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p>
      <w:pPr>
        <w:spacing w:line="897" w:lineRule="exact"/>
        <w:ind w:left="389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569595" cy="56959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9595" cy="56959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600" w:lineRule="exact" w:before="66"/>
        <w:ind w:left="484" w:right="236" w:firstLine="0"/>
        <w:jc w:val="center"/>
        <w:rPr>
          <w:rFonts w:ascii="宋体" w:hAnsi="宋体" w:cs="宋体" w:eastAsia="宋体" w:hint="default"/>
          <w:sz w:val="52"/>
          <w:szCs w:val="52"/>
        </w:rPr>
      </w:pPr>
      <w:r>
        <w:rPr/>
        <w:pict>
          <v:shapetype id="_x0000_t202" o:spt="202" coordsize="21600,21600" path="m,l,21600r21600,l21600,xe">
            <v:stroke joinstyle="miter"/>
            <v:path gradientshapeok="t" o:connecttype="rect"/>
          </v:shapetype>
          <v:shape style="position:absolute;margin-left:278.880005pt;margin-top:-105.899971pt;width:45pt;height:45pt;mso-position-horizontal-relative:page;mso-position-vertical-relative:paragraph;z-index:-447280"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left="0" w:right="41"/>
                    <w:jc w:val="center"/>
                    <w:rPr>
                      <w:rFonts w:ascii="宋体" w:hAnsi="宋体" w:cs="宋体" w:eastAsia="宋体" w:hint="default"/>
                    </w:rPr>
                  </w:pPr>
                  <w:r>
                    <w:rPr>
                      <w:rFonts w:ascii="宋体"/>
                    </w:rPr>
                    <w:t> </w:t>
                  </w:r>
                </w:p>
              </w:txbxContent>
            </v:textbox>
            <w10:wrap type="none"/>
          </v:shape>
        </w:pict>
      </w:r>
      <w:r>
        <w:rPr>
          <w:rFonts w:ascii="宋体" w:hAnsi="宋体" w:cs="宋体" w:eastAsia="宋体" w:hint="default"/>
          <w:color w:val="FF0000"/>
          <w:sz w:val="52"/>
          <w:szCs w:val="52"/>
        </w:rPr>
        <w:t>秦皇岛渤海物流控股股份有限公司</w:t>
      </w:r>
      <w:r>
        <w:rPr>
          <w:rFonts w:ascii="宋体" w:hAnsi="宋体" w:cs="宋体" w:eastAsia="宋体" w:hint="default"/>
          <w:color w:val="FF0000"/>
          <w:w w:val="99"/>
          <w:sz w:val="52"/>
          <w:szCs w:val="52"/>
        </w:rPr>
        <w:t> </w:t>
      </w:r>
      <w:r>
        <w:rPr>
          <w:rFonts w:ascii="宋体" w:hAnsi="宋体" w:cs="宋体" w:eastAsia="宋体" w:hint="default"/>
          <w:color w:val="FF0000"/>
          <w:sz w:val="52"/>
          <w:szCs w:val="52"/>
        </w:rPr>
        <w:t>2007</w:t>
      </w:r>
      <w:r>
        <w:rPr>
          <w:rFonts w:ascii="宋体" w:hAnsi="宋体" w:cs="宋体" w:eastAsia="宋体" w:hint="default"/>
          <w:color w:val="FF0000"/>
          <w:spacing w:val="-115"/>
          <w:sz w:val="52"/>
          <w:szCs w:val="52"/>
        </w:rPr>
        <w:t> </w:t>
      </w:r>
      <w:r>
        <w:rPr>
          <w:rFonts w:ascii="宋体" w:hAnsi="宋体" w:cs="宋体" w:eastAsia="宋体" w:hint="default"/>
          <w:color w:val="FF0000"/>
          <w:sz w:val="52"/>
          <w:szCs w:val="52"/>
        </w:rPr>
        <w:t>年年度报告正文</w:t>
      </w:r>
      <w:r>
        <w:rPr>
          <w:rFonts w:ascii="宋体" w:hAnsi="宋体" w:cs="宋体" w:eastAsia="宋体" w:hint="default"/>
          <w:color w:val="FF0000"/>
          <w:sz w:val="52"/>
          <w:szCs w:val="52"/>
        </w:rPr>
        <w:t> </w:t>
      </w:r>
      <w:r>
        <w:rPr>
          <w:rFonts w:ascii="宋体" w:hAnsi="宋体" w:cs="宋体" w:eastAsia="宋体" w:hint="default"/>
          <w:sz w:val="52"/>
          <w:szCs w:val="52"/>
        </w:rPr>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11"/>
        <w:rPr>
          <w:rFonts w:ascii="宋体" w:hAnsi="宋体" w:cs="宋体" w:eastAsia="宋体" w:hint="default"/>
          <w:sz w:val="64"/>
          <w:szCs w:val="64"/>
        </w:rPr>
      </w:pPr>
    </w:p>
    <w:p>
      <w:pPr>
        <w:spacing w:before="0"/>
        <w:ind w:left="383" w:right="236" w:firstLine="0"/>
        <w:jc w:val="center"/>
        <w:rPr>
          <w:rFonts w:ascii="宋体" w:hAnsi="宋体" w:cs="宋体" w:eastAsia="宋体" w:hint="default"/>
          <w:sz w:val="32"/>
          <w:szCs w:val="32"/>
        </w:rPr>
      </w:pPr>
      <w:r>
        <w:rPr>
          <w:rFonts w:ascii="宋体" w:hAnsi="宋体" w:cs="宋体" w:eastAsia="宋体" w:hint="default"/>
          <w:sz w:val="32"/>
          <w:szCs w:val="32"/>
        </w:rPr>
        <w:t>2008</w:t>
      </w:r>
      <w:r>
        <w:rPr>
          <w:rFonts w:ascii="宋体" w:hAnsi="宋体" w:cs="宋体" w:eastAsia="宋体" w:hint="default"/>
          <w:spacing w:val="-77"/>
          <w:sz w:val="32"/>
          <w:szCs w:val="32"/>
        </w:rPr>
        <w:t> </w:t>
      </w:r>
      <w:r>
        <w:rPr>
          <w:rFonts w:ascii="宋体" w:hAnsi="宋体" w:cs="宋体" w:eastAsia="宋体" w:hint="default"/>
          <w:sz w:val="32"/>
          <w:szCs w:val="32"/>
        </w:rPr>
        <w:t>年</w:t>
      </w:r>
      <w:r>
        <w:rPr>
          <w:rFonts w:ascii="宋体" w:hAnsi="宋体" w:cs="宋体" w:eastAsia="宋体" w:hint="default"/>
          <w:spacing w:val="-79"/>
          <w:sz w:val="32"/>
          <w:szCs w:val="32"/>
        </w:rPr>
        <w:t> </w:t>
      </w:r>
      <w:r>
        <w:rPr>
          <w:rFonts w:ascii="宋体" w:hAnsi="宋体" w:cs="宋体" w:eastAsia="宋体" w:hint="default"/>
          <w:sz w:val="32"/>
          <w:szCs w:val="32"/>
        </w:rPr>
        <w:t>4</w:t>
      </w:r>
      <w:r>
        <w:rPr>
          <w:rFonts w:ascii="宋体" w:hAnsi="宋体" w:cs="宋体" w:eastAsia="宋体" w:hint="default"/>
          <w:spacing w:val="-77"/>
          <w:sz w:val="32"/>
          <w:szCs w:val="32"/>
        </w:rPr>
        <w:t> </w:t>
      </w:r>
      <w:r>
        <w:rPr>
          <w:rFonts w:ascii="宋体" w:hAnsi="宋体" w:cs="宋体" w:eastAsia="宋体" w:hint="default"/>
          <w:sz w:val="32"/>
          <w:szCs w:val="32"/>
        </w:rPr>
        <w:t>月</w:t>
      </w:r>
      <w:r>
        <w:rPr>
          <w:rFonts w:ascii="宋体" w:hAnsi="宋体" w:cs="宋体" w:eastAsia="宋体" w:hint="default"/>
          <w:spacing w:val="-79"/>
          <w:sz w:val="32"/>
          <w:szCs w:val="32"/>
        </w:rPr>
        <w:t> </w:t>
      </w:r>
      <w:r>
        <w:rPr>
          <w:rFonts w:ascii="宋体" w:hAnsi="宋体" w:cs="宋体" w:eastAsia="宋体" w:hint="default"/>
          <w:sz w:val="32"/>
          <w:szCs w:val="32"/>
        </w:rPr>
        <w:t>19</w:t>
      </w:r>
      <w:r>
        <w:rPr>
          <w:rFonts w:ascii="宋体" w:hAnsi="宋体" w:cs="宋体" w:eastAsia="宋体" w:hint="default"/>
          <w:spacing w:val="-78"/>
          <w:sz w:val="32"/>
          <w:szCs w:val="32"/>
        </w:rPr>
        <w:t> </w:t>
      </w:r>
      <w:r>
        <w:rPr>
          <w:rFonts w:ascii="宋体" w:hAnsi="宋体" w:cs="宋体" w:eastAsia="宋体" w:hint="default"/>
          <w:sz w:val="32"/>
          <w:szCs w:val="32"/>
        </w:rPr>
        <w:t>日编制</w:t>
      </w:r>
      <w:r>
        <w:rPr>
          <w:rFonts w:ascii="宋体" w:hAnsi="宋体" w:cs="宋体" w:eastAsia="宋体" w:hint="default"/>
          <w:sz w:val="32"/>
          <w:szCs w:val="32"/>
        </w:rPr>
        <w:t> </w:t>
      </w:r>
    </w:p>
    <w:p>
      <w:pPr>
        <w:spacing w:after="0"/>
        <w:jc w:val="center"/>
        <w:rPr>
          <w:rFonts w:ascii="宋体" w:hAnsi="宋体" w:cs="宋体" w:eastAsia="宋体" w:hint="default"/>
          <w:sz w:val="32"/>
          <w:szCs w:val="32"/>
        </w:rPr>
        <w:sectPr>
          <w:type w:val="continuous"/>
          <w:pgSz w:w="11900" w:h="16840"/>
          <w:pgMar w:top="1600" w:bottom="280" w:left="168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1"/>
        <w:spacing w:line="240" w:lineRule="auto"/>
        <w:ind w:left="137" w:right="0"/>
        <w:jc w:val="left"/>
        <w:rPr>
          <w:rFonts w:ascii="宋体" w:hAnsi="宋体" w:cs="宋体" w:eastAsia="宋体" w:hint="default"/>
        </w:rPr>
      </w:pPr>
      <w:r>
        <w:rPr/>
        <w:t>重要提示：</w:t>
      </w:r>
      <w:r>
        <w:rPr>
          <w:rFonts w:ascii="宋体" w:hAnsi="宋体" w:cs="宋体" w:eastAsia="宋体" w:hint="default"/>
        </w:rPr>
        <w:t> </w:t>
      </w:r>
    </w:p>
    <w:p>
      <w:pPr>
        <w:pStyle w:val="BodyText"/>
        <w:spacing w:line="273" w:lineRule="auto" w:before="158"/>
        <w:ind w:right="206" w:firstLine="420"/>
        <w:jc w:val="both"/>
        <w:rPr>
          <w:rFonts w:ascii="宋体" w:hAnsi="宋体" w:cs="宋体" w:eastAsia="宋体" w:hint="default"/>
        </w:rPr>
      </w:pPr>
      <w:r>
        <w:rPr>
          <w:spacing w:val="-3"/>
        </w:rPr>
        <w:t>本公司董事会、监事会及董事、监事、高级管理人员保证本报告所载资料不存在任何虚</w:t>
      </w:r>
      <w:r>
        <w:rPr/>
        <w:t> </w:t>
      </w:r>
      <w:r>
        <w:rPr>
          <w:spacing w:val="-3"/>
        </w:rPr>
        <w:t>假记载、误导性陈述或者重大遗漏，并对其内容的真实性、准确性和完整性承担个别及连带</w:t>
      </w:r>
      <w:r>
        <w:rPr>
          <w:spacing w:val="-72"/>
        </w:rPr>
        <w:t> </w:t>
      </w:r>
      <w:r>
        <w:rPr>
          <w:spacing w:val="-72"/>
        </w:rPr>
      </w:r>
      <w:r>
        <w:rPr/>
        <w:t>责任。</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spacing w:val="-3"/>
        </w:rPr>
        <w:t>没有董事、监事、高级管理人员对年度报告内容的真实性、准确性、完整性无法保证或</w:t>
      </w:r>
      <w:r>
        <w:rPr/>
        <w:t> 存在异议的。</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公司负责人魏超、刘宏、主管会计工作负责人王志远及会计机构负责人曹明柱声明：保</w:t>
      </w:r>
      <w:r>
        <w:rPr/>
        <w:t> 证年度报告中财务报告的真实、完整。</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before="37"/>
        <w:ind w:left="261" w:right="141"/>
        <w:jc w:val="center"/>
        <w:rPr>
          <w:rFonts w:ascii="宋体" w:hAnsi="宋体" w:cs="宋体" w:eastAsia="宋体" w:hint="default"/>
        </w:rPr>
      </w:pPr>
      <w:r>
        <w:rPr/>
        <w:t>（注：本报告中的“公司”或“本公司”是指秦皇岛渤海物流控股股份有限公司）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before="0"/>
        <w:ind w:right="141"/>
        <w:jc w:val="center"/>
        <w:rPr>
          <w:rFonts w:ascii="宋体" w:hAnsi="宋体" w:cs="宋体" w:eastAsia="宋体" w:hint="default"/>
        </w:rPr>
      </w:pPr>
      <w:r>
        <w:rPr/>
        <w:t>目录</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tabs>
          <w:tab w:pos="8021" w:val="left" w:leader="none"/>
        </w:tabs>
        <w:spacing w:line="240" w:lineRule="auto" w:before="37"/>
        <w:ind w:right="0"/>
        <w:jc w:val="left"/>
        <w:rPr>
          <w:rFonts w:ascii="宋体" w:hAnsi="宋体" w:cs="宋体" w:eastAsia="宋体" w:hint="default"/>
        </w:rPr>
      </w:pPr>
      <w:r>
        <w:rPr/>
        <w:t>第一章 </w:t>
      </w:r>
      <w:r>
        <w:rPr>
          <w:spacing w:val="6"/>
        </w:rPr>
        <w:t> </w:t>
      </w:r>
      <w:r>
        <w:rPr>
          <w:rFonts w:ascii="宋体" w:hAnsi="宋体" w:cs="宋体" w:eastAsia="宋体" w:hint="default"/>
          <w:spacing w:val="6"/>
        </w:rPr>
      </w:r>
      <w:r>
        <w:rPr/>
        <w:t>公司基本情况简介</w:t>
      </w:r>
      <w:r>
        <w:rPr>
          <w:rFonts w:ascii="宋体" w:hAnsi="宋体" w:cs="宋体" w:eastAsia="宋体" w:hint="default"/>
        </w:rPr>
        <w:tab/>
        <w:t>1 </w:t>
      </w:r>
    </w:p>
    <w:p>
      <w:pPr>
        <w:pStyle w:val="BodyText"/>
        <w:tabs>
          <w:tab w:pos="8023" w:val="left" w:leader="none"/>
        </w:tabs>
        <w:spacing w:line="240" w:lineRule="auto" w:before="37"/>
        <w:ind w:right="0"/>
        <w:jc w:val="left"/>
        <w:rPr>
          <w:rFonts w:ascii="宋体" w:hAnsi="宋体" w:cs="宋体" w:eastAsia="宋体" w:hint="default"/>
        </w:rPr>
      </w:pPr>
      <w:r>
        <w:rPr/>
        <w:t>第二章 </w:t>
      </w:r>
      <w:r>
        <w:rPr>
          <w:spacing w:val="8"/>
        </w:rPr>
        <w:t> </w:t>
      </w:r>
      <w:r>
        <w:rPr>
          <w:rFonts w:ascii="宋体" w:hAnsi="宋体" w:cs="宋体" w:eastAsia="宋体" w:hint="default"/>
          <w:spacing w:val="8"/>
        </w:rPr>
      </w:r>
      <w:r>
        <w:rPr/>
        <w:t>会计数据和业务数据摘要</w:t>
      </w:r>
      <w:r>
        <w:rPr>
          <w:rFonts w:ascii="宋体" w:hAnsi="宋体" w:cs="宋体" w:eastAsia="宋体" w:hint="default"/>
        </w:rPr>
        <w:tab/>
        <w:t>2 </w:t>
      </w:r>
    </w:p>
    <w:p>
      <w:pPr>
        <w:pStyle w:val="BodyText"/>
        <w:tabs>
          <w:tab w:pos="8022" w:val="left" w:leader="none"/>
        </w:tabs>
        <w:spacing w:line="240" w:lineRule="auto" w:before="37"/>
        <w:ind w:right="0"/>
        <w:jc w:val="left"/>
        <w:rPr>
          <w:rFonts w:ascii="宋体" w:hAnsi="宋体" w:cs="宋体" w:eastAsia="宋体" w:hint="default"/>
        </w:rPr>
      </w:pPr>
      <w:r>
        <w:rPr/>
        <w:t>第三章 </w:t>
      </w:r>
      <w:r>
        <w:rPr>
          <w:spacing w:val="7"/>
        </w:rPr>
        <w:t> </w:t>
      </w:r>
      <w:r>
        <w:rPr>
          <w:rFonts w:ascii="宋体" w:hAnsi="宋体" w:cs="宋体" w:eastAsia="宋体" w:hint="default"/>
          <w:spacing w:val="7"/>
        </w:rPr>
      </w:r>
      <w:r>
        <w:rPr/>
        <w:t>股本变动及股东情况</w:t>
      </w:r>
      <w:r>
        <w:rPr>
          <w:rFonts w:ascii="宋体" w:hAnsi="宋体" w:cs="宋体" w:eastAsia="宋体" w:hint="default"/>
        </w:rPr>
        <w:tab/>
        <w:t>3 </w:t>
      </w:r>
    </w:p>
    <w:p>
      <w:pPr>
        <w:pStyle w:val="BodyText"/>
        <w:tabs>
          <w:tab w:pos="8011" w:val="left" w:leader="none"/>
        </w:tabs>
        <w:spacing w:line="240" w:lineRule="auto" w:before="37"/>
        <w:ind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股本变动</w:t>
      </w:r>
      <w:r>
        <w:rPr>
          <w:rFonts w:ascii="宋体" w:hAnsi="宋体" w:cs="宋体" w:eastAsia="宋体" w:hint="default"/>
        </w:rPr>
        <w:tab/>
        <w:t>3 </w:t>
      </w:r>
    </w:p>
    <w:p>
      <w:pPr>
        <w:pStyle w:val="BodyText"/>
        <w:tabs>
          <w:tab w:pos="8012" w:val="left" w:leader="none"/>
        </w:tabs>
        <w:spacing w:line="240" w:lineRule="auto" w:before="37"/>
        <w:ind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股东简介</w:t>
      </w:r>
      <w:r>
        <w:rPr>
          <w:rFonts w:ascii="宋体" w:hAnsi="宋体" w:cs="宋体" w:eastAsia="宋体" w:hint="default"/>
        </w:rPr>
        <w:tab/>
        <w:t>5 </w:t>
      </w:r>
    </w:p>
    <w:p>
      <w:pPr>
        <w:pStyle w:val="BodyText"/>
        <w:tabs>
          <w:tab w:pos="8027" w:val="left" w:leader="none"/>
        </w:tabs>
        <w:spacing w:line="240" w:lineRule="auto" w:before="37"/>
        <w:ind w:right="0"/>
        <w:jc w:val="left"/>
        <w:rPr>
          <w:rFonts w:ascii="宋体" w:hAnsi="宋体" w:cs="宋体" w:eastAsia="宋体" w:hint="default"/>
        </w:rPr>
      </w:pPr>
      <w:r>
        <w:rPr/>
        <w:t>第四章 </w:t>
      </w:r>
      <w:r>
        <w:rPr>
          <w:spacing w:val="11"/>
        </w:rPr>
        <w:t> </w:t>
      </w:r>
      <w:r>
        <w:rPr>
          <w:rFonts w:ascii="宋体" w:hAnsi="宋体" w:cs="宋体" w:eastAsia="宋体" w:hint="default"/>
          <w:spacing w:val="11"/>
        </w:rPr>
      </w:r>
      <w:r>
        <w:rPr/>
        <w:t>董事、监事、高级管理人员和员工情况</w:t>
      </w:r>
      <w:r>
        <w:rPr>
          <w:rFonts w:ascii="宋体" w:hAnsi="宋体" w:cs="宋体" w:eastAsia="宋体" w:hint="default"/>
        </w:rPr>
        <w:tab/>
        <w:t>8 </w:t>
      </w:r>
    </w:p>
    <w:p>
      <w:pPr>
        <w:pStyle w:val="BodyText"/>
        <w:tabs>
          <w:tab w:pos="8012" w:val="left" w:leader="none"/>
        </w:tabs>
        <w:spacing w:line="240" w:lineRule="auto" w:before="37"/>
        <w:ind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高层人员情况</w:t>
      </w:r>
      <w:r>
        <w:rPr>
          <w:rFonts w:ascii="宋体" w:hAnsi="宋体" w:cs="宋体" w:eastAsia="宋体" w:hint="default"/>
        </w:rPr>
        <w:tab/>
        <w:t>8 </w:t>
      </w:r>
    </w:p>
    <w:p>
      <w:pPr>
        <w:pStyle w:val="BodyText"/>
        <w:tabs>
          <w:tab w:pos="8012" w:val="left" w:leader="none"/>
        </w:tabs>
        <w:spacing w:line="240" w:lineRule="auto" w:before="37"/>
        <w:ind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员工情况</w:t>
      </w:r>
      <w:r>
        <w:rPr>
          <w:rFonts w:ascii="宋体" w:hAnsi="宋体" w:cs="宋体" w:eastAsia="宋体" w:hint="default"/>
        </w:rPr>
        <w:tab/>
        <w:t>11 </w:t>
      </w:r>
    </w:p>
    <w:p>
      <w:pPr>
        <w:pStyle w:val="BodyText"/>
        <w:tabs>
          <w:tab w:pos="8021" w:val="left" w:leader="none"/>
        </w:tabs>
        <w:spacing w:line="240" w:lineRule="auto" w:before="37"/>
        <w:ind w:right="0"/>
        <w:jc w:val="left"/>
        <w:rPr>
          <w:rFonts w:ascii="宋体" w:hAnsi="宋体" w:cs="宋体" w:eastAsia="宋体" w:hint="default"/>
        </w:rPr>
      </w:pPr>
      <w:r>
        <w:rPr/>
        <w:t>第五章 </w:t>
      </w:r>
      <w:r>
        <w:rPr>
          <w:spacing w:val="5"/>
        </w:rPr>
        <w:t> </w:t>
      </w:r>
      <w:r>
        <w:rPr>
          <w:rFonts w:ascii="宋体" w:hAnsi="宋体" w:cs="宋体" w:eastAsia="宋体" w:hint="default"/>
          <w:spacing w:val="5"/>
        </w:rPr>
      </w:r>
      <w:r>
        <w:rPr/>
        <w:t>公司治理结构</w:t>
      </w:r>
      <w:r>
        <w:rPr>
          <w:rFonts w:ascii="宋体" w:hAnsi="宋体" w:cs="宋体" w:eastAsia="宋体" w:hint="default"/>
        </w:rPr>
        <w:tab/>
        <w:t>11 </w:t>
      </w:r>
    </w:p>
    <w:p>
      <w:pPr>
        <w:pStyle w:val="BodyText"/>
        <w:tabs>
          <w:tab w:pos="8022" w:val="left" w:leader="none"/>
        </w:tabs>
        <w:spacing w:line="240" w:lineRule="auto" w:before="37"/>
        <w:ind w:right="0"/>
        <w:jc w:val="left"/>
        <w:rPr>
          <w:rFonts w:ascii="宋体" w:hAnsi="宋体" w:cs="宋体" w:eastAsia="宋体" w:hint="default"/>
        </w:rPr>
      </w:pPr>
      <w:r>
        <w:rPr/>
        <w:t>第六章 </w:t>
      </w:r>
      <w:r>
        <w:rPr>
          <w:spacing w:val="5"/>
        </w:rPr>
        <w:t> </w:t>
      </w:r>
      <w:r>
        <w:rPr>
          <w:rFonts w:ascii="宋体" w:hAnsi="宋体" w:cs="宋体" w:eastAsia="宋体" w:hint="default"/>
          <w:spacing w:val="5"/>
        </w:rPr>
      </w:r>
      <w:r>
        <w:rPr/>
        <w:t>股东大会情况简介</w:t>
      </w:r>
      <w:r>
        <w:rPr>
          <w:rFonts w:ascii="宋体" w:hAnsi="宋体" w:cs="宋体" w:eastAsia="宋体" w:hint="default"/>
        </w:rPr>
        <w:tab/>
        <w:t>14 </w:t>
      </w:r>
    </w:p>
    <w:p>
      <w:pPr>
        <w:pStyle w:val="BodyText"/>
        <w:tabs>
          <w:tab w:pos="8020" w:val="left" w:leader="none"/>
        </w:tabs>
        <w:spacing w:line="240" w:lineRule="auto" w:before="37"/>
        <w:ind w:right="0"/>
        <w:jc w:val="left"/>
        <w:rPr>
          <w:rFonts w:ascii="宋体" w:hAnsi="宋体" w:cs="宋体" w:eastAsia="宋体" w:hint="default"/>
        </w:rPr>
      </w:pPr>
      <w:r>
        <w:rPr/>
        <w:t>第七章 </w:t>
      </w:r>
      <w:r>
        <w:rPr>
          <w:spacing w:val="5"/>
        </w:rPr>
        <w:t> </w:t>
      </w:r>
      <w:r>
        <w:rPr>
          <w:rFonts w:ascii="宋体" w:hAnsi="宋体" w:cs="宋体" w:eastAsia="宋体" w:hint="default"/>
          <w:spacing w:val="5"/>
        </w:rPr>
      </w:r>
      <w:r>
        <w:rPr/>
        <w:t>董事会报告</w:t>
      </w:r>
      <w:r>
        <w:rPr>
          <w:rFonts w:ascii="宋体" w:hAnsi="宋体" w:cs="宋体" w:eastAsia="宋体" w:hint="default"/>
        </w:rPr>
        <w:tab/>
        <w:t>14 </w:t>
      </w:r>
    </w:p>
    <w:p>
      <w:pPr>
        <w:pStyle w:val="BodyText"/>
        <w:tabs>
          <w:tab w:pos="8012" w:val="left" w:leader="none"/>
        </w:tabs>
        <w:spacing w:line="240" w:lineRule="auto" w:before="37"/>
        <w:ind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报告期公司经营情况的回顾</w:t>
      </w:r>
      <w:r>
        <w:rPr>
          <w:rFonts w:ascii="宋体" w:hAnsi="宋体" w:cs="宋体" w:eastAsia="宋体" w:hint="default"/>
        </w:rPr>
        <w:tab/>
        <w:t>14 </w:t>
      </w:r>
    </w:p>
    <w:p>
      <w:pPr>
        <w:pStyle w:val="BodyText"/>
        <w:tabs>
          <w:tab w:pos="8012" w:val="left" w:leader="none"/>
        </w:tabs>
        <w:spacing w:line="240" w:lineRule="auto" w:before="37"/>
        <w:ind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对公司未来发展的展望</w:t>
      </w:r>
      <w:r>
        <w:rPr>
          <w:rFonts w:ascii="宋体" w:hAnsi="宋体" w:cs="宋体" w:eastAsia="宋体" w:hint="default"/>
        </w:rPr>
        <w:tab/>
        <w:t>19 </w:t>
      </w:r>
    </w:p>
    <w:p>
      <w:pPr>
        <w:pStyle w:val="BodyText"/>
        <w:tabs>
          <w:tab w:pos="8012" w:val="left" w:leader="none"/>
        </w:tabs>
        <w:spacing w:line="240" w:lineRule="auto" w:before="37"/>
        <w:ind w:right="0"/>
        <w:jc w:val="left"/>
        <w:rPr>
          <w:rFonts w:ascii="宋体" w:hAnsi="宋体" w:cs="宋体" w:eastAsia="宋体" w:hint="default"/>
        </w:rPr>
      </w:pPr>
      <w:r>
        <w:rPr/>
        <w:t>第三节</w:t>
      </w:r>
      <w:r>
        <w:rPr>
          <w:spacing w:val="103"/>
        </w:rPr>
        <w:t> </w:t>
      </w:r>
      <w:r>
        <w:rPr>
          <w:rFonts w:ascii="宋体" w:hAnsi="宋体" w:cs="宋体" w:eastAsia="宋体" w:hint="default"/>
          <w:spacing w:val="103"/>
        </w:rPr>
      </w:r>
      <w:r>
        <w:rPr/>
        <w:t>投资情况</w:t>
      </w:r>
      <w:r>
        <w:rPr>
          <w:rFonts w:ascii="宋体" w:hAnsi="宋体" w:cs="宋体" w:eastAsia="宋体" w:hint="default"/>
        </w:rPr>
        <w:tab/>
        <w:t>20 </w:t>
      </w:r>
    </w:p>
    <w:p>
      <w:pPr>
        <w:pStyle w:val="BodyText"/>
        <w:tabs>
          <w:tab w:pos="8012" w:val="left" w:leader="none"/>
        </w:tabs>
        <w:spacing w:line="240" w:lineRule="auto" w:before="37"/>
        <w:ind w:right="0"/>
        <w:jc w:val="left"/>
        <w:rPr>
          <w:rFonts w:ascii="宋体" w:hAnsi="宋体" w:cs="宋体" w:eastAsia="宋体" w:hint="default"/>
        </w:rPr>
      </w:pPr>
      <w:r>
        <w:rPr/>
        <w:t>第四节</w:t>
      </w:r>
      <w:r>
        <w:rPr>
          <w:spacing w:val="103"/>
        </w:rPr>
        <w:t> </w:t>
      </w:r>
      <w:r>
        <w:rPr>
          <w:rFonts w:ascii="宋体" w:hAnsi="宋体" w:cs="宋体" w:eastAsia="宋体" w:hint="default"/>
          <w:spacing w:val="103"/>
        </w:rPr>
      </w:r>
      <w:r>
        <w:rPr/>
        <w:t>董事会日常工作情况</w:t>
      </w:r>
      <w:r>
        <w:rPr>
          <w:rFonts w:ascii="宋体" w:hAnsi="宋体" w:cs="宋体" w:eastAsia="宋体" w:hint="default"/>
        </w:rPr>
        <w:tab/>
        <w:t>20 </w:t>
      </w:r>
    </w:p>
    <w:p>
      <w:pPr>
        <w:pStyle w:val="BodyText"/>
        <w:tabs>
          <w:tab w:pos="8012" w:val="left" w:leader="none"/>
        </w:tabs>
        <w:spacing w:line="240" w:lineRule="auto" w:before="37"/>
        <w:ind w:right="0"/>
        <w:jc w:val="left"/>
        <w:rPr>
          <w:rFonts w:ascii="宋体" w:hAnsi="宋体" w:cs="宋体" w:eastAsia="宋体" w:hint="default"/>
        </w:rPr>
      </w:pPr>
      <w:r>
        <w:rPr/>
        <w:t>第五节</w:t>
      </w:r>
      <w:r>
        <w:rPr>
          <w:spacing w:val="103"/>
        </w:rPr>
        <w:t> </w:t>
      </w:r>
      <w:r>
        <w:rPr>
          <w:rFonts w:ascii="宋体" w:hAnsi="宋体" w:cs="宋体" w:eastAsia="宋体" w:hint="default"/>
          <w:spacing w:val="103"/>
        </w:rPr>
      </w:r>
      <w:r>
        <w:rPr/>
        <w:t>利润分配预案</w:t>
      </w:r>
      <w:r>
        <w:rPr>
          <w:rFonts w:ascii="宋体" w:hAnsi="宋体" w:cs="宋体" w:eastAsia="宋体" w:hint="default"/>
        </w:rPr>
        <w:tab/>
        <w:t>22 </w:t>
      </w:r>
    </w:p>
    <w:p>
      <w:pPr>
        <w:pStyle w:val="BodyText"/>
        <w:tabs>
          <w:tab w:pos="8019" w:val="left" w:leader="none"/>
        </w:tabs>
        <w:spacing w:line="240" w:lineRule="auto" w:before="37"/>
        <w:ind w:right="0"/>
        <w:jc w:val="left"/>
        <w:rPr>
          <w:rFonts w:ascii="宋体" w:hAnsi="宋体" w:cs="宋体" w:eastAsia="宋体" w:hint="default"/>
        </w:rPr>
      </w:pPr>
      <w:r>
        <w:rPr/>
        <w:t>第八章 </w:t>
      </w:r>
      <w:r>
        <w:rPr>
          <w:spacing w:val="5"/>
        </w:rPr>
        <w:t> </w:t>
      </w:r>
      <w:r>
        <w:rPr>
          <w:rFonts w:ascii="宋体" w:hAnsi="宋体" w:cs="宋体" w:eastAsia="宋体" w:hint="default"/>
          <w:spacing w:val="5"/>
        </w:rPr>
      </w:r>
      <w:r>
        <w:rPr/>
        <w:t>监事会报告</w:t>
      </w:r>
      <w:r>
        <w:rPr>
          <w:rFonts w:ascii="宋体" w:hAnsi="宋体" w:cs="宋体" w:eastAsia="宋体" w:hint="default"/>
        </w:rPr>
        <w:tab/>
        <w:t>22 </w:t>
      </w:r>
    </w:p>
    <w:p>
      <w:pPr>
        <w:pStyle w:val="BodyText"/>
        <w:tabs>
          <w:tab w:pos="8019" w:val="left" w:leader="none"/>
        </w:tabs>
        <w:spacing w:line="240" w:lineRule="auto" w:before="37"/>
        <w:ind w:right="0"/>
        <w:jc w:val="left"/>
        <w:rPr>
          <w:rFonts w:ascii="宋体" w:hAnsi="宋体" w:cs="宋体" w:eastAsia="宋体" w:hint="default"/>
        </w:rPr>
      </w:pPr>
      <w:r>
        <w:rPr/>
        <w:t>第九章 </w:t>
      </w:r>
      <w:r>
        <w:rPr>
          <w:spacing w:val="5"/>
        </w:rPr>
        <w:t> </w:t>
      </w:r>
      <w:r>
        <w:rPr>
          <w:rFonts w:ascii="宋体" w:hAnsi="宋体" w:cs="宋体" w:eastAsia="宋体" w:hint="default"/>
          <w:spacing w:val="5"/>
        </w:rPr>
      </w:r>
      <w:r>
        <w:rPr/>
        <w:t>重要事项</w:t>
      </w:r>
      <w:r>
        <w:rPr>
          <w:rFonts w:ascii="宋体" w:hAnsi="宋体" w:cs="宋体" w:eastAsia="宋体" w:hint="default"/>
        </w:rPr>
        <w:tab/>
        <w:t>23 </w:t>
      </w:r>
    </w:p>
    <w:p>
      <w:pPr>
        <w:pStyle w:val="BodyText"/>
        <w:tabs>
          <w:tab w:pos="8019" w:val="left" w:leader="none"/>
        </w:tabs>
        <w:spacing w:line="240" w:lineRule="auto" w:before="37"/>
        <w:ind w:right="0"/>
        <w:jc w:val="left"/>
        <w:rPr>
          <w:rFonts w:ascii="宋体" w:hAnsi="宋体" w:cs="宋体" w:eastAsia="宋体" w:hint="default"/>
        </w:rPr>
      </w:pPr>
      <w:r>
        <w:rPr/>
        <w:t>第十章 </w:t>
      </w:r>
      <w:r>
        <w:rPr>
          <w:spacing w:val="5"/>
        </w:rPr>
        <w:t> </w:t>
      </w:r>
      <w:r>
        <w:rPr>
          <w:rFonts w:ascii="宋体" w:hAnsi="宋体" w:cs="宋体" w:eastAsia="宋体" w:hint="default"/>
          <w:spacing w:val="5"/>
        </w:rPr>
      </w:r>
      <w:r>
        <w:rPr/>
        <w:t>财务报告</w:t>
      </w:r>
      <w:r>
        <w:rPr>
          <w:rFonts w:ascii="宋体" w:hAnsi="宋体" w:cs="宋体" w:eastAsia="宋体" w:hint="default"/>
        </w:rPr>
        <w:tab/>
        <w:t>26 </w:t>
      </w:r>
    </w:p>
    <w:p>
      <w:pPr>
        <w:pStyle w:val="BodyText"/>
        <w:tabs>
          <w:tab w:pos="8012" w:val="left" w:leader="none"/>
        </w:tabs>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审计报告</w:t>
      </w:r>
      <w:r>
        <w:rPr>
          <w:rFonts w:ascii="宋体" w:hAnsi="宋体" w:cs="宋体" w:eastAsia="宋体" w:hint="default"/>
          <w:spacing w:val="-1"/>
        </w:rPr>
        <w:tab/>
      </w:r>
      <w:r>
        <w:rPr>
          <w:rFonts w:ascii="宋体" w:hAnsi="宋体" w:cs="宋体" w:eastAsia="宋体" w:hint="default"/>
        </w:rPr>
        <w:t>26 </w:t>
      </w:r>
    </w:p>
    <w:p>
      <w:pPr>
        <w:pStyle w:val="BodyText"/>
        <w:tabs>
          <w:tab w:pos="8012" w:val="left" w:leader="none"/>
        </w:tabs>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会计报表</w:t>
      </w:r>
      <w:r>
        <w:rPr>
          <w:rFonts w:ascii="宋体" w:hAnsi="宋体" w:cs="宋体" w:eastAsia="宋体" w:hint="default"/>
          <w:spacing w:val="-1"/>
        </w:rPr>
        <w:tab/>
      </w:r>
      <w:r>
        <w:rPr>
          <w:rFonts w:ascii="宋体" w:hAnsi="宋体" w:cs="宋体" w:eastAsia="宋体" w:hint="default"/>
        </w:rPr>
        <w:t>27 </w:t>
      </w:r>
    </w:p>
    <w:p>
      <w:pPr>
        <w:pStyle w:val="BodyText"/>
        <w:tabs>
          <w:tab w:pos="8012" w:val="left" w:leader="none"/>
        </w:tabs>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报表附注</w:t>
      </w:r>
      <w:r>
        <w:rPr>
          <w:rFonts w:ascii="宋体" w:hAnsi="宋体" w:cs="宋体" w:eastAsia="宋体" w:hint="default"/>
          <w:spacing w:val="-1"/>
        </w:rPr>
        <w:tab/>
      </w:r>
      <w:r>
        <w:rPr>
          <w:rFonts w:ascii="宋体" w:hAnsi="宋体" w:cs="宋体" w:eastAsia="宋体" w:hint="default"/>
        </w:rPr>
        <w:t>36 </w:t>
      </w:r>
    </w:p>
    <w:p>
      <w:pPr>
        <w:pStyle w:val="BodyText"/>
        <w:tabs>
          <w:tab w:pos="8020" w:val="left" w:leader="none"/>
        </w:tabs>
        <w:spacing w:line="240" w:lineRule="auto" w:before="37"/>
        <w:ind w:right="0"/>
        <w:jc w:val="left"/>
        <w:rPr>
          <w:rFonts w:ascii="宋体" w:hAnsi="宋体" w:cs="宋体" w:eastAsia="宋体" w:hint="default"/>
        </w:rPr>
      </w:pPr>
      <w:r>
        <w:rPr/>
        <w:t>第十一章 </w:t>
      </w:r>
      <w:r>
        <w:rPr>
          <w:spacing w:val="5"/>
        </w:rPr>
        <w:t> </w:t>
      </w:r>
      <w:r>
        <w:rPr>
          <w:rFonts w:ascii="宋体" w:hAnsi="宋体" w:cs="宋体" w:eastAsia="宋体" w:hint="default"/>
          <w:spacing w:val="5"/>
        </w:rPr>
      </w:r>
      <w:r>
        <w:rPr/>
        <w:t>备查文件目录</w:t>
      </w:r>
      <w:r>
        <w:rPr>
          <w:rFonts w:ascii="宋体" w:hAnsi="宋体" w:cs="宋体" w:eastAsia="宋体" w:hint="default"/>
        </w:rPr>
        <w:tab/>
        <w:t>75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6"/>
          <w:footerReference w:type="default" r:id="rId7"/>
          <w:pgSz w:w="11900" w:h="16840"/>
          <w:pgMar w:header="883" w:footer="982" w:top="114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5"/>
        <w:ind w:left="2659" w:right="2572"/>
        <w:jc w:val="center"/>
        <w:rPr>
          <w:rFonts w:ascii="宋体" w:hAnsi="宋体" w:cs="宋体" w:eastAsia="宋体" w:hint="default"/>
        </w:rPr>
      </w:pPr>
      <w:r>
        <w:rPr/>
        <w:t>第一章 </w:t>
      </w:r>
      <w:r>
        <w:rPr>
          <w:spacing w:val="8"/>
        </w:rPr>
        <w:t> </w:t>
      </w:r>
      <w:r>
        <w:rPr>
          <w:rFonts w:ascii="宋体" w:hAnsi="宋体" w:cs="宋体" w:eastAsia="宋体" w:hint="default"/>
          <w:spacing w:val="8"/>
        </w:rPr>
      </w:r>
      <w:r>
        <w:rPr/>
        <w:t>公司基本情况简介</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一、公司法定中文名称：秦皇岛渤海物流控股股份有限公司；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公司法定英文名称：</w:t>
      </w:r>
      <w:r>
        <w:rPr>
          <w:rFonts w:ascii="宋体" w:hAnsi="宋体" w:cs="宋体" w:eastAsia="宋体" w:hint="default"/>
        </w:rPr>
        <w:t>Qinhuangdao Bohai Logistics Holding Corporation</w:t>
      </w:r>
      <w:r>
        <w:rPr>
          <w:rFonts w:ascii="宋体" w:hAnsi="宋体" w:cs="宋体" w:eastAsia="宋体" w:hint="default"/>
          <w:spacing w:val="-31"/>
        </w:rPr>
        <w:t> </w:t>
      </w:r>
      <w:r>
        <w:rPr>
          <w:rFonts w:ascii="宋体" w:hAnsi="宋体" w:cs="宋体" w:eastAsia="宋体" w:hint="default"/>
        </w:rPr>
        <w:t>Ltd</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公司英文名称缩写：</w:t>
      </w:r>
      <w:r>
        <w:rPr>
          <w:rFonts w:ascii="宋体" w:hAnsi="宋体" w:cs="宋体" w:eastAsia="宋体" w:hint="default"/>
        </w:rPr>
        <w:t>BOHAI</w:t>
      </w:r>
      <w:r>
        <w:rPr>
          <w:rFonts w:ascii="宋体" w:hAnsi="宋体" w:cs="宋体" w:eastAsia="宋体" w:hint="default"/>
          <w:spacing w:val="-9"/>
        </w:rPr>
        <w:t> </w:t>
      </w:r>
      <w:r>
        <w:rPr>
          <w:rFonts w:ascii="宋体" w:hAnsi="宋体" w:cs="宋体" w:eastAsia="宋体" w:hint="default"/>
        </w:rPr>
        <w:t>LOGISTICS</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二、公司法定代表人：魏超。</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三、公司董事会秘书：焦海青，</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t>联系地址：秦皇岛市河北大街</w:t>
      </w:r>
      <w:r>
        <w:rPr>
          <w:spacing w:val="-54"/>
        </w:rPr>
        <w:t> </w:t>
      </w:r>
      <w:r>
        <w:rPr>
          <w:rFonts w:ascii="宋体" w:hAnsi="宋体" w:cs="宋体" w:eastAsia="宋体" w:hint="default"/>
        </w:rPr>
        <w:t>146</w:t>
      </w:r>
      <w:r>
        <w:rPr>
          <w:rFonts w:ascii="宋体" w:hAnsi="宋体" w:cs="宋体" w:eastAsia="宋体" w:hint="default"/>
          <w:spacing w:val="-54"/>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t>电  </w:t>
      </w:r>
      <w:r>
        <w:rPr>
          <w:spacing w:val="96"/>
        </w:rPr>
        <w:t> </w:t>
      </w:r>
      <w:r>
        <w:rPr>
          <w:rFonts w:ascii="宋体" w:hAnsi="宋体" w:cs="宋体" w:eastAsia="宋体" w:hint="default"/>
          <w:spacing w:val="96"/>
        </w:rPr>
      </w:r>
      <w:r>
        <w:rPr/>
        <w:t>话：</w:t>
      </w:r>
      <w:r>
        <w:rPr>
          <w:rFonts w:ascii="宋体" w:hAnsi="宋体" w:cs="宋体" w:eastAsia="宋体" w:hint="default"/>
        </w:rPr>
        <w:t>0335</w:t>
      </w:r>
      <w:r>
        <w:rPr/>
        <w:t>—</w:t>
      </w:r>
      <w:r>
        <w:rPr>
          <w:rFonts w:ascii="宋体" w:hAnsi="宋体" w:cs="宋体" w:eastAsia="宋体" w:hint="default"/>
        </w:rPr>
        <w:t>3733868</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t>传  </w:t>
      </w:r>
      <w:r>
        <w:rPr>
          <w:spacing w:val="96"/>
        </w:rPr>
        <w:t> </w:t>
      </w:r>
      <w:r>
        <w:rPr>
          <w:rFonts w:ascii="宋体" w:hAnsi="宋体" w:cs="宋体" w:eastAsia="宋体" w:hint="default"/>
          <w:spacing w:val="96"/>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t>电子信箱：</w:t>
      </w:r>
      <w:r>
        <w:rPr>
          <w:rFonts w:ascii="宋体" w:hAnsi="宋体" w:cs="宋体" w:eastAsia="宋体" w:hint="default"/>
        </w:rPr>
      </w:r>
      <w:hyperlink r:id="rId9">
        <w:r>
          <w:rPr>
            <w:rFonts w:ascii="宋体" w:hAnsi="宋体" w:cs="宋体" w:eastAsia="宋体" w:hint="default"/>
            <w:u w:val="single" w:color="000000"/>
          </w:rPr>
          <w:t>hqjiao@sohu.com</w:t>
        </w:r>
        <w:r>
          <w:rPr>
            <w:rFonts w:ascii="宋体" w:hAnsi="宋体" w:cs="宋体" w:eastAsia="宋体" w:hint="default"/>
            <w:spacing w:val="-8"/>
            <w:u w:val="single" w:color="000000"/>
          </w:rPr>
          <w:t> </w:t>
        </w:r>
        <w:r>
          <w:rPr>
            <w:rFonts w:ascii="宋体" w:hAnsi="宋体" w:cs="宋体" w:eastAsia="宋体" w:hint="default"/>
            <w:spacing w:val="-8"/>
          </w:rPr>
        </w:r>
      </w:hyperlink>
      <w:r>
        <w:rPr>
          <w:rFonts w:ascii="宋体" w:hAnsi="宋体" w:cs="宋体" w:eastAsia="宋体" w:hint="default"/>
          <w:spacing w:val="-8"/>
        </w:rPr>
      </w:r>
      <w:r>
        <w:rPr/>
        <w:t>；</w:t>
      </w:r>
      <w:r>
        <w:rPr>
          <w:rFonts w:ascii="宋体" w:hAnsi="宋体" w:cs="宋体" w:eastAsia="宋体" w:hint="default"/>
        </w:rPr>
        <w:t> </w:t>
      </w:r>
    </w:p>
    <w:p>
      <w:pPr>
        <w:pStyle w:val="BodyText"/>
        <w:spacing w:line="273" w:lineRule="auto" w:before="37"/>
        <w:ind w:left="977" w:right="2220" w:hanging="421"/>
        <w:jc w:val="left"/>
        <w:rPr>
          <w:rFonts w:ascii="宋体" w:hAnsi="宋体" w:cs="宋体" w:eastAsia="宋体" w:hint="default"/>
        </w:rPr>
      </w:pPr>
      <w:r>
        <w:rPr>
          <w:spacing w:val="-7"/>
        </w:rPr>
        <w:t>公司证券事务代表：史鸿雁（女），</w:t>
      </w:r>
      <w:r>
        <w:rPr>
          <w:spacing w:val="-100"/>
        </w:rPr>
        <w:t> </w:t>
      </w:r>
      <w:r>
        <w:rPr>
          <w:rFonts w:ascii="宋体" w:hAnsi="宋体" w:cs="宋体" w:eastAsia="宋体" w:hint="default"/>
          <w:spacing w:val="-100"/>
        </w:rPr>
      </w:r>
      <w:r>
        <w:rPr/>
        <w:t>联系地址：秦皇岛市河北大街</w:t>
      </w:r>
      <w:r>
        <w:rPr>
          <w:spacing w:val="-54"/>
        </w:rPr>
        <w:t> </w:t>
      </w:r>
      <w:r>
        <w:rPr>
          <w:rFonts w:ascii="宋体" w:hAnsi="宋体" w:cs="宋体" w:eastAsia="宋体" w:hint="default"/>
        </w:rPr>
        <w:t>146</w:t>
      </w:r>
      <w:r>
        <w:rPr>
          <w:rFonts w:ascii="宋体" w:hAnsi="宋体" w:cs="宋体" w:eastAsia="宋体" w:hint="default"/>
          <w:spacing w:val="-54"/>
        </w:rPr>
        <w:t> </w:t>
      </w:r>
      <w:r>
        <w:rPr/>
        <w:t>号金原国际商务大厦，</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93"/>
        </w:rPr>
        <w:t> </w:t>
      </w:r>
      <w:r>
        <w:rPr>
          <w:rFonts w:ascii="宋体" w:hAnsi="宋体" w:cs="宋体" w:eastAsia="宋体" w:hint="default"/>
          <w:spacing w:val="93"/>
        </w:rPr>
      </w:r>
      <w:r>
        <w:rPr/>
        <w:t>话：</w:t>
      </w:r>
      <w:r>
        <w:rPr>
          <w:rFonts w:ascii="宋体" w:hAnsi="宋体" w:cs="宋体" w:eastAsia="宋体" w:hint="default"/>
        </w:rPr>
        <w:t>0335</w:t>
      </w:r>
      <w:r>
        <w:rPr/>
        <w:t>—</w:t>
      </w:r>
      <w:r>
        <w:rPr>
          <w:rFonts w:ascii="宋体" w:hAnsi="宋体" w:cs="宋体" w:eastAsia="宋体" w:hint="default"/>
        </w:rPr>
        <w:t>3280602</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93"/>
        </w:rPr>
        <w:t> </w:t>
      </w:r>
      <w:r>
        <w:rPr>
          <w:rFonts w:ascii="宋体" w:hAnsi="宋体" w:cs="宋体" w:eastAsia="宋体" w:hint="default"/>
          <w:spacing w:val="93"/>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r>
        <w:rPr>
          <w:rFonts w:ascii="宋体" w:hAnsi="宋体" w:cs="宋体" w:eastAsia="宋体" w:hint="default"/>
        </w:rPr>
      </w:r>
      <w:hyperlink r:id="rId10">
        <w:r>
          <w:rPr>
            <w:rFonts w:ascii="宋体" w:hAnsi="宋体" w:cs="宋体" w:eastAsia="宋体" w:hint="default"/>
            <w:u w:val="single" w:color="000000"/>
          </w:rPr>
          <w:t>hlscshy000889@yahoo.com.cn</w:t>
        </w:r>
        <w:r>
          <w:rPr>
            <w:rFonts w:ascii="宋体" w:hAnsi="宋体" w:cs="宋体" w:eastAsia="宋体" w:hint="default"/>
            <w:spacing w:val="-16"/>
            <w:u w:val="single" w:color="000000"/>
          </w:rPr>
          <w:t> </w:t>
        </w:r>
        <w:r>
          <w:rPr>
            <w:rFonts w:ascii="宋体" w:hAnsi="宋体" w:cs="宋体" w:eastAsia="宋体" w:hint="default"/>
            <w:spacing w:val="-16"/>
          </w:rPr>
        </w:r>
      </w:hyperlink>
      <w:r>
        <w:rPr>
          <w:rFonts w:ascii="宋体" w:hAnsi="宋体" w:cs="宋体" w:eastAsia="宋体" w:hint="default"/>
          <w:spacing w:val="-16"/>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四、公司注册地址：秦皇岛市河北大街</w:t>
      </w:r>
      <w:r>
        <w:rPr>
          <w:spacing w:val="-55"/>
        </w:rPr>
        <w:t> </w:t>
      </w:r>
      <w:r>
        <w:rPr>
          <w:rFonts w:ascii="宋体" w:hAnsi="宋体" w:cs="宋体" w:eastAsia="宋体" w:hint="default"/>
        </w:rPr>
        <w:t>156</w:t>
      </w:r>
      <w:r>
        <w:rPr>
          <w:rFonts w:ascii="宋体" w:hAnsi="宋体" w:cs="宋体" w:eastAsia="宋体" w:hint="default"/>
          <w:spacing w:val="-54"/>
        </w:rPr>
        <w:t> </w:t>
      </w:r>
      <w:r>
        <w:rPr/>
        <w:t>号；</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公司办公地址：秦皇岛市河北大街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公司邮政编码：</w:t>
      </w:r>
      <w:r>
        <w:rPr>
          <w:rFonts w:ascii="宋体" w:hAnsi="宋体" w:cs="宋体" w:eastAsia="宋体" w:hint="default"/>
        </w:rPr>
        <w:t>066000</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公司国际互联网网址：</w:t>
      </w:r>
      <w:r>
        <w:rPr>
          <w:rFonts w:ascii="宋体" w:hAnsi="宋体" w:cs="宋体" w:eastAsia="宋体" w:hint="default"/>
        </w:rPr>
      </w:r>
      <w:hyperlink r:id="rId11">
        <w:r>
          <w:rPr>
            <w:rFonts w:ascii="宋体" w:hAnsi="宋体" w:cs="宋体" w:eastAsia="宋体" w:hint="default"/>
            <w:u w:val="single" w:color="000000"/>
          </w:rPr>
          <w:t>www.hlsc.com.cn</w:t>
        </w:r>
        <w:r>
          <w:rPr>
            <w:rFonts w:ascii="宋体" w:hAnsi="宋体" w:cs="宋体" w:eastAsia="宋体" w:hint="default"/>
            <w:spacing w:val="-12"/>
            <w:u w:val="single" w:color="000000"/>
          </w:rPr>
          <w:t> </w:t>
        </w:r>
        <w:r>
          <w:rPr>
            <w:rFonts w:ascii="宋体" w:hAnsi="宋体" w:cs="宋体" w:eastAsia="宋体" w:hint="default"/>
            <w:spacing w:val="-12"/>
          </w:rPr>
        </w:r>
      </w:hyperlink>
      <w:r>
        <w:rPr>
          <w:rFonts w:ascii="宋体" w:hAnsi="宋体" w:cs="宋体" w:eastAsia="宋体" w:hint="default"/>
          <w:spacing w:val="-12"/>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公司电子信箱：</w:t>
      </w:r>
      <w:r>
        <w:rPr>
          <w:rFonts w:ascii="宋体" w:hAnsi="宋体" w:cs="宋体" w:eastAsia="宋体" w:hint="default"/>
        </w:rPr>
      </w:r>
      <w:hyperlink r:id="rId12">
        <w:r>
          <w:rPr>
            <w:rFonts w:ascii="宋体" w:hAnsi="宋体" w:cs="宋体" w:eastAsia="宋体" w:hint="default"/>
            <w:u w:val="single" w:color="000000"/>
          </w:rPr>
          <w:t>hlsc0889@163.com</w:t>
        </w:r>
        <w:r>
          <w:rPr>
            <w:rFonts w:ascii="宋体" w:hAnsi="宋体" w:cs="宋体" w:eastAsia="宋体" w:hint="default"/>
            <w:spacing w:val="-11"/>
            <w:u w:val="single" w:color="000000"/>
          </w:rPr>
          <w:t> </w:t>
        </w:r>
        <w:r>
          <w:rPr>
            <w:rFonts w:ascii="宋体" w:hAnsi="宋体" w:cs="宋体" w:eastAsia="宋体" w:hint="default"/>
            <w:spacing w:val="-11"/>
          </w:rPr>
        </w:r>
      </w:hyperlink>
      <w:r>
        <w:rPr>
          <w:rFonts w:ascii="宋体" w:hAnsi="宋体" w:cs="宋体" w:eastAsia="宋体" w:hint="default"/>
          <w:spacing w:val="-11"/>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五、公司选定的信息披露报纸名称</w:t>
      </w:r>
      <w:r>
        <w:rPr>
          <w:spacing w:val="-106"/>
        </w:rPr>
        <w:t>：</w:t>
      </w:r>
      <w:r>
        <w:rPr/>
        <w:t>《中国证券报</w:t>
      </w:r>
      <w:r>
        <w:rPr>
          <w:spacing w:val="-105"/>
        </w:rPr>
        <w:t>》、</w:t>
      </w:r>
      <w:r>
        <w:rPr/>
        <w:t>《证</w:t>
      </w:r>
      <w:r>
        <w:rPr>
          <w:spacing w:val="-2"/>
        </w:rPr>
        <w:t>券</w:t>
      </w:r>
      <w:r>
        <w:rPr/>
        <w:t>时报</w:t>
      </w:r>
      <w:r>
        <w:rPr>
          <w:spacing w:val="-105"/>
        </w:rPr>
        <w:t>》</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公司登载年度报告的中国证监会指定网站的网址：</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spacing w:val="-16"/>
            <w:u w:val="single" w:color="000000"/>
          </w:rPr>
          <w:t> </w:t>
        </w:r>
        <w:r>
          <w:rPr>
            <w:rFonts w:ascii="宋体" w:hAnsi="宋体" w:cs="宋体" w:eastAsia="宋体" w:hint="default"/>
            <w:spacing w:val="-16"/>
          </w:rPr>
        </w:r>
      </w:hyperlink>
      <w:r>
        <w:rPr>
          <w:rFonts w:ascii="宋体" w:hAnsi="宋体" w:cs="宋体" w:eastAsia="宋体" w:hint="default"/>
          <w:spacing w:val="-16"/>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公司年度报告备置地点：公司证券部、深圳证券交易所。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六、公司股票上市交易所：深圳证券交易所；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公司股票简称：渤海物流；</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公司股票代码：</w:t>
      </w:r>
      <w:r>
        <w:rPr>
          <w:rFonts w:ascii="宋体" w:hAnsi="宋体" w:cs="宋体" w:eastAsia="宋体" w:hint="default"/>
        </w:rPr>
        <w:t>000889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七、其他有关资料</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公司首次注册日期：</w:t>
      </w:r>
      <w:r>
        <w:rPr>
          <w:rFonts w:ascii="宋体" w:hAnsi="宋体" w:cs="宋体" w:eastAsia="宋体" w:hint="default"/>
        </w:rPr>
        <w:t>1997</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首次注册或变更登记地点：石家庄市体育南大街</w:t>
      </w:r>
      <w:r>
        <w:rPr>
          <w:spacing w:val="-56"/>
        </w:rPr>
        <w:t> </w:t>
      </w:r>
      <w:r>
        <w:rPr>
          <w:rFonts w:ascii="宋体" w:hAnsi="宋体" w:cs="宋体" w:eastAsia="宋体" w:hint="default"/>
        </w:rPr>
        <w:t>316</w:t>
      </w:r>
      <w:r>
        <w:rPr>
          <w:rFonts w:ascii="宋体" w:hAnsi="宋体" w:cs="宋体" w:eastAsia="宋体" w:hint="default"/>
          <w:spacing w:val="-55"/>
        </w:rPr>
        <w:t> </w:t>
      </w:r>
      <w:r>
        <w:rPr/>
        <w:t>号河北省工商行政管理局；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公司企业法人营业执照注册号：</w:t>
      </w:r>
      <w:r>
        <w:rPr>
          <w:rFonts w:ascii="宋体" w:hAnsi="宋体" w:cs="宋体" w:eastAsia="宋体" w:hint="default"/>
        </w:rPr>
        <w:t>130000000000182</w:t>
      </w:r>
      <w:r>
        <w:rPr>
          <w:rFonts w:ascii="宋体" w:hAnsi="宋体" w:cs="宋体" w:eastAsia="宋体" w:hint="default"/>
          <w:spacing w:val="-12"/>
        </w:rPr>
        <w:t> </w:t>
      </w:r>
      <w:r>
        <w:rPr>
          <w:rFonts w:ascii="宋体" w:hAnsi="宋体" w:cs="宋体" w:eastAsia="宋体" w:hint="default"/>
        </w:rPr>
        <w:t>1/1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公司税务登记号码：</w:t>
      </w:r>
      <w:r>
        <w:rPr>
          <w:rFonts w:ascii="宋体" w:hAnsi="宋体" w:cs="宋体" w:eastAsia="宋体" w:hint="default"/>
        </w:rPr>
        <w:t>130302104366111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公司组织机构代码：</w:t>
      </w:r>
      <w:r>
        <w:rPr>
          <w:rFonts w:ascii="宋体" w:hAnsi="宋体" w:cs="宋体" w:eastAsia="宋体" w:hint="default"/>
        </w:rPr>
        <w:t>10436611</w:t>
      </w:r>
      <w:r>
        <w:rPr/>
        <w:t>—</w:t>
      </w:r>
      <w:r>
        <w:rPr>
          <w:rFonts w:ascii="宋体" w:hAnsi="宋体" w:cs="宋体" w:eastAsia="宋体" w:hint="default"/>
        </w:rPr>
        <w:t>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公司聘请的会计师事务所名称：中兴华会计师事务所有限责任公司，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公司聘请的会计师事务所办公地址：北京市西城区阜外大街</w:t>
      </w:r>
      <w:r>
        <w:rPr>
          <w:spacing w:val="-55"/>
        </w:rPr>
        <w:t> </w:t>
      </w:r>
      <w:r>
        <w:rPr>
          <w:rFonts w:ascii="宋体" w:hAnsi="宋体" w:cs="宋体" w:eastAsia="宋体" w:hint="default"/>
        </w:rPr>
        <w:t>1</w:t>
      </w:r>
      <w:r>
        <w:rPr>
          <w:rFonts w:ascii="宋体" w:hAnsi="宋体" w:cs="宋体" w:eastAsia="宋体" w:hint="default"/>
          <w:spacing w:val="-54"/>
        </w:rPr>
        <w:t> </w:t>
      </w:r>
      <w:r>
        <w:rPr/>
        <w:t>号四川大厦东座</w:t>
      </w:r>
      <w:r>
        <w:rPr>
          <w:spacing w:val="-55"/>
        </w:rPr>
        <w:t> </w:t>
      </w:r>
      <w:r>
        <w:rPr>
          <w:rFonts w:ascii="宋体" w:hAnsi="宋体" w:cs="宋体" w:eastAsia="宋体" w:hint="default"/>
        </w:rPr>
        <w:t>15</w:t>
      </w:r>
      <w:r>
        <w:rPr>
          <w:rFonts w:ascii="宋体" w:hAnsi="宋体" w:cs="宋体" w:eastAsia="宋体" w:hint="default"/>
          <w:spacing w:val="-54"/>
        </w:rPr>
        <w:t> </w:t>
      </w:r>
      <w:r>
        <w:rPr/>
        <w:t>层。</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8"/>
          <w:pgSz w:w="11900" w:h="16840"/>
          <w:pgMar w:footer="982" w:header="883" w:top="1140" w:bottom="1180" w:left="166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5"/>
        <w:ind w:left="208" w:right="141"/>
        <w:jc w:val="center"/>
        <w:rPr>
          <w:rFonts w:ascii="宋体" w:hAnsi="宋体" w:cs="宋体" w:eastAsia="宋体" w:hint="default"/>
        </w:rPr>
      </w:pPr>
      <w:r>
        <w:rPr/>
        <w:t>第二章 </w:t>
      </w:r>
      <w:r>
        <w:rPr>
          <w:spacing w:val="8"/>
        </w:rPr>
        <w:t> </w:t>
      </w:r>
      <w:r>
        <w:rPr>
          <w:rFonts w:ascii="宋体" w:hAnsi="宋体" w:cs="宋体" w:eastAsia="宋体" w:hint="default"/>
          <w:spacing w:val="8"/>
        </w:rPr>
      </w:r>
      <w:r>
        <w:rPr/>
        <w:t>会计数据和业务数据摘要</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表一</w:t>
      </w:r>
      <w:r>
        <w:rPr>
          <w:rFonts w:ascii="宋体" w:hAnsi="宋体" w:cs="宋体" w:eastAsia="宋体" w:hint="default"/>
        </w:rPr>
        <w:t>  </w:t>
      </w:r>
      <w:r>
        <w:rPr/>
        <w:t>公司</w:t>
      </w:r>
      <w:r>
        <w:rPr>
          <w:spacing w:val="-54"/>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7</w:t>
      </w:r>
      <w:r>
        <w:rPr>
          <w:rFonts w:ascii="宋体" w:hAnsi="宋体" w:cs="宋体" w:eastAsia="宋体" w:hint="default"/>
          <w:spacing w:val="-52"/>
        </w:rPr>
        <w:t> </w:t>
      </w:r>
      <w:r>
        <w:rPr/>
        <w:t>年度的</w:t>
      </w:r>
      <w:r>
        <w:rPr>
          <w:spacing w:val="-2"/>
        </w:rPr>
        <w:t>主</w:t>
      </w:r>
      <w:r>
        <w:rPr/>
        <w:t>要会计数据</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96"/>
        </w:rPr>
        <w:t> </w:t>
      </w:r>
      <w:r>
        <w:rPr/>
        <w:t>（单位</w:t>
      </w:r>
      <w:r>
        <w:rPr>
          <w:spacing w:val="-96"/>
        </w:rPr>
        <w:t>：</w:t>
      </w:r>
      <w:r>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179"/>
      </w:tblGrid>
      <w:tr>
        <w:trPr>
          <w:trHeight w:val="4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46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-9,687,309.73</w:t>
            </w:r>
          </w:p>
        </w:tc>
      </w:tr>
      <w:tr>
        <w:trPr>
          <w:trHeight w:val="467"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10,412,532.72</w:t>
            </w:r>
          </w:p>
        </w:tc>
      </w:tr>
      <w:tr>
        <w:trPr>
          <w:trHeight w:val="47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宋体" w:hAnsi="宋体" w:cs="宋体" w:eastAsia="宋体" w:hint="default"/>
                <w:sz w:val="21"/>
                <w:szCs w:val="21"/>
              </w:rPr>
            </w:pPr>
            <w:r>
              <w:rPr>
                <w:rFonts w:ascii="宋体"/>
                <w:spacing w:val="-1"/>
                <w:sz w:val="21"/>
              </w:rPr>
              <w:t>3,344,347.41 </w:t>
            </w:r>
          </w:p>
        </w:tc>
      </w:tr>
      <w:tr>
        <w:trPr>
          <w:trHeight w:val="46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-14,214,959.82</w:t>
            </w:r>
          </w:p>
        </w:tc>
      </w:tr>
      <w:tr>
        <w:trPr>
          <w:trHeight w:val="4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156,639,711.24</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表二</w:t>
      </w:r>
      <w:r>
        <w:rPr>
          <w:rFonts w:ascii="宋体" w:hAnsi="宋体" w:cs="宋体" w:eastAsia="宋体" w:hint="default"/>
        </w:rPr>
        <w:t>  </w:t>
      </w:r>
      <w:r>
        <w:rPr/>
        <w:t>非</w:t>
      </w:r>
      <w:r>
        <w:rPr>
          <w:spacing w:val="-2"/>
        </w:rPr>
        <w:t>经</w:t>
      </w:r>
      <w:r>
        <w:rPr/>
        <w:t>常性损益项目和金额</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44"/>
        </w:rPr>
        <w:t> </w:t>
      </w:r>
      <w:r>
        <w:rPr/>
        <w:t>（单位</w:t>
      </w:r>
      <w:r>
        <w:rPr>
          <w:spacing w:val="-45"/>
        </w:rPr>
        <w:t>：</w:t>
      </w:r>
      <w:r>
        <w:rPr>
          <w:spacing w:val="1"/>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166"/>
      </w:tblGrid>
      <w:tr>
        <w:trPr>
          <w:trHeight w:val="45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8,412,722.00</w:t>
            </w:r>
          </w:p>
        </w:tc>
      </w:tr>
      <w:tr>
        <w:trPr>
          <w:trHeight w:val="349"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7,344,110.00</w:t>
            </w:r>
          </w:p>
        </w:tc>
      </w:tr>
      <w:tr>
        <w:trPr>
          <w:trHeight w:val="39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1"/>
                <w:szCs w:val="21"/>
              </w:rPr>
            </w:pPr>
            <w:r>
              <w:rPr>
                <w:rFonts w:ascii="宋体"/>
                <w:spacing w:val="-1"/>
                <w:sz w:val="21"/>
              </w:rPr>
              <w:t>4,115,485.19</w:t>
            </w:r>
          </w:p>
        </w:tc>
      </w:tr>
      <w:tr>
        <w:trPr>
          <w:trHeight w:val="39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4"/>
              <w:jc w:val="right"/>
              <w:rPr>
                <w:rFonts w:ascii="宋体" w:hAnsi="宋体" w:cs="宋体" w:eastAsia="宋体" w:hint="default"/>
                <w:sz w:val="21"/>
                <w:szCs w:val="21"/>
              </w:rPr>
            </w:pPr>
            <w:r>
              <w:rPr>
                <w:rFonts w:ascii="宋体"/>
                <w:spacing w:val="-1"/>
                <w:sz w:val="21"/>
              </w:rPr>
              <w:t>19,872,317.19</w:t>
            </w:r>
          </w:p>
        </w:tc>
      </w:tr>
      <w:tr>
        <w:trPr>
          <w:trHeight w:val="39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减：上述项目对所得税的影响</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1"/>
                <w:szCs w:val="21"/>
              </w:rPr>
            </w:pPr>
            <w:r>
              <w:rPr>
                <w:rFonts w:ascii="宋体"/>
                <w:spacing w:val="-1"/>
                <w:sz w:val="21"/>
              </w:rPr>
              <w:t>2,283,108.30</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扣除所得税影响后非经常性损益</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1"/>
                <w:szCs w:val="21"/>
              </w:rPr>
            </w:pPr>
            <w:r>
              <w:rPr>
                <w:rFonts w:ascii="宋体"/>
                <w:spacing w:val="-1"/>
                <w:sz w:val="21"/>
              </w:rPr>
              <w:t>17,589,208.89</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减：非经常性损益影响少数股东损益</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1"/>
                <w:szCs w:val="21"/>
              </w:rPr>
            </w:pPr>
            <w:r>
              <w:rPr>
                <w:rFonts w:ascii="宋体"/>
                <w:spacing w:val="-1"/>
                <w:sz w:val="21"/>
              </w:rPr>
              <w:t>29,901.66</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归属于母公司的非经常性损益</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17,559,307.23</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表三  </w:t>
      </w:r>
      <w:r>
        <w:rPr>
          <w:rFonts w:ascii="宋体" w:hAnsi="宋体" w:cs="宋体" w:eastAsia="宋体" w:hint="default"/>
        </w:rPr>
      </w:r>
      <w:r>
        <w:rPr/>
        <w:t>公司近三年的主要会计数据                                     </w:t>
      </w:r>
      <w:r>
        <w:rPr>
          <w:spacing w:val="80"/>
        </w:rPr>
        <w:t> </w:t>
      </w:r>
      <w:r>
        <w:rPr>
          <w:rFonts w:ascii="宋体" w:hAnsi="宋体" w:cs="宋体" w:eastAsia="宋体" w:hint="default"/>
          <w:spacing w:val="80"/>
        </w:rPr>
      </w:r>
      <w:r>
        <w:rPr>
          <w:rFonts w:ascii="宋体" w:hAnsi="宋体" w:cs="宋体" w:eastAsia="宋体" w:hint="default"/>
        </w:rPr>
        <w:t>(</w:t>
      </w:r>
      <w:r>
        <w:rPr/>
        <w:t>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16"/>
        <w:gridCol w:w="1386"/>
        <w:gridCol w:w="1218"/>
        <w:gridCol w:w="1216"/>
        <w:gridCol w:w="742"/>
        <w:gridCol w:w="1216"/>
        <w:gridCol w:w="1285"/>
      </w:tblGrid>
      <w:tr>
        <w:trPr>
          <w:trHeight w:val="432"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03" w:right="0"/>
              <w:jc w:val="left"/>
              <w:rPr>
                <w:rFonts w:ascii="宋体" w:hAnsi="宋体" w:cs="宋体" w:eastAsia="宋体" w:hint="default"/>
                <w:sz w:val="15"/>
                <w:szCs w:val="15"/>
              </w:rPr>
            </w:pPr>
            <w:r>
              <w:rPr>
                <w:rFonts w:ascii="宋体"/>
                <w:sz w:val="15"/>
              </w:rPr>
              <w:t> </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 </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2536" w:val="left" w:leader="none"/>
              </w:tabs>
              <w:spacing w:line="240" w:lineRule="auto" w:before="65"/>
              <w:ind w:left="649" w:right="-113"/>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tab/>
            </w:r>
          </w:p>
        </w:tc>
        <w:tc>
          <w:tcPr>
            <w:tcW w:w="742" w:type="dxa"/>
            <w:vMerge w:val="restart"/>
            <w:tcBorders>
              <w:top w:val="single" w:sz="4" w:space="0" w:color="000000"/>
              <w:left w:val="single" w:sz="4" w:space="0" w:color="000000"/>
              <w:right w:val="single" w:sz="4" w:space="0" w:color="000000"/>
            </w:tcBorders>
          </w:tcPr>
          <w:p>
            <w:pPr>
              <w:pStyle w:val="TableParagraph"/>
              <w:spacing w:line="235" w:lineRule="auto" w:before="67"/>
              <w:ind w:left="103" w:right="26"/>
              <w:jc w:val="both"/>
              <w:rPr>
                <w:rFonts w:ascii="宋体" w:hAnsi="宋体" w:cs="宋体" w:eastAsia="宋体" w:hint="default"/>
                <w:sz w:val="15"/>
                <w:szCs w:val="15"/>
              </w:rPr>
            </w:pPr>
            <w:r>
              <w:rPr>
                <w:rFonts w:ascii="宋体" w:hAnsi="宋体" w:cs="宋体" w:eastAsia="宋体" w:hint="default"/>
                <w:sz w:val="15"/>
                <w:szCs w:val="15"/>
              </w:rPr>
              <w:t>本年比上 </w:t>
            </w:r>
            <w:r>
              <w:rPr>
                <w:rFonts w:ascii="宋体" w:hAnsi="宋体" w:cs="宋体" w:eastAsia="宋体" w:hint="default"/>
                <w:spacing w:val="-12"/>
                <w:sz w:val="15"/>
                <w:szCs w:val="15"/>
              </w:rPr>
              <w:t>年调整后</w:t>
            </w:r>
            <w:r>
              <w:rPr>
                <w:rFonts w:ascii="宋体" w:hAnsi="宋体" w:cs="宋体" w:eastAsia="宋体" w:hint="default"/>
                <w:spacing w:val="-12"/>
                <w:sz w:val="15"/>
                <w:szCs w:val="15"/>
              </w:rPr>
              <w:t> </w:t>
            </w:r>
            <w:r>
              <w:rPr>
                <w:rFonts w:ascii="宋体" w:hAnsi="宋体" w:cs="宋体" w:eastAsia="宋体" w:hint="default"/>
                <w:spacing w:val="-41"/>
                <w:sz w:val="15"/>
                <w:szCs w:val="15"/>
              </w:rPr>
              <w:t>增减 </w:t>
            </w:r>
            <w:r>
              <w:rPr>
                <w:rFonts w:ascii="宋体" w:hAnsi="宋体" w:cs="宋体" w:eastAsia="宋体" w:hint="default"/>
                <w:spacing w:val="-41"/>
                <w:sz w:val="15"/>
                <w:szCs w:val="15"/>
              </w:rPr>
            </w:r>
            <w:r>
              <w:rPr>
                <w:rFonts w:ascii="宋体" w:hAnsi="宋体" w:cs="宋体" w:eastAsia="宋体" w:hint="default"/>
                <w:spacing w:val="-20"/>
                <w:sz w:val="15"/>
                <w:szCs w:val="15"/>
              </w:rPr>
              <w:t>(</w:t>
            </w:r>
            <w:r>
              <w:rPr>
                <w:rFonts w:ascii="宋体" w:hAnsi="宋体" w:cs="宋体" w:eastAsia="宋体" w:hint="default"/>
                <w:spacing w:val="-20"/>
                <w:sz w:val="18"/>
                <w:szCs w:val="18"/>
              </w:rPr>
              <w:t>%</w:t>
            </w:r>
            <w:r>
              <w:rPr>
                <w:rFonts w:ascii="宋体" w:hAnsi="宋体" w:cs="宋体" w:eastAsia="宋体" w:hint="default"/>
                <w:spacing w:val="-20"/>
                <w:sz w:val="15"/>
                <w:szCs w:val="15"/>
              </w:rPr>
              <w:t>) </w:t>
            </w:r>
            <w:r>
              <w:rPr>
                <w:rFonts w:ascii="宋体" w:hAnsi="宋体" w:cs="宋体" w:eastAsia="宋体" w:hint="default"/>
                <w:sz w:val="15"/>
                <w:szCs w:val="15"/>
              </w:rPr>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8"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90" w:hRule="exact"/>
        </w:trPr>
        <w:tc>
          <w:tcPr>
            <w:tcW w:w="131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3"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742" w:type="dxa"/>
            <w:vMerge/>
            <w:tcBorders>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8" w:right="0"/>
              <w:jc w:val="center"/>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41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6"/>
                <w:szCs w:val="16"/>
              </w:rPr>
            </w:pPr>
            <w:r>
              <w:rPr>
                <w:rFonts w:ascii="Times New Roman"/>
                <w:spacing w:val="-1"/>
                <w:sz w:val="16"/>
              </w:rPr>
              <w:t>799,330,696.32</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14" w:right="0"/>
              <w:jc w:val="left"/>
              <w:rPr>
                <w:rFonts w:ascii="Times New Roman" w:hAnsi="Times New Roman" w:cs="Times New Roman" w:eastAsia="Times New Roman" w:hint="default"/>
                <w:sz w:val="16"/>
                <w:szCs w:val="16"/>
              </w:rPr>
            </w:pPr>
            <w:r>
              <w:rPr>
                <w:rFonts w:ascii="Times New Roman"/>
                <w:sz w:val="16"/>
              </w:rPr>
              <w:t>829,908,289.11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3.68</w:t>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45" w:right="0"/>
              <w:jc w:val="left"/>
              <w:rPr>
                <w:rFonts w:ascii="Times New Roman" w:hAnsi="Times New Roman" w:cs="Times New Roman" w:eastAsia="Times New Roman" w:hint="default"/>
                <w:sz w:val="16"/>
                <w:szCs w:val="16"/>
              </w:rPr>
            </w:pPr>
            <w:r>
              <w:rPr>
                <w:rFonts w:ascii="Times New Roman"/>
                <w:sz w:val="16"/>
              </w:rPr>
              <w:t>618,231,938.41</w:t>
            </w:r>
          </w:p>
        </w:tc>
      </w:tr>
      <w:tr>
        <w:trPr>
          <w:trHeight w:val="406"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6"/>
                <w:szCs w:val="16"/>
              </w:rPr>
            </w:pPr>
            <w:r>
              <w:rPr>
                <w:rFonts w:ascii="Times New Roman"/>
                <w:spacing w:val="-1"/>
                <w:sz w:val="16"/>
              </w:rPr>
              <w:t>10,412,532.72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6"/>
                <w:szCs w:val="16"/>
              </w:rPr>
            </w:pPr>
            <w:r>
              <w:rPr>
                <w:rFonts w:ascii="Times New Roman"/>
                <w:spacing w:val="-1"/>
                <w:sz w:val="16"/>
              </w:rPr>
              <w:t>6,757,316.16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6"/>
                <w:szCs w:val="16"/>
              </w:rPr>
            </w:pPr>
            <w:r>
              <w:rPr>
                <w:rFonts w:ascii="Times New Roman"/>
                <w:spacing w:val="-1"/>
                <w:sz w:val="16"/>
              </w:rPr>
              <w:t>8,941,877.42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16.45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74,006,626.40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80,879,216.69</w:t>
            </w:r>
          </w:p>
        </w:tc>
      </w:tr>
      <w:tr>
        <w:trPr>
          <w:trHeight w:val="42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归属于上市公司</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pacing w:val="-18"/>
                <w:sz w:val="16"/>
                <w:szCs w:val="16"/>
              </w:rPr>
              <w:t>股东的净利润</w:t>
            </w:r>
            <w:r>
              <w:rPr>
                <w:rFonts w:ascii="宋体" w:hAnsi="宋体" w:cs="宋体" w:eastAsia="宋体" w:hint="default"/>
                <w:sz w:val="16"/>
                <w:szCs w:val="16"/>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3,344,347.41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2,304,807.88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3,324,998.15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5"/>
                <w:szCs w:val="15"/>
              </w:rPr>
            </w:pPr>
            <w:r>
              <w:rPr>
                <w:rFonts w:ascii="Times New Roman"/>
                <w:spacing w:val="-1"/>
                <w:sz w:val="15"/>
              </w:rPr>
              <w:t>0.58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79,610,576.90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86,483,454.00</w:t>
            </w:r>
          </w:p>
        </w:tc>
      </w:tr>
      <w:tr>
        <w:trPr>
          <w:trHeight w:val="632"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pacing w:val="-24"/>
                <w:sz w:val="16"/>
                <w:szCs w:val="16"/>
              </w:rPr>
              <w:t>归属于上市公司股</w:t>
            </w:r>
            <w:r>
              <w:rPr>
                <w:rFonts w:ascii="宋体" w:hAnsi="宋体" w:cs="宋体" w:eastAsia="宋体" w:hint="default"/>
                <w:sz w:val="16"/>
                <w:szCs w:val="16"/>
              </w:rPr>
            </w:r>
          </w:p>
          <w:p>
            <w:pPr>
              <w:pStyle w:val="TableParagraph"/>
              <w:spacing w:line="240" w:lineRule="auto"/>
              <w:ind w:left="103" w:right="99"/>
              <w:jc w:val="left"/>
              <w:rPr>
                <w:rFonts w:ascii="宋体" w:hAnsi="宋体" w:cs="宋体" w:eastAsia="宋体" w:hint="default"/>
                <w:sz w:val="16"/>
                <w:szCs w:val="16"/>
              </w:rPr>
            </w:pPr>
            <w:r>
              <w:rPr>
                <w:rFonts w:ascii="宋体" w:hAnsi="宋体" w:cs="宋体" w:eastAsia="宋体" w:hint="default"/>
                <w:spacing w:val="-24"/>
                <w:sz w:val="16"/>
                <w:szCs w:val="16"/>
              </w:rPr>
              <w:t>东的扣除非经常性</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25"/>
                <w:sz w:val="16"/>
                <w:szCs w:val="16"/>
              </w:rPr>
              <w:t>损益后的净利润</w:t>
            </w:r>
            <w:r>
              <w:rPr>
                <w:rFonts w:ascii="宋体" w:hAnsi="宋体" w:cs="宋体" w:eastAsia="宋体" w:hint="default"/>
                <w:sz w:val="16"/>
                <w:szCs w:val="16"/>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-14,214,959.82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2,215,779.56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3,235,969.83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-539.28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91,264,217.95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98,137,095.05</w:t>
            </w:r>
          </w:p>
        </w:tc>
      </w:tr>
      <w:tr>
        <w:trPr>
          <w:trHeight w:val="42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经营活动产生的</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pacing w:val="-18"/>
                <w:sz w:val="16"/>
                <w:szCs w:val="16"/>
              </w:rPr>
              <w:t>现金流量净额</w:t>
            </w:r>
            <w:r>
              <w:rPr>
                <w:rFonts w:ascii="宋体" w:hAnsi="宋体" w:cs="宋体" w:eastAsia="宋体" w:hint="default"/>
                <w:sz w:val="16"/>
                <w:szCs w:val="16"/>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156,639,711.24</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1" w:right="0"/>
              <w:jc w:val="left"/>
              <w:rPr>
                <w:rFonts w:ascii="Times New Roman" w:hAnsi="Times New Roman" w:cs="Times New Roman" w:eastAsia="Times New Roman" w:hint="default"/>
                <w:sz w:val="16"/>
                <w:szCs w:val="16"/>
              </w:rPr>
            </w:pPr>
            <w:r>
              <w:rPr>
                <w:rFonts w:ascii="Times New Roman"/>
                <w:sz w:val="16"/>
              </w:rPr>
              <w:t>141,426,097.60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10.76</w:t>
            </w:r>
            <w:r>
              <w:rPr>
                <w:rFonts w:ascii="Arial"/>
                <w:sz w:val="13"/>
              </w:rPr>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84" w:right="0"/>
              <w:jc w:val="left"/>
              <w:rPr>
                <w:rFonts w:ascii="Times New Roman" w:hAnsi="Times New Roman" w:cs="Times New Roman" w:eastAsia="Times New Roman" w:hint="default"/>
                <w:sz w:val="16"/>
                <w:szCs w:val="16"/>
              </w:rPr>
            </w:pPr>
            <w:r>
              <w:rPr>
                <w:rFonts w:ascii="Times New Roman"/>
                <w:sz w:val="16"/>
              </w:rPr>
              <w:t>39,546,344.73</w:t>
            </w:r>
          </w:p>
        </w:tc>
      </w:tr>
      <w:tr>
        <w:trPr>
          <w:trHeight w:val="514"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6"/>
                <w:szCs w:val="16"/>
              </w:rPr>
            </w:pPr>
            <w:r>
              <w:rPr>
                <w:rFonts w:ascii="宋体" w:hAnsi="宋体" w:cs="宋体" w:eastAsia="宋体" w:hint="default"/>
                <w:spacing w:val="-9"/>
                <w:sz w:val="16"/>
                <w:szCs w:val="16"/>
              </w:rPr>
              <w:t>2007</w:t>
            </w:r>
            <w:r>
              <w:rPr>
                <w:rFonts w:ascii="宋体" w:hAnsi="宋体" w:cs="宋体" w:eastAsia="宋体" w:hint="default"/>
                <w:spacing w:val="-44"/>
                <w:sz w:val="16"/>
                <w:szCs w:val="16"/>
              </w:rPr>
              <w:t> </w:t>
            </w:r>
            <w:r>
              <w:rPr>
                <w:rFonts w:ascii="宋体" w:hAnsi="宋体" w:cs="宋体" w:eastAsia="宋体" w:hint="default"/>
                <w:spacing w:val="-19"/>
                <w:sz w:val="16"/>
                <w:szCs w:val="16"/>
              </w:rPr>
              <w:t>年末</w:t>
            </w:r>
            <w:r>
              <w:rPr>
                <w:rFonts w:ascii="宋体" w:hAnsi="宋体" w:cs="宋体" w:eastAsia="宋体" w:hint="default"/>
                <w:spacing w:val="-19"/>
                <w:sz w:val="16"/>
                <w:szCs w:val="16"/>
              </w:rPr>
              <w:t>(</w:t>
            </w:r>
            <w:r>
              <w:rPr>
                <w:rFonts w:ascii="宋体" w:hAnsi="宋体" w:cs="宋体" w:eastAsia="宋体" w:hint="default"/>
                <w:spacing w:val="-19"/>
                <w:sz w:val="16"/>
                <w:szCs w:val="16"/>
              </w:rPr>
              <w:t>本年末</w:t>
            </w:r>
            <w:r>
              <w:rPr>
                <w:rFonts w:ascii="宋体" w:hAnsi="宋体" w:cs="宋体" w:eastAsia="宋体" w:hint="default"/>
                <w:spacing w:val="-19"/>
                <w:sz w:val="16"/>
                <w:szCs w:val="16"/>
              </w:rPr>
              <w:t>) </w:t>
            </w:r>
            <w:r>
              <w:rPr>
                <w:rFonts w:ascii="宋体" w:hAnsi="宋体" w:cs="宋体" w:eastAsia="宋体" w:hint="default"/>
                <w:sz w:val="16"/>
                <w:szCs w:val="16"/>
              </w:rPr>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2536" w:val="left" w:leader="none"/>
              </w:tabs>
              <w:spacing w:line="240" w:lineRule="auto" w:before="105"/>
              <w:ind w:left="469" w:right="-113"/>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上年末</w:t>
            </w:r>
            <w:r>
              <w:rPr>
                <w:rFonts w:ascii="宋体" w:hAnsi="宋体" w:cs="宋体" w:eastAsia="宋体" w:hint="default"/>
                <w:sz w:val="18"/>
                <w:szCs w:val="18"/>
              </w:rPr>
              <w:t>) </w:t>
              <w:tab/>
            </w:r>
          </w:p>
        </w:tc>
        <w:tc>
          <w:tcPr>
            <w:tcW w:w="742" w:type="dxa"/>
            <w:vMerge w:val="restart"/>
            <w:tcBorders>
              <w:top w:val="single" w:sz="4" w:space="0" w:color="000000"/>
              <w:left w:val="single" w:sz="4" w:space="0" w:color="000000"/>
              <w:right w:val="single" w:sz="4" w:space="0" w:color="000000"/>
            </w:tcBorders>
          </w:tcPr>
          <w:p>
            <w:pPr>
              <w:pStyle w:val="TableParagraph"/>
              <w:spacing w:line="235" w:lineRule="auto" w:before="72"/>
              <w:ind w:left="103" w:right="26"/>
              <w:jc w:val="both"/>
              <w:rPr>
                <w:rFonts w:ascii="宋体" w:hAnsi="宋体" w:cs="宋体" w:eastAsia="宋体" w:hint="default"/>
                <w:sz w:val="15"/>
                <w:szCs w:val="15"/>
              </w:rPr>
            </w:pPr>
            <w:r>
              <w:rPr>
                <w:rFonts w:ascii="宋体" w:hAnsi="宋体" w:cs="宋体" w:eastAsia="宋体" w:hint="default"/>
                <w:sz w:val="15"/>
                <w:szCs w:val="15"/>
              </w:rPr>
              <w:t>本年末比 </w:t>
            </w:r>
            <w:r>
              <w:rPr>
                <w:rFonts w:ascii="宋体" w:hAnsi="宋体" w:cs="宋体" w:eastAsia="宋体" w:hint="default"/>
                <w:spacing w:val="-12"/>
                <w:sz w:val="15"/>
                <w:szCs w:val="15"/>
              </w:rPr>
              <w:t>上年末调</w:t>
            </w:r>
            <w:r>
              <w:rPr>
                <w:rFonts w:ascii="宋体" w:hAnsi="宋体" w:cs="宋体" w:eastAsia="宋体" w:hint="default"/>
                <w:spacing w:val="-12"/>
                <w:sz w:val="15"/>
                <w:szCs w:val="15"/>
              </w:rPr>
              <w:t> </w:t>
            </w:r>
            <w:r>
              <w:rPr>
                <w:rFonts w:ascii="宋体" w:hAnsi="宋体" w:cs="宋体" w:eastAsia="宋体" w:hint="default"/>
                <w:spacing w:val="-19"/>
                <w:sz w:val="15"/>
                <w:szCs w:val="15"/>
              </w:rPr>
              <w:t>整后增减</w:t>
            </w:r>
            <w:r>
              <w:rPr>
                <w:rFonts w:ascii="宋体" w:hAnsi="宋体" w:cs="宋体" w:eastAsia="宋体" w:hint="default"/>
                <w:spacing w:val="-39"/>
                <w:sz w:val="15"/>
                <w:szCs w:val="15"/>
              </w:rPr>
            </w:r>
            <w:r>
              <w:rPr>
                <w:rFonts w:ascii="宋体" w:hAnsi="宋体" w:cs="宋体" w:eastAsia="宋体" w:hint="default"/>
                <w:imprint/>
                <w:sz w:val="15"/>
                <w:szCs w:val="15"/>
              </w:rPr>
              <w:t> </w:t>
            </w:r>
            <w:r>
              <w:rPr>
                <w:rFonts w:ascii="宋体" w:hAnsi="宋体" w:cs="宋体" w:eastAsia="宋体" w:hint="default"/>
                <w:shadow w:val="0"/>
                <w:sz w:val="15"/>
                <w:szCs w:val="15"/>
              </w:rPr>
            </w:r>
            <w:r>
              <w:rPr>
                <w:rFonts w:ascii="宋体" w:hAnsi="宋体" w:cs="宋体" w:eastAsia="宋体" w:hint="default"/>
                <w:shadow w:val="0"/>
                <w:sz w:val="15"/>
                <w:szCs w:val="15"/>
              </w:rPr>
              <w:t> </w:t>
            </w:r>
            <w:r>
              <w:rPr>
                <w:rFonts w:ascii="宋体" w:hAnsi="宋体" w:cs="宋体" w:eastAsia="宋体" w:hint="default"/>
                <w:shadow w:val="0"/>
                <w:spacing w:val="-21"/>
                <w:sz w:val="15"/>
                <w:szCs w:val="15"/>
              </w:rPr>
              <w:t>(</w:t>
            </w:r>
            <w:r>
              <w:rPr>
                <w:rFonts w:ascii="宋体" w:hAnsi="宋体" w:cs="宋体" w:eastAsia="宋体" w:hint="default"/>
                <w:shadow w:val="0"/>
                <w:spacing w:val="-21"/>
                <w:sz w:val="18"/>
                <w:szCs w:val="18"/>
              </w:rPr>
              <w:t>%</w:t>
            </w:r>
            <w:r>
              <w:rPr>
                <w:rFonts w:ascii="宋体" w:hAnsi="宋体" w:cs="宋体" w:eastAsia="宋体" w:hint="default"/>
                <w:shadow w:val="0"/>
                <w:spacing w:val="-21"/>
                <w:sz w:val="15"/>
                <w:szCs w:val="15"/>
              </w:rPr>
              <w:t>) </w:t>
            </w:r>
            <w:r>
              <w:rPr>
                <w:rFonts w:ascii="宋体" w:hAnsi="宋体" w:cs="宋体" w:eastAsia="宋体" w:hint="default"/>
                <w:shadow w:val="0"/>
                <w:sz w:val="15"/>
                <w:szCs w:val="15"/>
              </w:rPr>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6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512" w:hRule="exact"/>
        </w:trPr>
        <w:tc>
          <w:tcPr>
            <w:tcW w:w="131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33"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3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742" w:type="dxa"/>
            <w:vMerge/>
            <w:tcBorders>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8" w:right="0"/>
              <w:jc w:val="center"/>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7"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43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6"/>
                <w:szCs w:val="16"/>
              </w:rPr>
            </w:pPr>
            <w:r>
              <w:rPr>
                <w:rFonts w:ascii="Times New Roman"/>
                <w:spacing w:val="-1"/>
                <w:sz w:val="16"/>
              </w:rPr>
              <w:t>1,736,612,045.10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1,622,493,959.89</w:t>
            </w:r>
            <w:r>
              <w:rPr>
                <w:rFonts w:ascii="Times New Roman"/>
                <w:sz w:val="13"/>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1,634,645,485.29</w:t>
            </w:r>
            <w:r>
              <w:rPr>
                <w:rFonts w:ascii="Times New Roman"/>
                <w:sz w:val="13"/>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6.24</w:t>
            </w:r>
            <w:r>
              <w:rPr>
                <w:rFonts w:ascii="Times New Roman"/>
                <w:sz w:val="13"/>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91" w:right="0"/>
              <w:jc w:val="center"/>
              <w:rPr>
                <w:rFonts w:ascii="Times New Roman" w:hAnsi="Times New Roman" w:cs="Times New Roman" w:eastAsia="Times New Roman" w:hint="default"/>
                <w:sz w:val="13"/>
                <w:szCs w:val="13"/>
              </w:rPr>
            </w:pPr>
            <w:r>
              <w:rPr>
                <w:rFonts w:ascii="Times New Roman"/>
                <w:sz w:val="13"/>
              </w:rPr>
              <w:t>1,664,457,284.97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1,675,587,983.65</w:t>
            </w:r>
            <w:r>
              <w:rPr>
                <w:rFonts w:ascii="Times New Roman"/>
                <w:sz w:val="13"/>
              </w:rPr>
            </w:r>
          </w:p>
        </w:tc>
      </w:tr>
      <w:tr>
        <w:trPr>
          <w:trHeight w:val="42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所有者权益</w:t>
            </w:r>
            <w:r>
              <w:rPr>
                <w:rFonts w:ascii="宋体" w:hAnsi="宋体" w:cs="宋体" w:eastAsia="宋体" w:hint="default"/>
                <w:spacing w:val="-13"/>
                <w:sz w:val="16"/>
                <w:szCs w:val="16"/>
              </w:rPr>
              <w:t>(</w:t>
            </w:r>
            <w:r>
              <w:rPr>
                <w:rFonts w:ascii="宋体" w:hAnsi="宋体" w:cs="宋体" w:eastAsia="宋体" w:hint="default"/>
                <w:spacing w:val="-13"/>
                <w:sz w:val="16"/>
                <w:szCs w:val="16"/>
              </w:rPr>
              <w:t>或股</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pacing w:val="-15"/>
                <w:sz w:val="16"/>
                <w:szCs w:val="16"/>
              </w:rPr>
              <w:t>东权益</w:t>
            </w:r>
            <w:r>
              <w:rPr>
                <w:rFonts w:ascii="宋体" w:hAnsi="宋体" w:cs="宋体" w:eastAsia="宋体" w:hint="default"/>
                <w:spacing w:val="-15"/>
                <w:sz w:val="16"/>
                <w:szCs w:val="16"/>
              </w:rPr>
              <w:t>) </w:t>
            </w:r>
            <w:r>
              <w:rPr>
                <w:rFonts w:ascii="宋体" w:hAnsi="宋体" w:cs="宋体" w:eastAsia="宋体" w:hint="default"/>
                <w:sz w:val="16"/>
                <w:szCs w:val="16"/>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685,450,307.22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680,757,735.81</w:t>
            </w:r>
            <w:r>
              <w:rPr>
                <w:rFonts w:ascii="Times New Roman"/>
                <w:sz w:val="13"/>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682,105,959.81</w:t>
            </w:r>
            <w:r>
              <w:rPr>
                <w:rFonts w:ascii="Times New Roman"/>
                <w:sz w:val="13"/>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0.49</w:t>
            </w:r>
            <w:r>
              <w:rPr>
                <w:rFonts w:ascii="Times New Roman"/>
                <w:sz w:val="13"/>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88" w:right="0"/>
              <w:jc w:val="center"/>
              <w:rPr>
                <w:rFonts w:ascii="Times New Roman" w:hAnsi="Times New Roman" w:cs="Times New Roman" w:eastAsia="Times New Roman" w:hint="default"/>
                <w:sz w:val="13"/>
                <w:szCs w:val="13"/>
              </w:rPr>
            </w:pPr>
            <w:r>
              <w:rPr>
                <w:rFonts w:ascii="Times New Roman"/>
                <w:sz w:val="13"/>
              </w:rPr>
              <w:t>681,038,605.43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681,366,639.16</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表四</w:t>
      </w:r>
      <w:r>
        <w:rPr>
          <w:rFonts w:ascii="宋体" w:hAnsi="宋体" w:cs="宋体" w:eastAsia="宋体" w:hint="default"/>
        </w:rPr>
        <w:t>  </w:t>
      </w:r>
      <w:r>
        <w:rPr/>
        <w:t>公</w:t>
      </w:r>
      <w:r>
        <w:rPr>
          <w:spacing w:val="-2"/>
        </w:rPr>
        <w:t>司</w:t>
      </w:r>
      <w:r>
        <w:rPr/>
        <w:t>近三年的主要财务指标</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单</w:t>
      </w:r>
      <w:r>
        <w:rPr>
          <w:spacing w:val="-2"/>
        </w:rPr>
        <w:t>位</w:t>
      </w:r>
      <w:r>
        <w:rPr>
          <w:spacing w:val="-88"/>
        </w:rPr>
        <w:t>：</w:t>
      </w:r>
      <w:r>
        <w:rPr>
          <w:spacing w:val="1"/>
        </w:rPr>
        <w:t>元</w:t>
      </w:r>
      <w:r>
        <w:rPr>
          <w:rFonts w:ascii="宋体" w:hAnsi="宋体" w:cs="宋体" w:eastAsia="宋体" w:hint="default"/>
          <w:spacing w:val="1"/>
        </w:rPr>
        <w:t>) </w:t>
      </w:r>
      <w:r>
        <w:rPr>
          <w:rFonts w:ascii="宋体" w:hAnsi="宋体" w:cs="宋体" w:eastAsia="宋体" w:hint="default"/>
        </w:rPr>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86"/>
        <w:gridCol w:w="1134"/>
        <w:gridCol w:w="1080"/>
        <w:gridCol w:w="1080"/>
        <w:gridCol w:w="1620"/>
        <w:gridCol w:w="1080"/>
        <w:gridCol w:w="952"/>
      </w:tblGrid>
      <w:tr>
        <w:trPr>
          <w:trHeight w:val="461" w:hRule="exact"/>
        </w:trPr>
        <w:tc>
          <w:tcPr>
            <w:tcW w:w="1386" w:type="dxa"/>
            <w:vMerge w:val="restart"/>
            <w:tcBorders>
              <w:top w:val="single" w:sz="4" w:space="0" w:color="000000"/>
              <w:left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1" w:right="179" w:hanging="22"/>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r>
              <w:rPr>
                <w:rFonts w:ascii="宋体" w:hAnsi="宋体" w:cs="宋体" w:eastAsia="宋体" w:hint="default"/>
                <w:sz w:val="18"/>
                <w:szCs w:val="18"/>
              </w:rPr>
              <w:t>本年</w:t>
            </w:r>
            <w:r>
              <w:rPr>
                <w:rFonts w:ascii="宋体" w:hAnsi="宋体" w:cs="宋体" w:eastAsia="宋体" w:hint="default"/>
                <w:sz w:val="18"/>
                <w:szCs w:val="18"/>
              </w:rPr>
              <w:t>) </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tabs>
                <w:tab w:pos="2263" w:val="left" w:leader="none"/>
              </w:tabs>
              <w:spacing w:line="240" w:lineRule="auto" w:before="80"/>
              <w:ind w:left="512" w:right="-113"/>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tab/>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87"/>
              <w:ind w:left="103" w:right="92"/>
              <w:jc w:val="left"/>
              <w:rPr>
                <w:rFonts w:ascii="宋体" w:hAnsi="宋体" w:cs="宋体" w:eastAsia="宋体" w:hint="default"/>
                <w:sz w:val="18"/>
                <w:szCs w:val="18"/>
              </w:rPr>
            </w:pPr>
            <w:r>
              <w:rPr>
                <w:rFonts w:ascii="宋体" w:hAnsi="宋体" w:cs="宋体" w:eastAsia="宋体" w:hint="default"/>
                <w:sz w:val="18"/>
                <w:szCs w:val="18"/>
              </w:rPr>
              <w:t>本年比</w:t>
            </w:r>
            <w:r>
              <w:rPr>
                <w:rFonts w:ascii="宋体" w:hAnsi="宋体" w:cs="宋体" w:eastAsia="宋体" w:hint="default"/>
                <w:spacing w:val="-67"/>
                <w:sz w:val="18"/>
                <w:szCs w:val="18"/>
              </w:rPr>
              <w:t> </w:t>
            </w:r>
            <w:r>
              <w:rPr>
                <w:rFonts w:ascii="宋体" w:hAnsi="宋体" w:cs="宋体" w:eastAsia="宋体" w:hint="default"/>
                <w:spacing w:val="7"/>
                <w:sz w:val="18"/>
                <w:szCs w:val="18"/>
              </w:rPr>
              <w:t>上年</w:t>
            </w:r>
            <w:r>
              <w:rPr>
                <w:rFonts w:ascii="宋体" w:hAnsi="宋体" w:cs="宋体" w:eastAsia="宋体" w:hint="default"/>
                <w:spacing w:val="7"/>
                <w:sz w:val="18"/>
                <w:szCs w:val="18"/>
              </w:rPr>
              <w:t>(</w:t>
            </w:r>
            <w:r>
              <w:rPr>
                <w:rFonts w:ascii="宋体" w:hAnsi="宋体" w:cs="宋体" w:eastAsia="宋体" w:hint="default"/>
                <w:spacing w:val="7"/>
                <w:sz w:val="18"/>
                <w:szCs w:val="18"/>
              </w:rPr>
              <w:t>调整</w:t>
            </w:r>
            <w:r>
              <w:rPr>
                <w:rFonts w:ascii="宋体" w:hAnsi="宋体" w:cs="宋体" w:eastAsia="宋体" w:hint="default"/>
                <w:spacing w:val="8"/>
                <w:sz w:val="18"/>
                <w:szCs w:val="18"/>
              </w:rPr>
              <w:t> </w:t>
            </w:r>
            <w:r>
              <w:rPr>
                <w:rFonts w:ascii="宋体" w:hAnsi="宋体" w:cs="宋体" w:eastAsia="宋体" w:hint="default"/>
                <w:sz w:val="18"/>
                <w:szCs w:val="18"/>
              </w:rPr>
              <w:t>后</w:t>
            </w:r>
            <w:r>
              <w:rPr>
                <w:rFonts w:ascii="宋体" w:hAnsi="宋体" w:cs="宋体" w:eastAsia="宋体" w:hint="default"/>
                <w:sz w:val="18"/>
                <w:szCs w:val="18"/>
              </w:rPr>
              <w:t>)</w:t>
            </w:r>
            <w:r>
              <w:rPr>
                <w:rFonts w:ascii="宋体" w:hAnsi="宋体" w:cs="宋体" w:eastAsia="宋体" w:hint="default"/>
                <w:sz w:val="18"/>
                <w:szCs w:val="18"/>
              </w:rPr>
              <w:t>增减</w:t>
            </w:r>
            <w:r>
              <w:rPr>
                <w:rFonts w:ascii="宋体" w:hAnsi="宋体" w:cs="宋体" w:eastAsia="宋体" w:hint="default"/>
                <w:sz w:val="18"/>
                <w:szCs w:val="18"/>
              </w:rPr>
              <w:t> </w:t>
            </w:r>
          </w:p>
          <w:p>
            <w:pPr>
              <w:pStyle w:val="TableParagraph"/>
              <w:spacing w:line="233" w:lineRule="exact"/>
              <w:ind w:left="103" w:right="0"/>
              <w:jc w:val="left"/>
              <w:rPr>
                <w:rFonts w:ascii="宋体" w:hAnsi="宋体" w:cs="宋体" w:eastAsia="宋体" w:hint="default"/>
                <w:sz w:val="18"/>
                <w:szCs w:val="18"/>
              </w:rPr>
            </w:pPr>
            <w:r>
              <w:rPr>
                <w:rFonts w:ascii="宋体"/>
                <w:sz w:val="18"/>
              </w:rPr>
              <w:t>     (%) </w:t>
            </w:r>
          </w:p>
        </w:tc>
        <w:tc>
          <w:tcPr>
            <w:tcW w:w="2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18"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96" w:hRule="exact"/>
        </w:trPr>
        <w:tc>
          <w:tcPr>
            <w:tcW w:w="138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62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9"/>
              <w:jc w:val="righ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39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0.0098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49"/>
              <w:ind w:left="-23" w:right="101"/>
              <w:jc w:val="right"/>
              <w:rPr>
                <w:rFonts w:ascii="宋体" w:hAnsi="宋体" w:cs="宋体" w:eastAsia="宋体" w:hint="default"/>
                <w:sz w:val="18"/>
                <w:szCs w:val="18"/>
              </w:rPr>
            </w:pPr>
            <w:r>
              <w:rPr>
                <w:rFonts w:ascii="宋体"/>
                <w:sz w:val="18"/>
              </w:rPr>
              <w:t> </w:t>
              <w:tab/>
              <w:t>0.0068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0.0098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-0.24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-0.26</w:t>
            </w:r>
          </w:p>
        </w:tc>
      </w:tr>
      <w:tr>
        <w:trPr>
          <w:trHeight w:val="419"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0.0098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58"/>
              <w:ind w:left="-23" w:right="101"/>
              <w:jc w:val="right"/>
              <w:rPr>
                <w:rFonts w:ascii="宋体" w:hAnsi="宋体" w:cs="宋体" w:eastAsia="宋体" w:hint="default"/>
                <w:sz w:val="18"/>
                <w:szCs w:val="18"/>
              </w:rPr>
            </w:pPr>
            <w:r>
              <w:rPr>
                <w:rFonts w:ascii="宋体"/>
                <w:sz w:val="18"/>
              </w:rPr>
              <w:t> </w:t>
              <w:tab/>
              <w:t>0.0068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0.0098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-0.24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-0.26</w:t>
            </w:r>
          </w:p>
        </w:tc>
      </w:tr>
      <w:tr>
        <w:trPr>
          <w:trHeight w:val="50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90"/>
              <w:jc w:val="left"/>
              <w:rPr>
                <w:rFonts w:ascii="宋体" w:hAnsi="宋体" w:cs="宋体" w:eastAsia="宋体" w:hint="default"/>
                <w:sz w:val="16"/>
                <w:szCs w:val="16"/>
              </w:rPr>
            </w:pPr>
            <w:r>
              <w:rPr>
                <w:rFonts w:ascii="宋体" w:hAnsi="宋体" w:cs="宋体" w:eastAsia="宋体" w:hint="default"/>
                <w:spacing w:val="-13"/>
                <w:sz w:val="16"/>
                <w:szCs w:val="16"/>
              </w:rPr>
              <w:t>扣除非经常性损益</w:t>
            </w:r>
            <w:r>
              <w:rPr>
                <w:rFonts w:ascii="宋体" w:hAnsi="宋体" w:cs="宋体" w:eastAsia="宋体" w:hint="default"/>
                <w:spacing w:val="-76"/>
                <w:sz w:val="16"/>
                <w:szCs w:val="16"/>
              </w:rPr>
              <w:t> </w:t>
            </w:r>
            <w:r>
              <w:rPr>
                <w:rFonts w:ascii="宋体" w:hAnsi="宋体" w:cs="宋体" w:eastAsia="宋体" w:hint="default"/>
                <w:spacing w:val="-25"/>
                <w:sz w:val="16"/>
                <w:szCs w:val="16"/>
              </w:rPr>
              <w:t>后的基本每股收益</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-0.0420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0.0065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0.0096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-537.50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宋体" w:hAnsi="宋体" w:cs="宋体" w:eastAsia="宋体" w:hint="default"/>
                <w:sz w:val="18"/>
                <w:szCs w:val="18"/>
              </w:rPr>
            </w:pPr>
            <w:r>
              <w:rPr>
                <w:rFonts w:ascii="宋体"/>
                <w:sz w:val="18"/>
              </w:rPr>
              <w:t>-0.27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-0.30</w:t>
            </w:r>
          </w:p>
        </w:tc>
      </w:tr>
      <w:tr>
        <w:trPr>
          <w:trHeight w:val="45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全面摊薄净资产</w:t>
            </w:r>
            <w:r>
              <w:rPr>
                <w:rFonts w:ascii="宋体" w:hAnsi="宋体" w:cs="宋体" w:eastAsia="宋体" w:hint="default"/>
                <w:sz w:val="16"/>
                <w:szCs w:val="16"/>
              </w:rPr>
            </w:r>
          </w:p>
          <w:p>
            <w:pPr>
              <w:pStyle w:val="TableParagraph"/>
              <w:spacing w:line="233" w:lineRule="exact"/>
              <w:ind w:left="103" w:right="0"/>
              <w:jc w:val="left"/>
              <w:rPr>
                <w:rFonts w:ascii="宋体" w:hAnsi="宋体" w:cs="宋体" w:eastAsia="宋体" w:hint="default"/>
                <w:sz w:val="16"/>
                <w:szCs w:val="16"/>
              </w:rPr>
            </w:pPr>
            <w:r>
              <w:rPr>
                <w:rFonts w:ascii="宋体" w:hAnsi="宋体" w:cs="宋体" w:eastAsia="宋体" w:hint="default"/>
                <w:sz w:val="16"/>
                <w:szCs w:val="16"/>
              </w:rPr>
              <w:t>收益率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15"/>
                <w:szCs w:val="15"/>
              </w:rPr>
            </w:pPr>
            <w:r>
              <w:rPr>
                <w:rFonts w:ascii="宋体"/>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-11.69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-13.02</w:t>
            </w:r>
          </w:p>
        </w:tc>
      </w:tr>
      <w:tr>
        <w:trPr>
          <w:trHeight w:val="451"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加权平均净资产</w:t>
            </w:r>
            <w:r>
              <w:rPr>
                <w:rFonts w:ascii="宋体" w:hAnsi="宋体" w:cs="宋体" w:eastAsia="宋体" w:hint="default"/>
                <w:sz w:val="16"/>
                <w:szCs w:val="16"/>
              </w:rPr>
            </w:r>
          </w:p>
          <w:p>
            <w:pPr>
              <w:pStyle w:val="TableParagraph"/>
              <w:spacing w:line="233" w:lineRule="exact"/>
              <w:ind w:left="103" w:right="0"/>
              <w:jc w:val="left"/>
              <w:rPr>
                <w:rFonts w:ascii="宋体" w:hAnsi="宋体" w:cs="宋体" w:eastAsia="宋体" w:hint="default"/>
                <w:sz w:val="16"/>
                <w:szCs w:val="16"/>
              </w:rPr>
            </w:pPr>
            <w:r>
              <w:rPr>
                <w:rFonts w:ascii="宋体" w:hAnsi="宋体" w:cs="宋体" w:eastAsia="宋体" w:hint="default"/>
                <w:sz w:val="16"/>
                <w:szCs w:val="16"/>
              </w:rPr>
              <w:t>收益率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15"/>
                <w:szCs w:val="15"/>
              </w:rPr>
            </w:pPr>
            <w:r>
              <w:rPr>
                <w:rFonts w:ascii="宋体"/>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-11.04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-12.23</w:t>
            </w:r>
          </w:p>
        </w:tc>
      </w:tr>
      <w:tr>
        <w:trPr>
          <w:trHeight w:val="659"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扣除非经常性损益</w:t>
            </w:r>
            <w:r>
              <w:rPr>
                <w:rFonts w:ascii="宋体" w:hAnsi="宋体" w:cs="宋体" w:eastAsia="宋体" w:hint="default"/>
                <w:sz w:val="16"/>
                <w:szCs w:val="16"/>
              </w:rPr>
            </w:r>
          </w:p>
          <w:p>
            <w:pPr>
              <w:pStyle w:val="TableParagraph"/>
              <w:spacing w:line="228" w:lineRule="exact" w:before="3"/>
              <w:ind w:left="103" w:right="90"/>
              <w:jc w:val="left"/>
              <w:rPr>
                <w:rFonts w:ascii="宋体" w:hAnsi="宋体" w:cs="宋体" w:eastAsia="宋体" w:hint="default"/>
                <w:sz w:val="16"/>
                <w:szCs w:val="16"/>
              </w:rPr>
            </w:pPr>
            <w:r>
              <w:rPr>
                <w:rFonts w:ascii="宋体" w:hAnsi="宋体" w:cs="宋体" w:eastAsia="宋体" w:hint="default"/>
                <w:spacing w:val="-13"/>
                <w:sz w:val="16"/>
                <w:szCs w:val="16"/>
              </w:rPr>
              <w:t>后的全面摊薄净资</w:t>
            </w:r>
            <w:r>
              <w:rPr>
                <w:rFonts w:ascii="宋体" w:hAnsi="宋体" w:cs="宋体" w:eastAsia="宋体" w:hint="default"/>
                <w:spacing w:val="-76"/>
                <w:sz w:val="16"/>
                <w:szCs w:val="16"/>
              </w:rPr>
              <w:t> </w:t>
            </w:r>
            <w:r>
              <w:rPr>
                <w:rFonts w:ascii="宋体" w:hAnsi="宋体" w:cs="宋体" w:eastAsia="宋体" w:hint="default"/>
                <w:spacing w:val="-20"/>
                <w:sz w:val="16"/>
                <w:szCs w:val="16"/>
              </w:rPr>
              <w:t>产收益率</w:t>
            </w:r>
            <w:r>
              <w:rPr>
                <w:rFonts w:ascii="宋体" w:hAnsi="宋体" w:cs="宋体" w:eastAsia="宋体" w:hint="default"/>
                <w:spacing w:val="-20"/>
                <w:sz w:val="16"/>
                <w:szCs w:val="16"/>
              </w:rPr>
              <w:t>(</w:t>
            </w:r>
            <w:r>
              <w:rPr>
                <w:rFonts w:ascii="宋体" w:hAnsi="宋体" w:cs="宋体" w:eastAsia="宋体" w:hint="default"/>
                <w:spacing w:val="-20"/>
                <w:sz w:val="18"/>
                <w:szCs w:val="18"/>
              </w:rPr>
              <w:t>%</w:t>
            </w:r>
            <w:r>
              <w:rPr>
                <w:rFonts w:ascii="宋体" w:hAnsi="宋体" w:cs="宋体" w:eastAsia="宋体" w:hint="default"/>
                <w:spacing w:val="-20"/>
                <w:sz w:val="16"/>
                <w:szCs w:val="16"/>
              </w:rPr>
              <w:t>) </w:t>
            </w:r>
            <w:r>
              <w:rPr>
                <w:rFonts w:ascii="宋体" w:hAnsi="宋体" w:cs="宋体" w:eastAsia="宋体" w:hint="default"/>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40"/>
                <w:sz w:val="15"/>
                <w:szCs w:val="15"/>
              </w:rPr>
              <w:t> </w:t>
            </w:r>
            <w:r>
              <w:rPr>
                <w:rFonts w:ascii="宋体" w:hAnsi="宋体" w:cs="宋体" w:eastAsia="宋体" w:hint="default"/>
                <w:sz w:val="15"/>
                <w:szCs w:val="15"/>
              </w:rPr>
              <w:t>2.54</w:t>
            </w:r>
            <w:r>
              <w:rPr>
                <w:rFonts w:ascii="宋体" w:hAnsi="宋体" w:cs="宋体" w:eastAsia="宋体" w:hint="default"/>
                <w:spacing w:val="-40"/>
                <w:sz w:val="15"/>
                <w:szCs w:val="15"/>
              </w:rPr>
              <w:t> </w:t>
            </w:r>
            <w:r>
              <w:rPr>
                <w:rFonts w:ascii="宋体" w:hAnsi="宋体" w:cs="宋体" w:eastAsia="宋体" w:hint="default"/>
                <w:sz w:val="15"/>
                <w:szCs w:val="15"/>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-13.40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-14.73</w:t>
            </w:r>
          </w:p>
        </w:tc>
      </w:tr>
      <w:tr>
        <w:trPr>
          <w:trHeight w:val="659"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扣除非经常性损益</w:t>
            </w:r>
            <w:r>
              <w:rPr>
                <w:rFonts w:ascii="宋体" w:hAnsi="宋体" w:cs="宋体" w:eastAsia="宋体" w:hint="default"/>
                <w:sz w:val="16"/>
                <w:szCs w:val="16"/>
              </w:rPr>
            </w:r>
          </w:p>
          <w:p>
            <w:pPr>
              <w:pStyle w:val="TableParagraph"/>
              <w:spacing w:line="228" w:lineRule="exact" w:before="3"/>
              <w:ind w:left="103" w:right="90"/>
              <w:jc w:val="left"/>
              <w:rPr>
                <w:rFonts w:ascii="宋体" w:hAnsi="宋体" w:cs="宋体" w:eastAsia="宋体" w:hint="default"/>
                <w:sz w:val="16"/>
                <w:szCs w:val="16"/>
              </w:rPr>
            </w:pPr>
            <w:r>
              <w:rPr>
                <w:rFonts w:ascii="宋体" w:hAnsi="宋体" w:cs="宋体" w:eastAsia="宋体" w:hint="default"/>
                <w:spacing w:val="-13"/>
                <w:sz w:val="16"/>
                <w:szCs w:val="16"/>
              </w:rPr>
              <w:t>后的加权平均净资</w:t>
            </w:r>
            <w:r>
              <w:rPr>
                <w:rFonts w:ascii="宋体" w:hAnsi="宋体" w:cs="宋体" w:eastAsia="宋体" w:hint="default"/>
                <w:spacing w:val="-76"/>
                <w:sz w:val="16"/>
                <w:szCs w:val="16"/>
              </w:rPr>
              <w:t> </w:t>
            </w:r>
            <w:r>
              <w:rPr>
                <w:rFonts w:ascii="宋体" w:hAnsi="宋体" w:cs="宋体" w:eastAsia="宋体" w:hint="default"/>
                <w:spacing w:val="-20"/>
                <w:sz w:val="16"/>
                <w:szCs w:val="16"/>
              </w:rPr>
              <w:t>产收益率</w:t>
            </w:r>
            <w:r>
              <w:rPr>
                <w:rFonts w:ascii="宋体" w:hAnsi="宋体" w:cs="宋体" w:eastAsia="宋体" w:hint="default"/>
                <w:spacing w:val="-20"/>
                <w:sz w:val="16"/>
                <w:szCs w:val="16"/>
              </w:rPr>
              <w:t>(</w:t>
            </w:r>
            <w:r>
              <w:rPr>
                <w:rFonts w:ascii="宋体" w:hAnsi="宋体" w:cs="宋体" w:eastAsia="宋体" w:hint="default"/>
                <w:spacing w:val="-20"/>
                <w:sz w:val="18"/>
                <w:szCs w:val="18"/>
              </w:rPr>
              <w:t>%</w:t>
            </w:r>
            <w:r>
              <w:rPr>
                <w:rFonts w:ascii="宋体" w:hAnsi="宋体" w:cs="宋体" w:eastAsia="宋体" w:hint="default"/>
                <w:spacing w:val="-20"/>
                <w:sz w:val="16"/>
                <w:szCs w:val="16"/>
              </w:rPr>
              <w:t>) </w:t>
            </w:r>
            <w:r>
              <w:rPr>
                <w:rFonts w:ascii="宋体" w:hAnsi="宋体" w:cs="宋体" w:eastAsia="宋体" w:hint="default"/>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40"/>
                <w:sz w:val="15"/>
                <w:szCs w:val="15"/>
              </w:rPr>
              <w:t> </w:t>
            </w:r>
            <w:r>
              <w:rPr>
                <w:rFonts w:ascii="宋体" w:hAnsi="宋体" w:cs="宋体" w:eastAsia="宋体" w:hint="default"/>
                <w:sz w:val="15"/>
                <w:szCs w:val="15"/>
              </w:rPr>
              <w:t>2.56</w:t>
            </w:r>
            <w:r>
              <w:rPr>
                <w:rFonts w:ascii="宋体" w:hAnsi="宋体" w:cs="宋体" w:eastAsia="宋体" w:hint="default"/>
                <w:spacing w:val="-40"/>
                <w:sz w:val="15"/>
                <w:szCs w:val="15"/>
              </w:rPr>
              <w:t> </w:t>
            </w:r>
            <w:r>
              <w:rPr>
                <w:rFonts w:ascii="宋体" w:hAnsi="宋体" w:cs="宋体" w:eastAsia="宋体" w:hint="default"/>
                <w:sz w:val="15"/>
                <w:szCs w:val="15"/>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-12.66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-13.83</w:t>
            </w:r>
          </w:p>
        </w:tc>
      </w:tr>
      <w:tr>
        <w:trPr>
          <w:trHeight w:val="425"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pacing w:val="-14"/>
                <w:sz w:val="16"/>
                <w:szCs w:val="16"/>
              </w:rPr>
              <w:t>每股经营活动产生</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pacing w:val="-18"/>
                <w:sz w:val="16"/>
                <w:szCs w:val="16"/>
              </w:rPr>
              <w:t>的现金流量净额</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0.462</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0.418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10.53</w:t>
            </w:r>
          </w:p>
        </w:tc>
        <w:tc>
          <w:tcPr>
            <w:tcW w:w="2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9" w:right="0"/>
              <w:jc w:val="center"/>
              <w:rPr>
                <w:rFonts w:ascii="宋体" w:hAnsi="宋体" w:cs="宋体" w:eastAsia="宋体" w:hint="default"/>
                <w:sz w:val="18"/>
                <w:szCs w:val="18"/>
              </w:rPr>
            </w:pPr>
            <w:r>
              <w:rPr>
                <w:rFonts w:ascii="宋体"/>
                <w:sz w:val="18"/>
              </w:rPr>
              <w:t>0.134 </w:t>
            </w:r>
          </w:p>
        </w:tc>
      </w:tr>
      <w:tr>
        <w:trPr>
          <w:trHeight w:val="512" w:hRule="exact"/>
        </w:trPr>
        <w:tc>
          <w:tcPr>
            <w:tcW w:w="1386" w:type="dxa"/>
            <w:vMerge w:val="restart"/>
            <w:tcBorders>
              <w:top w:val="single" w:sz="4" w:space="0" w:color="000000"/>
              <w:left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01" w:right="89" w:hanging="22"/>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r>
              <w:rPr>
                <w:rFonts w:ascii="宋体" w:hAnsi="宋体" w:cs="宋体" w:eastAsia="宋体" w:hint="default"/>
                <w:sz w:val="18"/>
                <w:szCs w:val="18"/>
              </w:rPr>
              <w:t>本年末</w:t>
            </w:r>
            <w:r>
              <w:rPr>
                <w:rFonts w:ascii="宋体" w:hAnsi="宋体" w:cs="宋体" w:eastAsia="宋体" w:hint="default"/>
                <w:sz w:val="18"/>
                <w:szCs w:val="18"/>
              </w:rPr>
              <w:t>) </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3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上年末</w:t>
            </w:r>
            <w:r>
              <w:rPr>
                <w:rFonts w:ascii="宋体" w:hAnsi="宋体" w:cs="宋体" w:eastAsia="宋体" w:hint="default"/>
                <w:sz w:val="18"/>
                <w:szCs w:val="18"/>
              </w:rPr>
              <w:t>)</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本年末比</w:t>
            </w:r>
            <w:r>
              <w:rPr>
                <w:rFonts w:ascii="宋体" w:hAnsi="宋体" w:cs="宋体" w:eastAsia="宋体" w:hint="default"/>
                <w:spacing w:val="-59"/>
                <w:sz w:val="18"/>
                <w:szCs w:val="18"/>
              </w:rPr>
              <w:t> </w:t>
            </w:r>
            <w:r>
              <w:rPr>
                <w:rFonts w:ascii="宋体" w:hAnsi="宋体" w:cs="宋体" w:eastAsia="宋体" w:hint="default"/>
                <w:spacing w:val="16"/>
                <w:sz w:val="18"/>
                <w:szCs w:val="18"/>
              </w:rPr>
              <w:t>上年末</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调整后</w:t>
            </w:r>
            <w:r>
              <w:rPr>
                <w:rFonts w:ascii="宋体" w:hAnsi="宋体" w:cs="宋体" w:eastAsia="宋体" w:hint="default"/>
                <w:spacing w:val="-7"/>
                <w:sz w:val="18"/>
                <w:szCs w:val="18"/>
              </w:rPr>
              <w:t>)</w:t>
            </w:r>
            <w:r>
              <w:rPr>
                <w:rFonts w:ascii="宋体" w:hAnsi="宋体" w:cs="宋体" w:eastAsia="宋体" w:hint="default"/>
                <w:spacing w:val="-7"/>
                <w:sz w:val="18"/>
                <w:szCs w:val="18"/>
              </w:rPr>
              <w:t>增减</w:t>
            </w:r>
            <w:r>
              <w:rPr>
                <w:rFonts w:ascii="宋体" w:hAnsi="宋体" w:cs="宋体" w:eastAsia="宋体" w:hint="default"/>
                <w:spacing w:val="-7"/>
                <w:sz w:val="18"/>
                <w:szCs w:val="18"/>
              </w:rPr>
              <w:t>(%)</w:t>
            </w:r>
            <w:r>
              <w:rPr>
                <w:rFonts w:ascii="宋体" w:hAnsi="宋体" w:cs="宋体" w:eastAsia="宋体" w:hint="default"/>
                <w:sz w:val="18"/>
                <w:szCs w:val="18"/>
              </w:rPr>
              <w:t> </w:t>
            </w:r>
          </w:p>
        </w:tc>
        <w:tc>
          <w:tcPr>
            <w:tcW w:w="2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28"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512" w:hRule="exact"/>
        </w:trPr>
        <w:tc>
          <w:tcPr>
            <w:tcW w:w="138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62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
              <w:jc w:val="righ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hAnsi="宋体" w:cs="宋体" w:eastAsia="宋体" w:hint="default"/>
                <w:sz w:val="18"/>
                <w:szCs w:val="18"/>
              </w:rPr>
              <w:t>调整后</w:t>
            </w:r>
          </w:p>
        </w:tc>
      </w:tr>
      <w:tr>
        <w:trPr>
          <w:trHeight w:val="547"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101"/>
              <w:jc w:val="left"/>
              <w:rPr>
                <w:rFonts w:ascii="宋体" w:hAnsi="宋体" w:cs="宋体" w:eastAsia="宋体" w:hint="default"/>
                <w:sz w:val="16"/>
                <w:szCs w:val="16"/>
              </w:rPr>
            </w:pPr>
            <w:r>
              <w:rPr>
                <w:rFonts w:ascii="宋体" w:hAnsi="宋体" w:cs="宋体" w:eastAsia="宋体" w:hint="default"/>
                <w:spacing w:val="-14"/>
                <w:sz w:val="16"/>
                <w:szCs w:val="16"/>
              </w:rPr>
              <w:t>归属于上市公司股</w:t>
            </w:r>
            <w:r>
              <w:rPr>
                <w:rFonts w:ascii="宋体" w:hAnsi="宋体" w:cs="宋体" w:eastAsia="宋体" w:hint="default"/>
                <w:spacing w:val="-14"/>
                <w:w w:val="99"/>
                <w:sz w:val="16"/>
                <w:szCs w:val="16"/>
              </w:rPr>
              <w:t> </w:t>
            </w:r>
            <w:r>
              <w:rPr>
                <w:rFonts w:ascii="宋体" w:hAnsi="宋体" w:cs="宋体" w:eastAsia="宋体" w:hint="default"/>
                <w:spacing w:val="-18"/>
                <w:sz w:val="16"/>
                <w:szCs w:val="16"/>
              </w:rPr>
              <w:t>东的每股净资产</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2.024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2.311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2.316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-12.61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2.312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2.313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85"/>
        <w:ind w:left="2466" w:right="0"/>
        <w:jc w:val="left"/>
        <w:rPr>
          <w:rFonts w:ascii="宋体" w:hAnsi="宋体" w:cs="宋体" w:eastAsia="宋体" w:hint="default"/>
        </w:rPr>
      </w:pPr>
      <w:r>
        <w:rPr/>
        <w:t>第三章 </w:t>
      </w:r>
      <w:r>
        <w:rPr>
          <w:spacing w:val="7"/>
        </w:rPr>
        <w:t> </w:t>
      </w:r>
      <w:r>
        <w:rPr>
          <w:rFonts w:ascii="宋体" w:hAnsi="宋体" w:cs="宋体" w:eastAsia="宋体" w:hint="default"/>
          <w:spacing w:val="7"/>
        </w:rPr>
      </w:r>
      <w:r>
        <w:rPr/>
        <w:t>股本变动及股东情况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因解除限售股份和资本公积金转增股本，报告期公司股本结构、股份总额发生变化，有</w:t>
      </w:r>
    </w:p>
    <w:p>
      <w:pPr>
        <w:pStyle w:val="BodyText"/>
        <w:spacing w:line="240" w:lineRule="auto" w:before="37"/>
        <w:ind w:right="0"/>
        <w:jc w:val="left"/>
        <w:rPr>
          <w:rFonts w:ascii="宋体" w:hAnsi="宋体" w:cs="宋体" w:eastAsia="宋体" w:hint="default"/>
        </w:rPr>
      </w:pPr>
      <w:r>
        <w:rPr/>
        <w:t>限售条件股份占公司总股本的比例由</w:t>
      </w:r>
      <w:r>
        <w:rPr>
          <w:spacing w:val="-35"/>
        </w:rPr>
        <w:t> </w:t>
      </w:r>
      <w:r>
        <w:rPr>
          <w:rFonts w:ascii="宋体" w:hAnsi="宋体" w:cs="宋体" w:eastAsia="宋体" w:hint="default"/>
        </w:rPr>
        <w:t>31.94%</w:t>
      </w:r>
      <w:r>
        <w:rPr/>
        <w:t>下降为</w:t>
      </w:r>
      <w:r>
        <w:rPr>
          <w:spacing w:val="-35"/>
        </w:rPr>
        <w:t> </w:t>
      </w:r>
      <w:r>
        <w:rPr>
          <w:rFonts w:ascii="宋体" w:hAnsi="宋体" w:cs="宋体" w:eastAsia="宋体" w:hint="default"/>
        </w:rPr>
        <w:t>14.28%</w:t>
      </w:r>
      <w:r>
        <w:rPr/>
        <w:t>，股份总额增加至</w:t>
      </w:r>
      <w:r>
        <w:rPr>
          <w:spacing w:val="-35"/>
        </w:rPr>
        <w:t> </w:t>
      </w:r>
      <w:r>
        <w:rPr>
          <w:rFonts w:ascii="宋体" w:hAnsi="宋体" w:cs="宋体" w:eastAsia="宋体" w:hint="default"/>
        </w:rPr>
        <w:t>338,707,568</w:t>
      </w:r>
    </w:p>
    <w:p>
      <w:pPr>
        <w:pStyle w:val="BodyText"/>
        <w:spacing w:line="240" w:lineRule="auto" w:before="37"/>
        <w:ind w:right="0"/>
        <w:jc w:val="left"/>
        <w:rPr>
          <w:rFonts w:ascii="宋体" w:hAnsi="宋体" w:cs="宋体" w:eastAsia="宋体" w:hint="default"/>
        </w:rPr>
      </w:pPr>
      <w:r>
        <w:rPr/>
        <w:t>股。</w:t>
      </w:r>
      <w:r>
        <w:rPr>
          <w:rFonts w:ascii="宋体" w:hAnsi="宋体" w:cs="宋体" w:eastAsia="宋体" w:hint="default"/>
        </w:rPr>
        <w:t> </w:t>
      </w:r>
    </w:p>
    <w:p>
      <w:pPr>
        <w:pStyle w:val="BodyText"/>
        <w:spacing w:line="273" w:lineRule="auto" w:before="37"/>
        <w:ind w:right="197" w:firstLine="420"/>
        <w:jc w:val="left"/>
        <w:rPr>
          <w:rFonts w:ascii="宋体" w:hAnsi="宋体" w:cs="宋体" w:eastAsia="宋体" w:hint="default"/>
        </w:rPr>
      </w:pPr>
      <w:r>
        <w:rPr/>
        <w:t>因解除限售后在交易所交易系统公开出售股份，报告期持有公司</w:t>
      </w:r>
      <w:r>
        <w:rPr>
          <w:spacing w:val="11"/>
        </w:rPr>
        <w:t> </w:t>
      </w:r>
      <w:r>
        <w:rPr>
          <w:rFonts w:ascii="宋体" w:hAnsi="宋体" w:cs="宋体" w:eastAsia="宋体" w:hint="default"/>
        </w:rPr>
        <w:t>5%</w:t>
      </w:r>
      <w:r>
        <w:rPr/>
        <w:t>以上（含本数）股 份的股东由两户减为一户。</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188" w:right="141"/>
        <w:jc w:val="center"/>
        <w:rPr>
          <w:rFonts w:ascii="宋体" w:hAnsi="宋体" w:cs="宋体" w:eastAsia="宋体" w:hint="default"/>
        </w:rPr>
      </w:pPr>
      <w:r>
        <w:rPr/>
        <w:t>第一节 </w:t>
      </w:r>
      <w:r>
        <w:rPr>
          <w:spacing w:val="4"/>
        </w:rPr>
        <w:t> </w:t>
      </w:r>
      <w:r>
        <w:rPr>
          <w:rFonts w:ascii="宋体" w:hAnsi="宋体" w:cs="宋体" w:eastAsia="宋体" w:hint="default"/>
          <w:spacing w:val="4"/>
        </w:rPr>
      </w:r>
      <w:r>
        <w:rPr/>
        <w:t>股本变动</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t>自</w:t>
      </w:r>
      <w:r>
        <w:rPr>
          <w:spacing w:val="-46"/>
        </w:rPr>
        <w:t> </w:t>
      </w:r>
      <w:r>
        <w:rPr>
          <w:rFonts w:ascii="宋体" w:hAnsi="宋体" w:cs="宋体" w:eastAsia="宋体" w:hint="default"/>
        </w:rPr>
        <w:t>2000</w:t>
      </w:r>
      <w:r>
        <w:rPr>
          <w:rFonts w:ascii="宋体" w:hAnsi="宋体" w:cs="宋体" w:eastAsia="宋体" w:hint="default"/>
          <w:spacing w:val="-46"/>
        </w:rPr>
        <w:t> </w:t>
      </w:r>
      <w:r>
        <w:rPr/>
        <w:t>年的前次配股发行完成和内部职工股上市后，到报告期末为止的前三年里公司</w:t>
      </w:r>
    </w:p>
    <w:p>
      <w:pPr>
        <w:pStyle w:val="BodyText"/>
        <w:spacing w:line="240" w:lineRule="auto" w:before="37"/>
        <w:ind w:right="0"/>
        <w:jc w:val="left"/>
        <w:rPr>
          <w:rFonts w:ascii="宋体" w:hAnsi="宋体" w:cs="宋体" w:eastAsia="宋体" w:hint="default"/>
        </w:rPr>
      </w:pPr>
      <w:r>
        <w:rPr/>
        <w:t>没有发行过证券。</w:t>
      </w:r>
      <w:r>
        <w:rPr>
          <w:rFonts w:ascii="宋体" w:hAnsi="宋体" w:cs="宋体" w:eastAsia="宋体" w:hint="default"/>
        </w:rPr>
        <w:t> </w:t>
      </w:r>
    </w:p>
    <w:p>
      <w:pPr>
        <w:pStyle w:val="BodyText"/>
        <w:spacing w:line="273" w:lineRule="auto" w:before="37"/>
        <w:ind w:right="208" w:firstLine="420"/>
        <w:jc w:val="both"/>
      </w:pPr>
      <w:r>
        <w:rPr/>
        <w:t>因履行</w:t>
      </w:r>
      <w:r>
        <w:rPr>
          <w:spacing w:val="-45"/>
        </w:rPr>
        <w:t> </w:t>
      </w:r>
      <w:r>
        <w:rPr>
          <w:rFonts w:ascii="宋体" w:hAnsi="宋体" w:cs="宋体" w:eastAsia="宋体" w:hint="default"/>
        </w:rPr>
        <w:t>2006</w:t>
      </w:r>
      <w:r>
        <w:rPr>
          <w:rFonts w:ascii="宋体" w:hAnsi="宋体" w:cs="宋体" w:eastAsia="宋体" w:hint="default"/>
          <w:spacing w:val="-46"/>
        </w:rPr>
        <w:t> </w:t>
      </w:r>
      <w:r>
        <w:rPr/>
        <w:t>年股权分置改革时作出的法定承诺，在限售期满一年后公司于报告期内解 除有限售条件股份</w:t>
      </w:r>
      <w:r>
        <w:rPr>
          <w:spacing w:val="-53"/>
        </w:rPr>
        <w:t> </w:t>
      </w:r>
      <w:r>
        <w:rPr>
          <w:rFonts w:ascii="宋体" w:hAnsi="宋体" w:cs="宋体" w:eastAsia="宋体" w:hint="default"/>
        </w:rPr>
        <w:t>59,814,378</w:t>
      </w:r>
      <w:r>
        <w:rPr>
          <w:rFonts w:ascii="宋体" w:hAnsi="宋体" w:cs="宋体" w:eastAsia="宋体" w:hint="default"/>
          <w:spacing w:val="-52"/>
        </w:rPr>
        <w:t> </w:t>
      </w:r>
      <w:r>
        <w:rPr>
          <w:spacing w:val="-9"/>
        </w:rPr>
        <w:t>股；因实施</w:t>
      </w:r>
      <w:r>
        <w:rPr>
          <w:spacing w:val="-53"/>
        </w:rPr>
        <w:t> </w:t>
      </w:r>
      <w:r>
        <w:rPr>
          <w:rFonts w:ascii="宋体" w:hAnsi="宋体" w:cs="宋体" w:eastAsia="宋体" w:hint="default"/>
        </w:rPr>
        <w:t>2006</w:t>
      </w:r>
      <w:r>
        <w:rPr>
          <w:rFonts w:ascii="宋体" w:hAnsi="宋体" w:cs="宋体" w:eastAsia="宋体" w:hint="default"/>
          <w:spacing w:val="-52"/>
        </w:rPr>
        <w:t> </w:t>
      </w:r>
      <w:r>
        <w:rPr>
          <w:spacing w:val="-3"/>
        </w:rPr>
        <w:t>年度公积金转股方案，报告期公司总股本增</w:t>
      </w:r>
      <w:r>
        <w:rPr/>
        <w:t> 加</w:t>
      </w:r>
      <w:r>
        <w:rPr>
          <w:spacing w:val="-48"/>
        </w:rPr>
        <w:t> </w:t>
      </w:r>
      <w:r>
        <w:rPr>
          <w:rFonts w:ascii="宋体" w:hAnsi="宋体" w:cs="宋体" w:eastAsia="宋体" w:hint="default"/>
        </w:rPr>
        <w:t>44,179,248</w:t>
      </w:r>
      <w:r>
        <w:rPr>
          <w:rFonts w:ascii="宋体" w:hAnsi="宋体" w:cs="宋体" w:eastAsia="宋体" w:hint="default"/>
          <w:spacing w:val="-48"/>
        </w:rPr>
        <w:t> </w:t>
      </w:r>
      <w:r>
        <w:rPr/>
        <w:t>股；因监事离任期满半年后解除限售股份和按照上市公司董事、监事、高管</w:t>
      </w:r>
    </w:p>
    <w:p>
      <w:pPr>
        <w:pStyle w:val="BodyText"/>
        <w:spacing w:line="240" w:lineRule="auto" w:before="7"/>
        <w:ind w:right="0"/>
        <w:jc w:val="left"/>
        <w:rPr>
          <w:rFonts w:ascii="宋体" w:hAnsi="宋体" w:cs="宋体" w:eastAsia="宋体" w:hint="default"/>
        </w:rPr>
      </w:pPr>
      <w:r>
        <w:rPr>
          <w:spacing w:val="2"/>
        </w:rPr>
        <w:t>人员所持本公司股份变动管理规则规定出售持股，报告期公司境内自然人持股减少</w:t>
      </w:r>
      <w:r>
        <w:rPr>
          <w:spacing w:val="27"/>
        </w:rPr>
        <w:t> </w:t>
      </w:r>
      <w:r>
        <w:rPr>
          <w:rFonts w:ascii="宋体" w:hAnsi="宋体" w:cs="宋体" w:eastAsia="宋体" w:hint="default"/>
        </w:rPr>
        <w:t>7,529</w:t>
      </w:r>
    </w:p>
    <w:p>
      <w:pPr>
        <w:pStyle w:val="BodyText"/>
        <w:spacing w:line="240" w:lineRule="auto" w:before="37"/>
        <w:ind w:right="0"/>
        <w:jc w:val="left"/>
        <w:rPr>
          <w:rFonts w:ascii="宋体" w:hAnsi="宋体" w:cs="宋体" w:eastAsia="宋体" w:hint="default"/>
        </w:rPr>
      </w:pPr>
      <w:r>
        <w:rPr/>
        <w:t>股。上述有关情况见表五。</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表五</w:t>
      </w:r>
      <w:r>
        <w:rPr>
          <w:rFonts w:ascii="宋体" w:hAnsi="宋体" w:cs="宋体" w:eastAsia="宋体" w:hint="default"/>
        </w:rPr>
        <w:t>  </w:t>
      </w:r>
      <w:r>
        <w:rPr/>
        <w:t>公司</w:t>
      </w:r>
      <w:r>
        <w:rPr>
          <w:spacing w:val="-54"/>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7</w:t>
      </w:r>
      <w:r>
        <w:rPr>
          <w:rFonts w:ascii="宋体" w:hAnsi="宋体" w:cs="宋体" w:eastAsia="宋体" w:hint="default"/>
          <w:spacing w:val="-52"/>
        </w:rPr>
        <w:t> </w:t>
      </w:r>
      <w:r>
        <w:rPr/>
        <w:t>年度股</w:t>
      </w:r>
      <w:r>
        <w:rPr>
          <w:spacing w:val="-2"/>
        </w:rPr>
        <w:t>份</w:t>
      </w:r>
      <w:r>
        <w:rPr/>
        <w:t>变动情况</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单位</w:t>
      </w:r>
      <w:r>
        <w:rPr>
          <w:spacing w:val="-88"/>
        </w:rPr>
        <w:t>：</w:t>
      </w:r>
      <w:r>
        <w:rPr/>
        <w:t>股</w:t>
      </w:r>
      <w:r>
        <w:rPr>
          <w:rFonts w:ascii="宋体" w:hAnsi="宋体" w:cs="宋体" w:eastAsia="宋体" w:hint="default"/>
          <w:spacing w:val="1"/>
        </w:rPr>
        <w:t>) </w:t>
      </w:r>
      <w:r>
        <w:rPr>
          <w:rFonts w:ascii="宋体" w:hAnsi="宋体" w:cs="宋体" w:eastAsia="宋体" w:hint="default"/>
        </w:rPr>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63"/>
        <w:gridCol w:w="966"/>
        <w:gridCol w:w="629"/>
        <w:gridCol w:w="366"/>
        <w:gridCol w:w="366"/>
        <w:gridCol w:w="892"/>
        <w:gridCol w:w="1015"/>
        <w:gridCol w:w="966"/>
        <w:gridCol w:w="966"/>
        <w:gridCol w:w="652"/>
      </w:tblGrid>
      <w:tr>
        <w:trPr>
          <w:trHeight w:val="474" w:hRule="exact"/>
        </w:trPr>
        <w:tc>
          <w:tcPr>
            <w:tcW w:w="14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2"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36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1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3"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594" w:hRule="exact"/>
        </w:trPr>
        <w:tc>
          <w:tcPr>
            <w:tcW w:w="1463" w:type="dxa"/>
            <w:vMerge/>
            <w:tcBorders>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9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left="15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21"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发</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新 股</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01"/>
              <w:jc w:val="left"/>
              <w:rPr>
                <w:rFonts w:ascii="宋体" w:hAnsi="宋体" w:cs="宋体" w:eastAsia="宋体" w:hint="default"/>
                <w:sz w:val="15"/>
                <w:szCs w:val="15"/>
              </w:rPr>
            </w:pPr>
            <w:r>
              <w:rPr>
                <w:rFonts w:ascii="宋体" w:hAnsi="宋体" w:cs="宋体" w:eastAsia="宋体" w:hint="default"/>
                <w:sz w:val="15"/>
                <w:szCs w:val="15"/>
              </w:rPr>
              <w:t>送 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5"/>
                <w:szCs w:val="15"/>
              </w:rPr>
            </w:pPr>
            <w:r>
              <w:rPr>
                <w:rFonts w:ascii="宋体" w:hAnsi="宋体" w:cs="宋体" w:eastAsia="宋体" w:hint="default"/>
                <w:spacing w:val="-14"/>
                <w:sz w:val="15"/>
                <w:szCs w:val="15"/>
              </w:rPr>
              <w:t>公积金转股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4" w:right="0"/>
              <w:jc w:val="left"/>
              <w:rPr>
                <w:rFonts w:ascii="宋体" w:hAnsi="宋体" w:cs="宋体" w:eastAsia="宋体" w:hint="default"/>
                <w:sz w:val="15"/>
                <w:szCs w:val="15"/>
              </w:rPr>
            </w:pPr>
            <w:r>
              <w:rPr>
                <w:rFonts w:ascii="宋体" w:hAnsi="宋体" w:cs="宋体" w:eastAsia="宋体" w:hint="default"/>
                <w:sz w:val="15"/>
                <w:szCs w:val="15"/>
              </w:rPr>
              <w:t>其 </w:t>
            </w:r>
            <w:r>
              <w:rPr>
                <w:rFonts w:ascii="宋体" w:hAnsi="宋体" w:cs="宋体" w:eastAsia="宋体" w:hint="default"/>
                <w:sz w:val="15"/>
                <w:szCs w:val="15"/>
              </w:rPr>
            </w:r>
            <w:r>
              <w:rPr>
                <w:rFonts w:ascii="宋体" w:hAnsi="宋体" w:cs="宋体" w:eastAsia="宋体" w:hint="default"/>
                <w:sz w:val="15"/>
                <w:szCs w:val="15"/>
              </w:rPr>
              <w:t>他</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9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left="170"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34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94,079,534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31.94</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15"/>
                <w:szCs w:val="15"/>
              </w:rPr>
            </w:pPr>
            <w:r>
              <w:rPr>
                <w:rFonts w:ascii="Times New Roman"/>
                <w:spacing w:val="-2"/>
                <w:sz w:val="15"/>
              </w:rPr>
              <w:t>14,111,929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5"/>
                <w:szCs w:val="15"/>
              </w:rPr>
            </w:pPr>
            <w:r>
              <w:rPr>
                <w:rFonts w:ascii="宋体"/>
                <w:spacing w:val="-1"/>
                <w:sz w:val="15"/>
              </w:rPr>
              <w:t>-59</w:t>
            </w:r>
            <w:r>
              <w:rPr>
                <w:rFonts w:ascii="Times New Roman"/>
                <w:spacing w:val="-1"/>
                <w:sz w:val="15"/>
              </w:rPr>
              <w:t>,826,292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5"/>
                <w:szCs w:val="15"/>
              </w:rPr>
            </w:pPr>
            <w:r>
              <w:rPr>
                <w:rFonts w:ascii="宋体"/>
                <w:spacing w:val="-1"/>
                <w:sz w:val="15"/>
              </w:rPr>
              <w:t>-45</w:t>
            </w:r>
            <w:r>
              <w:rPr>
                <w:rFonts w:ascii="Times New Roman"/>
                <w:spacing w:val="-1"/>
                <w:sz w:val="15"/>
              </w:rPr>
              <w:t>,714,363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48,365,171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6" w:right="0"/>
              <w:jc w:val="center"/>
              <w:rPr>
                <w:rFonts w:ascii="Times New Roman" w:hAnsi="Times New Roman" w:cs="Times New Roman" w:eastAsia="Times New Roman" w:hint="default"/>
                <w:sz w:val="15"/>
                <w:szCs w:val="15"/>
              </w:rPr>
            </w:pPr>
            <w:r>
              <w:rPr>
                <w:rFonts w:ascii="Times New Roman"/>
                <w:sz w:val="15"/>
              </w:rPr>
              <w:t>14.28</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24,548,451</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8.33</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pacing w:val="-1"/>
                <w:sz w:val="15"/>
              </w:rPr>
              <w:t>3,682,268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16,935,378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5"/>
                <w:szCs w:val="15"/>
              </w:rPr>
            </w:pPr>
            <w:r>
              <w:rPr>
                <w:rFonts w:ascii="宋体"/>
                <w:spacing w:val="-2"/>
                <w:sz w:val="15"/>
              </w:rPr>
              <w:t>-</w:t>
            </w:r>
            <w:r>
              <w:rPr>
                <w:rFonts w:ascii="Times New Roman"/>
                <w:spacing w:val="-2"/>
                <w:sz w:val="15"/>
              </w:rPr>
              <w:t>13,253,110</w:t>
            </w:r>
            <w:r>
              <w:rPr>
                <w:rFonts w:ascii="Times New Roman"/>
                <w:sz w:val="15"/>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w w:val="95"/>
                <w:sz w:val="15"/>
              </w:rPr>
              <w:t>11,295,341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71" w:right="0"/>
              <w:jc w:val="center"/>
              <w:rPr>
                <w:rFonts w:ascii="Times New Roman" w:hAnsi="Times New Roman" w:cs="Times New Roman" w:eastAsia="Times New Roman" w:hint="default"/>
                <w:sz w:val="15"/>
                <w:szCs w:val="15"/>
              </w:rPr>
            </w:pPr>
            <w:r>
              <w:rPr>
                <w:rFonts w:ascii="Times New Roman"/>
                <w:sz w:val="15"/>
              </w:rPr>
              <w:t>3.34</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w w:val="95"/>
                <w:sz w:val="15"/>
              </w:rPr>
              <w:t>11,621,466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3.95</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pacing w:val="-1"/>
                <w:sz w:val="15"/>
              </w:rPr>
              <w:t>1,743,220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13,364,686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11,621,466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57,909,617</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19.66</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pacing w:val="-1"/>
                <w:sz w:val="15"/>
              </w:rPr>
              <w:t>8,686,441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-29</w:t>
            </w:r>
            <w:r>
              <w:rPr>
                <w:rFonts w:ascii="Times New Roman"/>
                <w:spacing w:val="-1"/>
                <w:sz w:val="15"/>
              </w:rPr>
              <w:t>,526,228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5"/>
                <w:szCs w:val="15"/>
              </w:rPr>
            </w:pPr>
            <w:r>
              <w:rPr>
                <w:rFonts w:ascii="宋体"/>
                <w:spacing w:val="-1"/>
                <w:sz w:val="15"/>
              </w:rPr>
              <w:t>-20</w:t>
            </w:r>
            <w:r>
              <w:rPr>
                <w:rFonts w:ascii="Times New Roman"/>
                <w:spacing w:val="-1"/>
                <w:sz w:val="15"/>
              </w:rPr>
              <w:t>,839,787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37,069,830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6" w:right="0"/>
              <w:jc w:val="center"/>
              <w:rPr>
                <w:rFonts w:ascii="Times New Roman" w:hAnsi="Times New Roman" w:cs="Times New Roman" w:eastAsia="Times New Roman" w:hint="default"/>
                <w:sz w:val="15"/>
                <w:szCs w:val="15"/>
              </w:rPr>
            </w:pPr>
            <w:r>
              <w:rPr>
                <w:rFonts w:ascii="Times New Roman"/>
                <w:sz w:val="15"/>
              </w:rPr>
              <w:t>10.94</w:t>
            </w: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57,880,376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19.65</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pacing w:val="-1"/>
                <w:sz w:val="15"/>
              </w:rPr>
              <w:t>8,682,056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29,514,314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5"/>
                <w:szCs w:val="15"/>
              </w:rPr>
            </w:pPr>
            <w:r>
              <w:rPr>
                <w:rFonts w:ascii="宋体"/>
                <w:spacing w:val="-1"/>
                <w:sz w:val="15"/>
              </w:rPr>
              <w:t>-20</w:t>
            </w:r>
            <w:r>
              <w:rPr>
                <w:rFonts w:ascii="Times New Roman"/>
                <w:spacing w:val="-1"/>
                <w:sz w:val="15"/>
              </w:rPr>
              <w:t>,832,258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w w:val="95"/>
                <w:sz w:val="15"/>
              </w:rPr>
              <w:t>37,048,118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6" w:right="0"/>
              <w:jc w:val="center"/>
              <w:rPr>
                <w:rFonts w:ascii="Times New Roman" w:hAnsi="Times New Roman" w:cs="Times New Roman" w:eastAsia="Times New Roman" w:hint="default"/>
                <w:sz w:val="15"/>
                <w:szCs w:val="15"/>
              </w:rPr>
            </w:pPr>
            <w:r>
              <w:rPr>
                <w:rFonts w:ascii="Times New Roman"/>
                <w:sz w:val="15"/>
              </w:rPr>
              <w:t>10.93</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29,241</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0.01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pacing w:val="-1"/>
                <w:sz w:val="15"/>
              </w:rPr>
              <w:t>4,385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5"/>
                <w:szCs w:val="15"/>
              </w:rPr>
            </w:pPr>
            <w:r>
              <w:rPr>
                <w:rFonts w:ascii="宋体"/>
                <w:spacing w:val="-1"/>
                <w:sz w:val="15"/>
              </w:rPr>
              <w:t>-11</w:t>
            </w:r>
            <w:r>
              <w:rPr>
                <w:rFonts w:ascii="Times New Roman"/>
                <w:spacing w:val="-1"/>
                <w:sz w:val="15"/>
              </w:rPr>
              <w:t>,914</w:t>
            </w:r>
            <w:r>
              <w:rPr>
                <w:rFonts w:ascii="Times New Roman"/>
                <w:sz w:val="15"/>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-7</w:t>
            </w:r>
            <w:r>
              <w:rPr>
                <w:rFonts w:ascii="Times New Roman"/>
                <w:spacing w:val="-1"/>
                <w:sz w:val="15"/>
              </w:rPr>
              <w:t>,529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21,712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71" w:right="0"/>
              <w:jc w:val="center"/>
              <w:rPr>
                <w:rFonts w:ascii="Times New Roman" w:hAnsi="Times New Roman" w:cs="Times New Roman" w:eastAsia="Times New Roman" w:hint="default"/>
                <w:sz w:val="15"/>
                <w:szCs w:val="15"/>
              </w:rPr>
            </w:pPr>
            <w:r>
              <w:rPr>
                <w:rFonts w:ascii="Times New Roman"/>
                <w:sz w:val="15"/>
              </w:rPr>
              <w:t>0.01</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5"/>
                <w:szCs w:val="15"/>
              </w:rPr>
            </w:pPr>
            <w:r>
              <w:rPr>
                <w:rFonts w:ascii="宋体" w:hAnsi="宋体" w:cs="宋体" w:eastAsia="宋体" w:hint="default"/>
                <w:spacing w:val="-9"/>
                <w:sz w:val="15"/>
                <w:szCs w:val="15"/>
              </w:rPr>
              <w:t>二</w:t>
            </w:r>
            <w:r>
              <w:rPr>
                <w:rFonts w:ascii="宋体" w:hAnsi="宋体" w:cs="宋体" w:eastAsia="宋体" w:hint="default"/>
                <w:spacing w:val="-9"/>
                <w:sz w:val="15"/>
                <w:szCs w:val="15"/>
              </w:rPr>
              <w:t>.</w:t>
            </w:r>
            <w:r>
              <w:rPr>
                <w:rFonts w:ascii="宋体" w:hAnsi="宋体" w:cs="宋体" w:eastAsia="宋体" w:hint="default"/>
                <w:spacing w:val="-9"/>
                <w:sz w:val="15"/>
                <w:szCs w:val="15"/>
              </w:rPr>
              <w:t>无限售条件股份</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5"/>
                <w:szCs w:val="15"/>
              </w:rPr>
            </w:pPr>
            <w:r>
              <w:rPr>
                <w:rFonts w:ascii="Times New Roman"/>
                <w:spacing w:val="-1"/>
                <w:sz w:val="15"/>
              </w:rPr>
              <w:t>200,448,786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68.06</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Times New Roman" w:hAnsi="Times New Roman" w:cs="Times New Roman" w:eastAsia="Times New Roman" w:hint="default"/>
                <w:sz w:val="15"/>
                <w:szCs w:val="15"/>
              </w:rPr>
            </w:pPr>
            <w:r>
              <w:rPr>
                <w:rFonts w:ascii="Times New Roman"/>
                <w:spacing w:val="-1"/>
                <w:sz w:val="15"/>
              </w:rPr>
              <w:t>30,067,319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59,826,292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w w:val="95"/>
                <w:sz w:val="15"/>
              </w:rPr>
              <w:t>89,893,611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290,342,397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6" w:right="0"/>
              <w:jc w:val="center"/>
              <w:rPr>
                <w:rFonts w:ascii="Times New Roman" w:hAnsi="Times New Roman" w:cs="Times New Roman" w:eastAsia="Times New Roman" w:hint="default"/>
                <w:sz w:val="15"/>
                <w:szCs w:val="15"/>
              </w:rPr>
            </w:pPr>
            <w:r>
              <w:rPr>
                <w:rFonts w:ascii="Times New Roman"/>
                <w:sz w:val="15"/>
              </w:rPr>
              <w:t>85.72</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200,448,786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68.06</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pacing w:val="-1"/>
                <w:sz w:val="15"/>
              </w:rPr>
              <w:t>30,067,319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59,826,292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w w:val="95"/>
                <w:sz w:val="15"/>
              </w:rPr>
              <w:t>89,893,611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290,342,397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6" w:right="0"/>
              <w:jc w:val="center"/>
              <w:rPr>
                <w:rFonts w:ascii="Times New Roman" w:hAnsi="Times New Roman" w:cs="Times New Roman" w:eastAsia="Times New Roman" w:hint="default"/>
                <w:sz w:val="15"/>
                <w:szCs w:val="15"/>
              </w:rPr>
            </w:pPr>
            <w:r>
              <w:rPr>
                <w:rFonts w:ascii="Times New Roman"/>
                <w:sz w:val="15"/>
              </w:rPr>
              <w:t>85.72</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1"/>
                <w:sz w:val="15"/>
                <w:szCs w:val="15"/>
              </w:rPr>
              <w:t>2.</w:t>
            </w:r>
            <w:r>
              <w:rPr>
                <w:rFonts w:ascii="宋体" w:hAnsi="宋体" w:cs="宋体" w:eastAsia="宋体" w:hint="default"/>
                <w:spacing w:val="-11"/>
                <w:sz w:val="15"/>
                <w:szCs w:val="15"/>
              </w:rPr>
              <w:t>境内上市的外资股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1"/>
                <w:sz w:val="15"/>
                <w:szCs w:val="15"/>
              </w:rPr>
              <w:t>3.</w:t>
            </w:r>
            <w:r>
              <w:rPr>
                <w:rFonts w:ascii="宋体" w:hAnsi="宋体" w:cs="宋体" w:eastAsia="宋体" w:hint="default"/>
                <w:spacing w:val="-11"/>
                <w:sz w:val="15"/>
                <w:szCs w:val="15"/>
              </w:rPr>
              <w:t>境外上市的外资股</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29"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股份总数</w:t>
            </w:r>
            <w:r>
              <w:rPr>
                <w:rFonts w:ascii="宋体" w:hAnsi="宋体" w:cs="宋体" w:eastAsia="宋体" w:hint="default"/>
                <w:sz w:val="15"/>
                <w:szCs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294,528,320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44,179,248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44,179,248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338,707,568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sz w:val="15"/>
              </w:rPr>
              <w:t>100.00</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t>本次股份变动中的限售股份变动情况。公司原有非流通股股东共</w:t>
      </w:r>
      <w:r>
        <w:rPr>
          <w:spacing w:val="-65"/>
        </w:rPr>
        <w:t> </w:t>
      </w:r>
      <w:r>
        <w:rPr>
          <w:rFonts w:ascii="宋体" w:hAnsi="宋体" w:cs="宋体" w:eastAsia="宋体" w:hint="default"/>
        </w:rPr>
        <w:t>28</w:t>
      </w:r>
      <w:r>
        <w:rPr>
          <w:rFonts w:ascii="宋体" w:hAnsi="宋体" w:cs="宋体" w:eastAsia="宋体" w:hint="default"/>
          <w:spacing w:val="-64"/>
        </w:rPr>
        <w:t> </w:t>
      </w:r>
      <w:r>
        <w:rPr>
          <w:spacing w:val="-12"/>
        </w:rPr>
        <w:t>户，其中</w:t>
      </w:r>
      <w:r>
        <w:rPr>
          <w:spacing w:val="-65"/>
        </w:rPr>
        <w:t> </w:t>
      </w:r>
      <w:r>
        <w:rPr>
          <w:rFonts w:ascii="宋体" w:hAnsi="宋体" w:cs="宋体" w:eastAsia="宋体" w:hint="default"/>
        </w:rPr>
        <w:t>23</w:t>
      </w:r>
      <w:r>
        <w:rPr>
          <w:rFonts w:ascii="宋体" w:hAnsi="宋体" w:cs="宋体" w:eastAsia="宋体" w:hint="default"/>
          <w:spacing w:val="-64"/>
        </w:rPr>
        <w:t> </w:t>
      </w:r>
      <w:r>
        <w:rPr/>
        <w:t>户持有</w:t>
      </w:r>
    </w:p>
    <w:p>
      <w:pPr>
        <w:pStyle w:val="BodyText"/>
        <w:spacing w:line="273" w:lineRule="auto" w:before="37"/>
        <w:ind w:right="103"/>
        <w:jc w:val="both"/>
        <w:rPr>
          <w:rFonts w:ascii="宋体" w:hAnsi="宋体" w:cs="宋体" w:eastAsia="宋体" w:hint="default"/>
        </w:rPr>
      </w:pPr>
      <w:r>
        <w:rPr>
          <w:spacing w:val="-3"/>
        </w:rPr>
        <w:t>的有限售条件股份，加上因公积金转增股本导致的本年增加限售股数，已经在报告期全部解</w:t>
      </w:r>
      <w:r>
        <w:rPr>
          <w:spacing w:val="-75"/>
        </w:rPr>
        <w:t> </w:t>
      </w:r>
      <w:r>
        <w:rPr>
          <w:spacing w:val="-75"/>
        </w:rPr>
      </w:r>
      <w:r>
        <w:rPr>
          <w:spacing w:val="-9"/>
        </w:rPr>
        <w:t>除限售（情况见表六），其余</w:t>
      </w:r>
      <w:r>
        <w:rPr>
          <w:spacing w:val="-35"/>
        </w:rPr>
        <w:t> </w:t>
      </w:r>
      <w:r>
        <w:rPr>
          <w:rFonts w:ascii="宋体" w:hAnsi="宋体" w:cs="宋体" w:eastAsia="宋体" w:hint="default"/>
        </w:rPr>
        <w:t>5</w:t>
      </w:r>
      <w:r>
        <w:rPr>
          <w:rFonts w:ascii="宋体" w:hAnsi="宋体" w:cs="宋体" w:eastAsia="宋体" w:hint="default"/>
          <w:spacing w:val="-35"/>
        </w:rPr>
        <w:t> </w:t>
      </w:r>
      <w:r>
        <w:rPr/>
        <w:t>户的情况见表七，</w:t>
      </w:r>
      <w:r>
        <w:rPr>
          <w:rFonts w:ascii="宋体" w:hAnsi="宋体" w:cs="宋体" w:eastAsia="宋体" w:hint="default"/>
        </w:rPr>
        <w:t>28</w:t>
      </w:r>
      <w:r>
        <w:rPr>
          <w:rFonts w:ascii="宋体" w:hAnsi="宋体" w:cs="宋体" w:eastAsia="宋体" w:hint="default"/>
          <w:spacing w:val="-35"/>
        </w:rPr>
        <w:t> </w:t>
      </w:r>
      <w:r>
        <w:rPr>
          <w:spacing w:val="-5"/>
        </w:rPr>
        <w:t>户原非流通股东本年解除限售股数总计</w:t>
      </w:r>
      <w:r>
        <w:rPr>
          <w:spacing w:val="-100"/>
        </w:rPr>
        <w:t> </w:t>
      </w:r>
      <w:r>
        <w:rPr>
          <w:spacing w:val="-100"/>
        </w:rPr>
      </w:r>
      <w:r>
        <w:rPr>
          <w:rFonts w:ascii="宋体" w:hAnsi="宋体" w:cs="宋体" w:eastAsia="宋体" w:hint="default"/>
          <w:spacing w:val="-5"/>
        </w:rPr>
        <w:t>59,814,378</w:t>
      </w:r>
      <w:r>
        <w:rPr>
          <w:rFonts w:ascii="宋体" w:hAnsi="宋体" w:cs="宋体" w:eastAsia="宋体" w:hint="default"/>
          <w:spacing w:val="-45"/>
        </w:rPr>
        <w:t> </w:t>
      </w:r>
      <w:r>
        <w:rPr>
          <w:spacing w:val="-3"/>
        </w:rPr>
        <w:t>股；公司董事、监事、高管人员的持股及其限售情况见本年报第四章有关内容。</w:t>
      </w:r>
      <w:r>
        <w:rPr>
          <w:rFonts w:ascii="宋体" w:hAnsi="宋体" w:cs="宋体" w:eastAsia="宋体" w:hint="default"/>
        </w:rPr>
        <w:t> </w:t>
      </w:r>
    </w:p>
    <w:p>
      <w:pPr>
        <w:spacing w:before="164"/>
        <w:ind w:left="137" w:right="0" w:firstLine="0"/>
        <w:jc w:val="both"/>
        <w:rPr>
          <w:rFonts w:ascii="宋体" w:hAnsi="宋体" w:cs="宋体" w:eastAsia="宋体" w:hint="default"/>
          <w:sz w:val="18"/>
          <w:szCs w:val="18"/>
        </w:rPr>
      </w:pPr>
      <w:r>
        <w:rPr>
          <w:rFonts w:ascii="宋体" w:hAnsi="宋体" w:cs="宋体" w:eastAsia="宋体" w:hint="default"/>
          <w:sz w:val="21"/>
          <w:szCs w:val="21"/>
        </w:rPr>
        <w:t>表六 </w:t>
      </w:r>
      <w:r>
        <w:rPr>
          <w:rFonts w:ascii="宋体" w:hAnsi="宋体" w:cs="宋体" w:eastAsia="宋体" w:hint="default"/>
          <w:sz w:val="21"/>
          <w:szCs w:val="21"/>
        </w:rPr>
      </w:r>
      <w:r>
        <w:rPr>
          <w:rFonts w:ascii="宋体" w:hAnsi="宋体" w:cs="宋体" w:eastAsia="宋体" w:hint="default"/>
          <w:sz w:val="21"/>
          <w:szCs w:val="21"/>
        </w:rPr>
        <w:t>公司原非流通股东持股已全部解除限售情况      </w:t>
      </w:r>
      <w:r>
        <w:rPr>
          <w:rFonts w:ascii="宋体" w:hAnsi="宋体" w:cs="宋体" w:eastAsia="宋体" w:hint="default"/>
          <w:sz w:val="18"/>
          <w:szCs w:val="18"/>
        </w:rPr>
      </w:r>
      <w:r>
        <w:rPr>
          <w:rFonts w:ascii="宋体" w:hAnsi="宋体" w:cs="宋体" w:eastAsia="宋体" w:hint="default"/>
          <w:sz w:val="18"/>
          <w:szCs w:val="18"/>
        </w:rPr>
        <w:t>（解除限售日期：</w:t>
      </w:r>
      <w:r>
        <w:rPr>
          <w:rFonts w:ascii="宋体" w:hAnsi="宋体" w:cs="宋体" w:eastAsia="宋体" w:hint="default"/>
          <w:sz w:val="18"/>
          <w:szCs w:val="18"/>
        </w:rPr>
        <w:t>2007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 </w:t>
      </w:r>
      <w:r>
        <w:rPr>
          <w:rFonts w:ascii="宋体" w:hAnsi="宋体" w:cs="宋体" w:eastAsia="宋体" w:hint="default"/>
          <w:sz w:val="18"/>
          <w:szCs w:val="18"/>
        </w:rPr>
        <w:t>21</w:t>
      </w:r>
      <w:r>
        <w:rPr>
          <w:rFonts w:ascii="宋体" w:hAnsi="宋体" w:cs="宋体" w:eastAsia="宋体" w:hint="default"/>
          <w:spacing w:val="-35"/>
          <w:sz w:val="18"/>
          <w:szCs w:val="18"/>
        </w:rPr>
        <w:t> </w:t>
      </w:r>
      <w:r>
        <w:rPr>
          <w:rFonts w:ascii="宋体" w:hAnsi="宋体" w:cs="宋体" w:eastAsia="宋体" w:hint="default"/>
          <w:spacing w:val="-21"/>
          <w:sz w:val="18"/>
          <w:szCs w:val="18"/>
        </w:rPr>
        <w:t>日）</w:t>
      </w:r>
      <w:r>
        <w:rPr>
          <w:rFonts w:ascii="宋体" w:hAnsi="宋体" w:cs="宋体" w:eastAsia="宋体" w:hint="default"/>
          <w:sz w:val="18"/>
          <w:szCs w:val="18"/>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780"/>
        <w:gridCol w:w="1620"/>
        <w:gridCol w:w="1106"/>
        <w:gridCol w:w="1260"/>
        <w:gridCol w:w="540"/>
      </w:tblGrid>
      <w:tr>
        <w:trPr>
          <w:trHeight w:val="63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6"/>
                <w:szCs w:val="16"/>
              </w:rPr>
            </w:pPr>
            <w:r>
              <w:rPr>
                <w:rFonts w:ascii="宋体" w:hAnsi="宋体" w:cs="宋体" w:eastAsia="宋体" w:hint="default"/>
                <w:spacing w:val="-8"/>
                <w:sz w:val="16"/>
                <w:szCs w:val="16"/>
              </w:rPr>
              <w:t>年初限售股份数</w:t>
            </w:r>
            <w:r>
              <w:rPr>
                <w:rFonts w:ascii="宋体" w:hAnsi="宋体" w:cs="宋体" w:eastAsia="宋体" w:hint="default"/>
                <w:spacing w:val="-8"/>
                <w:sz w:val="16"/>
                <w:szCs w:val="16"/>
              </w:rPr>
              <w:t>(</w:t>
            </w:r>
            <w:r>
              <w:rPr>
                <w:rFonts w:ascii="宋体" w:hAnsi="宋体" w:cs="宋体" w:eastAsia="宋体" w:hint="default"/>
                <w:spacing w:val="-8"/>
                <w:sz w:val="16"/>
                <w:szCs w:val="16"/>
              </w:rPr>
              <w:t>股</w:t>
            </w:r>
            <w:r>
              <w:rPr>
                <w:rFonts w:ascii="宋体" w:hAnsi="宋体" w:cs="宋体" w:eastAsia="宋体" w:hint="default"/>
                <w:spacing w:val="-8"/>
                <w:sz w:val="16"/>
                <w:szCs w:val="16"/>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68" w:right="158"/>
              <w:jc w:val="left"/>
              <w:rPr>
                <w:rFonts w:ascii="宋体" w:hAnsi="宋体" w:cs="宋体" w:eastAsia="宋体" w:hint="default"/>
                <w:sz w:val="16"/>
                <w:szCs w:val="16"/>
              </w:rPr>
            </w:pPr>
            <w:r>
              <w:rPr>
                <w:rFonts w:ascii="宋体" w:hAnsi="宋体" w:cs="宋体" w:eastAsia="宋体" w:hint="default"/>
                <w:spacing w:val="-7"/>
                <w:sz w:val="16"/>
                <w:szCs w:val="16"/>
              </w:rPr>
              <w:t>本年增加限</w:t>
            </w:r>
            <w:r>
              <w:rPr>
                <w:rFonts w:ascii="宋体" w:hAnsi="宋体" w:cs="宋体" w:eastAsia="宋体" w:hint="default"/>
                <w:w w:val="99"/>
                <w:sz w:val="16"/>
                <w:szCs w:val="16"/>
              </w:rPr>
              <w:t> </w:t>
            </w:r>
            <w:r>
              <w:rPr>
                <w:rFonts w:ascii="宋体" w:hAnsi="宋体" w:cs="宋体" w:eastAsia="宋体" w:hint="default"/>
                <w:spacing w:val="-7"/>
                <w:sz w:val="16"/>
                <w:szCs w:val="16"/>
              </w:rPr>
              <w:t>售股数</w:t>
            </w:r>
            <w:r>
              <w:rPr>
                <w:rFonts w:ascii="宋体" w:hAnsi="宋体" w:cs="宋体" w:eastAsia="宋体" w:hint="default"/>
                <w:spacing w:val="-7"/>
                <w:sz w:val="16"/>
                <w:szCs w:val="16"/>
              </w:rPr>
              <w:t>(</w:t>
            </w:r>
            <w:r>
              <w:rPr>
                <w:rFonts w:ascii="宋体" w:hAnsi="宋体" w:cs="宋体" w:eastAsia="宋体" w:hint="default"/>
                <w:spacing w:val="-7"/>
                <w:sz w:val="16"/>
                <w:szCs w:val="16"/>
              </w:rPr>
              <w:t>股</w:t>
            </w:r>
            <w:r>
              <w:rPr>
                <w:rFonts w:ascii="宋体" w:hAnsi="宋体" w:cs="宋体" w:eastAsia="宋体" w:hint="default"/>
                <w:spacing w:val="-7"/>
                <w:sz w:val="16"/>
                <w:szCs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20" w:right="167" w:hanging="152"/>
              <w:jc w:val="left"/>
              <w:rPr>
                <w:rFonts w:ascii="宋体" w:hAnsi="宋体" w:cs="宋体" w:eastAsia="宋体" w:hint="default"/>
                <w:sz w:val="16"/>
                <w:szCs w:val="16"/>
              </w:rPr>
            </w:pPr>
            <w:r>
              <w:rPr>
                <w:rFonts w:ascii="宋体" w:hAnsi="宋体" w:cs="宋体" w:eastAsia="宋体" w:hint="default"/>
                <w:spacing w:val="-9"/>
                <w:sz w:val="16"/>
                <w:szCs w:val="16"/>
              </w:rPr>
              <w:t>本年解除限售</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pacing w:val="-7"/>
                <w:sz w:val="16"/>
                <w:szCs w:val="16"/>
              </w:rPr>
              <w:t>股数</w:t>
            </w:r>
            <w:r>
              <w:rPr>
                <w:rFonts w:ascii="宋体" w:hAnsi="宋体" w:cs="宋体" w:eastAsia="宋体" w:hint="default"/>
                <w:spacing w:val="-7"/>
                <w:sz w:val="16"/>
                <w:szCs w:val="16"/>
              </w:rPr>
              <w:t>(</w:t>
            </w:r>
            <w:r>
              <w:rPr>
                <w:rFonts w:ascii="宋体" w:hAnsi="宋体" w:cs="宋体" w:eastAsia="宋体" w:hint="default"/>
                <w:spacing w:val="-7"/>
                <w:sz w:val="16"/>
                <w:szCs w:val="16"/>
              </w:rPr>
              <w:t>股</w:t>
            </w:r>
            <w:r>
              <w:rPr>
                <w:rFonts w:ascii="宋体" w:hAnsi="宋体" w:cs="宋体" w:eastAsia="宋体" w:hint="default"/>
                <w:spacing w:val="-7"/>
                <w:sz w:val="16"/>
                <w:szCs w:val="16"/>
              </w:rPr>
              <w:t>) </w:t>
            </w:r>
            <w:r>
              <w:rPr>
                <w:rFonts w:ascii="宋体" w:hAnsi="宋体" w:cs="宋体" w:eastAsia="宋体"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2" w:right="0"/>
              <w:jc w:val="left"/>
              <w:rPr>
                <w:rFonts w:ascii="宋体" w:hAnsi="宋体" w:cs="宋体" w:eastAsia="宋体" w:hint="default"/>
                <w:sz w:val="16"/>
                <w:szCs w:val="16"/>
              </w:rPr>
            </w:pPr>
            <w:r>
              <w:rPr>
                <w:rFonts w:ascii="宋体" w:hAnsi="宋体" w:cs="宋体" w:eastAsia="宋体" w:hint="default"/>
                <w:spacing w:val="-8"/>
                <w:sz w:val="16"/>
                <w:szCs w:val="16"/>
              </w:rPr>
              <w:t>年末</w:t>
            </w:r>
            <w:r>
              <w:rPr>
                <w:rFonts w:ascii="宋体" w:hAnsi="宋体" w:cs="宋体" w:eastAsia="宋体" w:hint="default"/>
                <w:sz w:val="16"/>
                <w:szCs w:val="16"/>
              </w:rPr>
            </w:r>
          </w:p>
          <w:p>
            <w:pPr>
              <w:pStyle w:val="TableParagraph"/>
              <w:spacing w:line="240" w:lineRule="auto"/>
              <w:ind w:left="112" w:right="110"/>
              <w:jc w:val="left"/>
              <w:rPr>
                <w:rFonts w:ascii="宋体" w:hAnsi="宋体" w:cs="宋体" w:eastAsia="宋体" w:hint="default"/>
                <w:sz w:val="16"/>
                <w:szCs w:val="16"/>
              </w:rPr>
            </w:pPr>
            <w:r>
              <w:rPr>
                <w:rFonts w:ascii="宋体" w:hAnsi="宋体" w:cs="宋体" w:eastAsia="宋体" w:hint="default"/>
                <w:spacing w:val="-8"/>
                <w:sz w:val="16"/>
                <w:szCs w:val="16"/>
              </w:rPr>
              <w:t>限售</w:t>
            </w:r>
            <w:r>
              <w:rPr>
                <w:rFonts w:ascii="宋体" w:hAnsi="宋体" w:cs="宋体" w:eastAsia="宋体" w:hint="default"/>
                <w:spacing w:val="-8"/>
                <w:w w:val="99"/>
                <w:sz w:val="16"/>
                <w:szCs w:val="16"/>
              </w:rPr>
              <w:t> </w:t>
            </w:r>
            <w:r>
              <w:rPr>
                <w:rFonts w:ascii="宋体" w:hAnsi="宋体" w:cs="宋体" w:eastAsia="宋体" w:hint="default"/>
                <w:spacing w:val="-8"/>
                <w:sz w:val="16"/>
                <w:szCs w:val="16"/>
              </w:rPr>
              <w:t>股数</w:t>
            </w:r>
            <w:r>
              <w:rPr>
                <w:rFonts w:ascii="宋体" w:hAnsi="宋体" w:cs="宋体" w:eastAsia="宋体" w:hint="default"/>
                <w:sz w:val="16"/>
                <w:szCs w:val="16"/>
              </w:rPr>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中国糖业酒类集团公司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7,797,944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1,169,692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7" w:right="0"/>
              <w:jc w:val="left"/>
              <w:rPr>
                <w:rFonts w:ascii="宋体" w:hAnsi="宋体" w:cs="宋体" w:eastAsia="宋体" w:hint="default"/>
                <w:sz w:val="18"/>
                <w:szCs w:val="18"/>
              </w:rPr>
            </w:pPr>
            <w:r>
              <w:rPr>
                <w:rFonts w:ascii="宋体"/>
                <w:sz w:val="18"/>
              </w:rPr>
              <w:t>8,967,636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石家庄丰瑞投资咨询有限公司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6,575,353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986,303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7,561,656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中信秦皇岛有限公司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2,444,889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366,733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2,811,622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中国耀华玻璃集团公司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2,182,937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327,440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2,510,377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上海汽车股份有限公司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1,640,585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246,088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1,886,673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476"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石家庄永清综合服务公司（过户前）</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石家庄市商业银行新华西路支行（过户后）</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3" w:right="0"/>
              <w:jc w:val="left"/>
              <w:rPr>
                <w:rFonts w:ascii="宋体" w:hAnsi="宋体" w:cs="宋体" w:eastAsia="宋体" w:hint="default"/>
                <w:sz w:val="18"/>
                <w:szCs w:val="18"/>
              </w:rPr>
            </w:pPr>
            <w:r>
              <w:rPr>
                <w:rFonts w:ascii="宋体"/>
                <w:sz w:val="18"/>
              </w:rPr>
              <w:t>105,166</w:t>
            </w:r>
          </w:p>
          <w:p>
            <w:pPr>
              <w:pStyle w:val="TableParagraph"/>
              <w:spacing w:line="240" w:lineRule="auto" w:before="4"/>
              <w:ind w:left="669" w:right="0"/>
              <w:jc w:val="left"/>
              <w:rPr>
                <w:rFonts w:ascii="宋体" w:hAnsi="宋体" w:cs="宋体" w:eastAsia="宋体" w:hint="default"/>
                <w:sz w:val="13"/>
                <w:szCs w:val="13"/>
              </w:rPr>
            </w:pPr>
            <w:r>
              <w:rPr>
                <w:rFonts w:ascii="宋体" w:hAnsi="宋体" w:cs="宋体" w:eastAsia="宋体" w:hint="default"/>
                <w:w w:val="99"/>
                <w:sz w:val="13"/>
                <w:szCs w:val="13"/>
              </w:rPr>
              <w:t> </w:t>
            </w: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z w:val="13"/>
                <w:szCs w:val="13"/>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6"/>
              <w:jc w:val="right"/>
              <w:rPr>
                <w:rFonts w:ascii="宋体" w:hAnsi="宋体" w:cs="宋体" w:eastAsia="宋体" w:hint="default"/>
                <w:sz w:val="13"/>
                <w:szCs w:val="13"/>
              </w:rPr>
            </w:pPr>
            <w:r>
              <w:rPr>
                <w:rFonts w:ascii="宋体"/>
                <w:sz w:val="18"/>
              </w:rPr>
              <w:t>806,270</w:t>
            </w:r>
            <w:r>
              <w:rPr>
                <w:rFonts w:ascii="宋体"/>
                <w:w w:val="99"/>
                <w:sz w:val="13"/>
              </w:rPr>
              <w:t> </w:t>
            </w:r>
            <w:r>
              <w:rPr>
                <w:rFonts w:ascii="宋体"/>
                <w:sz w:val="13"/>
              </w:rPr>
            </w:r>
          </w:p>
          <w:p>
            <w:pPr>
              <w:pStyle w:val="TableParagraph"/>
              <w:spacing w:line="240" w:lineRule="auto" w:before="4"/>
              <w:ind w:right="36"/>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w w:val="95"/>
                <w:sz w:val="13"/>
                <w:szCs w:val="13"/>
              </w:rPr>
              <w:t>注</w:t>
            </w:r>
            <w:r>
              <w:rPr>
                <w:rFonts w:ascii="宋体" w:hAnsi="宋体" w:cs="宋体" w:eastAsia="宋体" w:hint="default"/>
                <w:w w:val="95"/>
                <w:sz w:val="13"/>
                <w:szCs w:val="13"/>
              </w:rPr>
              <w:t>] </w:t>
            </w:r>
            <w:r>
              <w:rPr>
                <w:rFonts w:ascii="宋体" w:hAnsi="宋体" w:cs="宋体" w:eastAsia="宋体" w:hint="default"/>
                <w:sz w:val="13"/>
                <w:szCs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中国检验认证集团秦皇岛有限公司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436,587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65,488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502,075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秦皇岛市金建电脑公司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291,122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43,668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334,790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秦皇岛市北戴河旅游建设开发公司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291,057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43,658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334,715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成都天机电子科技发展有限责任公司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260,671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299,772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乐山市五通桥添龙食品有限公司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211,114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242,781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中原百货集团股份有限公司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207,945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31,192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239,137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bl>
    <w:p>
      <w:pPr>
        <w:spacing w:after="0" w:line="260" w:lineRule="exact"/>
        <w:jc w:val="right"/>
        <w:rPr>
          <w:rFonts w:ascii="宋体" w:hAnsi="宋体" w:cs="宋体" w:eastAsia="宋体" w:hint="default"/>
          <w:sz w:val="21"/>
          <w:szCs w:val="21"/>
        </w:rPr>
        <w:sectPr>
          <w:pgSz w:w="11900" w:h="16840"/>
          <w:pgMar w:header="883" w:footer="982" w:top="1140" w:bottom="1180" w:left="1660" w:right="1580"/>
        </w:sectPr>
      </w:pPr>
    </w:p>
    <w:p>
      <w:pPr>
        <w:spacing w:line="240" w:lineRule="auto" w:before="7"/>
        <w:rPr>
          <w:rFonts w:ascii="宋体" w:hAnsi="宋体" w:cs="宋体" w:eastAsia="宋体" w:hint="default"/>
          <w:sz w:val="21"/>
          <w:szCs w:val="21"/>
        </w:rPr>
      </w:pPr>
    </w:p>
    <w:tbl>
      <w:tblPr>
        <w:tblW w:w="0" w:type="auto"/>
        <w:jc w:val="left"/>
        <w:tblInd w:w="132" w:type="dxa"/>
        <w:tblLayout w:type="fixed"/>
        <w:tblCellMar>
          <w:top w:w="0" w:type="dxa"/>
          <w:left w:w="0" w:type="dxa"/>
          <w:bottom w:w="0" w:type="dxa"/>
          <w:right w:w="0" w:type="dxa"/>
        </w:tblCellMar>
        <w:tblLook w:val="01E0"/>
      </w:tblPr>
      <w:tblGrid>
        <w:gridCol w:w="3780"/>
        <w:gridCol w:w="1620"/>
        <w:gridCol w:w="1106"/>
        <w:gridCol w:w="1260"/>
        <w:gridCol w:w="540"/>
      </w:tblGrid>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秦皇岛河北水产学校养殖试验场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145,529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21,829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167,358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秦皇岛德信医药有限责任公司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145,529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21,829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167,358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北京飞拓电子称量技术有限责任公司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116,424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133,888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山海关船厂实业开发总公司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72,764</w:t>
            </w:r>
            <w:r>
              <w:rPr>
                <w:rFonts w:ascii="宋体"/>
                <w:sz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83,679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秦皇岛市山海关机电设备有限公司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72,764</w:t>
            </w:r>
            <w:r>
              <w:rPr>
                <w:rFonts w:ascii="宋体"/>
                <w:sz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83,679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上海光茂食品有限公司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45,572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52,408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秦皇岛富通电子企业有限公司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45,572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52,408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秦皇岛市物资房地产开发股份合作公司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41,589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47,827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上海达君贸易有限公司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22,976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26,422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秦皇岛市第三建筑工程公司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14,551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16,734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上海发光经贸发展有限公司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12,828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14,752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50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24,076,302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3,566,611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
              <w:jc w:val="right"/>
              <w:rPr>
                <w:rFonts w:ascii="宋体" w:hAnsi="宋体" w:cs="宋体" w:eastAsia="宋体" w:hint="default"/>
                <w:sz w:val="18"/>
                <w:szCs w:val="18"/>
              </w:rPr>
            </w:pPr>
            <w:r>
              <w:rPr>
                <w:rFonts w:ascii="宋体"/>
                <w:sz w:val="18"/>
              </w:rPr>
              <w:t>27,344,017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0</w:t>
            </w:r>
          </w:p>
        </w:tc>
      </w:tr>
    </w:tbl>
    <w:p>
      <w:pPr>
        <w:pStyle w:val="BodyText"/>
        <w:spacing w:line="260" w:lineRule="exact"/>
        <w:ind w:right="0"/>
        <w:jc w:val="left"/>
        <w:rPr>
          <w:rFonts w:ascii="宋体" w:hAnsi="宋体" w:cs="宋体" w:eastAsia="宋体" w:hint="default"/>
        </w:rPr>
      </w:pPr>
      <w:r>
        <w:rPr>
          <w:rFonts w:ascii="宋体"/>
        </w:rPr>
        <w:t> </w:t>
      </w:r>
    </w:p>
    <w:p>
      <w:pPr>
        <w:spacing w:before="37"/>
        <w:ind w:left="137" w:right="0" w:firstLine="0"/>
        <w:jc w:val="left"/>
        <w:rPr>
          <w:rFonts w:ascii="宋体" w:hAnsi="宋体" w:cs="宋体" w:eastAsia="宋体" w:hint="default"/>
          <w:sz w:val="18"/>
          <w:szCs w:val="18"/>
        </w:rPr>
      </w:pPr>
      <w:r>
        <w:rPr>
          <w:rFonts w:ascii="宋体" w:hAnsi="宋体" w:cs="宋体" w:eastAsia="宋体" w:hint="default"/>
          <w:sz w:val="21"/>
          <w:szCs w:val="21"/>
        </w:rPr>
        <w:t>表七 </w:t>
      </w:r>
      <w:r>
        <w:rPr>
          <w:rFonts w:ascii="宋体" w:hAnsi="宋体" w:cs="宋体" w:eastAsia="宋体" w:hint="default"/>
          <w:sz w:val="21"/>
          <w:szCs w:val="21"/>
        </w:rPr>
      </w:r>
      <w:r>
        <w:rPr>
          <w:rFonts w:ascii="宋体" w:hAnsi="宋体" w:cs="宋体" w:eastAsia="宋体" w:hint="default"/>
          <w:sz w:val="21"/>
          <w:szCs w:val="21"/>
        </w:rPr>
        <w:t>公司其余原非流通股东限售股份变动情况        </w:t>
      </w:r>
      <w:r>
        <w:rPr>
          <w:rFonts w:ascii="宋体" w:hAnsi="宋体" w:cs="宋体" w:eastAsia="宋体" w:hint="default"/>
          <w:sz w:val="18"/>
          <w:szCs w:val="18"/>
        </w:rPr>
      </w:r>
      <w:r>
        <w:rPr>
          <w:rFonts w:ascii="宋体" w:hAnsi="宋体" w:cs="宋体" w:eastAsia="宋体" w:hint="default"/>
          <w:sz w:val="18"/>
          <w:szCs w:val="18"/>
        </w:rPr>
        <w:t>（解除限售日期：</w:t>
      </w:r>
      <w:r>
        <w:rPr>
          <w:rFonts w:ascii="宋体" w:hAnsi="宋体" w:cs="宋体" w:eastAsia="宋体" w:hint="default"/>
          <w:sz w:val="18"/>
          <w:szCs w:val="18"/>
        </w:rPr>
        <w:t>2007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 </w:t>
      </w:r>
      <w:r>
        <w:rPr>
          <w:rFonts w:ascii="宋体" w:hAnsi="宋体" w:cs="宋体" w:eastAsia="宋体" w:hint="default"/>
          <w:sz w:val="18"/>
          <w:szCs w:val="18"/>
        </w:rPr>
        <w:t>21</w:t>
      </w:r>
      <w:r>
        <w:rPr>
          <w:rFonts w:ascii="宋体" w:hAnsi="宋体" w:cs="宋体" w:eastAsia="宋体" w:hint="default"/>
          <w:spacing w:val="-65"/>
          <w:sz w:val="18"/>
          <w:szCs w:val="18"/>
        </w:rPr>
        <w:t> </w:t>
      </w:r>
      <w:r>
        <w:rPr>
          <w:rFonts w:ascii="宋体" w:hAnsi="宋体" w:cs="宋体" w:eastAsia="宋体" w:hint="default"/>
          <w:spacing w:val="-6"/>
          <w:sz w:val="18"/>
          <w:szCs w:val="18"/>
        </w:rPr>
        <w:t>日）</w:t>
      </w:r>
      <w:r>
        <w:rPr>
          <w:rFonts w:ascii="宋体" w:hAnsi="宋体" w:cs="宋体" w:eastAsia="宋体" w:hint="default"/>
          <w:sz w:val="18"/>
          <w:szCs w:val="18"/>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339"/>
        <w:gridCol w:w="1260"/>
        <w:gridCol w:w="1116"/>
        <w:gridCol w:w="1116"/>
        <w:gridCol w:w="1144"/>
        <w:gridCol w:w="1440"/>
      </w:tblGrid>
      <w:tr>
        <w:trPr>
          <w:trHeight w:val="66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股东名称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167" w:hanging="227"/>
              <w:jc w:val="left"/>
              <w:rPr>
                <w:rFonts w:ascii="宋体" w:hAnsi="宋体" w:cs="宋体" w:eastAsia="宋体" w:hint="default"/>
                <w:sz w:val="16"/>
                <w:szCs w:val="16"/>
              </w:rPr>
            </w:pPr>
            <w:r>
              <w:rPr>
                <w:rFonts w:ascii="宋体" w:hAnsi="宋体" w:cs="宋体" w:eastAsia="宋体" w:hint="default"/>
                <w:spacing w:val="-9"/>
                <w:sz w:val="16"/>
                <w:szCs w:val="16"/>
              </w:rPr>
              <w:t>年初限售股份</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pacing w:val="-6"/>
                <w:sz w:val="16"/>
                <w:szCs w:val="16"/>
              </w:rPr>
              <w:t>数</w:t>
            </w:r>
            <w:r>
              <w:rPr>
                <w:rFonts w:ascii="宋体" w:hAnsi="宋体" w:cs="宋体" w:eastAsia="宋体" w:hint="default"/>
                <w:spacing w:val="-6"/>
                <w:sz w:val="16"/>
                <w:szCs w:val="16"/>
              </w:rPr>
              <w:t>(</w:t>
            </w:r>
            <w:r>
              <w:rPr>
                <w:rFonts w:ascii="宋体" w:hAnsi="宋体" w:cs="宋体" w:eastAsia="宋体" w:hint="default"/>
                <w:spacing w:val="-6"/>
                <w:sz w:val="16"/>
                <w:szCs w:val="16"/>
              </w:rPr>
              <w:t>股</w:t>
            </w:r>
            <w:r>
              <w:rPr>
                <w:rFonts w:ascii="宋体" w:hAnsi="宋体" w:cs="宋体" w:eastAsia="宋体" w:hint="default"/>
                <w:spacing w:val="-6"/>
                <w:sz w:val="16"/>
                <w:szCs w:val="16"/>
              </w:rPr>
              <w:t>) </w:t>
            </w:r>
            <w:r>
              <w:rPr>
                <w:rFonts w:ascii="宋体" w:hAnsi="宋体" w:cs="宋体" w:eastAsia="宋体" w:hint="default"/>
                <w:sz w:val="16"/>
                <w:szCs w:val="16"/>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163"/>
              <w:jc w:val="left"/>
              <w:rPr>
                <w:rFonts w:ascii="宋体" w:hAnsi="宋体" w:cs="宋体" w:eastAsia="宋体" w:hint="default"/>
                <w:sz w:val="16"/>
                <w:szCs w:val="16"/>
              </w:rPr>
            </w:pPr>
            <w:r>
              <w:rPr>
                <w:rFonts w:ascii="宋体" w:hAnsi="宋体" w:cs="宋体" w:eastAsia="宋体" w:hint="default"/>
                <w:spacing w:val="-7"/>
                <w:sz w:val="16"/>
                <w:szCs w:val="16"/>
              </w:rPr>
              <w:t>本年增加限</w:t>
            </w:r>
            <w:r>
              <w:rPr>
                <w:rFonts w:ascii="宋体" w:hAnsi="宋体" w:cs="宋体" w:eastAsia="宋体" w:hint="default"/>
                <w:w w:val="99"/>
                <w:sz w:val="16"/>
                <w:szCs w:val="16"/>
              </w:rPr>
              <w:t> </w:t>
            </w:r>
            <w:r>
              <w:rPr>
                <w:rFonts w:ascii="宋体" w:hAnsi="宋体" w:cs="宋体" w:eastAsia="宋体" w:hint="default"/>
                <w:spacing w:val="-7"/>
                <w:sz w:val="16"/>
                <w:szCs w:val="16"/>
              </w:rPr>
              <w:t>售股数</w:t>
            </w:r>
            <w:r>
              <w:rPr>
                <w:rFonts w:ascii="宋体" w:hAnsi="宋体" w:cs="宋体" w:eastAsia="宋体" w:hint="default"/>
                <w:spacing w:val="-7"/>
                <w:sz w:val="16"/>
                <w:szCs w:val="16"/>
              </w:rPr>
              <w:t>(</w:t>
            </w:r>
            <w:r>
              <w:rPr>
                <w:rFonts w:ascii="宋体" w:hAnsi="宋体" w:cs="宋体" w:eastAsia="宋体" w:hint="default"/>
                <w:spacing w:val="-7"/>
                <w:sz w:val="16"/>
                <w:szCs w:val="16"/>
              </w:rPr>
              <w:t>股</w:t>
            </w:r>
            <w:r>
              <w:rPr>
                <w:rFonts w:ascii="宋体" w:hAnsi="宋体" w:cs="宋体" w:eastAsia="宋体" w:hint="default"/>
                <w:spacing w:val="-7"/>
                <w:sz w:val="16"/>
                <w:szCs w:val="16"/>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164"/>
              <w:jc w:val="left"/>
              <w:rPr>
                <w:rFonts w:ascii="宋体" w:hAnsi="宋体" w:cs="宋体" w:eastAsia="宋体" w:hint="default"/>
                <w:sz w:val="16"/>
                <w:szCs w:val="16"/>
              </w:rPr>
            </w:pPr>
            <w:r>
              <w:rPr>
                <w:rFonts w:ascii="宋体" w:hAnsi="宋体" w:cs="宋体" w:eastAsia="宋体" w:hint="default"/>
                <w:spacing w:val="-7"/>
                <w:sz w:val="16"/>
                <w:szCs w:val="16"/>
              </w:rPr>
              <w:t>本年解除限</w:t>
            </w:r>
            <w:r>
              <w:rPr>
                <w:rFonts w:ascii="宋体" w:hAnsi="宋体" w:cs="宋体" w:eastAsia="宋体" w:hint="default"/>
                <w:w w:val="99"/>
                <w:sz w:val="16"/>
                <w:szCs w:val="16"/>
              </w:rPr>
              <w:t> </w:t>
            </w:r>
            <w:r>
              <w:rPr>
                <w:rFonts w:ascii="宋体" w:hAnsi="宋体" w:cs="宋体" w:eastAsia="宋体" w:hint="default"/>
                <w:spacing w:val="-7"/>
                <w:sz w:val="16"/>
                <w:szCs w:val="16"/>
              </w:rPr>
              <w:t>售股数</w:t>
            </w:r>
            <w:r>
              <w:rPr>
                <w:rFonts w:ascii="宋体" w:hAnsi="宋体" w:cs="宋体" w:eastAsia="宋体" w:hint="default"/>
                <w:spacing w:val="-7"/>
                <w:sz w:val="16"/>
                <w:szCs w:val="16"/>
              </w:rPr>
              <w:t>(</w:t>
            </w:r>
            <w:r>
              <w:rPr>
                <w:rFonts w:ascii="宋体" w:hAnsi="宋体" w:cs="宋体" w:eastAsia="宋体" w:hint="default"/>
                <w:spacing w:val="-7"/>
                <w:sz w:val="16"/>
                <w:szCs w:val="16"/>
              </w:rPr>
              <w:t>股</w:t>
            </w:r>
            <w:r>
              <w:rPr>
                <w:rFonts w:ascii="宋体" w:hAnsi="宋体" w:cs="宋体" w:eastAsia="宋体" w:hint="default"/>
                <w:spacing w:val="-7"/>
                <w:sz w:val="16"/>
                <w:szCs w:val="16"/>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4" w:right="28" w:hanging="304"/>
              <w:jc w:val="left"/>
              <w:rPr>
                <w:rFonts w:ascii="宋体" w:hAnsi="宋体" w:cs="宋体" w:eastAsia="宋体" w:hint="default"/>
                <w:sz w:val="16"/>
                <w:szCs w:val="16"/>
              </w:rPr>
            </w:pPr>
            <w:r>
              <w:rPr>
                <w:rFonts w:ascii="宋体" w:hAnsi="宋体" w:cs="宋体" w:eastAsia="宋体" w:hint="default"/>
                <w:spacing w:val="-9"/>
                <w:sz w:val="16"/>
                <w:szCs w:val="16"/>
              </w:rPr>
              <w:t>年末限售股数</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pacing w:val="-5"/>
                <w:sz w:val="16"/>
                <w:szCs w:val="16"/>
              </w:rPr>
              <w:t>(</w:t>
            </w:r>
            <w:r>
              <w:rPr>
                <w:rFonts w:ascii="宋体" w:hAnsi="宋体" w:cs="宋体" w:eastAsia="宋体" w:hint="default"/>
                <w:spacing w:val="-5"/>
                <w:sz w:val="16"/>
                <w:szCs w:val="16"/>
              </w:rPr>
              <w:t>股</w:t>
            </w:r>
            <w:r>
              <w:rPr>
                <w:rFonts w:ascii="宋体" w:hAnsi="宋体" w:cs="宋体" w:eastAsia="宋体" w:hint="default"/>
                <w:spacing w:val="-5"/>
                <w:sz w:val="16"/>
                <w:szCs w:val="16"/>
              </w:rPr>
              <w:t>) </w:t>
            </w:r>
            <w:r>
              <w:rPr>
                <w:rFonts w:ascii="宋体" w:hAnsi="宋体" w:cs="宋体" w:eastAsia="宋体" w:hint="default"/>
                <w:sz w:val="16"/>
                <w:szCs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6"/>
                <w:szCs w:val="16"/>
              </w:rPr>
            </w:pPr>
            <w:r>
              <w:rPr>
                <w:rFonts w:ascii="宋体" w:hAnsi="宋体" w:cs="宋体" w:eastAsia="宋体" w:hint="default"/>
                <w:spacing w:val="-8"/>
                <w:sz w:val="16"/>
                <w:szCs w:val="16"/>
              </w:rPr>
              <w:t>限售原因</w:t>
            </w:r>
            <w:r>
              <w:rPr>
                <w:rFonts w:ascii="宋体" w:hAnsi="宋体" w:cs="宋体" w:eastAsia="宋体" w:hint="default"/>
                <w:sz w:val="16"/>
                <w:szCs w:val="16"/>
              </w:rPr>
              <w:t> </w:t>
            </w:r>
          </w:p>
        </w:tc>
      </w:tr>
      <w:tr>
        <w:trPr>
          <w:trHeight w:val="469"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6"/>
                <w:szCs w:val="16"/>
              </w:rPr>
            </w:pPr>
            <w:r>
              <w:rPr>
                <w:rFonts w:ascii="宋体" w:hAnsi="宋体" w:cs="宋体" w:eastAsia="宋体" w:hint="default"/>
                <w:sz w:val="16"/>
                <w:szCs w:val="16"/>
              </w:rPr>
              <w:t>安徽新长江投资股份有限公司</w:t>
            </w:r>
            <w:r>
              <w:rPr>
                <w:rFonts w:ascii="宋体" w:hAnsi="宋体" w:cs="宋体" w:eastAsia="宋体" w:hint="default"/>
                <w:sz w:val="16"/>
                <w:szCs w:val="16"/>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45,209,785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7,125,198</w:t>
            </w:r>
          </w:p>
          <w:p>
            <w:pPr>
              <w:pStyle w:val="TableParagraph"/>
              <w:spacing w:line="240" w:lineRule="auto" w:before="4"/>
              <w:ind w:right="101"/>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w w:val="95"/>
                <w:sz w:val="13"/>
                <w:szCs w:val="13"/>
              </w:rPr>
              <w:t>注</w:t>
            </w:r>
            <w:r>
              <w:rPr>
                <w:rFonts w:ascii="宋体" w:hAnsi="宋体" w:cs="宋体" w:eastAsia="宋体" w:hint="default"/>
                <w:w w:val="95"/>
                <w:sz w:val="13"/>
                <w:szCs w:val="13"/>
              </w:rPr>
              <w:t>]</w:t>
            </w:r>
            <w:r>
              <w:rPr>
                <w:rFonts w:ascii="宋体" w:hAnsi="宋体" w:cs="宋体" w:eastAsia="宋体" w:hint="default"/>
                <w:sz w:val="13"/>
                <w:szCs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宋体" w:hAnsi="宋体" w:cs="宋体" w:eastAsia="宋体" w:hint="default"/>
                <w:sz w:val="18"/>
                <w:szCs w:val="18"/>
              </w:rPr>
            </w:pPr>
            <w:r>
              <w:rPr>
                <w:rFonts w:ascii="宋体"/>
                <w:sz w:val="18"/>
              </w:rPr>
              <w:t>15,534,983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36,800,000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4"/>
              <w:ind w:left="103" w:right="98"/>
              <w:jc w:val="left"/>
              <w:rPr>
                <w:rFonts w:ascii="宋体" w:hAnsi="宋体" w:cs="宋体" w:eastAsia="宋体" w:hint="default"/>
                <w:sz w:val="16"/>
                <w:szCs w:val="16"/>
              </w:rPr>
            </w:pPr>
            <w:r>
              <w:rPr>
                <w:rFonts w:ascii="宋体" w:hAnsi="宋体" w:cs="宋体" w:eastAsia="宋体" w:hint="default"/>
                <w:spacing w:val="-7"/>
                <w:sz w:val="16"/>
                <w:szCs w:val="16"/>
              </w:rPr>
              <w:t>质押冻结且限售期</w:t>
            </w:r>
            <w:r>
              <w:rPr>
                <w:rFonts w:ascii="宋体" w:hAnsi="宋体" w:cs="宋体" w:eastAsia="宋体" w:hint="default"/>
                <w:spacing w:val="-6"/>
                <w:w w:val="99"/>
                <w:sz w:val="16"/>
                <w:szCs w:val="16"/>
              </w:rPr>
              <w:t> </w:t>
            </w:r>
            <w:r>
              <w:rPr>
                <w:rFonts w:ascii="宋体" w:hAnsi="宋体" w:cs="宋体" w:eastAsia="宋体" w:hint="default"/>
                <w:spacing w:val="-8"/>
                <w:sz w:val="16"/>
                <w:szCs w:val="16"/>
              </w:rPr>
              <w:t>未满。</w:t>
            </w:r>
            <w:r>
              <w:rPr>
                <w:rFonts w:ascii="宋体" w:hAnsi="宋体" w:cs="宋体" w:eastAsia="宋体" w:hint="default"/>
                <w:sz w:val="16"/>
                <w:szCs w:val="16"/>
              </w:rPr>
              <w:t> </w:t>
            </w:r>
          </w:p>
        </w:tc>
      </w:tr>
      <w:tr>
        <w:trPr>
          <w:trHeight w:val="444"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6"/>
                <w:szCs w:val="16"/>
              </w:rPr>
            </w:pPr>
            <w:r>
              <w:rPr>
                <w:rFonts w:ascii="宋体" w:hAnsi="宋体" w:cs="宋体" w:eastAsia="宋体" w:hint="default"/>
                <w:sz w:val="16"/>
                <w:szCs w:val="16"/>
              </w:rPr>
              <w:t>秦皇岛市人民政府国资委</w:t>
            </w:r>
            <w:r>
              <w:rPr>
                <w:rFonts w:ascii="宋体" w:hAnsi="宋体" w:cs="宋体" w:eastAsia="宋体" w:hint="default"/>
                <w:sz w:val="16"/>
                <w:szCs w:val="16"/>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24,548,451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3,682,268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16,935,378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11,295,341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6"/>
                <w:szCs w:val="16"/>
              </w:rPr>
            </w:pPr>
            <w:r>
              <w:rPr>
                <w:rFonts w:ascii="宋体" w:hAnsi="宋体" w:cs="宋体" w:eastAsia="宋体" w:hint="default"/>
                <w:spacing w:val="-9"/>
                <w:sz w:val="16"/>
                <w:szCs w:val="16"/>
              </w:rPr>
              <w:t>限售期未满。</w:t>
            </w:r>
            <w:r>
              <w:rPr>
                <w:rFonts w:ascii="宋体" w:hAnsi="宋体" w:cs="宋体" w:eastAsia="宋体" w:hint="default"/>
                <w:sz w:val="16"/>
                <w:szCs w:val="16"/>
              </w:rPr>
              <w:t> </w:t>
            </w:r>
          </w:p>
        </w:tc>
      </w:tr>
      <w:tr>
        <w:trPr>
          <w:trHeight w:val="206" w:hRule="exact"/>
        </w:trPr>
        <w:tc>
          <w:tcPr>
            <w:tcW w:w="2339"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尚未偿还他人代为</w:t>
            </w:r>
            <w:r>
              <w:rPr>
                <w:rFonts w:ascii="宋体" w:hAnsi="宋体" w:cs="宋体" w:eastAsia="宋体" w:hint="default"/>
                <w:sz w:val="16"/>
                <w:szCs w:val="16"/>
              </w:rPr>
            </w:r>
          </w:p>
        </w:tc>
      </w:tr>
      <w:tr>
        <w:trPr>
          <w:trHeight w:val="217" w:hRule="exact"/>
        </w:trPr>
        <w:tc>
          <w:tcPr>
            <w:tcW w:w="2339"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5"/>
                <w:szCs w:val="15"/>
              </w:rPr>
              <w:t>上海琦琦农副产品贸易有限公司</w:t>
            </w:r>
            <w:r>
              <w:rPr>
                <w:rFonts w:ascii="宋体" w:hAnsi="宋体" w:cs="宋体" w:eastAsia="宋体" w:hint="default"/>
                <w:w w:val="99"/>
                <w:sz w:val="16"/>
                <w:szCs w:val="16"/>
              </w:rPr>
              <w:t> </w:t>
            </w:r>
            <w:r>
              <w:rPr>
                <w:rFonts w:ascii="宋体" w:hAnsi="宋体" w:cs="宋体" w:eastAsia="宋体" w:hint="default"/>
                <w:sz w:val="16"/>
                <w:szCs w:val="16"/>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1"/>
              <w:jc w:val="right"/>
              <w:rPr>
                <w:rFonts w:ascii="宋体" w:hAnsi="宋体" w:cs="宋体" w:eastAsia="宋体" w:hint="default"/>
                <w:sz w:val="18"/>
                <w:szCs w:val="18"/>
              </w:rPr>
            </w:pPr>
            <w:r>
              <w:rPr>
                <w:rFonts w:ascii="宋体"/>
                <w:sz w:val="18"/>
              </w:rPr>
              <w:t>130,000</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1"/>
              <w:jc w:val="right"/>
              <w:rPr>
                <w:rFonts w:ascii="宋体" w:hAnsi="宋体" w:cs="宋体" w:eastAsia="宋体" w:hint="default"/>
                <w:sz w:val="18"/>
                <w:szCs w:val="18"/>
              </w:rPr>
            </w:pPr>
            <w:r>
              <w:rPr>
                <w:rFonts w:ascii="宋体"/>
                <w:sz w:val="18"/>
              </w:rPr>
              <w:t>19,500</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2"/>
              <w:jc w:val="right"/>
              <w:rPr>
                <w:rFonts w:ascii="宋体" w:hAnsi="宋体" w:cs="宋体" w:eastAsia="宋体" w:hint="default"/>
                <w:sz w:val="18"/>
                <w:szCs w:val="18"/>
              </w:rPr>
            </w:pPr>
            <w:r>
              <w:rPr>
                <w:rFonts w:ascii="宋体"/>
                <w:sz w:val="18"/>
              </w:rPr>
              <w:t>0</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1"/>
              <w:jc w:val="right"/>
              <w:rPr>
                <w:rFonts w:ascii="宋体" w:hAnsi="宋体" w:cs="宋体" w:eastAsia="宋体" w:hint="default"/>
                <w:sz w:val="18"/>
                <w:szCs w:val="18"/>
              </w:rPr>
            </w:pPr>
            <w:r>
              <w:rPr>
                <w:rFonts w:ascii="宋体"/>
                <w:sz w:val="18"/>
              </w:rPr>
              <w:t>149,500 </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垫付的执行对价安</w:t>
            </w:r>
            <w:r>
              <w:rPr>
                <w:rFonts w:ascii="宋体" w:hAnsi="宋体" w:cs="宋体" w:eastAsia="宋体" w:hint="default"/>
                <w:sz w:val="16"/>
                <w:szCs w:val="16"/>
              </w:rPr>
            </w:r>
          </w:p>
        </w:tc>
      </w:tr>
      <w:tr>
        <w:trPr>
          <w:trHeight w:val="209" w:hRule="exact"/>
        </w:trPr>
        <w:tc>
          <w:tcPr>
            <w:tcW w:w="2339"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排股份。</w:t>
            </w:r>
            <w:r>
              <w:rPr>
                <w:rFonts w:ascii="宋体" w:hAnsi="宋体" w:cs="宋体" w:eastAsia="宋体" w:hint="default"/>
                <w:sz w:val="16"/>
                <w:szCs w:val="16"/>
              </w:rPr>
              <w:t> </w:t>
            </w:r>
          </w:p>
        </w:tc>
      </w:tr>
      <w:tr>
        <w:trPr>
          <w:trHeight w:val="206" w:hRule="exact"/>
        </w:trPr>
        <w:tc>
          <w:tcPr>
            <w:tcW w:w="2339"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尚未偿还他人代为</w:t>
            </w:r>
            <w:r>
              <w:rPr>
                <w:rFonts w:ascii="宋体" w:hAnsi="宋体" w:cs="宋体" w:eastAsia="宋体" w:hint="default"/>
                <w:sz w:val="16"/>
                <w:szCs w:val="16"/>
              </w:rPr>
            </w:r>
          </w:p>
        </w:tc>
      </w:tr>
      <w:tr>
        <w:trPr>
          <w:trHeight w:val="218" w:hRule="exact"/>
        </w:trPr>
        <w:tc>
          <w:tcPr>
            <w:tcW w:w="2339"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上海银杏实业有限公司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1"/>
              <w:jc w:val="right"/>
              <w:rPr>
                <w:rFonts w:ascii="宋体" w:hAnsi="宋体" w:cs="宋体" w:eastAsia="宋体" w:hint="default"/>
                <w:sz w:val="18"/>
                <w:szCs w:val="18"/>
              </w:rPr>
            </w:pPr>
            <w:r>
              <w:rPr>
                <w:rFonts w:ascii="宋体"/>
                <w:sz w:val="18"/>
              </w:rPr>
              <w:t>65,000</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1"/>
              <w:jc w:val="right"/>
              <w:rPr>
                <w:rFonts w:ascii="宋体" w:hAnsi="宋体" w:cs="宋体" w:eastAsia="宋体" w:hint="default"/>
                <w:sz w:val="18"/>
                <w:szCs w:val="18"/>
              </w:rPr>
            </w:pPr>
            <w:r>
              <w:rPr>
                <w:rFonts w:ascii="宋体"/>
                <w:sz w:val="18"/>
              </w:rPr>
              <w:t>9,750</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2"/>
              <w:jc w:val="right"/>
              <w:rPr>
                <w:rFonts w:ascii="宋体" w:hAnsi="宋体" w:cs="宋体" w:eastAsia="宋体" w:hint="default"/>
                <w:sz w:val="18"/>
                <w:szCs w:val="18"/>
              </w:rPr>
            </w:pPr>
            <w:r>
              <w:rPr>
                <w:rFonts w:ascii="宋体"/>
                <w:sz w:val="18"/>
              </w:rPr>
              <w:t>0</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1"/>
              <w:jc w:val="right"/>
              <w:rPr>
                <w:rFonts w:ascii="宋体" w:hAnsi="宋体" w:cs="宋体" w:eastAsia="宋体" w:hint="default"/>
                <w:sz w:val="18"/>
                <w:szCs w:val="18"/>
              </w:rPr>
            </w:pPr>
            <w:r>
              <w:rPr>
                <w:rFonts w:ascii="宋体"/>
                <w:sz w:val="18"/>
              </w:rPr>
              <w:t>74,750 </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垫付的执行对价安</w:t>
            </w:r>
            <w:r>
              <w:rPr>
                <w:rFonts w:ascii="宋体" w:hAnsi="宋体" w:cs="宋体" w:eastAsia="宋体" w:hint="default"/>
                <w:sz w:val="16"/>
                <w:szCs w:val="16"/>
              </w:rPr>
            </w:r>
          </w:p>
        </w:tc>
      </w:tr>
      <w:tr>
        <w:trPr>
          <w:trHeight w:val="208" w:hRule="exact"/>
        </w:trPr>
        <w:tc>
          <w:tcPr>
            <w:tcW w:w="2339"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排股份。</w:t>
            </w:r>
            <w:r>
              <w:rPr>
                <w:rFonts w:ascii="宋体" w:hAnsi="宋体" w:cs="宋体" w:eastAsia="宋体" w:hint="default"/>
                <w:sz w:val="16"/>
                <w:szCs w:val="16"/>
              </w:rPr>
              <w:t> </w:t>
            </w:r>
          </w:p>
        </w:tc>
      </w:tr>
      <w:tr>
        <w:trPr>
          <w:trHeight w:val="206" w:hRule="exact"/>
        </w:trPr>
        <w:tc>
          <w:tcPr>
            <w:tcW w:w="2339"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尚未偿还他人代为</w:t>
            </w:r>
            <w:r>
              <w:rPr>
                <w:rFonts w:ascii="宋体" w:hAnsi="宋体" w:cs="宋体" w:eastAsia="宋体" w:hint="default"/>
                <w:sz w:val="16"/>
                <w:szCs w:val="16"/>
              </w:rPr>
            </w:r>
          </w:p>
        </w:tc>
      </w:tr>
      <w:tr>
        <w:trPr>
          <w:trHeight w:val="218" w:hRule="exact"/>
        </w:trPr>
        <w:tc>
          <w:tcPr>
            <w:tcW w:w="2339"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秦皇岛长城发展贸易公司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1"/>
              <w:jc w:val="right"/>
              <w:rPr>
                <w:rFonts w:ascii="宋体" w:hAnsi="宋体" w:cs="宋体" w:eastAsia="宋体" w:hint="default"/>
                <w:sz w:val="18"/>
                <w:szCs w:val="18"/>
              </w:rPr>
            </w:pPr>
            <w:r>
              <w:rPr>
                <w:rFonts w:ascii="宋体"/>
                <w:sz w:val="18"/>
              </w:rPr>
              <w:t>20,755</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1"/>
              <w:jc w:val="right"/>
              <w:rPr>
                <w:rFonts w:ascii="宋体" w:hAnsi="宋体" w:cs="宋体" w:eastAsia="宋体" w:hint="default"/>
                <w:sz w:val="18"/>
                <w:szCs w:val="18"/>
              </w:rPr>
            </w:pPr>
            <w:r>
              <w:rPr>
                <w:rFonts w:ascii="宋体"/>
                <w:sz w:val="18"/>
              </w:rPr>
              <w:t>3,113</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02"/>
              <w:jc w:val="right"/>
              <w:rPr>
                <w:rFonts w:ascii="宋体" w:hAnsi="宋体" w:cs="宋体" w:eastAsia="宋体" w:hint="default"/>
                <w:sz w:val="18"/>
                <w:szCs w:val="18"/>
              </w:rPr>
            </w:pPr>
            <w:r>
              <w:rPr>
                <w:rFonts w:ascii="宋体"/>
                <w:sz w:val="18"/>
              </w:rPr>
              <w:t>0</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1"/>
              <w:jc w:val="right"/>
              <w:rPr>
                <w:rFonts w:ascii="宋体" w:hAnsi="宋体" w:cs="宋体" w:eastAsia="宋体" w:hint="default"/>
                <w:sz w:val="18"/>
                <w:szCs w:val="18"/>
              </w:rPr>
            </w:pPr>
            <w:r>
              <w:rPr>
                <w:rFonts w:ascii="宋体"/>
                <w:sz w:val="18"/>
              </w:rPr>
              <w:t>23,868 </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pacing w:val="-6"/>
                <w:sz w:val="16"/>
                <w:szCs w:val="16"/>
              </w:rPr>
              <w:t>垫付的执行对价安</w:t>
            </w:r>
            <w:r>
              <w:rPr>
                <w:rFonts w:ascii="宋体" w:hAnsi="宋体" w:cs="宋体" w:eastAsia="宋体" w:hint="default"/>
                <w:sz w:val="16"/>
                <w:szCs w:val="16"/>
              </w:rPr>
            </w:r>
          </w:p>
        </w:tc>
      </w:tr>
      <w:tr>
        <w:trPr>
          <w:trHeight w:val="208" w:hRule="exact"/>
        </w:trPr>
        <w:tc>
          <w:tcPr>
            <w:tcW w:w="2339"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排股份。</w:t>
            </w:r>
            <w:r>
              <w:rPr>
                <w:rFonts w:ascii="宋体" w:hAnsi="宋体" w:cs="宋体" w:eastAsia="宋体" w:hint="default"/>
                <w:sz w:val="16"/>
                <w:szCs w:val="16"/>
              </w:rPr>
              <w:t> </w:t>
            </w:r>
          </w:p>
        </w:tc>
      </w:tr>
      <w:tr>
        <w:trPr>
          <w:trHeight w:val="427"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69,973,991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10,839,829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32,470,361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right"/>
              <w:rPr>
                <w:rFonts w:ascii="宋体" w:hAnsi="宋体" w:cs="宋体" w:eastAsia="宋体" w:hint="default"/>
                <w:sz w:val="18"/>
                <w:szCs w:val="18"/>
              </w:rPr>
            </w:pPr>
            <w:r>
              <w:rPr>
                <w:rFonts w:ascii="宋体"/>
                <w:sz w:val="18"/>
              </w:rPr>
              <w:t>48,343,459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w w:val="99"/>
                <w:sz w:val="16"/>
              </w:rPr>
              <w:t> </w:t>
            </w:r>
            <w:r>
              <w:rPr>
                <w:rFonts w:ascii="宋体"/>
                <w:sz w:val="16"/>
              </w:rPr>
            </w:r>
          </w:p>
        </w:tc>
      </w:tr>
    </w:tbl>
    <w:p>
      <w:pPr>
        <w:spacing w:line="240" w:lineRule="auto" w:before="1"/>
        <w:rPr>
          <w:rFonts w:ascii="宋体" w:hAnsi="宋体" w:cs="宋体" w:eastAsia="宋体" w:hint="default"/>
          <w:sz w:val="8"/>
          <w:szCs w:val="8"/>
        </w:rPr>
      </w:pPr>
    </w:p>
    <w:p>
      <w:pPr>
        <w:pStyle w:val="BodyText"/>
        <w:spacing w:line="273" w:lineRule="auto" w:before="35"/>
        <w:ind w:right="123" w:firstLine="420"/>
        <w:jc w:val="both"/>
        <w:rPr>
          <w:rFonts w:ascii="宋体" w:hAnsi="宋体" w:cs="宋体" w:eastAsia="宋体" w:hint="default"/>
        </w:rPr>
      </w:pPr>
      <w:r>
        <w:rPr>
          <w:spacing w:val="-3"/>
        </w:rPr>
        <w:t>注：报告期内在公积金转增股本之前，石家庄永清综合服务公司将持股依法全部过户给</w:t>
      </w:r>
      <w:r>
        <w:rPr/>
        <w:t> </w:t>
      </w:r>
      <w:r>
        <w:rPr>
          <w:spacing w:val="-3"/>
        </w:rPr>
        <w:t>石家庄市商业银行新华西路支行（简称：商行）后，商行向安徽新长江投资股份有限公司偿</w:t>
      </w:r>
      <w:r>
        <w:rPr>
          <w:spacing w:val="-74"/>
        </w:rPr>
        <w:t> </w:t>
      </w:r>
      <w:r>
        <w:rPr>
          <w:spacing w:val="-74"/>
        </w:rPr>
      </w:r>
      <w:r>
        <w:rPr/>
        <w:t>还了股改时代为垫付的执行对价安排股份</w:t>
      </w:r>
      <w:r>
        <w:rPr>
          <w:spacing w:val="-51"/>
        </w:rPr>
        <w:t> </w:t>
      </w:r>
      <w:r>
        <w:rPr>
          <w:rFonts w:ascii="宋体" w:hAnsi="宋体" w:cs="宋体" w:eastAsia="宋体" w:hint="default"/>
          <w:spacing w:val="-1"/>
        </w:rPr>
        <w:t>298,896</w:t>
      </w:r>
      <w:r>
        <w:rPr>
          <w:rFonts w:ascii="宋体" w:hAnsi="宋体" w:cs="宋体" w:eastAsia="宋体" w:hint="default"/>
          <w:spacing w:val="-50"/>
        </w:rPr>
        <w:t> </w:t>
      </w:r>
      <w:r>
        <w:rPr>
          <w:spacing w:val="-5"/>
        </w:rPr>
        <w:t>股，该数是偿还对价安排股份后的数据。</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3329"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股东情况</w:t>
      </w:r>
      <w:r>
        <w:rPr>
          <w:rFonts w:ascii="宋体" w:hAnsi="宋体" w:cs="宋体" w:eastAsia="宋体" w:hint="default"/>
        </w:rPr>
        <w:t> </w:t>
      </w:r>
    </w:p>
    <w:p>
      <w:pPr>
        <w:pStyle w:val="BodyText"/>
        <w:spacing w:line="470" w:lineRule="atLeast" w:before="139"/>
        <w:ind w:left="557" w:right="2580"/>
        <w:jc w:val="left"/>
        <w:rPr>
          <w:rFonts w:ascii="宋体" w:hAnsi="宋体" w:cs="宋体" w:eastAsia="宋体" w:hint="default"/>
        </w:rPr>
      </w:pPr>
      <w:r>
        <w:rPr/>
        <w:t>一、报告期末公司股东总数为</w:t>
      </w:r>
      <w:r>
        <w:rPr>
          <w:spacing w:val="-54"/>
        </w:rPr>
        <w:t> </w:t>
      </w:r>
      <w:r>
        <w:rPr>
          <w:rFonts w:ascii="宋体" w:hAnsi="宋体" w:cs="宋体" w:eastAsia="宋体" w:hint="default"/>
        </w:rPr>
        <w:t>59,135</w:t>
      </w:r>
      <w:r>
        <w:rPr>
          <w:rFonts w:ascii="宋体" w:hAnsi="宋体" w:cs="宋体" w:eastAsia="宋体" w:hint="default"/>
          <w:spacing w:val="-53"/>
        </w:rPr>
        <w:t> </w:t>
      </w:r>
      <w:r>
        <w:rPr/>
        <w:t>户。</w:t>
      </w:r>
      <w:r>
        <w:rPr>
          <w:rFonts w:ascii="宋体" w:hAnsi="宋体" w:cs="宋体" w:eastAsia="宋体" w:hint="default"/>
        </w:rPr>
        <w:t> </w:t>
      </w:r>
      <w:r>
        <w:rPr/>
        <w:t>二、主要股东情况</w:t>
      </w:r>
      <w:r>
        <w:rPr>
          <w:rFonts w:ascii="宋体" w:hAnsi="宋体" w:cs="宋体" w:eastAsia="宋体" w:hint="default"/>
        </w:rPr>
        <w:t> </w:t>
      </w:r>
    </w:p>
    <w:p>
      <w:pPr>
        <w:pStyle w:val="BodyText"/>
        <w:spacing w:line="273" w:lineRule="auto" w:before="37"/>
        <w:ind w:right="228" w:firstLine="420"/>
        <w:jc w:val="both"/>
        <w:rPr>
          <w:rFonts w:ascii="宋体" w:hAnsi="宋体" w:cs="宋体" w:eastAsia="宋体" w:hint="default"/>
        </w:rPr>
      </w:pPr>
      <w:r>
        <w:rPr>
          <w:spacing w:val="-3"/>
        </w:rPr>
        <w:t>报告期内，因秦皇岛市人民政府国有资产监督管理委员会（以下简称“市国资委”）将</w:t>
      </w:r>
      <w:r>
        <w:rPr/>
        <w:t> 其解除限售后的股份</w:t>
      </w:r>
      <w:r>
        <w:rPr>
          <w:spacing w:val="-47"/>
        </w:rPr>
        <w:t> </w:t>
      </w:r>
      <w:r>
        <w:rPr>
          <w:rFonts w:ascii="宋体" w:hAnsi="宋体" w:cs="宋体" w:eastAsia="宋体" w:hint="default"/>
        </w:rPr>
        <w:t>1,648.85</w:t>
      </w:r>
      <w:r>
        <w:rPr>
          <w:rFonts w:ascii="宋体" w:hAnsi="宋体" w:cs="宋体" w:eastAsia="宋体" w:hint="default"/>
          <w:spacing w:val="-47"/>
        </w:rPr>
        <w:t> </w:t>
      </w:r>
      <w:r>
        <w:rPr/>
        <w:t>万股在交易所交易系统公开出售，至报告期末，市国资委仍 是公司第二大股东，其持股比例已由期初的</w:t>
      </w:r>
      <w:r>
        <w:rPr>
          <w:spacing w:val="-48"/>
        </w:rPr>
        <w:t> </w:t>
      </w:r>
      <w:r>
        <w:rPr>
          <w:rFonts w:ascii="宋体" w:hAnsi="宋体" w:cs="宋体" w:eastAsia="宋体" w:hint="default"/>
        </w:rPr>
        <w:t>8.33%</w:t>
      </w:r>
      <w:r>
        <w:rPr/>
        <w:t>下降为期末的</w:t>
      </w:r>
      <w:r>
        <w:rPr>
          <w:spacing w:val="-48"/>
        </w:rPr>
        <w:t> </w:t>
      </w:r>
      <w:r>
        <w:rPr>
          <w:rFonts w:ascii="宋体" w:hAnsi="宋体" w:cs="宋体" w:eastAsia="宋体" w:hint="default"/>
        </w:rPr>
        <w:t>3.47%</w:t>
      </w:r>
      <w:r>
        <w:rPr/>
        <w:t>。因此报告期末持有 本公司</w:t>
      </w:r>
      <w:r>
        <w:rPr>
          <w:spacing w:val="-46"/>
        </w:rPr>
        <w:t> </w:t>
      </w:r>
      <w:r>
        <w:rPr>
          <w:rFonts w:ascii="宋体" w:hAnsi="宋体" w:cs="宋体" w:eastAsia="宋体" w:hint="default"/>
        </w:rPr>
        <w:t>5%</w:t>
      </w:r>
      <w:r>
        <w:rPr/>
        <w:t>以上（含</w:t>
      </w:r>
      <w:r>
        <w:rPr>
          <w:spacing w:val="-46"/>
        </w:rPr>
        <w:t> </w:t>
      </w:r>
      <w:r>
        <w:rPr>
          <w:rFonts w:ascii="宋体" w:hAnsi="宋体" w:cs="宋体" w:eastAsia="宋体" w:hint="default"/>
        </w:rPr>
        <w:t>5%</w:t>
      </w:r>
      <w:r>
        <w:rPr/>
        <w:t>）股份的股东由期初的两家减少为一家，即：安徽新长江投资股份有 </w:t>
      </w:r>
      <w:r>
        <w:rPr>
          <w:spacing w:val="-13"/>
        </w:rPr>
        <w:t>限公司（以下简称“新长江公司”）。</w:t>
      </w:r>
      <w:r>
        <w:rPr>
          <w:rFonts w:ascii="宋体" w:hAnsi="宋体" w:cs="宋体" w:eastAsia="宋体" w:hint="default"/>
          <w:spacing w:val="-13"/>
        </w:rPr>
        <w:t> </w:t>
      </w:r>
    </w:p>
    <w:p>
      <w:pPr>
        <w:pStyle w:val="BodyText"/>
        <w:spacing w:line="273" w:lineRule="auto" w:before="7"/>
        <w:ind w:right="171" w:firstLine="420"/>
        <w:jc w:val="both"/>
      </w:pPr>
      <w:r>
        <w:rPr>
          <w:spacing w:val="-3"/>
        </w:rPr>
        <w:t>新长江公司是公司第一大股东。报告期内，新长江公司因石家庄市商业银行新华西路支</w:t>
      </w:r>
      <w:r>
        <w:rPr/>
        <w:t> 行偿还股权分置改革时代为垫付的执行对价安排股份，增加</w:t>
      </w:r>
      <w:r>
        <w:rPr>
          <w:spacing w:val="-67"/>
        </w:rPr>
        <w:t> </w:t>
      </w:r>
      <w:r>
        <w:rPr>
          <w:rFonts w:ascii="宋体" w:hAnsi="宋体" w:cs="宋体" w:eastAsia="宋体" w:hint="default"/>
        </w:rPr>
        <w:t>298,896</w:t>
      </w:r>
      <w:r>
        <w:rPr>
          <w:rFonts w:ascii="宋体" w:hAnsi="宋体" w:cs="宋体" w:eastAsia="宋体" w:hint="default"/>
          <w:spacing w:val="-67"/>
        </w:rPr>
        <w:t> </w:t>
      </w:r>
      <w:r>
        <w:rPr>
          <w:spacing w:val="-5"/>
        </w:rPr>
        <w:t>股；因公积金转增股本</w:t>
      </w:r>
      <w:r>
        <w:rPr/>
        <w:t> 增加股份</w:t>
      </w:r>
      <w:r>
        <w:rPr>
          <w:spacing w:val="-54"/>
        </w:rPr>
        <w:t> </w:t>
      </w:r>
      <w:r>
        <w:rPr>
          <w:rFonts w:ascii="宋体" w:hAnsi="宋体" w:cs="宋体" w:eastAsia="宋体" w:hint="default"/>
        </w:rPr>
        <w:t>6,826,302</w:t>
      </w:r>
      <w:r>
        <w:rPr>
          <w:rFonts w:ascii="宋体" w:hAnsi="宋体" w:cs="宋体" w:eastAsia="宋体" w:hint="default"/>
          <w:spacing w:val="-53"/>
        </w:rPr>
        <w:t> </w:t>
      </w:r>
      <w:r>
        <w:rPr>
          <w:spacing w:val="-4"/>
        </w:rPr>
        <w:t>股；因在二级市场减持减少</w:t>
      </w:r>
      <w:r>
        <w:rPr>
          <w:spacing w:val="-54"/>
        </w:rPr>
        <w:t> </w:t>
      </w:r>
      <w:r>
        <w:rPr>
          <w:rFonts w:ascii="宋体" w:hAnsi="宋体" w:cs="宋体" w:eastAsia="宋体" w:hint="default"/>
        </w:rPr>
        <w:t>652,807</w:t>
      </w:r>
      <w:r>
        <w:rPr>
          <w:rFonts w:ascii="宋体" w:hAnsi="宋体" w:cs="宋体" w:eastAsia="宋体" w:hint="default"/>
          <w:spacing w:val="-53"/>
        </w:rPr>
        <w:t> </w:t>
      </w:r>
      <w:r>
        <w:rPr>
          <w:spacing w:val="-5"/>
        </w:rPr>
        <w:t>股（占公司总股本比例的</w:t>
      </w:r>
      <w:r>
        <w:rPr>
          <w:spacing w:val="-54"/>
        </w:rPr>
        <w:t> </w:t>
      </w:r>
      <w:r>
        <w:rPr>
          <w:rFonts w:ascii="宋体" w:hAnsi="宋体" w:cs="宋体" w:eastAsia="宋体" w:hint="default"/>
          <w:spacing w:val="-14"/>
        </w:rPr>
        <w:t>0.19%</w:t>
      </w:r>
      <w:r>
        <w:rPr>
          <w:spacing w:val="-14"/>
        </w:rPr>
        <w:t>）。</w:t>
      </w:r>
      <w:r>
        <w:rPr/>
      </w:r>
    </w:p>
    <w:p>
      <w:pPr>
        <w:spacing w:after="0" w:line="273" w:lineRule="auto"/>
        <w:jc w:val="both"/>
        <w:sectPr>
          <w:pgSz w:w="11900" w:h="16840"/>
          <w:pgMar w:header="883" w:footer="982" w:top="1140" w:bottom="1180" w:left="1660" w:right="1560"/>
        </w:sectPr>
      </w:pPr>
    </w:p>
    <w:p>
      <w:pPr>
        <w:spacing w:line="240" w:lineRule="auto" w:before="9"/>
        <w:rPr>
          <w:rFonts w:ascii="宋体" w:hAnsi="宋体" w:cs="宋体" w:eastAsia="宋体" w:hint="default"/>
          <w:sz w:val="17"/>
          <w:szCs w:val="17"/>
        </w:rPr>
      </w:pPr>
    </w:p>
    <w:p>
      <w:pPr>
        <w:pStyle w:val="BodyText"/>
        <w:spacing w:line="273" w:lineRule="auto" w:before="35"/>
        <w:ind w:right="209"/>
        <w:jc w:val="both"/>
        <w:rPr>
          <w:rFonts w:ascii="宋体" w:hAnsi="宋体" w:cs="宋体" w:eastAsia="宋体" w:hint="default"/>
        </w:rPr>
      </w:pPr>
      <w:r>
        <w:rPr>
          <w:spacing w:val="-3"/>
        </w:rPr>
        <w:t>至报告期末，新长江公司持股较上年期末增加 </w:t>
      </w:r>
      <w:r>
        <w:rPr>
          <w:rFonts w:ascii="宋体" w:hAnsi="宋体" w:cs="宋体" w:eastAsia="宋体" w:hint="default"/>
        </w:rPr>
        <w:t>6,472,391</w:t>
      </w:r>
      <w:r>
        <w:rPr>
          <w:rFonts w:ascii="宋体" w:hAnsi="宋体" w:cs="宋体" w:eastAsia="宋体" w:hint="default"/>
          <w:spacing w:val="-79"/>
        </w:rPr>
        <w:t> </w:t>
      </w:r>
      <w:r>
        <w:rPr>
          <w:spacing w:val="-4"/>
        </w:rPr>
        <w:t>股，现持有本公司股份期末余额为</w:t>
      </w:r>
      <w:r>
        <w:rPr/>
        <w:t> </w:t>
      </w:r>
      <w:r>
        <w:rPr>
          <w:rFonts w:ascii="宋体" w:hAnsi="宋体" w:cs="宋体" w:eastAsia="宋体" w:hint="default"/>
        </w:rPr>
        <w:t>51,682,176</w:t>
      </w:r>
      <w:r>
        <w:rPr>
          <w:rFonts w:ascii="宋体" w:hAnsi="宋体" w:cs="宋体" w:eastAsia="宋体" w:hint="default"/>
          <w:spacing w:val="-50"/>
        </w:rPr>
        <w:t> </w:t>
      </w:r>
      <w:r>
        <w:rPr/>
        <w:t>股，占公司总股本的</w:t>
      </w:r>
      <w:r>
        <w:rPr>
          <w:spacing w:val="-49"/>
        </w:rPr>
        <w:t> </w:t>
      </w:r>
      <w:r>
        <w:rPr>
          <w:rFonts w:ascii="宋体" w:hAnsi="宋体" w:cs="宋体" w:eastAsia="宋体" w:hint="default"/>
        </w:rPr>
        <w:t>15.26%</w:t>
      </w:r>
      <w:r>
        <w:rPr/>
        <w:t>。其股份类别为境内非国有法人持股，所持股份在 报告期内未有托管事项发生。</w:t>
      </w:r>
      <w:r>
        <w:rPr>
          <w:rFonts w:ascii="宋体" w:hAnsi="宋体" w:cs="宋体" w:eastAsia="宋体" w:hint="default"/>
        </w:rPr>
        <w:t> </w:t>
      </w:r>
    </w:p>
    <w:p>
      <w:pPr>
        <w:pStyle w:val="BodyText"/>
        <w:spacing w:line="273" w:lineRule="auto" w:before="7"/>
        <w:ind w:right="92"/>
        <w:jc w:val="left"/>
        <w:rPr>
          <w:rFonts w:ascii="宋体" w:hAnsi="宋体" w:cs="宋体" w:eastAsia="宋体" w:hint="default"/>
        </w:rPr>
      </w:pPr>
      <w:r>
        <w:rPr>
          <w:rFonts w:ascii="宋体" w:hAnsi="宋体" w:cs="宋体" w:eastAsia="宋体" w:hint="default"/>
        </w:rPr>
        <w:t>    </w:t>
      </w:r>
      <w:r>
        <w:rPr>
          <w:spacing w:val="-3"/>
        </w:rPr>
        <w:t>新长江公司所持的本公司股份有质押给银行的事项，但是没有冻结的。报告期内，新长</w:t>
      </w:r>
      <w:r>
        <w:rPr/>
        <w:t> </w:t>
      </w:r>
      <w:r>
        <w:rPr>
          <w:spacing w:val="-3"/>
        </w:rPr>
        <w:t>江公司没有发生新的质押，截至报告期末，新长江公司累计质押所持的公司股份</w:t>
      </w:r>
      <w:r>
        <w:rPr>
          <w:spacing w:val="-47"/>
        </w:rPr>
        <w:t> </w:t>
      </w:r>
      <w:r>
        <w:rPr>
          <w:rFonts w:ascii="宋体" w:hAnsi="宋体" w:cs="宋体" w:eastAsia="宋体" w:hint="default"/>
        </w:rPr>
        <w:t>3200</w:t>
      </w:r>
      <w:r>
        <w:rPr>
          <w:rFonts w:ascii="宋体" w:hAnsi="宋体" w:cs="宋体" w:eastAsia="宋体" w:hint="default"/>
          <w:spacing w:val="-47"/>
        </w:rPr>
        <w:t> </w:t>
      </w:r>
      <w:r>
        <w:rPr/>
        <w:t>万股， 占本公司总股本的</w:t>
      </w:r>
      <w:r>
        <w:rPr>
          <w:spacing w:val="-56"/>
        </w:rPr>
        <w:t> </w:t>
      </w:r>
      <w:r>
        <w:rPr>
          <w:rFonts w:ascii="宋体" w:hAnsi="宋体" w:cs="宋体" w:eastAsia="宋体" w:hint="default"/>
        </w:rPr>
        <w:t>9.45%</w:t>
      </w:r>
      <w:r>
        <w:rPr/>
        <w:t>，占新长江公司期末持股的</w:t>
      </w:r>
      <w:r>
        <w:rPr>
          <w:spacing w:val="-56"/>
        </w:rPr>
        <w:t> </w:t>
      </w:r>
      <w:r>
        <w:rPr>
          <w:rFonts w:ascii="宋体" w:hAnsi="宋体" w:cs="宋体" w:eastAsia="宋体" w:hint="default"/>
        </w:rPr>
        <w:t>61.92%</w:t>
      </w:r>
      <w:r>
        <w:rPr/>
        <w:t>。</w:t>
      </w:r>
      <w:r>
        <w:rPr>
          <w:rFonts w:ascii="宋体" w:hAnsi="宋体" w:cs="宋体" w:eastAsia="宋体" w:hint="default"/>
        </w:rPr>
        <w:t> </w:t>
      </w:r>
    </w:p>
    <w:p>
      <w:pPr>
        <w:pStyle w:val="BodyText"/>
        <w:spacing w:line="408" w:lineRule="auto" w:before="7"/>
        <w:ind w:right="0"/>
        <w:jc w:val="left"/>
        <w:rPr>
          <w:rFonts w:ascii="宋体" w:hAnsi="宋体" w:cs="宋体" w:eastAsia="宋体" w:hint="default"/>
        </w:rPr>
      </w:pPr>
      <w:r>
        <w:rPr/>
        <w:pict>
          <v:shape style="position:absolute;margin-left:89.639999pt;margin-top:40.094898pt;width:418.6pt;height:220.3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1051"/>
                    <w:gridCol w:w="680"/>
                    <w:gridCol w:w="966"/>
                    <w:gridCol w:w="1162"/>
                    <w:gridCol w:w="1148"/>
                    <w:gridCol w:w="1189"/>
                  </w:tblGrid>
                  <w:tr>
                    <w:trPr>
                      <w:trHeight w:val="404"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44" w:right="0"/>
                          <w:jc w:val="left"/>
                          <w:rPr>
                            <w:rFonts w:ascii="宋体" w:hAnsi="宋体" w:cs="宋体" w:eastAsia="宋体" w:hint="default"/>
                            <w:sz w:val="15"/>
                            <w:szCs w:val="15"/>
                          </w:rPr>
                        </w:pPr>
                        <w:r>
                          <w:rPr>
                            <w:rFonts w:ascii="宋体" w:hAnsi="宋体" w:cs="宋体" w:eastAsia="宋体" w:hint="default"/>
                            <w:spacing w:val="-12"/>
                            <w:sz w:val="15"/>
                            <w:szCs w:val="15"/>
                          </w:rPr>
                          <w:t>股东性质</w:t>
                        </w:r>
                        <w:r>
                          <w:rPr>
                            <w:rFonts w:ascii="宋体" w:hAnsi="宋体" w:cs="宋体" w:eastAsia="宋体" w:hint="default"/>
                            <w:sz w:val="15"/>
                            <w:szCs w:val="15"/>
                          </w:rPr>
                          <w:t> </w:t>
                        </w: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59"/>
                          <w:ind w:left="156" w:right="15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66" w:type="dxa"/>
                        <w:vMerge w:val="restart"/>
                        <w:tcBorders>
                          <w:top w:val="single" w:sz="4" w:space="0" w:color="000000"/>
                          <w:left w:val="single" w:sz="4" w:space="0" w:color="000000"/>
                          <w:right w:val="single" w:sz="4" w:space="0" w:color="000000"/>
                        </w:tcBorders>
                      </w:tcPr>
                      <w:p>
                        <w:pPr>
                          <w:pStyle w:val="TableParagraph"/>
                          <w:spacing w:line="235" w:lineRule="exact" w:before="159"/>
                          <w:ind w:right="1"/>
                          <w:jc w:val="center"/>
                          <w:rPr>
                            <w:rFonts w:ascii="宋体" w:hAnsi="宋体" w:cs="宋体" w:eastAsia="宋体" w:hint="default"/>
                            <w:sz w:val="18"/>
                            <w:szCs w:val="18"/>
                          </w:rPr>
                        </w:pPr>
                        <w:r>
                          <w:rPr>
                            <w:rFonts w:ascii="宋体" w:hAnsi="宋体" w:cs="宋体" w:eastAsia="宋体" w:hint="default"/>
                            <w:sz w:val="18"/>
                            <w:szCs w:val="18"/>
                          </w:rPr>
                          <w:t>持股总数</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中</w:t>
                        </w:r>
                        <w:r>
                          <w:rPr>
                            <w:rFonts w:ascii="宋体" w:hAnsi="宋体" w:cs="宋体" w:eastAsia="宋体" w:hint="default"/>
                            <w:sz w:val="18"/>
                            <w:szCs w:val="18"/>
                          </w:rPr>
                          <w:t> </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59"/>
                          <w:ind w:left="103" w:right="83"/>
                          <w:jc w:val="left"/>
                          <w:rPr>
                            <w:rFonts w:ascii="宋体" w:hAnsi="宋体" w:cs="宋体" w:eastAsia="宋体" w:hint="default"/>
                            <w:sz w:val="18"/>
                            <w:szCs w:val="18"/>
                          </w:rPr>
                        </w:pPr>
                        <w:r>
                          <w:rPr>
                            <w:rFonts w:ascii="宋体" w:hAnsi="宋体" w:cs="宋体" w:eastAsia="宋体" w:hint="default"/>
                            <w:spacing w:val="14"/>
                            <w:sz w:val="18"/>
                            <w:szCs w:val="18"/>
                          </w:rPr>
                          <w:t>质押或冻结</w:t>
                        </w:r>
                        <w:r>
                          <w:rPr>
                            <w:rFonts w:ascii="宋体" w:hAnsi="宋体" w:cs="宋体" w:eastAsia="宋体" w:hint="default"/>
                            <w:spacing w:val="-88"/>
                            <w:sz w:val="18"/>
                            <w:szCs w:val="18"/>
                          </w:rPr>
                          <w:t> </w:t>
                        </w:r>
                        <w:r>
                          <w:rPr>
                            <w:rFonts w:ascii="宋体" w:hAnsi="宋体" w:cs="宋体" w:eastAsia="宋体" w:hint="default"/>
                            <w:sz w:val="18"/>
                            <w:szCs w:val="18"/>
                          </w:rPr>
                          <w:t>的股份数量</w:t>
                        </w:r>
                      </w:p>
                    </w:tc>
                  </w:tr>
                  <w:tr>
                    <w:trPr>
                      <w:trHeight w:val="462" w:hRule="exact"/>
                    </w:trPr>
                    <w:tc>
                      <w:tcPr>
                        <w:tcW w:w="216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0"/>
                          <w:jc w:val="right"/>
                          <w:rPr>
                            <w:rFonts w:ascii="宋体" w:hAnsi="宋体" w:cs="宋体" w:eastAsia="宋体" w:hint="default"/>
                            <w:sz w:val="15"/>
                            <w:szCs w:val="15"/>
                          </w:rPr>
                        </w:pPr>
                        <w:r>
                          <w:rPr>
                            <w:rFonts w:ascii="宋体" w:hAnsi="宋体" w:cs="宋体" w:eastAsia="宋体" w:hint="default"/>
                            <w:spacing w:val="-21"/>
                            <w:sz w:val="15"/>
                            <w:szCs w:val="15"/>
                          </w:rPr>
                          <w:t>无限售条件股份</w:t>
                        </w:r>
                        <w:r>
                          <w:rPr>
                            <w:rFonts w:ascii="宋体" w:hAnsi="宋体" w:cs="宋体" w:eastAsia="宋体" w:hint="default"/>
                            <w:sz w:val="15"/>
                            <w:szCs w:val="15"/>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宋体" w:hAnsi="宋体" w:cs="宋体" w:eastAsia="宋体" w:hint="default"/>
                            <w:sz w:val="15"/>
                            <w:szCs w:val="15"/>
                          </w:rPr>
                        </w:pPr>
                        <w:r>
                          <w:rPr>
                            <w:rFonts w:ascii="宋体" w:hAnsi="宋体" w:cs="宋体" w:eastAsia="宋体" w:hint="default"/>
                            <w:spacing w:val="-21"/>
                            <w:sz w:val="15"/>
                            <w:szCs w:val="15"/>
                          </w:rPr>
                          <w:t>有限售条件股份</w:t>
                        </w:r>
                        <w:r>
                          <w:rPr>
                            <w:rFonts w:ascii="宋体" w:hAnsi="宋体" w:cs="宋体" w:eastAsia="宋体" w:hint="default"/>
                            <w:sz w:val="15"/>
                            <w:szCs w:val="15"/>
                          </w:rPr>
                          <w:t> </w:t>
                        </w:r>
                      </w:p>
                    </w:tc>
                    <w:tc>
                      <w:tcPr>
                        <w:tcW w:w="1189" w:type="dxa"/>
                        <w:vMerge/>
                        <w:tcBorders>
                          <w:left w:val="single" w:sz="4" w:space="0" w:color="000000"/>
                          <w:bottom w:val="single" w:sz="4" w:space="0" w:color="000000"/>
                          <w:right w:val="single" w:sz="4" w:space="0" w:color="000000"/>
                        </w:tcBorders>
                      </w:tcPr>
                      <w:p>
                        <w:pP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安徽新长江投资股份有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5"/>
                          </w:rPr>
                          <w:t>15.26</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sz w:val="15"/>
                          </w:rPr>
                          <w:t>51,682,176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14,882,176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spacing w:val="-1"/>
                            <w:sz w:val="15"/>
                          </w:rPr>
                          <w:t>36,800,000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center"/>
                          <w:rPr>
                            <w:rFonts w:ascii="宋体" w:hAnsi="宋体" w:cs="宋体" w:eastAsia="宋体" w:hint="default"/>
                            <w:sz w:val="15"/>
                            <w:szCs w:val="15"/>
                          </w:rPr>
                        </w:pPr>
                        <w:r>
                          <w:rPr>
                            <w:rFonts w:ascii="宋体" w:hAnsi="宋体" w:cs="宋体" w:eastAsia="宋体" w:hint="default"/>
                            <w:spacing w:val="-4"/>
                            <w:sz w:val="15"/>
                            <w:szCs w:val="15"/>
                          </w:rPr>
                          <w:t>质押</w:t>
                        </w:r>
                        <w:r>
                          <w:rPr>
                            <w:rFonts w:ascii="宋体" w:hAnsi="宋体" w:cs="宋体" w:eastAsia="宋体" w:hint="default"/>
                            <w:spacing w:val="-58"/>
                            <w:sz w:val="15"/>
                            <w:szCs w:val="15"/>
                          </w:rPr>
                          <w:t> </w:t>
                        </w:r>
                        <w:r>
                          <w:rPr>
                            <w:rFonts w:ascii="宋体" w:hAnsi="宋体" w:cs="宋体" w:eastAsia="宋体" w:hint="default"/>
                            <w:spacing w:val="-4"/>
                            <w:sz w:val="15"/>
                            <w:szCs w:val="15"/>
                          </w:rPr>
                          <w:t>3200</w:t>
                        </w:r>
                        <w:r>
                          <w:rPr>
                            <w:rFonts w:ascii="宋体" w:hAnsi="宋体" w:cs="宋体" w:eastAsia="宋体" w:hint="default"/>
                            <w:spacing w:val="-52"/>
                            <w:sz w:val="15"/>
                            <w:szCs w:val="15"/>
                          </w:rPr>
                          <w:t> </w:t>
                        </w:r>
                        <w:r>
                          <w:rPr>
                            <w:rFonts w:ascii="宋体" w:hAnsi="宋体" w:cs="宋体" w:eastAsia="宋体" w:hint="default"/>
                            <w:spacing w:val="-6"/>
                            <w:sz w:val="15"/>
                            <w:szCs w:val="15"/>
                          </w:rPr>
                          <w:t>万股。</w:t>
                        </w:r>
                      </w:p>
                    </w:tc>
                  </w:tr>
                  <w:tr>
                    <w:trPr>
                      <w:trHeight w:val="47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6"/>
                            <w:sz w:val="18"/>
                            <w:szCs w:val="18"/>
                          </w:rPr>
                          <w:t> </w:t>
                        </w:r>
                        <w:r>
                          <w:rPr>
                            <w:rFonts w:ascii="宋体" w:hAnsi="宋体" w:cs="宋体" w:eastAsia="宋体" w:hint="default"/>
                            <w:sz w:val="18"/>
                            <w:szCs w:val="18"/>
                          </w:rPr>
                          <w:t>秦皇岛市人民政府国有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资产监督管理委员会</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5" w:right="0"/>
                          <w:jc w:val="center"/>
                          <w:rPr>
                            <w:rFonts w:ascii="宋体" w:hAnsi="宋体" w:cs="宋体" w:eastAsia="宋体" w:hint="default"/>
                            <w:sz w:val="15"/>
                            <w:szCs w:val="15"/>
                          </w:rPr>
                        </w:pPr>
                        <w:r>
                          <w:rPr>
                            <w:rFonts w:ascii="宋体" w:hAnsi="宋体" w:cs="宋体" w:eastAsia="宋体" w:hint="default"/>
                            <w:spacing w:val="-12"/>
                            <w:sz w:val="15"/>
                            <w:szCs w:val="15"/>
                          </w:rPr>
                          <w:t>国家</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 w:right="0"/>
                          <w:jc w:val="center"/>
                          <w:rPr>
                            <w:rFonts w:ascii="宋体" w:hAnsi="宋体" w:cs="宋体" w:eastAsia="宋体" w:hint="default"/>
                            <w:sz w:val="18"/>
                            <w:szCs w:val="18"/>
                          </w:rPr>
                        </w:pPr>
                        <w:r>
                          <w:rPr>
                            <w:rFonts w:ascii="宋体"/>
                            <w:sz w:val="15"/>
                          </w:rPr>
                          <w:t>3.47</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sz w:val="15"/>
                          </w:rPr>
                          <w:t>11,742,341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447,000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4" w:right="0"/>
                          <w:jc w:val="left"/>
                          <w:rPr>
                            <w:rFonts w:ascii="宋体" w:hAnsi="宋体" w:cs="宋体" w:eastAsia="宋体" w:hint="default"/>
                            <w:sz w:val="15"/>
                            <w:szCs w:val="15"/>
                          </w:rPr>
                        </w:pPr>
                        <w:r>
                          <w:rPr>
                            <w:rFonts w:ascii="宋体"/>
                            <w:sz w:val="15"/>
                          </w:rPr>
                          <w:t>11,295,341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4" w:right="0"/>
                          <w:jc w:val="center"/>
                          <w:rPr>
                            <w:rFonts w:ascii="宋体" w:hAnsi="宋体" w:cs="宋体" w:eastAsia="宋体" w:hint="default"/>
                            <w:sz w:val="15"/>
                            <w:szCs w:val="15"/>
                          </w:rPr>
                        </w:pPr>
                        <w:r>
                          <w:rPr>
                            <w:rFonts w:ascii="宋体"/>
                            <w:sz w:val="15"/>
                          </w:rPr>
                          <w:t>0 </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pacing w:val="-12"/>
                            <w:sz w:val="15"/>
                            <w:szCs w:val="15"/>
                          </w:rPr>
                          <w:t>国有法人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2.65</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8,967,636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8,967,636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娄美玉</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0.92</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3,128,619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3,128,619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孙德庆</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0.89</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3,030,000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3,030,000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孙玉正</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0.73</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2,480,898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2,480,898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随学信</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0.68</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2,295,800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2,295,800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赵维一</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0.63</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2,143,935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2,143,935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上海汽车股份有限公司</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pacing w:val="-12"/>
                            <w:sz w:val="15"/>
                            <w:szCs w:val="15"/>
                          </w:rPr>
                          <w:t>国有法人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0.56</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1,886,673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1,886,673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解珉</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0.53</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1,800,000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1,800,000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bl>
                <w:p>
                  <w:pPr/>
                </w:p>
              </w:txbxContent>
            </v:textbox>
            <w10:wrap type="none"/>
          </v:shape>
        </w:pict>
      </w:r>
      <w:r>
        <w:rPr>
          <w:rFonts w:ascii="宋体" w:hAnsi="宋体" w:cs="宋体" w:eastAsia="宋体" w:hint="default"/>
        </w:rPr>
        <w:t>    </w:t>
      </w:r>
      <w:r>
        <w:rPr>
          <w:spacing w:val="-3"/>
        </w:rPr>
        <w:t>报告期内未发现公司前十名股东之间存在关联关系或有一致行动，其持股情况见表八。</w:t>
      </w:r>
      <w:r>
        <w:rPr>
          <w:rFonts w:ascii="宋体" w:hAnsi="宋体" w:cs="宋体" w:eastAsia="宋体" w:hint="default"/>
        </w:rPr>
        <w:t> </w:t>
      </w:r>
      <w:r>
        <w:rPr/>
        <w:t>表八</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日公司前十名股东的持股情况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5"/>
        <w:ind w:left="557" w:right="0"/>
        <w:jc w:val="left"/>
        <w:rPr>
          <w:rFonts w:ascii="宋体" w:hAnsi="宋体" w:cs="宋体" w:eastAsia="宋体" w:hint="default"/>
        </w:rPr>
      </w:pPr>
      <w:r>
        <w:rPr/>
        <w:t>三、公司控股股东情况</w:t>
      </w:r>
      <w:r>
        <w:rPr>
          <w:rFonts w:ascii="宋体" w:hAnsi="宋体" w:cs="宋体" w:eastAsia="宋体" w:hint="default"/>
        </w:rPr>
        <w:t> </w:t>
      </w:r>
    </w:p>
    <w:p>
      <w:pPr>
        <w:pStyle w:val="BodyText"/>
        <w:spacing w:line="240" w:lineRule="auto" w:before="37"/>
        <w:ind w:left="557" w:right="0"/>
        <w:jc w:val="left"/>
      </w:pPr>
      <w:r>
        <w:rPr/>
        <w:t>新长江公司是公司的控股股东，于</w:t>
      </w:r>
      <w:r>
        <w:rPr>
          <w:spacing w:val="-52"/>
        </w:rPr>
        <w:t> </w:t>
      </w:r>
      <w:r>
        <w:rPr>
          <w:rFonts w:ascii="宋体" w:hAnsi="宋体" w:cs="宋体" w:eastAsia="宋体" w:hint="default"/>
        </w:rPr>
        <w:t>1995</w:t>
      </w:r>
      <w:r>
        <w:rPr>
          <w:rFonts w:ascii="宋体" w:hAnsi="宋体" w:cs="宋体" w:eastAsia="宋体" w:hint="default"/>
          <w:spacing w:val="-52"/>
        </w:rPr>
        <w:t> </w:t>
      </w:r>
      <w:r>
        <w:rPr/>
        <w:t>年</w:t>
      </w:r>
      <w:r>
        <w:rPr>
          <w:spacing w:val="-52"/>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15</w:t>
      </w:r>
      <w:r>
        <w:rPr>
          <w:rFonts w:ascii="宋体" w:hAnsi="宋体" w:cs="宋体" w:eastAsia="宋体" w:hint="default"/>
          <w:spacing w:val="-52"/>
        </w:rPr>
        <w:t> </w:t>
      </w:r>
      <w:r>
        <w:rPr/>
        <w:t>日注册成立，于</w:t>
      </w:r>
      <w:r>
        <w:rPr>
          <w:spacing w:val="-52"/>
        </w:rPr>
        <w:t> </w:t>
      </w:r>
      <w:r>
        <w:rPr>
          <w:rFonts w:ascii="宋体" w:hAnsi="宋体" w:cs="宋体" w:eastAsia="宋体" w:hint="default"/>
        </w:rPr>
        <w:t>2001</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t>日</w:t>
      </w:r>
    </w:p>
    <w:p>
      <w:pPr>
        <w:pStyle w:val="BodyText"/>
        <w:spacing w:line="273" w:lineRule="auto" w:before="37"/>
        <w:ind w:right="197"/>
        <w:jc w:val="left"/>
        <w:rPr>
          <w:rFonts w:ascii="宋体" w:hAnsi="宋体" w:cs="宋体" w:eastAsia="宋体" w:hint="default"/>
        </w:rPr>
      </w:pPr>
      <w:r>
        <w:rPr/>
        <w:t>整体改制为股份公司。其法人代表刘勉诚，注册资本</w:t>
      </w:r>
      <w:r>
        <w:rPr>
          <w:spacing w:val="-47"/>
        </w:rPr>
        <w:t> </w:t>
      </w:r>
      <w:r>
        <w:rPr>
          <w:rFonts w:ascii="宋体" w:hAnsi="宋体" w:cs="宋体" w:eastAsia="宋体" w:hint="default"/>
        </w:rPr>
        <w:t>23,410</w:t>
      </w:r>
      <w:r>
        <w:rPr>
          <w:rFonts w:ascii="宋体" w:hAnsi="宋体" w:cs="宋体" w:eastAsia="宋体" w:hint="default"/>
          <w:spacing w:val="-47"/>
        </w:rPr>
        <w:t> </w:t>
      </w:r>
      <w:r>
        <w:rPr/>
        <w:t>万元，主要业务活动是商贸、 批发市场租赁及管理、旅游项目开发及经营等。</w:t>
      </w:r>
      <w:r>
        <w:rPr>
          <w:rFonts w:ascii="宋体" w:hAnsi="宋体" w:cs="宋体" w:eastAsia="宋体" w:hint="default"/>
        </w:rPr>
        <w:t> </w:t>
      </w:r>
    </w:p>
    <w:p>
      <w:pPr>
        <w:pStyle w:val="BodyText"/>
        <w:spacing w:line="273" w:lineRule="auto" w:before="164"/>
        <w:ind w:left="557" w:right="0"/>
        <w:jc w:val="left"/>
      </w:pPr>
      <w:r>
        <w:rPr/>
        <w:t>四、公司实际控制人情况</w:t>
      </w:r>
      <w:r>
        <w:rPr>
          <w:rFonts w:ascii="宋体" w:hAnsi="宋体" w:cs="宋体" w:eastAsia="宋体" w:hint="default"/>
        </w:rPr>
        <w:t> </w:t>
      </w:r>
      <w:r>
        <w:rPr>
          <w:spacing w:val="-3"/>
        </w:rPr>
        <w:t>公司的实际控制人。公司的控股股东新长江公司全部由自然人股东持股，其中魏超个人</w:t>
      </w:r>
    </w:p>
    <w:p>
      <w:pPr>
        <w:pStyle w:val="BodyText"/>
        <w:spacing w:line="256" w:lineRule="auto" w:before="7"/>
        <w:ind w:right="199"/>
        <w:jc w:val="left"/>
        <w:rPr>
          <w:rFonts w:ascii="宋体" w:hAnsi="宋体" w:cs="宋体" w:eastAsia="宋体" w:hint="default"/>
        </w:rPr>
      </w:pPr>
      <w:r>
        <w:rPr/>
        <w:t>持有新长江公司</w:t>
      </w:r>
      <w:r>
        <w:rPr>
          <w:spacing w:val="-57"/>
        </w:rPr>
        <w:t> </w:t>
      </w:r>
      <w:r>
        <w:rPr>
          <w:rFonts w:ascii="宋体" w:hAnsi="宋体" w:cs="宋体" w:eastAsia="宋体" w:hint="default"/>
        </w:rPr>
        <w:t>57.4%</w:t>
      </w:r>
      <w:r>
        <w:rPr/>
        <w:t>的股份，魏菊个人持有新长江公司</w:t>
      </w:r>
      <w:r>
        <w:rPr>
          <w:spacing w:val="-57"/>
        </w:rPr>
        <w:t> </w:t>
      </w:r>
      <w:r>
        <w:rPr>
          <w:rFonts w:ascii="Times New Roman" w:hAnsi="Times New Roman" w:cs="Times New Roman" w:eastAsia="Times New Roman" w:hint="default"/>
        </w:rPr>
        <w:t>33.1%</w:t>
      </w:r>
      <w:r>
        <w:rPr/>
        <w:t>的股份。魏超和魏菊是兄妹 关系，两人合计持有新长江公司</w:t>
      </w:r>
      <w:r>
        <w:rPr>
          <w:spacing w:val="-57"/>
        </w:rPr>
        <w:t> </w:t>
      </w:r>
      <w:r>
        <w:rPr>
          <w:rFonts w:ascii="宋体" w:hAnsi="宋体" w:cs="宋体" w:eastAsia="宋体" w:hint="default"/>
        </w:rPr>
        <w:t>90.5%</w:t>
      </w:r>
      <w:r>
        <w:rPr/>
        <w:t>的股份，是本公司的实际控制人。</w:t>
      </w:r>
      <w:r>
        <w:rPr>
          <w:rFonts w:ascii="宋体" w:hAnsi="宋体" w:cs="宋体" w:eastAsia="宋体" w:hint="default"/>
        </w:rPr>
        <w:t> </w:t>
      </w:r>
    </w:p>
    <w:p>
      <w:pPr>
        <w:pStyle w:val="BodyText"/>
        <w:spacing w:line="240" w:lineRule="auto" w:before="22"/>
        <w:ind w:left="557" w:right="0"/>
        <w:jc w:val="left"/>
        <w:rPr>
          <w:rFonts w:ascii="宋体" w:hAnsi="宋体" w:cs="宋体" w:eastAsia="宋体" w:hint="default"/>
        </w:rPr>
      </w:pPr>
      <w:r>
        <w:rPr/>
        <w:t>公司与实际控制人之间的产权和控制关系方框图</w:t>
      </w:r>
      <w:r>
        <w:rPr>
          <w:rFonts w:ascii="宋体" w:hAnsi="宋体" w:cs="宋体" w:eastAsia="宋体" w:hint="default"/>
        </w:rPr>
        <w:t> </w:t>
      </w:r>
    </w:p>
    <w:p>
      <w:pPr>
        <w:pStyle w:val="BodyText"/>
        <w:spacing w:line="240" w:lineRule="auto" w:before="94"/>
        <w:ind w:right="0"/>
        <w:jc w:val="left"/>
        <w:rPr>
          <w:rFonts w:ascii="宋体" w:hAnsi="宋体" w:cs="宋体" w:eastAsia="宋体" w:hint="default"/>
        </w:rPr>
      </w:pPr>
      <w:r>
        <w:rPr/>
        <w:pict>
          <v:shape style="position:absolute;margin-left:197.820007pt;margin-top:11.744421pt;width:54pt;height:15.6pt;mso-position-horizontal-relative:page;mso-position-vertical-relative:paragraph;z-index:1120" type="#_x0000_t202" filled="false" stroked="true" strokeweight=".75pt" strokecolor="#000000">
            <v:textbox inset="0,0,0,0">
              <w:txbxContent>
                <w:p>
                  <w:pPr>
                    <w:pStyle w:val="BodyText"/>
                    <w:spacing w:line="261" w:lineRule="exact"/>
                    <w:ind w:left="270" w:right="0"/>
                    <w:jc w:val="left"/>
                  </w:pPr>
                  <w:r>
                    <w:rPr/>
                    <w:t>魏 超</w:t>
                  </w:r>
                </w:p>
              </w:txbxContent>
            </v:textbox>
            <w10:wrap type="none"/>
          </v:shape>
        </w:pict>
      </w:r>
      <w:r>
        <w:rPr/>
        <w:pict>
          <v:shape style="position:absolute;margin-left:323.820007pt;margin-top:11.744421pt;width:54pt;height:15.6pt;mso-position-horizontal-relative:page;mso-position-vertical-relative:paragraph;z-index:1144" type="#_x0000_t202" filled="false" stroked="true" strokeweight=".75pt" strokecolor="#000000">
            <v:textbox inset="0,0,0,0">
              <w:txbxContent>
                <w:p>
                  <w:pPr>
                    <w:pStyle w:val="BodyText"/>
                    <w:spacing w:line="261" w:lineRule="exact"/>
                    <w:ind w:left="270" w:right="0"/>
                    <w:jc w:val="left"/>
                  </w:pPr>
                  <w:r>
                    <w:rPr/>
                    <w:t>魏 菊</w:t>
                  </w:r>
                </w:p>
              </w:txbxContent>
            </v:textbox>
            <w10:wrap type="none"/>
          </v:shape>
        </w:pict>
      </w:r>
      <w:r>
        <w:rPr>
          <w:rFonts w:ascii="宋体"/>
        </w:rPr>
        <w:t> </w:t>
      </w:r>
    </w:p>
    <w:p>
      <w:pPr>
        <w:spacing w:before="120"/>
        <w:ind w:left="137" w:right="0" w:firstLine="0"/>
        <w:jc w:val="left"/>
        <w:rPr>
          <w:rFonts w:ascii="宋体" w:hAnsi="宋体" w:cs="宋体" w:eastAsia="宋体" w:hint="default"/>
          <w:sz w:val="18"/>
          <w:szCs w:val="18"/>
        </w:rPr>
      </w:pPr>
      <w:r>
        <w:rPr/>
        <w:pict>
          <v:group style="position:absolute;margin-left:221.820007pt;margin-top:8.532025pt;width:6pt;height:31.6pt;mso-position-horizontal-relative:page;mso-position-vertical-relative:paragraph;z-index:-447232" coordorigin="4436,171" coordsize="120,632">
            <v:shape style="position:absolute;left:4436;top:171;width:120;height:632" coordorigin="4436,171" coordsize="120,632" path="m4489,682l4436,682,4496,802,4543,709,4496,709,4492,707,4489,702,4489,682xe" filled="true" fillcolor="#000000" stroked="false">
              <v:path arrowok="t"/>
              <v:fill type="solid"/>
            </v:shape>
            <v:shape style="position:absolute;left:4436;top:171;width:120;height:632" coordorigin="4436,171" coordsize="120,632" path="m4496,171l4492,173,4489,178,4489,702,4492,707,4496,709,4502,707,4505,702,4505,178,4502,173,4496,171xe" filled="true" fillcolor="#000000" stroked="false">
              <v:path arrowok="t"/>
              <v:fill type="solid"/>
            </v:shape>
            <v:shape style="position:absolute;left:4436;top:171;width:120;height:632" coordorigin="4436,171" coordsize="120,632" path="m4556,682l4505,682,4505,702,4502,707,4496,709,4543,709,4556,682xe" filled="true" fillcolor="#000000" stroked="false">
              <v:path arrowok="t"/>
              <v:fill type="solid"/>
            </v:shape>
            <w10:wrap type="none"/>
          </v:group>
        </w:pict>
      </w:r>
      <w:r>
        <w:rPr/>
        <w:pict>
          <v:group style="position:absolute;margin-left:347.820007pt;margin-top:8.532025pt;width:6pt;height:31.6pt;mso-position-horizontal-relative:page;mso-position-vertical-relative:paragraph;z-index:-447208" coordorigin="6956,171" coordsize="120,632">
            <v:shape style="position:absolute;left:6956;top:171;width:120;height:632" coordorigin="6956,171" coordsize="120,632" path="m7009,682l6956,682,7016,802,7063,709,7016,709,7012,707,7009,702,7009,682xe" filled="true" fillcolor="#000000" stroked="false">
              <v:path arrowok="t"/>
              <v:fill type="solid"/>
            </v:shape>
            <v:shape style="position:absolute;left:6956;top:171;width:120;height:632" coordorigin="6956,171" coordsize="120,632" path="m7016,171l7012,173,7009,178,7009,702,7012,707,7016,709,7022,707,7025,702,7025,178,7022,173,7016,171xe" filled="true" fillcolor="#000000" stroked="false">
              <v:path arrowok="t"/>
              <v:fill type="solid"/>
            </v:shape>
            <v:shape style="position:absolute;left:6956;top:171;width:120;height:632" coordorigin="6956,171" coordsize="120,632" path="m7076,682l7025,682,7025,702,7022,707,7016,709,7063,709,7076,682xe" filled="true" fillcolor="#000000" stroked="false">
              <v:path arrowok="t"/>
              <v:fill type="solid"/>
            </v:shape>
            <w10:wrap type="none"/>
          </v:group>
        </w:pict>
      </w:r>
      <w:r>
        <w:rPr>
          <w:rFonts w:ascii="宋体"/>
          <w:sz w:val="18"/>
        </w:rPr>
        <w:t> </w:t>
      </w:r>
    </w:p>
    <w:p>
      <w:pPr>
        <w:spacing w:before="109"/>
        <w:ind w:left="137" w:right="0" w:firstLine="0"/>
        <w:jc w:val="left"/>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57.4%             </w:t>
      </w:r>
      <w:r>
        <w:rPr>
          <w:rFonts w:ascii="宋体"/>
          <w:spacing w:val="88"/>
          <w:sz w:val="18"/>
        </w:rPr>
        <w:t> </w:t>
      </w:r>
      <w:r>
        <w:rPr>
          <w:rFonts w:ascii="宋体"/>
          <w:sz w:val="18"/>
        </w:rPr>
        <w:t>33.1% </w:t>
      </w:r>
    </w:p>
    <w:p>
      <w:pPr>
        <w:spacing w:before="105"/>
        <w:ind w:left="137" w:right="0" w:firstLine="0"/>
        <w:jc w:val="left"/>
        <w:rPr>
          <w:rFonts w:ascii="宋体" w:hAnsi="宋体" w:cs="宋体" w:eastAsia="宋体" w:hint="default"/>
          <w:sz w:val="18"/>
          <w:szCs w:val="18"/>
        </w:rPr>
      </w:pPr>
      <w:r>
        <w:rPr/>
        <w:pict>
          <v:shape style="position:absolute;margin-left:197.820007pt;margin-top:5.082321pt;width:180pt;height:15.6pt;mso-position-horizontal-relative:page;mso-position-vertical-relative:paragraph;z-index:1168" type="#_x0000_t202" filled="false" stroked="true" strokeweight=".75pt" strokecolor="#000000">
            <v:textbox inset="0,0,0,0">
              <w:txbxContent>
                <w:p>
                  <w:pPr>
                    <w:pStyle w:val="BodyText"/>
                    <w:spacing w:line="261" w:lineRule="exact"/>
                    <w:ind w:left="428" w:right="0"/>
                    <w:jc w:val="left"/>
                  </w:pPr>
                  <w:r>
                    <w:rPr/>
                    <w:t>安徽新长江投资股份有限公司</w:t>
                  </w:r>
                </w:p>
              </w:txbxContent>
            </v:textbox>
            <w10:wrap type="none"/>
          </v:shape>
        </w:pict>
      </w:r>
      <w:r>
        <w:rPr>
          <w:rFonts w:ascii="宋体"/>
          <w:sz w:val="18"/>
        </w:rPr>
        <w:t> </w:t>
      </w:r>
    </w:p>
    <w:p>
      <w:pPr>
        <w:pStyle w:val="BodyText"/>
        <w:spacing w:line="240" w:lineRule="auto" w:before="104"/>
        <w:ind w:right="0"/>
        <w:jc w:val="left"/>
        <w:rPr>
          <w:rFonts w:ascii="宋体" w:hAnsi="宋体" w:cs="宋体" w:eastAsia="宋体" w:hint="default"/>
          <w:sz w:val="18"/>
          <w:szCs w:val="18"/>
        </w:rPr>
      </w:pPr>
      <w:r>
        <w:rPr/>
        <w:pict>
          <v:group style="position:absolute;margin-left:284.820007pt;margin-top:3.29202pt;width:6pt;height:31.6pt;mso-position-horizontal-relative:page;mso-position-vertical-relative:paragraph;z-index:-447256" coordorigin="5696,66" coordsize="120,632">
            <v:shape style="position:absolute;left:5696;top:66;width:120;height:632" coordorigin="5696,66" coordsize="120,632" path="m5749,577l5696,577,5756,697,5803,605,5756,605,5752,602,5749,597,5749,577xe" filled="true" fillcolor="#000000" stroked="false">
              <v:path arrowok="t"/>
              <v:fill type="solid"/>
            </v:shape>
            <v:shape style="position:absolute;left:5696;top:66;width:120;height:632" coordorigin="5696,66" coordsize="120,632" path="m5756,66l5752,68,5749,73,5749,597,5752,602,5756,605,5762,602,5765,597,5765,73,5762,68,5756,66xe" filled="true" fillcolor="#000000" stroked="false">
              <v:path arrowok="t"/>
              <v:fill type="solid"/>
            </v:shape>
            <v:shape style="position:absolute;left:5696;top:66;width:120;height:632" coordorigin="5696,66" coordsize="120,632" path="m5816,577l5765,577,5765,597,5762,602,5756,605,5803,605,5816,577xe" filled="true" fillcolor="#000000" stroked="false">
              <v:path arrowok="t"/>
              <v:fill type="solid"/>
            </v:shape>
            <w10:wrap type="none"/>
          </v:group>
        </w:pic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z w:val="18"/>
        </w:rPr>
        <w:t>15.26% </w:t>
      </w:r>
    </w:p>
    <w:p>
      <w:pPr>
        <w:spacing w:before="104"/>
        <w:ind w:left="137" w:right="0" w:firstLine="0"/>
        <w:jc w:val="left"/>
        <w:rPr>
          <w:rFonts w:ascii="宋体" w:hAnsi="宋体" w:cs="宋体" w:eastAsia="宋体" w:hint="default"/>
          <w:sz w:val="18"/>
          <w:szCs w:val="18"/>
        </w:rPr>
      </w:pPr>
      <w:r>
        <w:rPr>
          <w:rFonts w:ascii="宋体"/>
          <w:sz w:val="18"/>
        </w:rPr>
        <w:t> </w:t>
      </w:r>
    </w:p>
    <w:p>
      <w:pPr>
        <w:pStyle w:val="BodyText"/>
        <w:spacing w:line="240" w:lineRule="auto" w:before="28"/>
        <w:ind w:right="0"/>
        <w:jc w:val="left"/>
        <w:rPr>
          <w:rFonts w:ascii="宋体" w:hAnsi="宋体" w:cs="宋体" w:eastAsia="宋体" w:hint="default"/>
        </w:rPr>
      </w:pPr>
      <w:r>
        <w:rPr/>
        <w:pict>
          <v:shape style="position:absolute;margin-left:197.820007pt;margin-top:.883975pt;width:180pt;height:15.6pt;mso-position-horizontal-relative:page;mso-position-vertical-relative:paragraph;z-index:1192" type="#_x0000_t202" filled="false" stroked="true" strokeweight=".75pt" strokecolor="#000000">
            <v:textbox inset="0,0,0,0">
              <w:txbxContent>
                <w:p>
                  <w:pPr>
                    <w:pStyle w:val="BodyText"/>
                    <w:spacing w:line="261" w:lineRule="exact"/>
                    <w:ind w:left="218" w:right="0"/>
                    <w:jc w:val="left"/>
                  </w:pPr>
                  <w:r>
                    <w:rPr/>
                    <w:t>秦皇岛渤海物流控股股份有限公司</w:t>
                  </w:r>
                </w:p>
              </w:txbxContent>
            </v:textbox>
            <w10:wrap type="none"/>
          </v:shape>
        </w:pict>
      </w: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left="557" w:right="0"/>
        <w:jc w:val="left"/>
        <w:rPr>
          <w:rFonts w:ascii="宋体" w:hAnsi="宋体" w:cs="宋体" w:eastAsia="宋体" w:hint="default"/>
        </w:rPr>
      </w:pPr>
      <w:r>
        <w:rPr/>
        <w:t>实际控制人简况：</w:t>
      </w:r>
      <w:r>
        <w:rPr>
          <w:rFonts w:ascii="宋体" w:hAnsi="宋体" w:cs="宋体" w:eastAsia="宋体" w:hint="default"/>
        </w:rPr>
        <w:t> </w:t>
      </w:r>
    </w:p>
    <w:p>
      <w:pPr>
        <w:pStyle w:val="BodyText"/>
        <w:spacing w:line="240" w:lineRule="auto" w:before="37"/>
        <w:ind w:left="557" w:right="0"/>
        <w:jc w:val="left"/>
      </w:pPr>
      <w:r>
        <w:rPr>
          <w:spacing w:val="-3"/>
        </w:rPr>
        <w:t>魏超，男，汉族，籍贯安徽省肥东县，现年</w:t>
      </w:r>
      <w:r>
        <w:rPr>
          <w:spacing w:val="-45"/>
        </w:rPr>
        <w:t> </w:t>
      </w:r>
      <w:r>
        <w:rPr>
          <w:rFonts w:ascii="宋体" w:hAnsi="宋体" w:cs="宋体" w:eastAsia="宋体" w:hint="default"/>
        </w:rPr>
        <w:t>54</w:t>
      </w:r>
      <w:r>
        <w:rPr>
          <w:rFonts w:ascii="宋体" w:hAnsi="宋体" w:cs="宋体" w:eastAsia="宋体" w:hint="default"/>
          <w:spacing w:val="-45"/>
        </w:rPr>
        <w:t> </w:t>
      </w:r>
      <w:r>
        <w:rPr>
          <w:spacing w:val="-3"/>
        </w:rPr>
        <w:t>岁，中共党员</w:t>
      </w:r>
      <w:r>
        <w:rPr>
          <w:rFonts w:ascii="宋体" w:hAnsi="宋体" w:cs="宋体" w:eastAsia="宋体" w:hint="default"/>
          <w:spacing w:val="-3"/>
        </w:rPr>
        <w:t>,</w:t>
      </w:r>
      <w:r>
        <w:rPr>
          <w:spacing w:val="-3"/>
        </w:rPr>
        <w:t>大学文化，国籍中国，不</w:t>
      </w:r>
    </w:p>
    <w:p>
      <w:pPr>
        <w:spacing w:after="0" w:line="240" w:lineRule="auto"/>
        <w:jc w:val="left"/>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right="119"/>
        <w:jc w:val="both"/>
        <w:rPr>
          <w:rFonts w:ascii="宋体" w:hAnsi="宋体" w:cs="宋体" w:eastAsia="宋体" w:hint="default"/>
        </w:rPr>
      </w:pPr>
      <w:r>
        <w:rPr>
          <w:spacing w:val="-3"/>
        </w:rPr>
        <w:t>拥有其他国家或地区的居留权。最近五年内在企业工作，曾任安徽省政协委员，安徽省工商</w:t>
      </w:r>
      <w:r>
        <w:rPr>
          <w:spacing w:val="-72"/>
        </w:rPr>
        <w:t> </w:t>
      </w:r>
      <w:r>
        <w:rPr>
          <w:spacing w:val="-72"/>
        </w:rPr>
      </w:r>
      <w:r>
        <w:rPr>
          <w:spacing w:val="-3"/>
        </w:rPr>
        <w:t>业联合会副会长，第十届全国人大代表，公司第二届、第三届董事会董事长，公司控股子公</w:t>
      </w:r>
      <w:r>
        <w:rPr>
          <w:spacing w:val="-73"/>
        </w:rPr>
        <w:t> </w:t>
      </w:r>
      <w:r>
        <w:rPr>
          <w:spacing w:val="-73"/>
        </w:rPr>
      </w:r>
      <w:r>
        <w:rPr/>
        <w:t>司上海白鹤万国现代综合物流有限公司法人代表，现任新长江公司董事，本公司董事长。</w:t>
      </w:r>
      <w:r>
        <w:rPr>
          <w:rFonts w:ascii="宋体" w:hAnsi="宋体" w:cs="宋体" w:eastAsia="宋体" w:hint="default"/>
        </w:rPr>
        <w:t>  </w:t>
      </w:r>
    </w:p>
    <w:p>
      <w:pPr>
        <w:pStyle w:val="BodyText"/>
        <w:spacing w:line="273" w:lineRule="auto" w:before="7"/>
        <w:ind w:right="94" w:firstLine="420"/>
        <w:jc w:val="left"/>
        <w:rPr>
          <w:rFonts w:ascii="宋体" w:hAnsi="宋体" w:cs="宋体" w:eastAsia="宋体" w:hint="default"/>
        </w:rPr>
      </w:pPr>
      <w:r>
        <w:rPr>
          <w:spacing w:val="-3"/>
        </w:rPr>
        <w:t>魏菊，女，汉族，籍贯安徽省肥东县，现年</w:t>
      </w:r>
      <w:r>
        <w:rPr>
          <w:spacing w:val="-45"/>
        </w:rPr>
        <w:t> </w:t>
      </w:r>
      <w:r>
        <w:rPr>
          <w:rFonts w:ascii="宋体" w:hAnsi="宋体" w:cs="宋体" w:eastAsia="宋体" w:hint="default"/>
        </w:rPr>
        <w:t>41</w:t>
      </w:r>
      <w:r>
        <w:rPr>
          <w:rFonts w:ascii="宋体" w:hAnsi="宋体" w:cs="宋体" w:eastAsia="宋体" w:hint="default"/>
          <w:spacing w:val="-45"/>
        </w:rPr>
        <w:t> </w:t>
      </w:r>
      <w:r>
        <w:rPr>
          <w:spacing w:val="-3"/>
        </w:rPr>
        <w:t>岁，大学文化，助理会计师，国籍中国，</w:t>
      </w:r>
      <w:r>
        <w:rPr/>
        <w:t> 不拥有其他国家或地区的居留权。</w:t>
      </w:r>
      <w:r>
        <w:rPr>
          <w:rFonts w:ascii="宋体" w:hAnsi="宋体" w:cs="宋体" w:eastAsia="宋体" w:hint="default"/>
        </w:rPr>
        <w:t>2001 </w:t>
      </w:r>
      <w:r>
        <w:rPr/>
        <w:t>年至今从事会计工作，曾任安徽省肥东县资金管理</w:t>
      </w:r>
      <w:r>
        <w:rPr>
          <w:spacing w:val="-95"/>
        </w:rPr>
        <w:t> </w:t>
      </w:r>
      <w:r>
        <w:rPr>
          <w:spacing w:val="-95"/>
        </w:rPr>
      </w:r>
      <w:r>
        <w:rPr/>
        <w:t>中心副主任，现任新长江公司财务中心主任。</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五、公司前十名无限售流通股股东情况</w:t>
      </w:r>
      <w:r>
        <w:rPr>
          <w:rFonts w:ascii="宋体" w:hAnsi="宋体" w:cs="宋体" w:eastAsia="宋体" w:hint="default"/>
        </w:rPr>
        <w:t> </w:t>
      </w:r>
    </w:p>
    <w:p>
      <w:pPr>
        <w:pStyle w:val="BodyText"/>
        <w:spacing w:line="273" w:lineRule="auto" w:before="37"/>
        <w:ind w:right="195" w:firstLine="420"/>
        <w:jc w:val="left"/>
        <w:rPr>
          <w:rFonts w:ascii="宋体" w:hAnsi="宋体" w:cs="宋体" w:eastAsia="宋体" w:hint="default"/>
        </w:rPr>
      </w:pPr>
      <w:r>
        <w:rPr/>
        <w:t>报告期内未发现公司前</w:t>
      </w:r>
      <w:r>
        <w:rPr>
          <w:spacing w:val="-46"/>
        </w:rPr>
        <w:t> </w:t>
      </w:r>
      <w:r>
        <w:rPr>
          <w:rFonts w:ascii="宋体" w:hAnsi="宋体" w:cs="宋体" w:eastAsia="宋体" w:hint="default"/>
        </w:rPr>
        <w:t>10</w:t>
      </w:r>
      <w:r>
        <w:rPr>
          <w:rFonts w:ascii="宋体" w:hAnsi="宋体" w:cs="宋体" w:eastAsia="宋体" w:hint="default"/>
          <w:spacing w:val="-46"/>
        </w:rPr>
        <w:t> </w:t>
      </w:r>
      <w:r>
        <w:rPr/>
        <w:t>名无限售流通股东之间存在关联关系或有一致行动，其持股 情况见表九。</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表九</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w:t>
      </w:r>
      <w:r>
        <w:rPr>
          <w:spacing w:val="-55"/>
        </w:rPr>
        <w:t> </w:t>
      </w:r>
      <w:r>
        <w:rPr>
          <w:rFonts w:ascii="宋体" w:hAnsi="宋体" w:cs="宋体" w:eastAsia="宋体" w:hint="default"/>
        </w:rPr>
        <w:t>10</w:t>
      </w:r>
      <w:r>
        <w:rPr>
          <w:rFonts w:ascii="宋体" w:hAnsi="宋体" w:cs="宋体" w:eastAsia="宋体" w:hint="default"/>
          <w:spacing w:val="-53"/>
        </w:rPr>
        <w:t> </w:t>
      </w:r>
      <w:r>
        <w:rPr/>
        <w:t>名无限售流通股东的持股情况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780"/>
        <w:gridCol w:w="3060"/>
        <w:gridCol w:w="1440"/>
      </w:tblGrid>
      <w:tr>
        <w:trPr>
          <w:trHeight w:val="61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2"/>
              <w:jc w:val="right"/>
              <w:rPr>
                <w:rFonts w:ascii="宋体" w:hAnsi="宋体" w:cs="宋体" w:eastAsia="宋体" w:hint="default"/>
                <w:sz w:val="21"/>
                <w:szCs w:val="21"/>
              </w:rPr>
            </w:pPr>
            <w:r>
              <w:rPr>
                <w:rFonts w:ascii="宋体" w:hAnsi="宋体" w:cs="宋体" w:eastAsia="宋体" w:hint="default"/>
                <w:sz w:val="21"/>
                <w:szCs w:val="21"/>
              </w:rPr>
              <w:t>持有无限售条件股份数量</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4" w:right="0"/>
              <w:jc w:val="center"/>
              <w:rPr>
                <w:rFonts w:ascii="宋体" w:hAnsi="宋体" w:cs="宋体" w:eastAsia="宋体" w:hint="default"/>
                <w:sz w:val="21"/>
                <w:szCs w:val="21"/>
              </w:rPr>
            </w:pPr>
            <w:r>
              <w:rPr>
                <w:rFonts w:ascii="宋体" w:hAnsi="宋体" w:cs="宋体" w:eastAsia="宋体" w:hint="default"/>
                <w:sz w:val="21"/>
                <w:szCs w:val="21"/>
              </w:rPr>
              <w:t>股份种类</w:t>
            </w:r>
            <w:r>
              <w:rPr>
                <w:rFonts w:ascii="宋体" w:hAnsi="宋体" w:cs="宋体" w:eastAsia="宋体" w:hint="default"/>
                <w:sz w:val="21"/>
                <w:szCs w:val="21"/>
              </w:rPr>
              <w:t> </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安徽新长江投资股份有限公司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14,882,176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8,967,636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娄美玉</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3,128,619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孙德庆</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3,030,000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孙玉正</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2,480,898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随学信</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2,295,800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赵维一</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2,143,935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上海汽车股份有限公司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1,886,673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解珉</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徐涛</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1,617,274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18"/>
                <w:szCs w:val="18"/>
              </w:rPr>
              <w:t>股</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六、公司前十名股东中原非流通股股东持股限售情况</w:t>
      </w:r>
      <w:r>
        <w:rPr>
          <w:rFonts w:ascii="宋体" w:hAnsi="宋体" w:cs="宋体" w:eastAsia="宋体" w:hint="default"/>
        </w:rPr>
        <w:t> </w:t>
      </w:r>
    </w:p>
    <w:p>
      <w:pPr>
        <w:pStyle w:val="BodyText"/>
        <w:spacing w:line="273" w:lineRule="auto" w:before="37"/>
        <w:ind w:right="208" w:firstLine="420"/>
        <w:jc w:val="both"/>
      </w:pPr>
      <w:r>
        <w:rPr/>
        <w:t>公司股权分置改革方案于</w:t>
      </w:r>
      <w:r>
        <w:rPr>
          <w:spacing w:val="-51"/>
        </w:rPr>
        <w:t> </w:t>
      </w:r>
      <w:r>
        <w:rPr>
          <w:rFonts w:ascii="宋体" w:hAnsi="宋体" w:cs="宋体" w:eastAsia="宋体" w:hint="default"/>
          <w:spacing w:val="-1"/>
        </w:rPr>
        <w:t>2006</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spacing w:val="-1"/>
        </w:rPr>
        <w:t>21</w:t>
      </w:r>
      <w:r>
        <w:rPr>
          <w:rFonts w:ascii="宋体" w:hAnsi="宋体" w:cs="宋体" w:eastAsia="宋体" w:hint="default"/>
          <w:spacing w:val="-50"/>
        </w:rPr>
        <w:t> </w:t>
      </w:r>
      <w:r>
        <w:rPr>
          <w:spacing w:val="-5"/>
        </w:rPr>
        <w:t>日实施，公司原非流通股东承诺遵守并履行法</w:t>
      </w:r>
      <w:r>
        <w:rPr/>
        <w:t> </w:t>
      </w:r>
      <w:r>
        <w:rPr>
          <w:spacing w:val="-3"/>
        </w:rPr>
        <w:t>定限售条件，即：所持的有限售条件股份自股权分置改革方案实施之日起十二个月内不得上</w:t>
      </w:r>
      <w:r>
        <w:rPr>
          <w:spacing w:val="-75"/>
        </w:rPr>
        <w:t> </w:t>
      </w:r>
      <w:r>
        <w:rPr>
          <w:spacing w:val="-75"/>
        </w:rPr>
      </w:r>
      <w:r>
        <w:rPr>
          <w:spacing w:val="-3"/>
        </w:rPr>
        <w:t>市交易，在十二个月外至二十四个月内解除限制的上市出售交易数量不得超过公司股份总数</w:t>
      </w:r>
      <w:r>
        <w:rPr>
          <w:spacing w:val="-73"/>
        </w:rPr>
        <w:t> </w:t>
      </w:r>
      <w:r>
        <w:rPr>
          <w:spacing w:val="-73"/>
        </w:rPr>
      </w:r>
      <w:r>
        <w:rPr>
          <w:spacing w:val="-3"/>
        </w:rPr>
        <w:t>的百分之五，在二十四个月外至三十六个月内解除限制的上市出售交易数量不得超过公司股</w:t>
      </w:r>
      <w:r>
        <w:rPr>
          <w:spacing w:val="-73"/>
        </w:rPr>
        <w:t> </w:t>
      </w:r>
      <w:r>
        <w:rPr>
          <w:spacing w:val="-73"/>
        </w:rPr>
      </w:r>
      <w:r>
        <w:rPr>
          <w:spacing w:val="-3"/>
        </w:rPr>
        <w:t>份总数的百分之十。自</w:t>
      </w:r>
      <w:r>
        <w:rPr>
          <w:spacing w:val="-52"/>
        </w:rPr>
        <w:t> </w:t>
      </w:r>
      <w:r>
        <w:rPr>
          <w:rFonts w:ascii="宋体" w:hAnsi="宋体" w:cs="宋体" w:eastAsia="宋体" w:hint="default"/>
        </w:rPr>
        <w:t>2007</w:t>
      </w:r>
      <w:r>
        <w:rPr>
          <w:rFonts w:ascii="宋体" w:hAnsi="宋体" w:cs="宋体" w:eastAsia="宋体" w:hint="default"/>
          <w:spacing w:val="-51"/>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21</w:t>
      </w:r>
      <w:r>
        <w:rPr>
          <w:rFonts w:ascii="宋体" w:hAnsi="宋体" w:cs="宋体" w:eastAsia="宋体" w:hint="default"/>
          <w:spacing w:val="-51"/>
        </w:rPr>
        <w:t> </w:t>
      </w:r>
      <w:r>
        <w:rPr>
          <w:spacing w:val="-3"/>
        </w:rPr>
        <w:t>日按照法定限售条件解除限售后，截至报告期末，公</w:t>
      </w:r>
    </w:p>
    <w:p>
      <w:pPr>
        <w:pStyle w:val="BodyText"/>
        <w:spacing w:line="240" w:lineRule="auto" w:before="7"/>
        <w:ind w:right="0"/>
        <w:jc w:val="left"/>
        <w:rPr>
          <w:rFonts w:ascii="宋体" w:hAnsi="宋体" w:cs="宋体" w:eastAsia="宋体" w:hint="default"/>
        </w:rPr>
      </w:pPr>
      <w:r>
        <w:rPr/>
        <w:t>司前</w:t>
      </w:r>
      <w:r>
        <w:rPr>
          <w:spacing w:val="-55"/>
        </w:rPr>
        <w:t> </w:t>
      </w:r>
      <w:r>
        <w:rPr>
          <w:rFonts w:ascii="宋体" w:hAnsi="宋体" w:cs="宋体" w:eastAsia="宋体" w:hint="default"/>
        </w:rPr>
        <w:t>10</w:t>
      </w:r>
      <w:r>
        <w:rPr>
          <w:rFonts w:ascii="宋体" w:hAnsi="宋体" w:cs="宋体" w:eastAsia="宋体" w:hint="default"/>
          <w:spacing w:val="-54"/>
        </w:rPr>
        <w:t> </w:t>
      </w:r>
      <w:r>
        <w:rPr/>
        <w:t>名股东中原非流通股东持股限售情况见表十。</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 </w:t>
      </w:r>
      <w:r>
        <w:rPr>
          <w:rFonts w:ascii="宋体" w:hAnsi="宋体" w:cs="宋体" w:eastAsia="宋体" w:hint="default"/>
        </w:rPr>
      </w:r>
      <w:r>
        <w:rPr/>
        <w:t>公司前 </w:t>
      </w:r>
      <w:r>
        <w:rPr>
          <w:rFonts w:ascii="宋体" w:hAnsi="宋体" w:cs="宋体" w:eastAsia="宋体" w:hint="default"/>
        </w:rPr>
        <w:t>10</w:t>
      </w:r>
      <w:r>
        <w:rPr>
          <w:rFonts w:ascii="宋体" w:hAnsi="宋体" w:cs="宋体" w:eastAsia="宋体" w:hint="default"/>
          <w:spacing w:val="-5"/>
        </w:rPr>
        <w:t> </w:t>
      </w:r>
      <w:r>
        <w:rPr/>
        <w:t>名股东中原非流通股股东持有的限售股份数量及限售条件</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96"/>
        <w:gridCol w:w="2586"/>
        <w:gridCol w:w="1386"/>
        <w:gridCol w:w="1525"/>
        <w:gridCol w:w="1307"/>
        <w:gridCol w:w="1110"/>
      </w:tblGrid>
      <w:tr>
        <w:trPr>
          <w:trHeight w:val="658"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7" w:right="41"/>
              <w:jc w:val="left"/>
              <w:rPr>
                <w:rFonts w:ascii="宋体" w:hAnsi="宋体" w:cs="宋体" w:eastAsia="宋体" w:hint="default"/>
                <w:sz w:val="15"/>
                <w:szCs w:val="15"/>
              </w:rPr>
            </w:pPr>
            <w:r>
              <w:rPr>
                <w:rFonts w:ascii="宋体" w:hAnsi="宋体" w:cs="宋体" w:eastAsia="宋体" w:hint="default"/>
                <w:sz w:val="15"/>
                <w:szCs w:val="15"/>
              </w:rPr>
              <w:t>序 号</w:t>
            </w:r>
            <w:r>
              <w:rPr>
                <w:rFonts w:ascii="宋体" w:hAnsi="宋体" w:cs="宋体" w:eastAsia="宋体" w:hint="default"/>
                <w:sz w:val="15"/>
                <w:szCs w:val="15"/>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pacing w:val="26"/>
                <w:sz w:val="18"/>
                <w:szCs w:val="18"/>
              </w:rPr>
              <w:t>限售条</w:t>
            </w:r>
            <w:r>
              <w:rPr>
                <w:rFonts w:ascii="宋体" w:hAnsi="宋体" w:cs="宋体" w:eastAsia="宋体" w:hint="default"/>
                <w:spacing w:val="-50"/>
                <w:sz w:val="18"/>
                <w:szCs w:val="18"/>
              </w:rPr>
              <w:t> </w:t>
            </w:r>
            <w:r>
              <w:rPr>
                <w:rFonts w:ascii="宋体" w:hAnsi="宋体" w:cs="宋体" w:eastAsia="宋体" w:hint="default"/>
                <w:spacing w:val="19"/>
                <w:sz w:val="18"/>
                <w:szCs w:val="18"/>
              </w:rPr>
              <w:t>件股</w:t>
            </w:r>
            <w:r>
              <w:rPr>
                <w:rFonts w:ascii="宋体" w:hAnsi="宋体" w:cs="宋体" w:eastAsia="宋体" w:hint="default"/>
                <w:spacing w:val="-50"/>
                <w:sz w:val="18"/>
                <w:szCs w:val="18"/>
              </w:rPr>
              <w:t> </w:t>
            </w:r>
            <w:r>
              <w:rPr>
                <w:rFonts w:ascii="宋体" w:hAnsi="宋体" w:cs="宋体" w:eastAsia="宋体" w:hint="default"/>
                <w:spacing w:val="26"/>
                <w:sz w:val="18"/>
                <w:szCs w:val="18"/>
              </w:rPr>
              <w:t>东名称</w:t>
            </w:r>
            <w:r>
              <w:rPr>
                <w:rFonts w:ascii="宋体" w:hAnsi="宋体" w:cs="宋体" w:eastAsia="宋体" w:hint="default"/>
                <w:spacing w:val="-50"/>
                <w:sz w:val="18"/>
                <w:szCs w:val="18"/>
              </w:rPr>
              <w:t> </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4"/>
              <w:ind w:left="128" w:right="115"/>
              <w:jc w:val="left"/>
              <w:rPr>
                <w:rFonts w:ascii="宋体" w:hAnsi="宋体" w:cs="宋体" w:eastAsia="宋体" w:hint="default"/>
                <w:sz w:val="18"/>
                <w:szCs w:val="18"/>
              </w:rPr>
            </w:pPr>
            <w:r>
              <w:rPr>
                <w:rFonts w:ascii="宋体" w:hAnsi="宋体" w:cs="宋体" w:eastAsia="宋体" w:hint="default"/>
                <w:spacing w:val="-21"/>
                <w:sz w:val="18"/>
                <w:szCs w:val="18"/>
              </w:rPr>
              <w:t>持有的有限售条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件股份数量</w:t>
            </w:r>
            <w:r>
              <w:rPr>
                <w:rFonts w:ascii="宋体" w:hAnsi="宋体" w:cs="宋体" w:eastAsia="宋体" w:hint="default"/>
                <w:spacing w:val="-17"/>
                <w:sz w:val="18"/>
                <w:szCs w:val="18"/>
              </w:rPr>
              <w:t>(</w:t>
            </w:r>
            <w:r>
              <w:rPr>
                <w:rFonts w:ascii="宋体" w:hAnsi="宋体" w:cs="宋体" w:eastAsia="宋体" w:hint="default"/>
                <w:spacing w:val="-17"/>
                <w:sz w:val="18"/>
                <w:szCs w:val="18"/>
              </w:rPr>
              <w:t>股</w:t>
            </w:r>
            <w:r>
              <w:rPr>
                <w:rFonts w:ascii="宋体" w:hAnsi="宋体" w:cs="宋体" w:eastAsia="宋体" w:hint="default"/>
                <w:spacing w:val="-17"/>
                <w:sz w:val="18"/>
                <w:szCs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4"/>
              <w:ind w:left="198" w:right="107" w:hanging="90"/>
              <w:jc w:val="left"/>
              <w:rPr>
                <w:rFonts w:ascii="宋体" w:hAnsi="宋体" w:cs="宋体" w:eastAsia="宋体" w:hint="default"/>
                <w:sz w:val="18"/>
                <w:szCs w:val="18"/>
              </w:rPr>
            </w:pPr>
            <w:r>
              <w:rPr>
                <w:rFonts w:ascii="宋体" w:hAnsi="宋体" w:cs="宋体" w:eastAsia="宋体" w:hint="default"/>
                <w:sz w:val="18"/>
                <w:szCs w:val="18"/>
              </w:rPr>
              <w:t>新增可上市交 易股数</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51"/>
                <w:sz w:val="18"/>
                <w:szCs w:val="18"/>
              </w:rPr>
              <w:t> </w:t>
            </w:r>
            <w:r>
              <w:rPr>
                <w:rFonts w:ascii="宋体" w:hAnsi="宋体" w:cs="宋体" w:eastAsia="宋体" w:hint="default"/>
                <w:spacing w:val="26"/>
                <w:sz w:val="18"/>
                <w:szCs w:val="18"/>
              </w:rPr>
              <w:t>售条件</w:t>
            </w:r>
            <w:r>
              <w:rPr>
                <w:rFonts w:ascii="宋体" w:hAnsi="宋体" w:cs="宋体" w:eastAsia="宋体" w:hint="default"/>
                <w:spacing w:val="-51"/>
                <w:sz w:val="18"/>
                <w:szCs w:val="18"/>
              </w:rPr>
              <w:t> </w:t>
            </w:r>
            <w:r>
              <w:rPr>
                <w:rFonts w:ascii="宋体" w:hAnsi="宋体" w:cs="宋体" w:eastAsia="宋体" w:hint="default"/>
                <w:sz w:val="18"/>
                <w:szCs w:val="18"/>
              </w:rPr>
            </w:r>
          </w:p>
        </w:tc>
      </w:tr>
      <w:tr>
        <w:trPr>
          <w:trHeight w:val="558" w:hRule="exact"/>
        </w:trPr>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47" w:right="0"/>
              <w:jc w:val="left"/>
              <w:rPr>
                <w:rFonts w:ascii="宋体" w:hAnsi="宋体" w:cs="宋体" w:eastAsia="宋体" w:hint="default"/>
                <w:sz w:val="18"/>
                <w:szCs w:val="18"/>
              </w:rPr>
            </w:pPr>
            <w:r>
              <w:rPr>
                <w:rFonts w:ascii="宋体"/>
                <w:sz w:val="18"/>
              </w:rPr>
              <w:t>1 </w:t>
            </w:r>
          </w:p>
        </w:tc>
        <w:tc>
          <w:tcPr>
            <w:tcW w:w="2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安徽新长江投资股份有限公司</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73" w:right="0"/>
              <w:jc w:val="left"/>
              <w:rPr>
                <w:rFonts w:ascii="宋体" w:hAnsi="宋体" w:cs="宋体" w:eastAsia="宋体" w:hint="default"/>
                <w:sz w:val="18"/>
                <w:szCs w:val="18"/>
              </w:rPr>
            </w:pPr>
            <w:r>
              <w:rPr>
                <w:rFonts w:ascii="宋体"/>
                <w:sz w:val="18"/>
              </w:rPr>
              <w:t>36,800,000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2" w:right="0"/>
              <w:jc w:val="left"/>
              <w:rPr>
                <w:rFonts w:ascii="宋体" w:hAnsi="宋体" w:cs="宋体" w:eastAsia="宋体" w:hint="default"/>
                <w:sz w:val="18"/>
                <w:szCs w:val="18"/>
              </w:rPr>
            </w:pPr>
            <w:r>
              <w:rPr>
                <w:rFonts w:ascii="宋体" w:hAnsi="宋体" w:cs="宋体" w:eastAsia="宋体" w:hint="default"/>
                <w:spacing w:val="-7"/>
                <w:sz w:val="18"/>
                <w:szCs w:val="18"/>
              </w:rPr>
              <w:t>2008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pacing w:val="-5"/>
                <w:sz w:val="18"/>
                <w:szCs w:val="18"/>
              </w:rPr>
              <w:t>21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4" w:right="0"/>
              <w:jc w:val="left"/>
              <w:rPr>
                <w:rFonts w:ascii="宋体" w:hAnsi="宋体" w:cs="宋体" w:eastAsia="宋体" w:hint="default"/>
                <w:sz w:val="18"/>
                <w:szCs w:val="18"/>
              </w:rPr>
            </w:pPr>
            <w:r>
              <w:rPr>
                <w:rFonts w:ascii="宋体"/>
                <w:sz w:val="18"/>
              </w:rPr>
              <w:t>33,870,756 </w:t>
            </w:r>
          </w:p>
          <w:p>
            <w:pPr>
              <w:pStyle w:val="TableParagraph"/>
              <w:spacing w:line="240" w:lineRule="auto" w:before="5"/>
              <w:ind w:left="837"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pacing w:val="-34"/>
                <w:sz w:val="13"/>
                <w:szCs w:val="13"/>
              </w:rPr>
              <w:t> </w:t>
            </w:r>
            <w:r>
              <w:rPr>
                <w:rFonts w:ascii="宋体" w:hAnsi="宋体" w:cs="宋体" w:eastAsia="宋体" w:hint="default"/>
                <w:sz w:val="13"/>
                <w:szCs w:val="13"/>
              </w:rPr>
              <w:t>1]</w:t>
            </w:r>
          </w:p>
        </w:tc>
        <w:tc>
          <w:tcPr>
            <w:tcW w:w="11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0" w:right="149" w:hanging="81"/>
              <w:jc w:val="left"/>
              <w:rPr>
                <w:rFonts w:ascii="宋体" w:hAnsi="宋体" w:cs="宋体" w:eastAsia="宋体" w:hint="default"/>
                <w:sz w:val="16"/>
                <w:szCs w:val="16"/>
              </w:rPr>
            </w:pPr>
            <w:r>
              <w:rPr>
                <w:rFonts w:ascii="宋体" w:hAnsi="宋体" w:cs="宋体" w:eastAsia="宋体" w:hint="default"/>
                <w:sz w:val="16"/>
                <w:szCs w:val="16"/>
              </w:rPr>
              <w:t>法定及解除</w:t>
            </w:r>
            <w:r>
              <w:rPr>
                <w:rFonts w:ascii="宋体" w:hAnsi="宋体" w:cs="宋体" w:eastAsia="宋体" w:hint="default"/>
                <w:w w:val="99"/>
                <w:sz w:val="16"/>
                <w:szCs w:val="16"/>
              </w:rPr>
              <w:t> </w:t>
            </w:r>
            <w:r>
              <w:rPr>
                <w:rFonts w:ascii="宋体" w:hAnsi="宋体" w:cs="宋体" w:eastAsia="宋体" w:hint="default"/>
                <w:sz w:val="16"/>
                <w:szCs w:val="16"/>
              </w:rPr>
              <w:t>质押冻结</w:t>
            </w:r>
            <w:r>
              <w:rPr>
                <w:rFonts w:ascii="宋体" w:hAnsi="宋体" w:cs="宋体" w:eastAsia="宋体" w:hint="default"/>
                <w:sz w:val="16"/>
                <w:szCs w:val="16"/>
              </w:rPr>
              <w:t> </w:t>
            </w:r>
          </w:p>
        </w:tc>
      </w:tr>
      <w:tr>
        <w:trPr>
          <w:trHeight w:val="530" w:hRule="exact"/>
        </w:trPr>
        <w:tc>
          <w:tcPr>
            <w:tcW w:w="396" w:type="dxa"/>
            <w:vMerge/>
            <w:tcBorders>
              <w:left w:val="single" w:sz="4" w:space="0" w:color="000000"/>
              <w:bottom w:val="single" w:sz="4" w:space="0" w:color="000000"/>
              <w:right w:val="single" w:sz="4" w:space="0" w:color="000000"/>
            </w:tcBorders>
          </w:tcPr>
          <w:p>
            <w:pPr/>
          </w:p>
        </w:tc>
        <w:tc>
          <w:tcPr>
            <w:tcW w:w="258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2" w:right="0"/>
              <w:jc w:val="left"/>
              <w:rPr>
                <w:rFonts w:ascii="宋体" w:hAnsi="宋体" w:cs="宋体" w:eastAsia="宋体" w:hint="default"/>
                <w:sz w:val="18"/>
                <w:szCs w:val="18"/>
              </w:rPr>
            </w:pPr>
            <w:r>
              <w:rPr>
                <w:rFonts w:ascii="宋体" w:hAnsi="宋体" w:cs="宋体" w:eastAsia="宋体" w:hint="default"/>
                <w:spacing w:val="-7"/>
                <w:sz w:val="18"/>
                <w:szCs w:val="18"/>
              </w:rPr>
              <w:t>2009</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pacing w:val="-5"/>
                <w:sz w:val="18"/>
                <w:szCs w:val="18"/>
              </w:rPr>
              <w:t>21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4" w:right="0"/>
              <w:jc w:val="left"/>
              <w:rPr>
                <w:rFonts w:ascii="宋体" w:hAnsi="宋体" w:cs="宋体" w:eastAsia="宋体" w:hint="default"/>
                <w:sz w:val="18"/>
                <w:szCs w:val="18"/>
              </w:rPr>
            </w:pPr>
            <w:r>
              <w:rPr>
                <w:rFonts w:ascii="宋体"/>
                <w:sz w:val="18"/>
              </w:rPr>
              <w:t>2,929,244 </w:t>
            </w:r>
          </w:p>
          <w:p>
            <w:pPr>
              <w:pStyle w:val="TableParagraph"/>
              <w:spacing w:line="240" w:lineRule="auto" w:before="5"/>
              <w:ind w:left="837" w:right="0"/>
              <w:jc w:val="left"/>
              <w:rPr>
                <w:rFonts w:ascii="宋体" w:hAnsi="宋体" w:cs="宋体" w:eastAsia="宋体" w:hint="default"/>
                <w:sz w:val="18"/>
                <w:szCs w:val="18"/>
              </w:rPr>
            </w:pPr>
            <w:r>
              <w:rPr>
                <w:rFonts w:ascii="宋体" w:hAnsi="宋体" w:cs="宋体" w:eastAsia="宋体" w:hint="default"/>
                <w:sz w:val="13"/>
                <w:szCs w:val="13"/>
              </w:rPr>
              <w:t>[</w:t>
            </w:r>
            <w:r>
              <w:rPr>
                <w:rFonts w:ascii="宋体" w:hAnsi="宋体" w:cs="宋体" w:eastAsia="宋体" w:hint="default"/>
                <w:sz w:val="13"/>
                <w:szCs w:val="13"/>
              </w:rPr>
              <w:t>注</w:t>
            </w:r>
            <w:r>
              <w:rPr>
                <w:rFonts w:ascii="宋体" w:hAnsi="宋体" w:cs="宋体" w:eastAsia="宋体" w:hint="default"/>
                <w:spacing w:val="-34"/>
                <w:sz w:val="13"/>
                <w:szCs w:val="13"/>
              </w:rPr>
              <w:t> </w:t>
            </w:r>
            <w:r>
              <w:rPr>
                <w:rFonts w:ascii="宋体" w:hAnsi="宋体" w:cs="宋体" w:eastAsia="宋体" w:hint="default"/>
                <w:sz w:val="13"/>
                <w:szCs w:val="13"/>
              </w:rPr>
              <w:t>2]</w:t>
            </w:r>
            <w:r>
              <w:rPr>
                <w:rFonts w:ascii="宋体" w:hAnsi="宋体" w:cs="宋体" w:eastAsia="宋体" w:hint="default"/>
                <w:sz w:val="18"/>
                <w:szCs w:val="18"/>
              </w:rPr>
              <w:t> </w:t>
            </w:r>
          </w:p>
        </w:tc>
        <w:tc>
          <w:tcPr>
            <w:tcW w:w="1110" w:type="dxa"/>
            <w:vMerge/>
            <w:tcBorders>
              <w:left w:val="single" w:sz="4" w:space="0" w:color="000000"/>
              <w:bottom w:val="single" w:sz="4" w:space="0" w:color="000000"/>
              <w:right w:val="single" w:sz="4" w:space="0" w:color="000000"/>
            </w:tcBorders>
          </w:tcPr>
          <w:p>
            <w:pPr/>
          </w:p>
        </w:tc>
      </w:tr>
      <w:tr>
        <w:trPr>
          <w:trHeight w:val="608"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47" w:right="0"/>
              <w:jc w:val="left"/>
              <w:rPr>
                <w:rFonts w:ascii="宋体" w:hAnsi="宋体" w:cs="宋体" w:eastAsia="宋体" w:hint="default"/>
                <w:sz w:val="18"/>
                <w:szCs w:val="18"/>
              </w:rPr>
            </w:pPr>
            <w:r>
              <w:rPr>
                <w:rFonts w:ascii="宋体"/>
                <w:sz w:val="18"/>
              </w:rPr>
              <w:t>2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3" w:right="100"/>
              <w:jc w:val="left"/>
              <w:rPr>
                <w:rFonts w:ascii="宋体" w:hAnsi="宋体" w:cs="宋体" w:eastAsia="宋体" w:hint="default"/>
                <w:sz w:val="18"/>
                <w:szCs w:val="18"/>
              </w:rPr>
            </w:pPr>
            <w:r>
              <w:rPr>
                <w:rFonts w:ascii="宋体" w:hAnsi="宋体" w:cs="宋体" w:eastAsia="宋体" w:hint="default"/>
                <w:sz w:val="18"/>
                <w:szCs w:val="18"/>
              </w:rPr>
              <w:t>秦皇岛市人民政府国有资产监</w:t>
            </w:r>
            <w:r>
              <w:rPr>
                <w:rFonts w:ascii="宋体" w:hAnsi="宋体" w:cs="宋体" w:eastAsia="宋体" w:hint="default"/>
                <w:spacing w:val="-65"/>
                <w:sz w:val="18"/>
                <w:szCs w:val="18"/>
              </w:rPr>
              <w:t> </w:t>
            </w:r>
            <w:r>
              <w:rPr>
                <w:rFonts w:ascii="宋体" w:hAnsi="宋体" w:cs="宋体" w:eastAsia="宋体" w:hint="default"/>
                <w:sz w:val="18"/>
                <w:szCs w:val="18"/>
              </w:rPr>
              <w:t>督管理委员会</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73" w:right="0"/>
              <w:jc w:val="left"/>
              <w:rPr>
                <w:rFonts w:ascii="宋体" w:hAnsi="宋体" w:cs="宋体" w:eastAsia="宋体" w:hint="default"/>
                <w:sz w:val="18"/>
                <w:szCs w:val="18"/>
              </w:rPr>
            </w:pPr>
            <w:r>
              <w:rPr>
                <w:rFonts w:ascii="宋体"/>
                <w:sz w:val="18"/>
              </w:rPr>
              <w:t>11,295,341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42" w:right="0"/>
              <w:jc w:val="left"/>
              <w:rPr>
                <w:rFonts w:ascii="宋体" w:hAnsi="宋体" w:cs="宋体" w:eastAsia="宋体" w:hint="default"/>
                <w:sz w:val="18"/>
                <w:szCs w:val="18"/>
              </w:rPr>
            </w:pPr>
            <w:r>
              <w:rPr>
                <w:rFonts w:ascii="宋体" w:hAnsi="宋体" w:cs="宋体" w:eastAsia="宋体" w:hint="default"/>
                <w:spacing w:val="-7"/>
                <w:sz w:val="18"/>
                <w:szCs w:val="18"/>
              </w:rPr>
              <w:t>2008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pacing w:val="-5"/>
                <w:sz w:val="18"/>
                <w:szCs w:val="18"/>
              </w:rPr>
              <w:t>21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94" w:right="0"/>
              <w:jc w:val="left"/>
              <w:rPr>
                <w:rFonts w:ascii="宋体" w:hAnsi="宋体" w:cs="宋体" w:eastAsia="宋体" w:hint="default"/>
                <w:sz w:val="18"/>
                <w:szCs w:val="18"/>
              </w:rPr>
            </w:pPr>
            <w:r>
              <w:rPr>
                <w:rFonts w:ascii="宋体"/>
                <w:sz w:val="18"/>
              </w:rPr>
              <w:t>11,295,341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8" w:right="0"/>
              <w:jc w:val="center"/>
              <w:rPr>
                <w:rFonts w:ascii="宋体" w:hAnsi="宋体" w:cs="宋体" w:eastAsia="宋体" w:hint="default"/>
                <w:sz w:val="18"/>
                <w:szCs w:val="18"/>
              </w:rPr>
            </w:pPr>
            <w:r>
              <w:rPr>
                <w:rFonts w:ascii="宋体" w:hAnsi="宋体" w:cs="宋体" w:eastAsia="宋体" w:hint="default"/>
                <w:sz w:val="18"/>
                <w:szCs w:val="18"/>
              </w:rPr>
              <w:t>法定</w:t>
            </w:r>
            <w:r>
              <w:rPr>
                <w:rFonts w:ascii="宋体" w:hAnsi="宋体" w:cs="宋体" w:eastAsia="宋体" w:hint="default"/>
                <w:sz w:val="18"/>
                <w:szCs w:val="18"/>
              </w:rPr>
              <w:t> </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注</w:t>
      </w:r>
      <w:r>
        <w:rPr>
          <w:spacing w:val="-55"/>
        </w:rPr>
        <w:t> </w:t>
      </w:r>
      <w:r>
        <w:rPr>
          <w:rFonts w:ascii="宋体" w:hAnsi="宋体" w:cs="宋体" w:eastAsia="宋体" w:hint="default"/>
        </w:rPr>
        <w:t>1</w:t>
      </w:r>
      <w:r>
        <w:rPr/>
        <w:t>：该数据未考虑新长江公司持股被质押冻结</w:t>
      </w:r>
      <w:r>
        <w:rPr>
          <w:spacing w:val="-55"/>
        </w:rPr>
        <w:t> </w:t>
      </w:r>
      <w:r>
        <w:rPr>
          <w:rFonts w:ascii="宋体" w:hAnsi="宋体" w:cs="宋体" w:eastAsia="宋体" w:hint="default"/>
        </w:rPr>
        <w:t>3,200</w:t>
      </w:r>
      <w:r>
        <w:rPr>
          <w:rFonts w:ascii="宋体" w:hAnsi="宋体" w:cs="宋体" w:eastAsia="宋体" w:hint="default"/>
          <w:spacing w:val="-54"/>
        </w:rPr>
        <w:t> </w:t>
      </w:r>
      <w:r>
        <w:rPr/>
        <w:t>万股因素影响。</w:t>
      </w:r>
      <w:r>
        <w:rPr>
          <w:rFonts w:ascii="宋体" w:hAnsi="宋体" w:cs="宋体" w:eastAsia="宋体" w:hint="default"/>
        </w:rPr>
        <w:t> </w:t>
      </w:r>
    </w:p>
    <w:p>
      <w:pPr>
        <w:pStyle w:val="BodyText"/>
        <w:spacing w:line="273" w:lineRule="auto" w:before="37"/>
        <w:ind w:right="191" w:firstLine="420"/>
        <w:jc w:val="left"/>
        <w:rPr>
          <w:rFonts w:ascii="宋体" w:hAnsi="宋体" w:cs="宋体" w:eastAsia="宋体" w:hint="default"/>
        </w:rPr>
      </w:pPr>
      <w:r>
        <w:rPr/>
        <w:t>注</w:t>
      </w:r>
      <w:r>
        <w:rPr>
          <w:spacing w:val="-88"/>
        </w:rPr>
        <w:t> </w:t>
      </w:r>
      <w:r>
        <w:rPr>
          <w:rFonts w:ascii="宋体" w:hAnsi="宋体" w:cs="宋体" w:eastAsia="宋体" w:hint="default"/>
        </w:rPr>
        <w:t>2</w:t>
      </w:r>
      <w:r>
        <w:rPr/>
        <w:t>：该数据未考虑上海琦琦农副产品贸易有限公司、上海银杏实业有限公司、秦皇岛 长城发展贸易公司应当向新长江公司偿还</w:t>
      </w:r>
      <w:r>
        <w:rPr>
          <w:spacing w:val="-54"/>
        </w:rPr>
        <w:t> </w:t>
      </w:r>
      <w:r>
        <w:rPr>
          <w:rFonts w:ascii="宋体" w:hAnsi="宋体" w:cs="宋体" w:eastAsia="宋体" w:hint="default"/>
        </w:rPr>
        <w:t>6</w:t>
      </w:r>
      <w:r>
        <w:rPr>
          <w:rFonts w:ascii="宋体" w:hAnsi="宋体" w:cs="宋体" w:eastAsia="宋体" w:hint="default"/>
          <w:spacing w:val="-53"/>
        </w:rPr>
        <w:t> </w:t>
      </w:r>
      <w:r>
        <w:rPr/>
        <w:t>万多股代为支付对价安排的股份。</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883" w:footer="982" w:top="114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5"/>
        <w:ind w:left="1342" w:right="0"/>
        <w:jc w:val="left"/>
        <w:rPr>
          <w:rFonts w:ascii="宋体" w:hAnsi="宋体" w:cs="宋体" w:eastAsia="宋体" w:hint="default"/>
        </w:rPr>
      </w:pPr>
      <w:r>
        <w:rPr/>
        <w:t>第四章 </w:t>
      </w:r>
      <w:r>
        <w:rPr>
          <w:spacing w:val="12"/>
        </w:rPr>
        <w:t> </w:t>
      </w:r>
      <w:r>
        <w:rPr>
          <w:rFonts w:ascii="宋体" w:hAnsi="宋体" w:cs="宋体" w:eastAsia="宋体" w:hint="default"/>
          <w:spacing w:val="12"/>
        </w:rPr>
      </w:r>
      <w:r>
        <w:rPr/>
        <w:t>董事、监事、高级管理人员和员工情况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83" w:footer="982" w:top="114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557" w:right="0"/>
        <w:jc w:val="left"/>
        <w:rPr>
          <w:rFonts w:ascii="宋体" w:hAnsi="宋体" w:cs="宋体" w:eastAsia="宋体" w:hint="default"/>
        </w:rPr>
      </w:pPr>
      <w:r>
        <w:rPr/>
        <w:t>一、基本情况</w:t>
      </w:r>
      <w:r>
        <w:rPr>
          <w:rFonts w:ascii="宋体" w:hAnsi="宋体" w:cs="宋体" w:eastAsia="宋体" w:hint="default"/>
        </w:rPr>
        <w:t> </w:t>
      </w:r>
    </w:p>
    <w:p>
      <w:pPr>
        <w:pStyle w:val="Heading2"/>
        <w:spacing w:line="240" w:lineRule="auto" w:before="184"/>
        <w:ind w:left="557" w:right="0"/>
        <w:jc w:val="left"/>
        <w:rPr>
          <w:rFonts w:ascii="宋体" w:hAnsi="宋体" w:cs="宋体" w:eastAsia="宋体" w:hint="default"/>
        </w:rPr>
      </w:pPr>
      <w:r>
        <w:rPr/>
        <w:br w:type="column"/>
      </w:r>
      <w:r>
        <w:rPr/>
        <w:t>第一节 </w:t>
      </w:r>
      <w:r>
        <w:rPr>
          <w:spacing w:val="7"/>
        </w:rPr>
        <w:t> </w:t>
      </w:r>
      <w:r>
        <w:rPr>
          <w:rFonts w:ascii="宋体" w:hAnsi="宋体" w:cs="宋体" w:eastAsia="宋体" w:hint="default"/>
          <w:spacing w:val="7"/>
        </w:rPr>
      </w:r>
      <w:r>
        <w:rPr/>
        <w:t>高层人员情况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cols w:num="2" w:equalWidth="0">
            <w:col w:w="1923" w:space="608"/>
            <w:col w:w="6129"/>
          </w:cols>
        </w:sectPr>
      </w:pPr>
    </w:p>
    <w:p>
      <w:pPr>
        <w:pStyle w:val="BodyText"/>
        <w:spacing w:line="408" w:lineRule="auto" w:before="37"/>
        <w:ind w:right="1382" w:firstLine="420"/>
        <w:jc w:val="left"/>
        <w:rPr>
          <w:rFonts w:ascii="宋体" w:hAnsi="宋体" w:cs="宋体" w:eastAsia="宋体" w:hint="default"/>
        </w:rPr>
      </w:pPr>
      <w:r>
        <w:rPr/>
        <w:pict>
          <v:shape style="position:absolute;margin-left:89.639999pt;margin-top:41.594250pt;width:414.75pt;height:32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0"/>
                    <w:gridCol w:w="2155"/>
                    <w:gridCol w:w="617"/>
                    <w:gridCol w:w="616"/>
                    <w:gridCol w:w="2322"/>
                    <w:gridCol w:w="900"/>
                    <w:gridCol w:w="900"/>
                  </w:tblGrid>
                  <w:tr>
                    <w:trPr>
                      <w:trHeight w:val="463" w:hRule="exact"/>
                    </w:trPr>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1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617" w:type="dxa"/>
                        <w:vMerge w:val="restart"/>
                        <w:tcBorders>
                          <w:top w:val="single" w:sz="4" w:space="0" w:color="000000"/>
                          <w:left w:val="single" w:sz="4" w:space="0" w:color="000000"/>
                          <w:right w:val="single" w:sz="4" w:space="0" w:color="000000"/>
                        </w:tcBorders>
                      </w:tcPr>
                      <w:p>
                        <w:pPr>
                          <w:pStyle w:val="TableParagraph"/>
                          <w:spacing w:line="273" w:lineRule="auto" w:before="120"/>
                          <w:ind w:left="197" w:right="92"/>
                          <w:jc w:val="left"/>
                          <w:rPr>
                            <w:rFonts w:ascii="宋体" w:hAnsi="宋体" w:cs="宋体" w:eastAsia="宋体" w:hint="default"/>
                            <w:sz w:val="21"/>
                            <w:szCs w:val="21"/>
                          </w:rPr>
                        </w:pPr>
                        <w:r>
                          <w:rPr>
                            <w:rFonts w:ascii="宋体" w:hAnsi="宋体" w:cs="宋体" w:eastAsia="宋体" w:hint="default"/>
                            <w:sz w:val="21"/>
                            <w:szCs w:val="21"/>
                          </w:rPr>
                          <w:t>性 别</w:t>
                        </w:r>
                        <w:r>
                          <w:rPr>
                            <w:rFonts w:ascii="宋体" w:hAnsi="宋体" w:cs="宋体" w:eastAsia="宋体" w:hint="default"/>
                            <w:sz w:val="21"/>
                            <w:szCs w:val="21"/>
                          </w:rPr>
                          <w:t> </w:t>
                        </w:r>
                      </w:p>
                    </w:tc>
                    <w:tc>
                      <w:tcPr>
                        <w:tcW w:w="616" w:type="dxa"/>
                        <w:vMerge w:val="restart"/>
                        <w:tcBorders>
                          <w:top w:val="single" w:sz="4" w:space="0" w:color="000000"/>
                          <w:left w:val="single" w:sz="4" w:space="0" w:color="000000"/>
                          <w:right w:val="single" w:sz="4" w:space="0" w:color="000000"/>
                        </w:tcBorders>
                      </w:tcPr>
                      <w:p>
                        <w:pPr>
                          <w:pStyle w:val="TableParagraph"/>
                          <w:spacing w:line="273" w:lineRule="auto" w:before="120"/>
                          <w:ind w:left="197" w:right="91"/>
                          <w:jc w:val="left"/>
                          <w:rPr>
                            <w:rFonts w:ascii="宋体" w:hAnsi="宋体" w:cs="宋体" w:eastAsia="宋体" w:hint="default"/>
                            <w:sz w:val="21"/>
                            <w:szCs w:val="21"/>
                          </w:rPr>
                        </w:pPr>
                        <w:r>
                          <w:rPr>
                            <w:rFonts w:ascii="宋体" w:hAnsi="宋体" w:cs="宋体" w:eastAsia="宋体" w:hint="default"/>
                            <w:sz w:val="21"/>
                            <w:szCs w:val="21"/>
                          </w:rPr>
                          <w:t>年 龄</w:t>
                        </w:r>
                        <w:r>
                          <w:rPr>
                            <w:rFonts w:ascii="宋体" w:hAnsi="宋体" w:cs="宋体" w:eastAsia="宋体" w:hint="default"/>
                            <w:sz w:val="21"/>
                            <w:szCs w:val="21"/>
                          </w:rPr>
                          <w:t> </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z w:val="21"/>
                            <w:szCs w:val="21"/>
                          </w:rPr>
                          <w:t> </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8"/>
                            <w:szCs w:val="18"/>
                          </w:rPr>
                        </w:pPr>
                        <w:r>
                          <w:rPr>
                            <w:rFonts w:ascii="宋体" w:hAnsi="宋体" w:cs="宋体" w:eastAsia="宋体" w:hint="default"/>
                            <w:spacing w:val="-21"/>
                            <w:sz w:val="18"/>
                            <w:szCs w:val="18"/>
                          </w:rPr>
                          <w:t>持有公司股份数量</w:t>
                        </w:r>
                        <w:r>
                          <w:rPr>
                            <w:rFonts w:ascii="宋体" w:hAnsi="宋体" w:cs="宋体" w:eastAsia="宋体" w:hint="default"/>
                            <w:spacing w:val="-21"/>
                            <w:sz w:val="18"/>
                            <w:szCs w:val="18"/>
                          </w:rPr>
                          <w:t>(</w:t>
                        </w:r>
                        <w:r>
                          <w:rPr>
                            <w:rFonts w:ascii="宋体" w:hAnsi="宋体" w:cs="宋体" w:eastAsia="宋体" w:hint="default"/>
                            <w:spacing w:val="-21"/>
                            <w:sz w:val="18"/>
                            <w:szCs w:val="18"/>
                          </w:rPr>
                          <w:t>股</w:t>
                        </w:r>
                        <w:r>
                          <w:rPr>
                            <w:rFonts w:ascii="宋体" w:hAnsi="宋体" w:cs="宋体" w:eastAsia="宋体" w:hint="default"/>
                            <w:spacing w:val="-21"/>
                            <w:sz w:val="18"/>
                            <w:szCs w:val="18"/>
                          </w:rPr>
                          <w:t>)</w:t>
                        </w:r>
                      </w:p>
                    </w:tc>
                  </w:tr>
                  <w:tr>
                    <w:trPr>
                      <w:trHeight w:val="452" w:hRule="exact"/>
                    </w:trPr>
                    <w:tc>
                      <w:tcPr>
                        <w:tcW w:w="770" w:type="dxa"/>
                        <w:vMerge/>
                        <w:tcBorders>
                          <w:left w:val="single" w:sz="4" w:space="0" w:color="000000"/>
                          <w:bottom w:val="single" w:sz="4" w:space="0" w:color="000000"/>
                          <w:right w:val="single" w:sz="4" w:space="0" w:color="000000"/>
                        </w:tcBorders>
                      </w:tcPr>
                      <w:p>
                        <w:pPr/>
                      </w:p>
                    </w:tc>
                    <w:tc>
                      <w:tcPr>
                        <w:tcW w:w="2155"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5" w:right="0"/>
                          <w:jc w:val="lef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5" w:right="0"/>
                          <w:jc w:val="lef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z w:val="18"/>
                            <w:szCs w:val="18"/>
                          </w:rPr>
                        </w:r>
                        <w:r>
                          <w:rPr>
                            <w:rFonts w:ascii="宋体" w:hAnsi="宋体" w:cs="宋体" w:eastAsia="宋体" w:hint="default"/>
                            <w:sz w:val="18"/>
                            <w:szCs w:val="18"/>
                          </w:rPr>
                          <w:t>超</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董事长、法人代表</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陈余有</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66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朱启贵</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黄万余</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66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张文千</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董事、常务副总裁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姚国光</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董事、副总会计师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11,265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9,717</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尤运洋</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陈文毅</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王蕴茹</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1,982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2,279</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11,265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9,716</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董秘、副总裁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王志远</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p>
              </w:txbxContent>
            </v:textbox>
            <w10:wrap type="none"/>
          </v:shape>
        </w:pict>
      </w:r>
      <w:r>
        <w:rPr/>
        <w:t>公司现任高层人员</w:t>
      </w:r>
      <w:r>
        <w:rPr>
          <w:spacing w:val="-54"/>
        </w:rPr>
        <w:t> </w:t>
      </w:r>
      <w:r>
        <w:rPr>
          <w:rFonts w:ascii="宋体" w:hAnsi="宋体" w:cs="宋体" w:eastAsia="宋体" w:hint="default"/>
        </w:rPr>
        <w:t>17</w:t>
      </w:r>
      <w:r>
        <w:rPr>
          <w:rFonts w:ascii="宋体" w:hAnsi="宋体" w:cs="宋体" w:eastAsia="宋体" w:hint="default"/>
          <w:spacing w:val="-53"/>
        </w:rPr>
        <w:t> </w:t>
      </w:r>
      <w:r>
        <w:rPr/>
        <w:t>名，没有实行股票期权，有关情况见表十一。</w:t>
      </w:r>
      <w:r>
        <w:rPr>
          <w:rFonts w:ascii="宋体" w:hAnsi="宋体" w:cs="宋体" w:eastAsia="宋体" w:hint="default"/>
        </w:rPr>
        <w:t> </w:t>
      </w:r>
      <w:r>
        <w:rPr/>
        <w:t>表十一</w:t>
      </w:r>
      <w:r>
        <w:rPr>
          <w:spacing w:val="103"/>
        </w:rPr>
        <w:t> </w:t>
      </w:r>
      <w:r>
        <w:rPr>
          <w:rFonts w:ascii="宋体" w:hAnsi="宋体" w:cs="宋体" w:eastAsia="宋体" w:hint="default"/>
          <w:spacing w:val="103"/>
        </w:rPr>
      </w:r>
      <w:r>
        <w:rPr/>
        <w:t>公司现任董（监）事、高管人员简要情况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35"/>
        <w:ind w:left="557" w:right="0"/>
        <w:jc w:val="left"/>
      </w:pPr>
      <w:r>
        <w:rPr>
          <w:spacing w:val="-3"/>
        </w:rPr>
        <w:t>公司高层人员中除三人持有公司股份外，其余人员都未持有公司股份。因任期届满离任</w:t>
      </w:r>
    </w:p>
    <w:p>
      <w:pPr>
        <w:pStyle w:val="BodyText"/>
        <w:spacing w:line="273" w:lineRule="auto" w:before="37"/>
        <w:ind w:right="98"/>
        <w:jc w:val="left"/>
        <w:rPr>
          <w:rFonts w:ascii="宋体" w:hAnsi="宋体" w:cs="宋体" w:eastAsia="宋体" w:hint="default"/>
        </w:rPr>
      </w:pPr>
      <w:r>
        <w:rPr>
          <w:spacing w:val="-3"/>
        </w:rPr>
        <w:t>且期满半年，公司原职工监事曹瑞海所持股份</w:t>
      </w:r>
      <w:r>
        <w:rPr>
          <w:spacing w:val="-49"/>
        </w:rPr>
        <w:t> </w:t>
      </w:r>
      <w:r>
        <w:rPr>
          <w:rFonts w:ascii="宋体" w:hAnsi="宋体" w:cs="宋体" w:eastAsia="宋体" w:hint="default"/>
        </w:rPr>
        <w:t>5,438</w:t>
      </w:r>
      <w:r>
        <w:rPr>
          <w:rFonts w:ascii="宋体" w:hAnsi="宋体" w:cs="宋体" w:eastAsia="宋体" w:hint="default"/>
          <w:spacing w:val="-48"/>
        </w:rPr>
        <w:t> </w:t>
      </w:r>
      <w:r>
        <w:rPr>
          <w:spacing w:val="-3"/>
        </w:rPr>
        <w:t>股已全部解除限售。因公积金转增股本</w:t>
      </w:r>
      <w:r>
        <w:rPr>
          <w:spacing w:val="-97"/>
        </w:rPr>
        <w:t> </w:t>
      </w:r>
      <w:r>
        <w:rPr>
          <w:spacing w:val="-97"/>
        </w:rPr>
      </w:r>
      <w:r>
        <w:rPr>
          <w:spacing w:val="-5"/>
        </w:rPr>
        <w:t>和按照中国证监会</w:t>
      </w:r>
      <w:r>
        <w:rPr>
          <w:color w:val="222222"/>
          <w:spacing w:val="-5"/>
        </w:rPr>
        <w:t>《上市公司董事、监事和高级管理人员所持本公司股份及其变动管理规则》</w:t>
      </w:r>
      <w:r>
        <w:rPr>
          <w:color w:val="222222"/>
          <w:spacing w:val="-92"/>
        </w:rPr>
        <w:t> </w:t>
      </w:r>
      <w:r>
        <w:rPr>
          <w:color w:val="222222"/>
          <w:spacing w:val="-92"/>
        </w:rPr>
      </w:r>
      <w:r>
        <w:rPr>
          <w:color w:val="222222"/>
        </w:rPr>
        <w:t>规定出售解除限售后的股份，公司相关高层人员持股发生变化，</w:t>
      </w:r>
      <w:r>
        <w:rPr/>
        <w:t>有关变动情况见表十二。</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表十二  </w:t>
      </w:r>
      <w:r>
        <w:rPr>
          <w:rFonts w:ascii="宋体" w:hAnsi="宋体" w:cs="宋体" w:eastAsia="宋体" w:hint="default"/>
        </w:rPr>
      </w:r>
      <w:r>
        <w:rPr/>
        <w:t>公司高层人员报告期持股变动情况                             </w:t>
      </w:r>
      <w:r>
        <w:rPr>
          <w:spacing w:val="84"/>
        </w:rPr>
        <w:t> </w:t>
      </w:r>
      <w:r>
        <w:rPr>
          <w:rFonts w:ascii="宋体" w:hAnsi="宋体" w:cs="宋体" w:eastAsia="宋体" w:hint="default"/>
          <w:spacing w:val="84"/>
        </w:rPr>
      </w:r>
      <w:r>
        <w:rPr>
          <w:rFonts w:ascii="宋体" w:hAnsi="宋体" w:cs="宋体" w:eastAsia="宋体" w:hint="default"/>
        </w:rPr>
        <w:t>(</w:t>
      </w: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770"/>
        <w:gridCol w:w="1162"/>
        <w:gridCol w:w="1018"/>
        <w:gridCol w:w="1190"/>
        <w:gridCol w:w="1080"/>
        <w:gridCol w:w="1150"/>
        <w:gridCol w:w="952"/>
        <w:gridCol w:w="959"/>
      </w:tblGrid>
      <w:tr>
        <w:trPr>
          <w:trHeight w:val="330" w:hRule="exact"/>
        </w:trPr>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3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90" w:right="0"/>
              <w:jc w:val="left"/>
              <w:rPr>
                <w:rFonts w:ascii="宋体" w:hAnsi="宋体" w:cs="宋体" w:eastAsia="宋体" w:hint="default"/>
                <w:sz w:val="18"/>
                <w:szCs w:val="18"/>
              </w:rPr>
            </w:pPr>
            <w:r>
              <w:rPr>
                <w:rFonts w:ascii="宋体" w:hAnsi="宋体" w:cs="宋体" w:eastAsia="宋体" w:hint="default"/>
                <w:sz w:val="18"/>
                <w:szCs w:val="18"/>
              </w:rPr>
              <w:t>报告期持股增减</w:t>
            </w:r>
            <w:r>
              <w:rPr>
                <w:rFonts w:ascii="宋体" w:hAnsi="宋体" w:cs="宋体" w:eastAsia="宋体" w:hint="default"/>
                <w:sz w:val="18"/>
                <w:szCs w:val="18"/>
              </w:rPr>
              <w:t>(+</w:t>
            </w:r>
            <w:r>
              <w:rPr>
                <w:rFonts w:ascii="宋体" w:hAnsi="宋体" w:cs="宋体" w:eastAsia="宋体" w:hint="default"/>
                <w:sz w:val="15"/>
                <w:szCs w:val="15"/>
              </w:rPr>
              <w:t>.</w:t>
            </w:r>
            <w:r>
              <w:rPr>
                <w:rFonts w:ascii="宋体" w:hAnsi="宋体" w:cs="宋体" w:eastAsia="宋体" w:hint="default"/>
                <w:sz w:val="18"/>
                <w:szCs w:val="18"/>
              </w:rPr>
              <w:t>-) </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7"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00" w:hRule="exact"/>
        </w:trPr>
        <w:tc>
          <w:tcPr>
            <w:tcW w:w="770"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hAnsi="宋体" w:cs="宋体" w:eastAsia="宋体" w:hint="default"/>
                <w:w w:val="95"/>
                <w:sz w:val="16"/>
                <w:szCs w:val="16"/>
              </w:rPr>
              <w:t>公积金转股</w:t>
            </w:r>
            <w:r>
              <w:rPr>
                <w:rFonts w:ascii="宋体" w:hAnsi="宋体" w:cs="宋体" w:eastAsia="宋体" w:hint="default"/>
                <w:w w:val="95"/>
                <w:sz w:val="16"/>
                <w:szCs w:val="16"/>
              </w:rPr>
              <w:t> </w:t>
            </w:r>
            <w:r>
              <w:rPr>
                <w:rFonts w:ascii="宋体" w:hAnsi="宋体" w:cs="宋体" w:eastAsia="宋体" w:hint="default"/>
                <w:sz w:val="16"/>
                <w:szCs w:val="16"/>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9"/>
              <w:jc w:val="right"/>
              <w:rPr>
                <w:rFonts w:ascii="宋体" w:hAnsi="宋体" w:cs="宋体" w:eastAsia="宋体" w:hint="default"/>
                <w:sz w:val="16"/>
                <w:szCs w:val="16"/>
              </w:rPr>
            </w:pPr>
            <w:r>
              <w:rPr>
                <w:rFonts w:ascii="宋体" w:hAnsi="宋体" w:cs="宋体" w:eastAsia="宋体" w:hint="default"/>
                <w:w w:val="95"/>
                <w:sz w:val="16"/>
                <w:szCs w:val="16"/>
              </w:rPr>
              <w:t>出售解限股份</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pacing w:val="12"/>
                <w:sz w:val="18"/>
                <w:szCs w:val="18"/>
              </w:rPr>
              <w:t>小计</w:t>
            </w:r>
            <w:r>
              <w:rPr>
                <w:rFonts w:ascii="宋体" w:hAnsi="宋体" w:cs="宋体" w:eastAsia="宋体" w:hint="default"/>
                <w:sz w:val="18"/>
                <w:szCs w:val="18"/>
              </w:rPr>
              <w:t> </w:t>
            </w:r>
          </w:p>
        </w:tc>
        <w:tc>
          <w:tcPr>
            <w:tcW w:w="1150" w:type="dxa"/>
            <w:vMerge/>
            <w:tcBorders>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pacing w:val="-28"/>
                <w:sz w:val="15"/>
                <w:szCs w:val="15"/>
              </w:rPr>
              <w:t>持有无限售条</w:t>
            </w:r>
            <w:r>
              <w:rPr>
                <w:rFonts w:ascii="宋体" w:hAnsi="宋体" w:cs="宋体" w:eastAsia="宋体" w:hint="default"/>
                <w:sz w:val="15"/>
                <w:szCs w:val="15"/>
              </w:rPr>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pacing w:val="-29"/>
                <w:sz w:val="15"/>
                <w:szCs w:val="15"/>
              </w:rPr>
              <w:t>件股份数量</w:t>
            </w:r>
            <w:r>
              <w:rPr>
                <w:rFonts w:ascii="宋体" w:hAnsi="宋体" w:cs="宋体" w:eastAsia="宋体" w:hint="default"/>
                <w:sz w:val="15"/>
                <w:szCs w:val="15"/>
              </w:rPr>
              <w:t> </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23"/>
                <w:sz w:val="15"/>
                <w:szCs w:val="15"/>
              </w:rPr>
              <w:t>持有有限售条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pacing w:val="-29"/>
                <w:sz w:val="15"/>
                <w:szCs w:val="15"/>
              </w:rPr>
              <w:t>件股份数量</w:t>
            </w:r>
            <w:r>
              <w:rPr>
                <w:rFonts w:ascii="宋体" w:hAnsi="宋体" w:cs="宋体" w:eastAsia="宋体" w:hint="default"/>
                <w:sz w:val="15"/>
                <w:szCs w:val="15"/>
              </w:rPr>
              <w:t> </w:t>
            </w:r>
          </w:p>
        </w:tc>
      </w:tr>
      <w:tr>
        <w:trPr>
          <w:trHeight w:val="330"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0" w:right="0"/>
              <w:jc w:val="lef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5"/>
                <w:sz w:val="21"/>
              </w:rPr>
              <w:t>11,265</w:t>
            </w:r>
            <w:r>
              <w:rPr>
                <w:rFonts w:ascii="宋体"/>
                <w:sz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79" w:right="0"/>
              <w:jc w:val="left"/>
              <w:rPr>
                <w:rFonts w:ascii="宋体" w:hAnsi="宋体" w:cs="宋体" w:eastAsia="宋体" w:hint="default"/>
                <w:sz w:val="21"/>
                <w:szCs w:val="21"/>
              </w:rPr>
            </w:pPr>
            <w:r>
              <w:rPr>
                <w:rFonts w:ascii="宋体"/>
                <w:sz w:val="21"/>
              </w:rPr>
              <w:t>1,690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-3,238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-1,548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9,717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right"/>
              <w:rPr>
                <w:rFonts w:ascii="宋体" w:hAnsi="宋体" w:cs="宋体" w:eastAsia="宋体" w:hint="default"/>
                <w:sz w:val="21"/>
                <w:szCs w:val="21"/>
              </w:rPr>
            </w:pPr>
            <w:r>
              <w:rPr>
                <w:rFonts w:ascii="宋体"/>
                <w:spacing w:val="-1"/>
                <w:sz w:val="21"/>
              </w:rPr>
              <w:t>2,429 </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7,288</w:t>
            </w:r>
          </w:p>
        </w:tc>
      </w:tr>
      <w:tr>
        <w:trPr>
          <w:trHeight w:val="330"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0" w:right="0"/>
              <w:jc w:val="left"/>
              <w:rPr>
                <w:rFonts w:ascii="宋体" w:hAnsi="宋体" w:cs="宋体" w:eastAsia="宋体" w:hint="default"/>
                <w:sz w:val="18"/>
                <w:szCs w:val="18"/>
              </w:rPr>
            </w:pPr>
            <w:r>
              <w:rPr>
                <w:rFonts w:ascii="宋体" w:hAnsi="宋体" w:cs="宋体" w:eastAsia="宋体" w:hint="default"/>
                <w:sz w:val="18"/>
                <w:szCs w:val="18"/>
              </w:rPr>
              <w:t>王蕴茹</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宋体" w:hAnsi="宋体" w:cs="宋体" w:eastAsia="宋体" w:hint="default"/>
                <w:sz w:val="21"/>
                <w:szCs w:val="21"/>
              </w:rPr>
            </w:pPr>
            <w:r>
              <w:rPr>
                <w:rFonts w:ascii="宋体"/>
                <w:spacing w:val="4"/>
                <w:sz w:val="21"/>
              </w:rPr>
              <w:t>1,982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297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297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2,279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right"/>
              <w:rPr>
                <w:rFonts w:ascii="宋体" w:hAnsi="宋体" w:cs="宋体" w:eastAsia="宋体" w:hint="default"/>
                <w:sz w:val="21"/>
                <w:szCs w:val="21"/>
              </w:rPr>
            </w:pPr>
            <w:r>
              <w:rPr>
                <w:rFonts w:ascii="宋体"/>
                <w:spacing w:val="-1"/>
                <w:sz w:val="21"/>
              </w:rPr>
              <w:t>570 </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1,709</w:t>
            </w:r>
          </w:p>
        </w:tc>
      </w:tr>
      <w:tr>
        <w:trPr>
          <w:trHeight w:val="330"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0"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2"/>
                <w:sz w:val="21"/>
              </w:rPr>
              <w:t> </w:t>
            </w:r>
            <w:r>
              <w:rPr>
                <w:rFonts w:ascii="宋体"/>
                <w:spacing w:val="5"/>
                <w:sz w:val="21"/>
              </w:rPr>
              <w:t>11,265</w:t>
            </w:r>
            <w:r>
              <w:rPr>
                <w:rFonts w:ascii="宋体"/>
                <w:sz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79" w:right="0"/>
              <w:jc w:val="left"/>
              <w:rPr>
                <w:rFonts w:ascii="宋体" w:hAnsi="宋体" w:cs="宋体" w:eastAsia="宋体" w:hint="default"/>
                <w:sz w:val="21"/>
                <w:szCs w:val="21"/>
              </w:rPr>
            </w:pPr>
            <w:r>
              <w:rPr>
                <w:rFonts w:ascii="宋体"/>
                <w:sz w:val="21"/>
              </w:rPr>
              <w:t>1,689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-3,238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-1,549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9,716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right"/>
              <w:rPr>
                <w:rFonts w:ascii="宋体" w:hAnsi="宋体" w:cs="宋体" w:eastAsia="宋体" w:hint="default"/>
                <w:sz w:val="21"/>
                <w:szCs w:val="21"/>
              </w:rPr>
            </w:pPr>
            <w:r>
              <w:rPr>
                <w:rFonts w:ascii="宋体"/>
                <w:spacing w:val="-1"/>
                <w:sz w:val="21"/>
              </w:rPr>
              <w:t>2,429 </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7,287</w:t>
            </w:r>
          </w:p>
        </w:tc>
      </w:tr>
      <w:tr>
        <w:trPr>
          <w:trHeight w:val="439"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5"/>
                <w:sz w:val="21"/>
              </w:rPr>
              <w:t>24,512</w:t>
            </w:r>
            <w:r>
              <w:rPr>
                <w:rFonts w:ascii="宋体"/>
                <w:sz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sz w:val="21"/>
              </w:rPr>
              <w:t>3,676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-6,476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21,712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5,428 </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16,284</w:t>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type w:val="continuous"/>
          <w:pgSz w:w="11900" w:h="16840"/>
          <w:pgMar w:top="1600" w:bottom="2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left="557" w:right="203"/>
        <w:jc w:val="left"/>
      </w:pPr>
      <w:r>
        <w:rPr/>
        <w:t>二、公司现任董事、监事、高级管理人员的主要工作经历</w:t>
      </w:r>
      <w:r>
        <w:rPr>
          <w:rFonts w:ascii="宋体" w:hAnsi="宋体" w:cs="宋体" w:eastAsia="宋体" w:hint="default"/>
        </w:rPr>
        <w:t> </w:t>
      </w:r>
      <w:r>
        <w:rPr>
          <w:spacing w:val="-3"/>
        </w:rPr>
        <w:t>魏超，大学，中共党员，历任安徽省政协秘书处干部，安徽省纺织厅政治处副科长、科</w:t>
      </w:r>
    </w:p>
    <w:p>
      <w:pPr>
        <w:pStyle w:val="BodyText"/>
        <w:spacing w:line="273" w:lineRule="auto" w:before="7"/>
        <w:ind w:right="203"/>
        <w:jc w:val="left"/>
        <w:rPr>
          <w:rFonts w:ascii="宋体" w:hAnsi="宋体" w:cs="宋体" w:eastAsia="宋体" w:hint="default"/>
        </w:rPr>
      </w:pPr>
      <w:r>
        <w:rPr>
          <w:spacing w:val="-3"/>
        </w:rPr>
        <w:t>长、副主任、厅直属机关党委副书记，安徽省服装公司总经理，海南省纺织工业局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rFonts w:ascii="宋体" w:hAnsi="宋体" w:cs="宋体" w:eastAsia="宋体" w:hint="default"/>
          <w:spacing w:val="-72"/>
        </w:rPr>
        <w:t> </w:t>
      </w:r>
      <w:r>
        <w:rPr>
          <w:spacing w:val="-3"/>
        </w:rPr>
        <w:t>人事处处长，海南华泰房地产开发公司董事、总经理，公司控股股东新长江公司董事长、总</w:t>
      </w:r>
      <w:r>
        <w:rPr>
          <w:spacing w:val="-73"/>
        </w:rPr>
        <w:t> </w:t>
      </w:r>
      <w:r>
        <w:rPr>
          <w:spacing w:val="-73"/>
        </w:rPr>
      </w:r>
      <w:r>
        <w:rPr/>
        <w:t>经理，安徽国润投资发展有限公司董事长、总经理。最近</w:t>
      </w:r>
      <w:r>
        <w:rPr>
          <w:spacing w:val="-54"/>
        </w:rPr>
        <w:t> </w:t>
      </w:r>
      <w:r>
        <w:rPr>
          <w:rFonts w:ascii="宋体" w:hAnsi="宋体" w:cs="宋体" w:eastAsia="宋体" w:hint="default"/>
        </w:rPr>
        <w:t>5</w:t>
      </w:r>
      <w:r>
        <w:rPr>
          <w:rFonts w:ascii="宋体" w:hAnsi="宋体" w:cs="宋体" w:eastAsia="宋体" w:hint="default"/>
          <w:spacing w:val="-53"/>
        </w:rPr>
        <w:t> </w:t>
      </w:r>
      <w:r>
        <w:rPr/>
        <w:t>年以来，曾任安徽省政协委员， </w:t>
      </w:r>
      <w:r>
        <w:rPr>
          <w:spacing w:val="-3"/>
        </w:rPr>
        <w:t>公司第二届、第三届董事会董事长，公司控股子公司上海白鹤万国现代综合物流有限公司法</w:t>
      </w:r>
      <w:r>
        <w:rPr>
          <w:spacing w:val="-75"/>
        </w:rPr>
        <w:t> </w:t>
      </w:r>
      <w:r>
        <w:rPr>
          <w:spacing w:val="-75"/>
        </w:rPr>
      </w:r>
      <w:r>
        <w:rPr/>
        <w:t>人代表，安徽省工商联副主席、第十届全国人大代表；现任公司控股股东新长江公司董事， 本公司第四届董事会董事长。</w:t>
      </w:r>
      <w:r>
        <w:rPr>
          <w:rFonts w:ascii="宋体" w:hAnsi="宋体" w:cs="宋体" w:eastAsia="宋体" w:hint="default"/>
        </w:rPr>
        <w:t> </w:t>
      </w:r>
    </w:p>
    <w:p>
      <w:pPr>
        <w:pStyle w:val="BodyText"/>
        <w:spacing w:line="273" w:lineRule="auto" w:before="7"/>
        <w:ind w:right="203" w:firstLine="420"/>
        <w:jc w:val="left"/>
        <w:rPr>
          <w:rFonts w:ascii="宋体" w:hAnsi="宋体" w:cs="宋体" w:eastAsia="宋体" w:hint="default"/>
        </w:rPr>
      </w:pPr>
      <w:r>
        <w:rPr>
          <w:spacing w:val="-3"/>
        </w:rPr>
        <w:t>刘宏，大学本科，会计师，中共党员，历任秦皇岛市商业局财务科长，秦皇岛商城股份</w:t>
      </w:r>
      <w:r>
        <w:rPr/>
        <w:t> </w:t>
      </w:r>
      <w:r>
        <w:rPr>
          <w:spacing w:val="2"/>
        </w:rPr>
        <w:t>有限公司副董事长、副总经理，本公司第一届董事会董事、副总经理、总会计师。最近 </w:t>
      </w:r>
      <w:r>
        <w:rPr>
          <w:rFonts w:ascii="宋体" w:hAnsi="宋体" w:cs="宋体" w:eastAsia="宋体" w:hint="default"/>
        </w:rPr>
        <w:t>5</w:t>
      </w:r>
      <w:r>
        <w:rPr>
          <w:rFonts w:ascii="宋体" w:hAnsi="宋体" w:cs="宋体" w:eastAsia="宋体" w:hint="default"/>
          <w:spacing w:val="-82"/>
        </w:rPr>
        <w:t> </w:t>
      </w:r>
      <w:r>
        <w:rPr>
          <w:spacing w:val="-3"/>
        </w:rPr>
        <w:t>年以来，曾任公司第二届、第三届董事会董事，秦皇岛市第十一届人大代表，现任本公司第</w:t>
      </w:r>
      <w:r>
        <w:rPr>
          <w:spacing w:val="-73"/>
        </w:rPr>
        <w:t> </w:t>
      </w:r>
      <w:r>
        <w:rPr>
          <w:spacing w:val="-73"/>
        </w:rPr>
      </w:r>
      <w:r>
        <w:rPr/>
        <w:t>四届董事会董事、总裁、党委书记，兼公司控股子公司秦皇岛金原房地产公司的法人代表， 秦皇岛市第十二届人大代表。</w:t>
      </w:r>
      <w:r>
        <w:rPr>
          <w:rFonts w:ascii="宋体" w:hAnsi="宋体" w:cs="宋体" w:eastAsia="宋体" w:hint="default"/>
        </w:rPr>
        <w:t> </w:t>
      </w:r>
    </w:p>
    <w:p>
      <w:pPr>
        <w:pStyle w:val="BodyText"/>
        <w:spacing w:line="273" w:lineRule="auto" w:before="7"/>
        <w:ind w:right="198" w:firstLine="420"/>
        <w:jc w:val="left"/>
        <w:rPr>
          <w:rFonts w:ascii="宋体" w:hAnsi="宋体" w:cs="宋体" w:eastAsia="宋体" w:hint="default"/>
        </w:rPr>
      </w:pPr>
      <w:r>
        <w:rPr>
          <w:spacing w:val="-3"/>
        </w:rPr>
        <w:t>陈余有，大学本科，中共党员，中国注册会计师（非执业会员），教授，硕士生导师，</w:t>
      </w:r>
      <w:r>
        <w:rPr/>
        <w:t> </w:t>
      </w:r>
      <w:r>
        <w:rPr>
          <w:spacing w:val="-3"/>
        </w:rPr>
        <w:t>工作单位是安徽财经大学。历任安徽安庆低压电厂和安庆煤矿机械厂会计，安徽迅达会计师</w:t>
      </w:r>
      <w:r>
        <w:rPr>
          <w:spacing w:val="-75"/>
        </w:rPr>
        <w:t> </w:t>
      </w:r>
      <w:r>
        <w:rPr>
          <w:spacing w:val="-75"/>
        </w:rPr>
      </w:r>
      <w:r>
        <w:rPr>
          <w:spacing w:val="-3"/>
        </w:rPr>
        <w:t>事务所执业注册会计师，中国会计教授会理事。最近</w:t>
      </w:r>
      <w:r>
        <w:rPr>
          <w:spacing w:val="-58"/>
        </w:rPr>
        <w:t> </w:t>
      </w:r>
      <w:r>
        <w:rPr>
          <w:rFonts w:ascii="宋体" w:hAnsi="宋体" w:cs="宋体" w:eastAsia="宋体" w:hint="default"/>
        </w:rPr>
        <w:t>5</w:t>
      </w:r>
      <w:r>
        <w:rPr>
          <w:rFonts w:ascii="宋体" w:hAnsi="宋体" w:cs="宋体" w:eastAsia="宋体" w:hint="default"/>
          <w:spacing w:val="-57"/>
        </w:rPr>
        <w:t> </w:t>
      </w:r>
      <w:r>
        <w:rPr/>
        <w:t>年以来，曾任安徽财经大学会计系教 </w:t>
      </w:r>
      <w:r>
        <w:rPr>
          <w:spacing w:val="-5"/>
        </w:rPr>
        <w:t>研室主任、系副主任、主任，公司第二届、第三届董事会独立董事。现任安徽财经大学教授，</w:t>
      </w:r>
      <w:r>
        <w:rPr>
          <w:spacing w:val="-95"/>
        </w:rPr>
        <w:t> </w:t>
      </w:r>
      <w:r>
        <w:rPr>
          <w:spacing w:val="-95"/>
        </w:rPr>
      </w:r>
      <w:r>
        <w:rPr>
          <w:spacing w:val="-3"/>
        </w:rPr>
        <w:t>兼任公司第四届董事会独立董事，并兼任安徽的国风塑业、全柴动力、金牛实业、水利开发</w:t>
      </w:r>
      <w:r>
        <w:rPr>
          <w:spacing w:val="-74"/>
        </w:rPr>
        <w:t> </w:t>
      </w:r>
      <w:r>
        <w:rPr>
          <w:spacing w:val="-74"/>
        </w:rPr>
      </w:r>
      <w:r>
        <w:rPr/>
        <w:t>四家境内上市公司的独立董事。</w:t>
      </w:r>
      <w:r>
        <w:rPr>
          <w:rFonts w:ascii="宋体" w:hAnsi="宋体" w:cs="宋体" w:eastAsia="宋体" w:hint="default"/>
        </w:rPr>
        <w:t> </w:t>
      </w:r>
    </w:p>
    <w:p>
      <w:pPr>
        <w:pStyle w:val="BodyText"/>
        <w:spacing w:line="273" w:lineRule="auto" w:before="7"/>
        <w:ind w:right="306" w:firstLine="420"/>
        <w:jc w:val="both"/>
        <w:rPr>
          <w:rFonts w:ascii="宋体" w:hAnsi="宋体" w:cs="宋体" w:eastAsia="宋体" w:hint="default"/>
        </w:rPr>
      </w:pPr>
      <w:r>
        <w:rPr>
          <w:spacing w:val="-3"/>
        </w:rPr>
        <w:t>朱启贵，经济学博士，统计学博士后，中共党员，上海交通大学教授、博士生导师，工</w:t>
      </w:r>
      <w:r>
        <w:rPr/>
        <w:t> </w:t>
      </w:r>
      <w:r>
        <w:rPr>
          <w:spacing w:val="-3"/>
        </w:rPr>
        <w:t>作单位是上海交通大学。曾任合肥学院教研室副主任。最近 </w:t>
      </w:r>
      <w:r>
        <w:rPr>
          <w:rFonts w:ascii="宋体" w:hAnsi="宋体" w:cs="宋体" w:eastAsia="宋体" w:hint="default"/>
        </w:rPr>
        <w:t>5</w:t>
      </w:r>
      <w:r>
        <w:rPr>
          <w:rFonts w:ascii="宋体" w:hAnsi="宋体" w:cs="宋体" w:eastAsia="宋体" w:hint="default"/>
          <w:spacing w:val="-76"/>
        </w:rPr>
        <w:t> </w:t>
      </w:r>
      <w:r>
        <w:rPr>
          <w:spacing w:val="-3"/>
        </w:rPr>
        <w:t>年以来，担任过上海交通大学</w:t>
      </w:r>
      <w:r>
        <w:rPr/>
        <w:t> </w:t>
      </w:r>
      <w:r>
        <w:rPr>
          <w:spacing w:val="-3"/>
        </w:rPr>
        <w:t>安泰经管学院系副主任，公司第三届董事会独立董事。现任上海交通大学安泰经管学院党委</w:t>
      </w:r>
      <w:r>
        <w:rPr>
          <w:spacing w:val="-75"/>
        </w:rPr>
        <w:t> </w:t>
      </w:r>
      <w:r>
        <w:rPr>
          <w:spacing w:val="-75"/>
        </w:rPr>
      </w:r>
      <w:r>
        <w:rPr/>
        <w:t>副书记，从事教学与科研工作，兼任公司第四届董事会独立董事。</w:t>
      </w:r>
      <w:r>
        <w:rPr>
          <w:rFonts w:ascii="宋体" w:hAnsi="宋体" w:cs="宋体" w:eastAsia="宋体" w:hint="default"/>
        </w:rPr>
        <w:t> </w:t>
      </w:r>
    </w:p>
    <w:p>
      <w:pPr>
        <w:pStyle w:val="BodyText"/>
        <w:spacing w:line="273" w:lineRule="auto" w:before="7"/>
        <w:ind w:right="186" w:firstLine="420"/>
        <w:jc w:val="left"/>
        <w:rPr>
          <w:rFonts w:ascii="宋体" w:hAnsi="宋体" w:cs="宋体" w:eastAsia="宋体" w:hint="default"/>
        </w:rPr>
      </w:pPr>
      <w:r>
        <w:rPr>
          <w:spacing w:val="-3"/>
        </w:rPr>
        <w:t>孙立成：大学，会计师，注册会计师，曾在秦皇岛市会计师事务所涉外业务部就职、曾</w:t>
      </w:r>
      <w:r>
        <w:rPr/>
        <w:t> </w:t>
      </w:r>
      <w:r>
        <w:rPr>
          <w:spacing w:val="-3"/>
        </w:rPr>
        <w:t>在秦皇岛嘉华会计师事务所、秦皇岛星日阳会计师事务所、北京正和信会计师事务所分别任</w:t>
      </w:r>
      <w:r>
        <w:rPr>
          <w:spacing w:val="-75"/>
        </w:rPr>
        <w:t> </w:t>
      </w:r>
      <w:r>
        <w:rPr>
          <w:spacing w:val="-75"/>
        </w:rPr>
      </w:r>
      <w:r>
        <w:rPr>
          <w:spacing w:val="-12"/>
        </w:rPr>
        <w:t>副经理、经理、副主任。最近</w:t>
      </w:r>
      <w:r>
        <w:rPr>
          <w:spacing w:val="-71"/>
        </w:rPr>
        <w:t> </w:t>
      </w:r>
      <w:r>
        <w:rPr>
          <w:rFonts w:ascii="宋体" w:hAnsi="宋体" w:cs="宋体" w:eastAsia="宋体" w:hint="default"/>
        </w:rPr>
        <w:t>5</w:t>
      </w:r>
      <w:r>
        <w:rPr>
          <w:rFonts w:ascii="宋体" w:hAnsi="宋体" w:cs="宋体" w:eastAsia="宋体" w:hint="default"/>
          <w:spacing w:val="-71"/>
        </w:rPr>
        <w:t> </w:t>
      </w:r>
      <w:r>
        <w:rPr/>
        <w:t>年以来，担任过北京正和信会计师事务所秦皇岛分所副主任， 现任公司第四届董事会独立董事。</w:t>
      </w:r>
      <w:r>
        <w:rPr>
          <w:rFonts w:ascii="宋体" w:hAnsi="宋体" w:cs="宋体" w:eastAsia="宋体" w:hint="default"/>
        </w:rPr>
        <w:t> </w:t>
      </w:r>
    </w:p>
    <w:p>
      <w:pPr>
        <w:pStyle w:val="BodyText"/>
        <w:spacing w:line="273" w:lineRule="auto" w:before="7"/>
        <w:ind w:right="309" w:firstLine="420"/>
        <w:jc w:val="both"/>
        <w:rPr>
          <w:rFonts w:ascii="宋体" w:hAnsi="宋体" w:cs="宋体" w:eastAsia="宋体" w:hint="default"/>
        </w:rPr>
      </w:pPr>
      <w:r>
        <w:rPr>
          <w:spacing w:val="-3"/>
        </w:rPr>
        <w:t>张文千，硕士，历任公司控股股东新长江公司财务总监、策划投资部经理、副总裁，公</w:t>
      </w:r>
      <w:r>
        <w:rPr/>
        <w:t> </w:t>
      </w:r>
      <w:r>
        <w:rPr>
          <w:spacing w:val="-3"/>
        </w:rPr>
        <w:t>司总会计师。最近 </w:t>
      </w:r>
      <w:r>
        <w:rPr>
          <w:rFonts w:ascii="宋体" w:hAnsi="宋体" w:cs="宋体" w:eastAsia="宋体" w:hint="default"/>
        </w:rPr>
        <w:t>5</w:t>
      </w:r>
      <w:r>
        <w:rPr>
          <w:rFonts w:ascii="宋体" w:hAnsi="宋体" w:cs="宋体" w:eastAsia="宋体" w:hint="default"/>
          <w:spacing w:val="-78"/>
        </w:rPr>
        <w:t> </w:t>
      </w:r>
      <w:r>
        <w:rPr>
          <w:spacing w:val="-3"/>
        </w:rPr>
        <w:t>年以来，曾任公司第二届、第三届董事会董事、副总裁；现任公司第四</w:t>
      </w:r>
      <w:r>
        <w:rPr/>
        <w:t> </w:t>
      </w:r>
      <w:r>
        <w:rPr>
          <w:spacing w:val="-3"/>
        </w:rPr>
        <w:t>届董事会董事、常务副总裁，兼公司间接控股公司芜湖和滁州国润投资发展有限公司的法人</w:t>
      </w:r>
      <w:r>
        <w:rPr>
          <w:spacing w:val="-75"/>
        </w:rPr>
        <w:t> </w:t>
      </w:r>
      <w:r>
        <w:rPr>
          <w:spacing w:val="-75"/>
        </w:rPr>
      </w:r>
      <w:r>
        <w:rPr/>
        <w:t>代表。</w:t>
      </w:r>
      <w:r>
        <w:rPr>
          <w:rFonts w:ascii="宋体" w:hAnsi="宋体" w:cs="宋体" w:eastAsia="宋体" w:hint="default"/>
        </w:rPr>
        <w:t> </w:t>
      </w:r>
    </w:p>
    <w:p>
      <w:pPr>
        <w:pStyle w:val="BodyText"/>
        <w:spacing w:line="273" w:lineRule="auto" w:before="7"/>
        <w:ind w:right="188" w:firstLine="420"/>
        <w:jc w:val="left"/>
        <w:rPr>
          <w:rFonts w:ascii="宋体" w:hAnsi="宋体" w:cs="宋体" w:eastAsia="宋体" w:hint="default"/>
        </w:rPr>
      </w:pPr>
      <w:r>
        <w:rPr/>
        <w:t>黄万余，大专，中共党员，高级经济师，注册会计师，历任安徽省军区后勤部副处长、 </w:t>
      </w:r>
      <w:r>
        <w:rPr>
          <w:spacing w:val="-10"/>
        </w:rPr>
        <w:t>处长。最近 </w:t>
      </w:r>
      <w:r>
        <w:rPr>
          <w:rFonts w:ascii="宋体" w:hAnsi="宋体" w:cs="宋体" w:eastAsia="宋体" w:hint="default"/>
        </w:rPr>
        <w:t>5</w:t>
      </w:r>
      <w:r>
        <w:rPr>
          <w:rFonts w:ascii="宋体" w:hAnsi="宋体" w:cs="宋体" w:eastAsia="宋体" w:hint="default"/>
          <w:spacing w:val="-65"/>
        </w:rPr>
        <w:t> </w:t>
      </w:r>
      <w:r>
        <w:rPr>
          <w:spacing w:val="-5"/>
        </w:rPr>
        <w:t>年以来，曾任安徽省纺织物资公司党委书记、总经理，公司第三届董事会董事、</w:t>
      </w:r>
      <w:r>
        <w:rPr/>
        <w:t> </w:t>
      </w:r>
      <w:r>
        <w:rPr>
          <w:spacing w:val="-3"/>
        </w:rPr>
        <w:t>常务副总裁，公司间接控股公司芜湖国润投资发展有限公司董事长、总经理，现任公司第四</w:t>
      </w:r>
      <w:r>
        <w:rPr>
          <w:spacing w:val="-72"/>
        </w:rPr>
        <w:t> </w:t>
      </w:r>
      <w:r>
        <w:rPr>
          <w:spacing w:val="-72"/>
        </w:rPr>
      </w:r>
      <w:r>
        <w:rPr/>
        <w:t>届董事会董事、副总裁，兼公司控股子公司安徽国润投资发展有限公司董事长。</w:t>
      </w:r>
      <w:r>
        <w:rPr>
          <w:rFonts w:ascii="宋体" w:hAnsi="宋体" w:cs="宋体" w:eastAsia="宋体" w:hint="default"/>
        </w:rPr>
        <w:t> </w:t>
      </w:r>
    </w:p>
    <w:p>
      <w:pPr>
        <w:pStyle w:val="BodyText"/>
        <w:spacing w:line="273" w:lineRule="auto" w:before="7"/>
        <w:ind w:right="203" w:firstLine="420"/>
        <w:jc w:val="left"/>
        <w:rPr>
          <w:rFonts w:ascii="宋体" w:hAnsi="宋体" w:cs="宋体" w:eastAsia="宋体" w:hint="default"/>
        </w:rPr>
      </w:pPr>
      <w:r>
        <w:rPr>
          <w:color w:val="222222"/>
          <w:spacing w:val="-3"/>
        </w:rPr>
        <w:t>费自力，大学本科，中共党员，会计师，高级职业经理人，曾任秦皇岛华联康保公司会</w:t>
      </w:r>
      <w:r>
        <w:rPr>
          <w:color w:val="222222"/>
        </w:rPr>
        <w:t> </w:t>
      </w:r>
      <w:r>
        <w:rPr>
          <w:color w:val="222222"/>
          <w:spacing w:val="-3"/>
        </w:rPr>
        <w:t>计科科长，公司的原分公司秦皇岛天华大酒店财务部经理。</w:t>
      </w:r>
      <w:r>
        <w:rPr>
          <w:spacing w:val="-3"/>
        </w:rPr>
        <w:t>最近</w:t>
      </w:r>
      <w:r>
        <w:rPr>
          <w:spacing w:val="-49"/>
        </w:rPr>
        <w:t> </w:t>
      </w:r>
      <w:r>
        <w:rPr>
          <w:rFonts w:ascii="宋体" w:hAnsi="宋体" w:cs="宋体" w:eastAsia="宋体" w:hint="default"/>
        </w:rPr>
        <w:t>5</w:t>
      </w:r>
      <w:r>
        <w:rPr>
          <w:rFonts w:ascii="宋体" w:hAnsi="宋体" w:cs="宋体" w:eastAsia="宋体" w:hint="default"/>
          <w:spacing w:val="-48"/>
        </w:rPr>
        <w:t> </w:t>
      </w:r>
      <w:r>
        <w:rPr>
          <w:spacing w:val="-3"/>
        </w:rPr>
        <w:t>年以来，曾任天华大酒店</w:t>
      </w:r>
      <w:r>
        <w:rPr>
          <w:spacing w:val="-88"/>
        </w:rPr>
        <w:t> </w:t>
      </w:r>
      <w:r>
        <w:rPr>
          <w:rFonts w:ascii="宋体" w:hAnsi="宋体" w:cs="宋体" w:eastAsia="宋体" w:hint="default"/>
          <w:spacing w:val="-88"/>
        </w:rPr>
      </w:r>
      <w:r>
        <w:rPr>
          <w:color w:val="222222"/>
          <w:spacing w:val="-3"/>
        </w:rPr>
        <w:t>副总经理、总经理，本公司分公司华联商场总经理、党支部书记。现任公司第四届董事会董</w:t>
      </w:r>
      <w:r>
        <w:rPr>
          <w:color w:val="222222"/>
          <w:spacing w:val="-73"/>
        </w:rPr>
        <w:t> </w:t>
      </w:r>
      <w:r>
        <w:rPr>
          <w:color w:val="222222"/>
          <w:spacing w:val="-73"/>
        </w:rPr>
      </w:r>
      <w:r>
        <w:rPr>
          <w:color w:val="222222"/>
        </w:rPr>
        <w:t>事、副总裁。</w:t>
      </w:r>
      <w:r>
        <w:rPr>
          <w:rFonts w:ascii="宋体" w:hAnsi="宋体" w:cs="宋体" w:eastAsia="宋体" w:hint="default"/>
          <w:color w:val="222222"/>
        </w:rPr>
        <w:t> </w:t>
      </w:r>
      <w:r>
        <w:rPr>
          <w:rFonts w:ascii="宋体" w:hAnsi="宋体" w:cs="宋体" w:eastAsia="宋体" w:hint="default"/>
        </w:rPr>
      </w:r>
    </w:p>
    <w:p>
      <w:pPr>
        <w:pStyle w:val="BodyText"/>
        <w:spacing w:line="273" w:lineRule="auto" w:before="7"/>
        <w:ind w:right="293" w:firstLine="420"/>
        <w:jc w:val="left"/>
        <w:rPr>
          <w:rFonts w:ascii="宋体" w:hAnsi="宋体" w:cs="宋体" w:eastAsia="宋体" w:hint="default"/>
        </w:rPr>
      </w:pPr>
      <w:r>
        <w:rPr>
          <w:spacing w:val="-4"/>
        </w:rPr>
        <w:t>姚国光，大专，注册会计师，最近</w:t>
      </w:r>
      <w:r>
        <w:rPr>
          <w:spacing w:val="-68"/>
        </w:rPr>
        <w:t> </w:t>
      </w:r>
      <w:r>
        <w:rPr>
          <w:rFonts w:ascii="宋体" w:hAnsi="宋体" w:cs="宋体" w:eastAsia="宋体" w:hint="default"/>
        </w:rPr>
        <w:t>5</w:t>
      </w:r>
      <w:r>
        <w:rPr>
          <w:rFonts w:ascii="宋体" w:hAnsi="宋体" w:cs="宋体" w:eastAsia="宋体" w:hint="default"/>
          <w:spacing w:val="-67"/>
        </w:rPr>
        <w:t> </w:t>
      </w:r>
      <w:r>
        <w:rPr/>
        <w:t>年以来，曾任安徽省纺织物资公司财务经理、总会 计师，公司第三届董事会董事，现任公司第四届董事会董事、副总会计师。</w:t>
      </w:r>
      <w:r>
        <w:rPr>
          <w:rFonts w:ascii="宋体" w:hAnsi="宋体" w:cs="宋体" w:eastAsia="宋体" w:hint="default"/>
        </w:rPr>
        <w:t> </w:t>
      </w:r>
    </w:p>
    <w:p>
      <w:pPr>
        <w:pStyle w:val="BodyText"/>
        <w:spacing w:line="273" w:lineRule="auto" w:before="7"/>
        <w:ind w:right="306" w:firstLine="420"/>
        <w:jc w:val="both"/>
        <w:rPr>
          <w:rFonts w:ascii="宋体" w:hAnsi="宋体" w:cs="宋体" w:eastAsia="宋体" w:hint="default"/>
        </w:rPr>
      </w:pPr>
      <w:r>
        <w:rPr>
          <w:spacing w:val="-3"/>
        </w:rPr>
        <w:t>张福纯，本科，中共党员，高级政工师，曾任秦皇岛市委办公室秘书，秦皇岛华联商厦</w:t>
      </w:r>
      <w:r>
        <w:rPr/>
        <w:t> 股份有限公司副董事长兼党委书记，公司第一届监事会主席。最近</w:t>
      </w:r>
      <w:r>
        <w:rPr>
          <w:spacing w:val="-81"/>
        </w:rPr>
        <w:t> </w:t>
      </w:r>
      <w:r>
        <w:rPr>
          <w:rFonts w:ascii="宋体" w:hAnsi="宋体" w:cs="宋体" w:eastAsia="宋体" w:hint="default"/>
        </w:rPr>
        <w:t>5</w:t>
      </w:r>
      <w:r>
        <w:rPr>
          <w:rFonts w:ascii="宋体" w:hAnsi="宋体" w:cs="宋体" w:eastAsia="宋体" w:hint="default"/>
          <w:spacing w:val="-81"/>
        </w:rPr>
        <w:t> </w:t>
      </w:r>
      <w:r>
        <w:rPr>
          <w:spacing w:val="-3"/>
        </w:rPr>
        <w:t>年以来，曾任公司第二</w:t>
      </w:r>
      <w:r>
        <w:rPr/>
        <w:t> 届、第三届监事会主席，现任公司第四届监事会主席、党委副书记。</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83" w:footer="982" w:top="1140" w:bottom="1180" w:left="1660" w:right="1480"/>
        </w:sectPr>
      </w:pPr>
    </w:p>
    <w:p>
      <w:pPr>
        <w:spacing w:line="240" w:lineRule="auto" w:before="9"/>
        <w:rPr>
          <w:rFonts w:ascii="宋体" w:hAnsi="宋体" w:cs="宋体" w:eastAsia="宋体" w:hint="default"/>
          <w:sz w:val="17"/>
          <w:szCs w:val="17"/>
        </w:rPr>
      </w:pPr>
    </w:p>
    <w:p>
      <w:pPr>
        <w:pStyle w:val="BodyText"/>
        <w:spacing w:line="273" w:lineRule="auto" w:before="35"/>
        <w:ind w:right="208" w:firstLine="420"/>
        <w:jc w:val="left"/>
        <w:rPr>
          <w:rFonts w:ascii="宋体" w:hAnsi="宋体" w:cs="宋体" w:eastAsia="宋体" w:hint="default"/>
        </w:rPr>
      </w:pPr>
      <w:r>
        <w:rPr/>
        <w:t>陈文毅，本科，中共党员，企业法律顾问。最近</w:t>
      </w:r>
      <w:r>
        <w:rPr>
          <w:rFonts w:ascii="宋体" w:hAnsi="宋体" w:cs="宋体" w:eastAsia="宋体" w:hint="default"/>
        </w:rPr>
        <w:t>5</w:t>
      </w:r>
      <w:r>
        <w:rPr/>
        <w:t>年以来，曾任总经理助理，现任公司 法律事务部部长，公司第四届监事会监事。</w:t>
      </w:r>
      <w:r>
        <w:rPr>
          <w:rFonts w:ascii="宋体" w:hAnsi="宋体" w:cs="宋体" w:eastAsia="宋体" w:hint="default"/>
        </w:rPr>
        <w:t> </w:t>
      </w:r>
    </w:p>
    <w:p>
      <w:pPr>
        <w:pStyle w:val="BodyText"/>
        <w:spacing w:line="273" w:lineRule="auto" w:before="7"/>
        <w:ind w:right="105" w:firstLine="420"/>
        <w:jc w:val="left"/>
        <w:rPr>
          <w:rFonts w:ascii="宋体" w:hAnsi="宋体" w:cs="宋体" w:eastAsia="宋体" w:hint="default"/>
        </w:rPr>
      </w:pPr>
      <w:r>
        <w:rPr>
          <w:spacing w:val="-3"/>
        </w:rPr>
        <w:t>尤运洋，本科，注册会计师、注册税务师。历任公司控股子公司安徽国润投资发展有限</w:t>
      </w:r>
      <w:r>
        <w:rPr/>
        <w:t> 公司财务主管、财务经理、总经理助理等职务，最近</w:t>
      </w:r>
      <w:r>
        <w:rPr>
          <w:spacing w:val="-54"/>
        </w:rPr>
        <w:t> </w:t>
      </w:r>
      <w:r>
        <w:rPr>
          <w:rFonts w:ascii="宋体" w:hAnsi="宋体" w:cs="宋体" w:eastAsia="宋体" w:hint="default"/>
        </w:rPr>
        <w:t>5</w:t>
      </w:r>
      <w:r>
        <w:rPr>
          <w:rFonts w:ascii="宋体" w:hAnsi="宋体" w:cs="宋体" w:eastAsia="宋体" w:hint="default"/>
          <w:spacing w:val="-53"/>
        </w:rPr>
        <w:t> </w:t>
      </w:r>
      <w:r>
        <w:rPr/>
        <w:t>年以来，任安徽国润公司副总经理， 公司第四届监事会监事。</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spacing w:val="-3"/>
        </w:rPr>
        <w:t>王蕴茹，大学本科，中共党员，高级政工师，曾任秦皇岛市商业服务楼办公室主任，秦</w:t>
      </w:r>
      <w:r>
        <w:rPr/>
        <w:t> 皇岛商城股份有限公司党委副书记、纪委书记，本公司第一届董事会董事。最近</w:t>
      </w:r>
      <w:r>
        <w:rPr>
          <w:spacing w:val="-53"/>
        </w:rPr>
        <w:t> </w:t>
      </w:r>
      <w:r>
        <w:rPr>
          <w:rFonts w:ascii="宋体" w:hAnsi="宋体" w:cs="宋体" w:eastAsia="宋体" w:hint="default"/>
        </w:rPr>
        <w:t>5</w:t>
      </w:r>
      <w:r>
        <w:rPr>
          <w:rFonts w:ascii="宋体" w:hAnsi="宋体" w:cs="宋体" w:eastAsia="宋体" w:hint="default"/>
          <w:spacing w:val="-52"/>
        </w:rPr>
        <w:t> </w:t>
      </w:r>
      <w:r>
        <w:rPr/>
        <w:t>年以来， 曾任公司副总裁，现任公司第四届监事会职工监事，党委副书记，兼公司工会主席。</w:t>
      </w:r>
      <w:r>
        <w:rPr>
          <w:rFonts w:ascii="宋体" w:hAnsi="宋体" w:cs="宋体" w:eastAsia="宋体" w:hint="default"/>
        </w:rPr>
        <w:t> </w:t>
      </w:r>
    </w:p>
    <w:p>
      <w:pPr>
        <w:pStyle w:val="BodyText"/>
        <w:spacing w:line="266" w:lineRule="auto" w:before="7"/>
        <w:ind w:right="206" w:firstLine="420"/>
        <w:jc w:val="both"/>
        <w:rPr>
          <w:rFonts w:ascii="宋体" w:hAnsi="宋体" w:cs="宋体" w:eastAsia="宋体" w:hint="default"/>
        </w:rPr>
      </w:pPr>
      <w:r>
        <w:rPr>
          <w:spacing w:val="-3"/>
        </w:rPr>
        <w:t>史鸿雁，大学文化，会计师，曾在核工业部天津二三二厂、核工业总公司秦皇岛长城公</w:t>
      </w:r>
      <w:r>
        <w:rPr/>
        <w:t> </w:t>
      </w:r>
      <w:r>
        <w:rPr>
          <w:spacing w:val="-3"/>
        </w:rPr>
        <w:t>司任职财务工作，历任公司会计、公司证券部管理科负责人。最近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spacing w:val="-3"/>
        </w:rPr>
        <w:t>年以来，曾任公司证券</w:t>
      </w:r>
      <w:r>
        <w:rPr/>
        <w:t> </w:t>
      </w:r>
      <w:r>
        <w:rPr>
          <w:spacing w:val="-3"/>
        </w:rPr>
        <w:t>部副经理，公司第三届监事会职工监事，现任公司证券部部长、证券事务代表，公司第四届</w:t>
      </w:r>
      <w:r>
        <w:rPr>
          <w:spacing w:val="-73"/>
        </w:rPr>
        <w:t> </w:t>
      </w:r>
      <w:r>
        <w:rPr>
          <w:spacing w:val="-73"/>
        </w:rPr>
      </w:r>
      <w:r>
        <w:rPr/>
        <w:t>监事会职工监事。 </w:t>
      </w:r>
      <w:r>
        <w:rPr>
          <w:rFonts w:ascii="宋体" w:hAnsi="宋体" w:cs="宋体" w:eastAsia="宋体" w:hint="default"/>
        </w:rPr>
        <w:t> </w:t>
      </w:r>
    </w:p>
    <w:p>
      <w:pPr>
        <w:pStyle w:val="BodyText"/>
        <w:spacing w:line="273" w:lineRule="auto" w:before="14"/>
        <w:ind w:right="206" w:firstLine="420"/>
        <w:jc w:val="both"/>
        <w:rPr>
          <w:rFonts w:ascii="宋体" w:hAnsi="宋体" w:cs="宋体" w:eastAsia="宋体" w:hint="default"/>
        </w:rPr>
      </w:pPr>
      <w:r>
        <w:rPr>
          <w:spacing w:val="-3"/>
        </w:rPr>
        <w:t>姜德起，大专，中共党员，曾任秦皇岛市五金交化站的科长，秦皇岛华联商厦股份有限</w:t>
      </w:r>
      <w:r>
        <w:rPr/>
        <w:t> </w:t>
      </w:r>
      <w:r>
        <w:rPr>
          <w:spacing w:val="-3"/>
        </w:rPr>
        <w:t>公司副总经理，本公司第一届董事会董事。最近 </w:t>
      </w:r>
      <w:r>
        <w:rPr>
          <w:rFonts w:ascii="宋体" w:hAnsi="宋体" w:cs="宋体" w:eastAsia="宋体" w:hint="default"/>
        </w:rPr>
        <w:t>5</w:t>
      </w:r>
      <w:r>
        <w:rPr>
          <w:rFonts w:ascii="宋体" w:hAnsi="宋体" w:cs="宋体" w:eastAsia="宋体" w:hint="default"/>
          <w:spacing w:val="-77"/>
        </w:rPr>
        <w:t> </w:t>
      </w:r>
      <w:r>
        <w:rPr>
          <w:spacing w:val="-3"/>
        </w:rPr>
        <w:t>年以来，任公司副总裁，兼公司控股子公</w:t>
      </w:r>
      <w:r>
        <w:rPr/>
        <w:t> 司秦皇岛金原家居装饰城有限公司法人代表、总经理。</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焦海青，大学本科，讲师，曾在马鞍山钢铁公司第一轧钢厂，安徽省纺织工业厅教育处，</w:t>
      </w:r>
      <w:r>
        <w:rPr/>
        <w:t> </w:t>
      </w:r>
      <w:r>
        <w:rPr>
          <w:spacing w:val="-3"/>
        </w:rPr>
        <w:t>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spacing w:val="-3"/>
        </w:rPr>
        <w:t>办公室，中国质量万里行杂志社海南站，公司控股股东新长江公</w:t>
      </w:r>
      <w:r>
        <w:rPr>
          <w:spacing w:val="-74"/>
        </w:rPr>
        <w:t> </w:t>
      </w:r>
      <w:r>
        <w:rPr>
          <w:spacing w:val="-74"/>
        </w:rPr>
      </w:r>
      <w:r>
        <w:rPr/>
        <w:t>司工作。最近</w:t>
      </w:r>
      <w:r>
        <w:rPr>
          <w:spacing w:val="-54"/>
        </w:rPr>
        <w:t> </w:t>
      </w:r>
      <w:r>
        <w:rPr>
          <w:rFonts w:ascii="宋体" w:hAnsi="宋体" w:cs="宋体" w:eastAsia="宋体" w:hint="default"/>
        </w:rPr>
        <w:t>5</w:t>
      </w:r>
      <w:r>
        <w:rPr>
          <w:rFonts w:ascii="宋体" w:hAnsi="宋体" w:cs="宋体" w:eastAsia="宋体" w:hint="default"/>
          <w:spacing w:val="-53"/>
        </w:rPr>
        <w:t> </w:t>
      </w:r>
      <w:r>
        <w:rPr/>
        <w:t>年以来，任公司董事会秘书、副总裁。</w:t>
      </w:r>
      <w:r>
        <w:rPr>
          <w:rFonts w:ascii="宋体" w:hAnsi="宋体" w:cs="宋体" w:eastAsia="宋体" w:hint="default"/>
        </w:rPr>
        <w:t> </w:t>
      </w:r>
    </w:p>
    <w:p>
      <w:pPr>
        <w:pStyle w:val="BodyText"/>
        <w:spacing w:line="273" w:lineRule="auto" w:before="7"/>
        <w:ind w:right="0" w:firstLine="420"/>
        <w:jc w:val="left"/>
      </w:pPr>
      <w:r>
        <w:rPr>
          <w:spacing w:val="-3"/>
        </w:rPr>
        <w:t>王志远，大专，中共党员，高级会计师，注册会计师，曾任秦皇岛商城股份有限公司财</w:t>
      </w:r>
      <w:r>
        <w:rPr/>
        <w:t> 务部副经理、本公司财务部副经理、副总会计师。最近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年以来，任公司总会计师。</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73" w:lineRule="auto" w:before="37"/>
        <w:ind w:left="557" w:right="0"/>
        <w:jc w:val="left"/>
      </w:pPr>
      <w:r>
        <w:rPr/>
        <w:t>三、年度报酬情况</w:t>
      </w:r>
      <w:r>
        <w:rPr>
          <w:rFonts w:ascii="宋体" w:hAnsi="宋体" w:cs="宋体" w:eastAsia="宋体" w:hint="default"/>
        </w:rPr>
        <w:t> </w:t>
      </w:r>
      <w:r>
        <w:rPr>
          <w:spacing w:val="-3"/>
        </w:rPr>
        <w:t>董事（含独立董事，下同）、监事的津贴是董</w:t>
      </w:r>
      <w:r>
        <w:rPr>
          <w:rFonts w:ascii="宋体" w:hAnsi="宋体" w:cs="宋体" w:eastAsia="宋体" w:hint="default"/>
          <w:spacing w:val="-3"/>
        </w:rPr>
        <w:t>(</w:t>
      </w:r>
      <w:r>
        <w:rPr>
          <w:spacing w:val="-3"/>
        </w:rPr>
        <w:t>监</w:t>
      </w:r>
      <w:r>
        <w:rPr>
          <w:rFonts w:ascii="宋体" w:hAnsi="宋体" w:cs="宋体" w:eastAsia="宋体" w:hint="default"/>
          <w:spacing w:val="-3"/>
        </w:rPr>
        <w:t>)</w:t>
      </w:r>
      <w:r>
        <w:rPr>
          <w:spacing w:val="-3"/>
        </w:rPr>
        <w:t>事承担风险、勤勉尽责的体现，由固</w:t>
      </w:r>
    </w:p>
    <w:p>
      <w:pPr>
        <w:pStyle w:val="BodyText"/>
        <w:spacing w:line="273" w:lineRule="auto" w:before="7"/>
        <w:ind w:right="0"/>
        <w:jc w:val="left"/>
        <w:rPr>
          <w:rFonts w:ascii="宋体" w:hAnsi="宋体" w:cs="宋体" w:eastAsia="宋体" w:hint="default"/>
        </w:rPr>
      </w:pPr>
      <w:r>
        <w:rPr>
          <w:spacing w:val="-3"/>
        </w:rPr>
        <w:t>定部分加浮动部分构成，浮动部分依据公司年度实现净利润确定。报告期公司按照津贴方案</w:t>
      </w:r>
      <w:r>
        <w:rPr>
          <w:spacing w:val="-75"/>
        </w:rPr>
        <w:t> </w:t>
      </w:r>
      <w:r>
        <w:rPr>
          <w:spacing w:val="-75"/>
        </w:rPr>
      </w:r>
      <w:r>
        <w:rPr>
          <w:spacing w:val="-5"/>
        </w:rPr>
        <w:t>规定，根据董</w:t>
      </w:r>
      <w:r>
        <w:rPr>
          <w:rFonts w:ascii="宋体" w:hAnsi="宋体" w:cs="宋体" w:eastAsia="宋体" w:hint="default"/>
          <w:spacing w:val="-5"/>
        </w:rPr>
        <w:t>(</w:t>
      </w:r>
      <w:r>
        <w:rPr>
          <w:spacing w:val="-5"/>
        </w:rPr>
        <w:t>监</w:t>
      </w:r>
      <w:r>
        <w:rPr>
          <w:rFonts w:ascii="宋体" w:hAnsi="宋体" w:cs="宋体" w:eastAsia="宋体" w:hint="default"/>
          <w:spacing w:val="-5"/>
        </w:rPr>
        <w:t>)</w:t>
      </w:r>
      <w:r>
        <w:rPr>
          <w:spacing w:val="-5"/>
        </w:rPr>
        <w:t>事出席会议情况，发放了固定部分津贴。董</w:t>
      </w:r>
      <w:r>
        <w:rPr>
          <w:rFonts w:ascii="宋体" w:hAnsi="宋体" w:cs="宋体" w:eastAsia="宋体" w:hint="default"/>
          <w:spacing w:val="-5"/>
        </w:rPr>
        <w:t>(</w:t>
      </w:r>
      <w:r>
        <w:rPr>
          <w:spacing w:val="-5"/>
        </w:rPr>
        <w:t>监</w:t>
      </w:r>
      <w:r>
        <w:rPr>
          <w:rFonts w:ascii="宋体" w:hAnsi="宋体" w:cs="宋体" w:eastAsia="宋体" w:hint="default"/>
          <w:spacing w:val="-5"/>
        </w:rPr>
        <w:t>)</w:t>
      </w:r>
      <w:r>
        <w:rPr>
          <w:spacing w:val="-5"/>
        </w:rPr>
        <w:t>事津贴方案已经由董事会、</w:t>
      </w:r>
      <w:r>
        <w:rPr>
          <w:spacing w:val="-88"/>
        </w:rPr>
        <w:t> </w:t>
      </w:r>
      <w:r>
        <w:rPr>
          <w:spacing w:val="-88"/>
        </w:rPr>
      </w:r>
      <w:r>
        <w:rPr/>
        <w:t>监事会分别提请公司股东大会批准。</w:t>
      </w:r>
      <w:r>
        <w:rPr>
          <w:rFonts w:ascii="宋体" w:hAnsi="宋体" w:cs="宋体" w:eastAsia="宋体" w:hint="default"/>
        </w:rPr>
        <w:t> </w:t>
      </w:r>
    </w:p>
    <w:p>
      <w:pPr>
        <w:pStyle w:val="BodyText"/>
        <w:spacing w:line="273" w:lineRule="auto" w:before="7"/>
        <w:ind w:left="557" w:right="0"/>
        <w:jc w:val="left"/>
      </w:pPr>
      <w:r>
        <w:rPr>
          <w:spacing w:val="-3"/>
        </w:rPr>
        <w:t>高级管理人员的报酬由董事会依据经营情况确定，只有基本年薪，没有规定浮动部分。</w:t>
      </w:r>
      <w:r>
        <w:rPr>
          <w:spacing w:val="-79"/>
        </w:rPr>
        <w:t> </w:t>
      </w:r>
      <w:r>
        <w:rPr>
          <w:rFonts w:ascii="宋体" w:hAnsi="宋体" w:cs="宋体" w:eastAsia="宋体" w:hint="default"/>
          <w:spacing w:val="-79"/>
        </w:rPr>
      </w:r>
      <w:r>
        <w:rPr/>
        <w:t>公司董事、监事和高管人员在报告期内从公司获得的税前报酬总额为</w:t>
      </w:r>
      <w:r>
        <w:rPr>
          <w:spacing w:val="-75"/>
        </w:rPr>
        <w:t> </w:t>
      </w:r>
      <w:r>
        <w:rPr>
          <w:rFonts w:ascii="宋体" w:hAnsi="宋体" w:cs="宋体" w:eastAsia="宋体" w:hint="default"/>
        </w:rPr>
        <w:t>317.5</w:t>
      </w:r>
      <w:r>
        <w:rPr>
          <w:rFonts w:ascii="宋体" w:hAnsi="宋体" w:cs="宋体" w:eastAsia="宋体" w:hint="default"/>
          <w:spacing w:val="-75"/>
        </w:rPr>
        <w:t> </w:t>
      </w:r>
      <w:r>
        <w:rPr>
          <w:spacing w:val="-10"/>
        </w:rPr>
        <w:t>万元，每位</w:t>
      </w:r>
    </w:p>
    <w:p>
      <w:pPr>
        <w:pStyle w:val="BodyText"/>
        <w:spacing w:line="240" w:lineRule="auto" w:before="7"/>
        <w:ind w:right="0"/>
        <w:jc w:val="left"/>
        <w:rPr>
          <w:rFonts w:ascii="宋体" w:hAnsi="宋体" w:cs="宋体" w:eastAsia="宋体" w:hint="default"/>
        </w:rPr>
      </w:pPr>
      <w:r>
        <w:rPr/>
        <w:t>获得的税前报酬见表十三。</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表十三</w:t>
      </w:r>
      <w:r>
        <w:rPr>
          <w:spacing w:val="100"/>
        </w:rPr>
        <w:t> </w:t>
      </w:r>
      <w:r>
        <w:rPr>
          <w:rFonts w:ascii="宋体" w:hAnsi="宋体" w:cs="宋体" w:eastAsia="宋体" w:hint="default"/>
          <w:spacing w:val="100"/>
        </w:rPr>
      </w:r>
      <w:r>
        <w:rPr/>
        <w:t>报告期公司董</w:t>
      </w:r>
      <w:r>
        <w:rPr>
          <w:rFonts w:ascii="宋体" w:hAnsi="宋体" w:cs="宋体" w:eastAsia="宋体" w:hint="default"/>
        </w:rPr>
        <w:t>(</w:t>
      </w:r>
      <w:r>
        <w:rPr/>
        <w:t>监</w:t>
      </w:r>
      <w:r>
        <w:rPr>
          <w:rFonts w:ascii="宋体" w:hAnsi="宋体" w:cs="宋体" w:eastAsia="宋体" w:hint="default"/>
        </w:rPr>
        <w:t>)</w:t>
      </w:r>
      <w:r>
        <w:rPr/>
        <w:t>事、高管人员的税前报酬</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hAnsi="宋体" w:cs="宋体" w:eastAsia="宋体" w:hint="default"/>
                <w:sz w:val="21"/>
                <w:szCs w:val="21"/>
              </w:rPr>
              <w:t>魏超</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1"/>
              <w:jc w:val="right"/>
              <w:rPr>
                <w:rFonts w:ascii="宋体" w:hAnsi="宋体" w:cs="宋体" w:eastAsia="宋体" w:hint="default"/>
                <w:sz w:val="21"/>
                <w:szCs w:val="21"/>
              </w:rPr>
            </w:pPr>
            <w:r>
              <w:rPr>
                <w:rFonts w:ascii="宋体" w:hAnsi="宋体" w:cs="宋体" w:eastAsia="宋体" w:hint="default"/>
                <w:sz w:val="21"/>
                <w:szCs w:val="21"/>
              </w:rPr>
              <w:t>刘宏</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hAnsi="宋体" w:cs="宋体" w:eastAsia="宋体" w:hint="default"/>
                <w:sz w:val="21"/>
                <w:szCs w:val="21"/>
              </w:rPr>
              <w:t>张文千</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黄万余</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姚国光</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费自力</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42.3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0"/>
              <w:jc w:val="right"/>
              <w:rPr>
                <w:rFonts w:ascii="宋体" w:hAnsi="宋体" w:cs="宋体" w:eastAsia="宋体" w:hint="default"/>
                <w:sz w:val="21"/>
                <w:szCs w:val="21"/>
              </w:rPr>
            </w:pPr>
            <w:r>
              <w:rPr>
                <w:rFonts w:ascii="宋体"/>
                <w:sz w:val="21"/>
              </w:rPr>
              <w:t>36.5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34.3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25.8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25.8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15.4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hint="default"/>
                <w:sz w:val="21"/>
                <w:szCs w:val="21"/>
              </w:rPr>
            </w:pPr>
            <w:r>
              <w:rPr>
                <w:rFonts w:ascii="宋体" w:hAnsi="宋体" w:cs="宋体" w:eastAsia="宋体" w:hint="default"/>
                <w:sz w:val="21"/>
                <w:szCs w:val="21"/>
              </w:rPr>
              <w:t>陈余有</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宋体" w:hAnsi="宋体" w:cs="宋体" w:eastAsia="宋体" w:hint="default"/>
                <w:sz w:val="21"/>
                <w:szCs w:val="21"/>
              </w:rPr>
              <w:t>朱启贵</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hAnsi="宋体" w:cs="宋体" w:eastAsia="宋体" w:hint="default"/>
                <w:sz w:val="21"/>
                <w:szCs w:val="21"/>
              </w:rPr>
              <w:t>张福纯</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王蕴茹</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陈文毅</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尤运洋</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1.0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25.6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24.2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3.6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3.9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hint="default"/>
                <w:sz w:val="21"/>
                <w:szCs w:val="21"/>
              </w:rPr>
            </w:pPr>
            <w:r>
              <w:rPr>
                <w:rFonts w:ascii="宋体" w:hAnsi="宋体" w:cs="宋体" w:eastAsia="宋体" w:hint="default"/>
                <w:sz w:val="21"/>
                <w:szCs w:val="21"/>
              </w:rPr>
              <w:t>史鸿雁</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宋体" w:hAnsi="宋体" w:cs="宋体" w:eastAsia="宋体" w:hint="default"/>
                <w:sz w:val="21"/>
                <w:szCs w:val="21"/>
              </w:rPr>
              <w:t>姜德起</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hAnsi="宋体" w:cs="宋体" w:eastAsia="宋体" w:hint="default"/>
                <w:sz w:val="21"/>
                <w:szCs w:val="21"/>
              </w:rPr>
              <w:t>王志远</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焦海青</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8" w:right="0"/>
              <w:jc w:val="left"/>
              <w:rPr>
                <w:rFonts w:ascii="宋体" w:hAnsi="宋体" w:cs="宋体" w:eastAsia="宋体" w:hint="default"/>
                <w:sz w:val="21"/>
                <w:szCs w:val="21"/>
              </w:rPr>
            </w:pP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9" w:right="0"/>
              <w:jc w:val="left"/>
              <w:rPr>
                <w:rFonts w:ascii="宋体" w:hAnsi="宋体" w:cs="宋体" w:eastAsia="宋体" w:hint="default"/>
                <w:sz w:val="21"/>
                <w:szCs w:val="21"/>
              </w:rPr>
            </w:pPr>
            <w:r>
              <w:rPr>
                <w:rFonts w:ascii="宋体"/>
                <w:sz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24.2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24.3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24.1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16" w:right="0"/>
              <w:jc w:val="left"/>
              <w:rPr>
                <w:rFonts w:ascii="宋体" w:hAnsi="宋体" w:cs="宋体" w:eastAsia="宋体" w:hint="default"/>
                <w:sz w:val="21"/>
                <w:szCs w:val="21"/>
              </w:rPr>
            </w:pP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6" w:right="0"/>
              <w:jc w:val="left"/>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spacing w:val="-3"/>
        </w:rPr>
        <w:t>独立董事孙立成报告期没有在公司领取报酬、津贴，其他独立董事除参加董事会、股东</w:t>
      </w:r>
    </w:p>
    <w:p>
      <w:pPr>
        <w:pStyle w:val="BodyText"/>
        <w:spacing w:line="273" w:lineRule="auto" w:before="37"/>
        <w:ind w:right="0"/>
        <w:jc w:val="left"/>
        <w:rPr>
          <w:rFonts w:ascii="宋体" w:hAnsi="宋体" w:cs="宋体" w:eastAsia="宋体" w:hint="default"/>
        </w:rPr>
      </w:pPr>
      <w:r>
        <w:rPr>
          <w:spacing w:val="-3"/>
        </w:rPr>
        <w:t>会的差旅费用据实报销并且按照出席董事会会议情况领取津贴外，不再享受其他待遇。独立</w:t>
      </w:r>
      <w:r>
        <w:rPr>
          <w:spacing w:val="-75"/>
        </w:rPr>
        <w:t> </w:t>
      </w:r>
      <w:r>
        <w:rPr>
          <w:spacing w:val="-75"/>
        </w:rPr>
      </w:r>
      <w:r>
        <w:rPr/>
        <w:t>董事在各自工作单位领取报酬，没有在股东单位或其他关联单位领取报酬、津贴。</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before="37"/>
        <w:ind w:left="557" w:right="0"/>
        <w:jc w:val="left"/>
        <w:rPr>
          <w:rFonts w:ascii="宋体" w:hAnsi="宋体" w:cs="宋体" w:eastAsia="宋体" w:hint="default"/>
        </w:rPr>
      </w:pPr>
      <w:r>
        <w:rPr/>
        <w:t>四、董</w:t>
      </w:r>
      <w:r>
        <w:rPr>
          <w:rFonts w:ascii="宋体" w:hAnsi="宋体" w:cs="宋体" w:eastAsia="宋体" w:hint="default"/>
        </w:rPr>
        <w:t>(</w:t>
      </w:r>
      <w:r>
        <w:rPr/>
        <w:t>监</w:t>
      </w:r>
      <w:r>
        <w:rPr>
          <w:rFonts w:ascii="宋体" w:hAnsi="宋体" w:cs="宋体" w:eastAsia="宋体" w:hint="default"/>
        </w:rPr>
        <w:t>)</w:t>
      </w:r>
      <w:r>
        <w:rPr/>
        <w:t>事、高管人员的任免情况</w:t>
      </w:r>
      <w:r>
        <w:rPr>
          <w:rFonts w:ascii="宋体" w:hAnsi="宋体" w:cs="宋体" w:eastAsia="宋体" w:hint="default"/>
        </w:rPr>
        <w:t> </w:t>
      </w:r>
    </w:p>
    <w:p>
      <w:pPr>
        <w:pStyle w:val="BodyText"/>
        <w:spacing w:line="240" w:lineRule="auto" w:before="37"/>
        <w:ind w:left="557" w:right="0"/>
        <w:jc w:val="left"/>
      </w:pPr>
      <w:r>
        <w:rPr/>
        <w:t>自</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4</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月起至</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7</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月止</w:t>
      </w:r>
      <w:r>
        <w:rPr>
          <w:spacing w:val="-88"/>
        </w:rPr>
        <w:t>，</w:t>
      </w:r>
      <w:r>
        <w:rPr>
          <w:spacing w:val="-2"/>
        </w:rPr>
        <w:t>公</w:t>
      </w:r>
      <w:r>
        <w:rPr/>
        <w:t>司第三届董事会董事和第三届监事会监事任期届</w:t>
      </w:r>
    </w:p>
    <w:p>
      <w:pPr>
        <w:spacing w:after="0" w:line="240" w:lineRule="auto"/>
        <w:jc w:val="left"/>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t>满，公司于报告期进行了换届工作。</w:t>
      </w:r>
      <w:r>
        <w:rPr>
          <w:rFonts w:ascii="宋体" w:hAnsi="宋体" w:cs="宋体" w:eastAsia="宋体" w:hint="default"/>
        </w:rPr>
        <w:t> </w:t>
      </w:r>
    </w:p>
    <w:p>
      <w:pPr>
        <w:pStyle w:val="BodyText"/>
        <w:spacing w:line="273" w:lineRule="auto" w:before="37"/>
        <w:ind w:right="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经公司董事会下设提名委员会审核通过、独立董事发表“同意提名和任命”意见，公司</w:t>
      </w:r>
      <w:r>
        <w:rPr/>
        <w:t> 第三届董事会</w:t>
      </w:r>
      <w:r>
        <w:rPr>
          <w:spacing w:val="-50"/>
        </w:rPr>
        <w:t> </w:t>
      </w:r>
      <w:r>
        <w:rPr>
          <w:rFonts w:ascii="宋体" w:hAnsi="宋体" w:cs="宋体" w:eastAsia="宋体" w:hint="default"/>
          <w:spacing w:val="-1"/>
        </w:rPr>
        <w:t>2007</w:t>
      </w:r>
      <w:r>
        <w:rPr>
          <w:rFonts w:ascii="宋体" w:hAnsi="宋体" w:cs="宋体" w:eastAsia="宋体" w:hint="default"/>
          <w:spacing w:val="-49"/>
        </w:rPr>
        <w:t> </w:t>
      </w:r>
      <w:r>
        <w:rPr>
          <w:spacing w:val="-4"/>
        </w:rPr>
        <w:t>年第三次会议决议将董事候选人议案提请股东大会审议。公司</w:t>
      </w:r>
      <w:r>
        <w:rPr>
          <w:spacing w:val="-50"/>
        </w:rPr>
        <w:t> </w:t>
      </w:r>
      <w:r>
        <w:rPr>
          <w:rFonts w:ascii="宋体" w:hAnsi="宋体" w:cs="宋体" w:eastAsia="宋体" w:hint="default"/>
          <w:spacing w:val="-1"/>
        </w:rPr>
        <w:t>2007</w:t>
      </w:r>
      <w:r>
        <w:rPr>
          <w:rFonts w:ascii="宋体" w:hAnsi="宋体" w:cs="宋体" w:eastAsia="宋体" w:hint="default"/>
          <w:spacing w:val="-49"/>
        </w:rPr>
        <w:t> </w:t>
      </w:r>
      <w:r>
        <w:rPr/>
        <w:t>年第</w:t>
      </w:r>
      <w:r>
        <w:rPr>
          <w:spacing w:val="-98"/>
        </w:rPr>
        <w:t> </w:t>
      </w:r>
      <w:r>
        <w:rPr>
          <w:spacing w:val="-5"/>
        </w:rPr>
        <w:t>一次临时股东大会逐一选举产生公司第四届董事会成员，选举魏超、刘宏、黄万余、张文千、</w:t>
      </w:r>
      <w:r>
        <w:rPr>
          <w:spacing w:val="-92"/>
        </w:rPr>
        <w:t> </w:t>
      </w:r>
      <w:r>
        <w:rPr>
          <w:spacing w:val="-92"/>
        </w:rPr>
      </w:r>
      <w:r>
        <w:rPr>
          <w:spacing w:val="-3"/>
        </w:rPr>
        <w:t>姚国光连任董事，选举费自力</w:t>
      </w:r>
      <w:r>
        <w:rPr>
          <w:rFonts w:ascii="宋体" w:hAnsi="宋体" w:cs="宋体" w:eastAsia="宋体" w:hint="default"/>
          <w:spacing w:val="-3"/>
        </w:rPr>
        <w:t>(</w:t>
      </w:r>
      <w:r>
        <w:rPr>
          <w:spacing w:val="-3"/>
        </w:rPr>
        <w:t>女</w:t>
      </w:r>
      <w:r>
        <w:rPr>
          <w:rFonts w:ascii="宋体" w:hAnsi="宋体" w:cs="宋体" w:eastAsia="宋体" w:hint="default"/>
          <w:spacing w:val="-3"/>
        </w:rPr>
        <w:t>)</w:t>
      </w:r>
      <w:r>
        <w:rPr>
          <w:spacing w:val="-3"/>
        </w:rPr>
        <w:t>为新任董事，同时经证券交易所审查无异议，大会选举陈</w:t>
      </w:r>
      <w:r>
        <w:rPr>
          <w:spacing w:val="-70"/>
        </w:rPr>
        <w:t> </w:t>
      </w:r>
      <w:r>
        <w:rPr>
          <w:spacing w:val="-70"/>
        </w:rPr>
      </w:r>
      <w:r>
        <w:rPr>
          <w:spacing w:val="-3"/>
        </w:rPr>
        <w:t>余有、朱启贵连任独立董事，选举孙立成为新任独立董事。报告期内，由于身体健康原因赵</w:t>
      </w:r>
      <w:r>
        <w:rPr>
          <w:spacing w:val="-74"/>
        </w:rPr>
        <w:t> </w:t>
      </w:r>
      <w:r>
        <w:rPr>
          <w:spacing w:val="-74"/>
        </w:rPr>
      </w:r>
      <w:r>
        <w:rPr/>
        <w:t>素梅（女）辞去独立董事职务，由于董事会换届原因董事郝雅民（女）离任。</w:t>
      </w:r>
      <w:r>
        <w:rPr>
          <w:rFonts w:ascii="宋体" w:hAnsi="宋体" w:cs="宋体" w:eastAsia="宋体" w:hint="default"/>
        </w:rPr>
        <w:t> </w:t>
      </w:r>
    </w:p>
    <w:p>
      <w:pPr>
        <w:pStyle w:val="BodyText"/>
        <w:spacing w:line="240" w:lineRule="auto" w:before="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公司第三届监事会</w:t>
      </w:r>
      <w:r>
        <w:rPr>
          <w:spacing w:val="-47"/>
        </w:rPr>
        <w:t> </w:t>
      </w:r>
      <w:r>
        <w:rPr>
          <w:rFonts w:ascii="宋体" w:hAnsi="宋体" w:cs="宋体" w:eastAsia="宋体" w:hint="default"/>
        </w:rPr>
        <w:t>2007</w:t>
      </w:r>
      <w:r>
        <w:rPr>
          <w:rFonts w:ascii="宋体" w:hAnsi="宋体" w:cs="宋体" w:eastAsia="宋体" w:hint="default"/>
          <w:spacing w:val="-47"/>
        </w:rPr>
        <w:t> </w:t>
      </w:r>
      <w:r>
        <w:rPr/>
        <w:t>年第三次会议决议将监事候选人议案提请股东大会审议，公司</w:t>
      </w:r>
    </w:p>
    <w:p>
      <w:pPr>
        <w:pStyle w:val="BodyText"/>
        <w:spacing w:line="273" w:lineRule="auto" w:before="37"/>
        <w:ind w:right="86"/>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88"/>
        </w:rPr>
        <w:t> </w:t>
      </w:r>
      <w:r>
        <w:rPr/>
        <w:t>年第一次临时股东大会逐一选举产生了公司第四届监事会成员，选举张福纯连任监事， 选举陈文毅、尤运洋为新任监事。因监事会换届监事李晓新（女）离任。</w:t>
      </w:r>
      <w:r>
        <w:rPr>
          <w:rFonts w:ascii="宋体" w:hAnsi="宋体" w:cs="宋体" w:eastAsia="宋体" w:hint="default"/>
        </w:rPr>
        <w:t> </w:t>
      </w:r>
    </w:p>
    <w:p>
      <w:pPr>
        <w:pStyle w:val="BodyText"/>
        <w:spacing w:line="273" w:lineRule="auto" w:before="7"/>
        <w:ind w:right="104" w:firstLine="419"/>
        <w:jc w:val="left"/>
        <w:rPr>
          <w:rFonts w:ascii="宋体" w:hAnsi="宋体" w:cs="宋体" w:eastAsia="宋体" w:hint="default"/>
        </w:rPr>
      </w:pPr>
      <w:r>
        <w:rPr/>
        <w:t>同时，公司工会召开职工代表联席会选举史鸿雁</w:t>
      </w:r>
      <w:r>
        <w:rPr>
          <w:rFonts w:ascii="宋体" w:hAnsi="宋体" w:cs="宋体" w:eastAsia="宋体" w:hint="default"/>
        </w:rPr>
        <w:t>(</w:t>
      </w:r>
      <w:r>
        <w:rPr/>
        <w:t>女</w:t>
      </w:r>
      <w:r>
        <w:rPr>
          <w:rFonts w:ascii="宋体" w:hAnsi="宋体" w:cs="宋体" w:eastAsia="宋体" w:hint="default"/>
        </w:rPr>
        <w:t>)</w:t>
      </w:r>
      <w:r>
        <w:rPr/>
        <w:t>连任职工监事，选举王蕴茹（女） 为新任职工监事。因监事会换届职工监事曹瑞海、王军离任。</w:t>
      </w:r>
      <w:r>
        <w:rPr>
          <w:rFonts w:ascii="宋体" w:hAnsi="宋体" w:cs="宋体" w:eastAsia="宋体" w:hint="default"/>
        </w:rPr>
        <w:t> </w:t>
      </w:r>
    </w:p>
    <w:p>
      <w:pPr>
        <w:pStyle w:val="BodyText"/>
        <w:spacing w:line="273" w:lineRule="auto" w:before="7"/>
        <w:ind w:right="10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经公司新一届董事会下设提名委员会审核通过、独立董事发表“赞成”意见，公司新组</w:t>
      </w:r>
      <w:r>
        <w:rPr/>
        <w:t> </w:t>
      </w:r>
      <w:r>
        <w:rPr>
          <w:spacing w:val="-3"/>
        </w:rPr>
        <w:t>成的第四届董事会续聘刘宏为公司总裁、续聘张文千为公司常务副总裁、续聘黄万余、姜德</w:t>
      </w:r>
      <w:r>
        <w:rPr>
          <w:spacing w:val="-72"/>
        </w:rPr>
        <w:t> </w:t>
      </w:r>
      <w:r>
        <w:rPr>
          <w:spacing w:val="-72"/>
        </w:rPr>
      </w:r>
      <w:r>
        <w:rPr>
          <w:spacing w:val="-3"/>
        </w:rPr>
        <w:t>起、焦海青和新聘费自力（女）为公司副总裁，续聘王志远为公司总会计师，续聘姚国光为</w:t>
      </w:r>
      <w:r>
        <w:rPr>
          <w:spacing w:val="-74"/>
        </w:rPr>
        <w:t> </w:t>
      </w:r>
      <w:r>
        <w:rPr>
          <w:spacing w:val="-74"/>
        </w:rPr>
      </w:r>
      <w:r>
        <w:rPr/>
        <w:t>公司副总会计师，续聘焦海青担任公司董事会秘书。因公司经理层换届副总裁王蕴茹（女） 离任。</w:t>
      </w:r>
      <w:r>
        <w:rPr>
          <w:rFonts w:ascii="宋体" w:hAnsi="宋体" w:cs="宋体" w:eastAsia="宋体" w:hint="default"/>
        </w:rPr>
        <w:t> </w:t>
      </w:r>
    </w:p>
    <w:p>
      <w:pPr>
        <w:pStyle w:val="BodyText"/>
        <w:spacing w:line="273" w:lineRule="auto" w:before="7"/>
        <w:ind w:right="0" w:firstLine="444"/>
        <w:jc w:val="left"/>
        <w:rPr>
          <w:rFonts w:ascii="宋体" w:hAnsi="宋体" w:cs="宋体" w:eastAsia="宋体" w:hint="default"/>
        </w:rPr>
      </w:pPr>
      <w:r>
        <w:rPr>
          <w:spacing w:val="14"/>
        </w:rPr>
        <w:t>除上述因换届或辞职引起的任职变动之外，公司没有新聘或解聘董事、监事、高 </w:t>
      </w:r>
      <w:r>
        <w:rPr>
          <w:spacing w:val="12"/>
        </w:rPr>
        <w:t>级管理人员。</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188" w:right="141"/>
        <w:jc w:val="center"/>
        <w:rPr>
          <w:rFonts w:ascii="宋体" w:hAnsi="宋体" w:cs="宋体" w:eastAsia="宋体" w:hint="default"/>
        </w:rPr>
      </w:pPr>
      <w:r>
        <w:rPr/>
        <w:t>第二节 </w:t>
      </w:r>
      <w:r>
        <w:rPr>
          <w:spacing w:val="4"/>
        </w:rPr>
        <w:t> </w:t>
      </w:r>
      <w:r>
        <w:rPr>
          <w:rFonts w:ascii="宋体" w:hAnsi="宋体" w:cs="宋体" w:eastAsia="宋体" w:hint="default"/>
          <w:spacing w:val="4"/>
        </w:rPr>
      </w:r>
      <w:r>
        <w:rPr/>
        <w:t>员工情况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rPr>
          <w:rFonts w:ascii="宋体" w:hAnsi="宋体" w:cs="宋体" w:eastAsia="宋体" w:hint="default"/>
        </w:rPr>
      </w:pPr>
      <w:r>
        <w:rPr/>
        <w:t>截至</w:t>
      </w:r>
      <w:r>
        <w:rPr>
          <w:spacing w:val="-53"/>
        </w:rPr>
        <w:t> </w:t>
      </w:r>
      <w:r>
        <w:rPr>
          <w:rFonts w:ascii="宋体" w:hAnsi="宋体" w:cs="宋体" w:eastAsia="宋体" w:hint="default"/>
        </w:rPr>
        <w:t>2007</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5"/>
        </w:rPr>
        <w:t>日，公司在职员工数量</w:t>
      </w:r>
      <w:r>
        <w:rPr>
          <w:spacing w:val="-53"/>
        </w:rPr>
        <w:t> </w:t>
      </w:r>
      <w:r>
        <w:rPr>
          <w:rFonts w:ascii="宋体" w:hAnsi="宋体" w:cs="宋体" w:eastAsia="宋体" w:hint="default"/>
        </w:rPr>
        <w:t>2,431</w:t>
      </w:r>
      <w:r>
        <w:rPr>
          <w:rFonts w:ascii="宋体" w:hAnsi="宋体" w:cs="宋体" w:eastAsia="宋体" w:hint="default"/>
          <w:spacing w:val="-52"/>
        </w:rPr>
        <w:t> </w:t>
      </w:r>
      <w:r>
        <w:rPr>
          <w:spacing w:val="-8"/>
        </w:rPr>
        <w:t>人。员工专业构成为：营业员</w:t>
      </w:r>
      <w:r>
        <w:rPr>
          <w:spacing w:val="-53"/>
        </w:rPr>
        <w:t> </w:t>
      </w:r>
      <w:r>
        <w:rPr>
          <w:rFonts w:ascii="宋体" w:hAnsi="宋体" w:cs="宋体" w:eastAsia="宋体" w:hint="default"/>
        </w:rPr>
        <w:t>1,082</w:t>
      </w:r>
    </w:p>
    <w:p>
      <w:pPr>
        <w:pStyle w:val="BodyText"/>
        <w:spacing w:line="240" w:lineRule="auto" w:before="37"/>
        <w:ind w:right="0"/>
        <w:jc w:val="left"/>
      </w:pPr>
      <w:r>
        <w:rPr>
          <w:spacing w:val="-3"/>
        </w:rPr>
        <w:t>人，业务人员</w:t>
      </w:r>
      <w:r>
        <w:rPr>
          <w:spacing w:val="-56"/>
        </w:rPr>
        <w:t> </w:t>
      </w:r>
      <w:r>
        <w:rPr>
          <w:rFonts w:ascii="宋体" w:hAnsi="宋体" w:cs="宋体" w:eastAsia="宋体" w:hint="default"/>
        </w:rPr>
        <w:t>193</w:t>
      </w:r>
      <w:r>
        <w:rPr>
          <w:rFonts w:ascii="宋体" w:hAnsi="宋体" w:cs="宋体" w:eastAsia="宋体" w:hint="default"/>
          <w:spacing w:val="-55"/>
        </w:rPr>
        <w:t> </w:t>
      </w:r>
      <w:r>
        <w:rPr>
          <w:spacing w:val="-4"/>
        </w:rPr>
        <w:t>人，财务人员</w:t>
      </w:r>
      <w:r>
        <w:rPr>
          <w:spacing w:val="-56"/>
        </w:rPr>
        <w:t> </w:t>
      </w:r>
      <w:r>
        <w:rPr>
          <w:rFonts w:ascii="宋体" w:hAnsi="宋体" w:cs="宋体" w:eastAsia="宋体" w:hint="default"/>
        </w:rPr>
        <w:t>340</w:t>
      </w:r>
      <w:r>
        <w:rPr>
          <w:rFonts w:ascii="宋体" w:hAnsi="宋体" w:cs="宋体" w:eastAsia="宋体" w:hint="default"/>
          <w:spacing w:val="-55"/>
        </w:rPr>
        <w:t> </w:t>
      </w:r>
      <w:r>
        <w:rPr/>
        <w:t>人，技术及物业人员</w:t>
      </w:r>
      <w:r>
        <w:rPr>
          <w:spacing w:val="-56"/>
        </w:rPr>
        <w:t> </w:t>
      </w:r>
      <w:r>
        <w:rPr>
          <w:rFonts w:ascii="宋体" w:hAnsi="宋体" w:cs="宋体" w:eastAsia="宋体" w:hint="default"/>
        </w:rPr>
        <w:t>242</w:t>
      </w:r>
      <w:r>
        <w:rPr>
          <w:rFonts w:ascii="宋体" w:hAnsi="宋体" w:cs="宋体" w:eastAsia="宋体" w:hint="default"/>
          <w:spacing w:val="-55"/>
        </w:rPr>
        <w:t> </w:t>
      </w:r>
      <w:r>
        <w:rPr>
          <w:spacing w:val="-3"/>
        </w:rPr>
        <w:t>人，保安人员</w:t>
      </w:r>
      <w:r>
        <w:rPr>
          <w:spacing w:val="-56"/>
        </w:rPr>
        <w:t> </w:t>
      </w:r>
      <w:r>
        <w:rPr>
          <w:rFonts w:ascii="宋体" w:hAnsi="宋体" w:cs="宋体" w:eastAsia="宋体" w:hint="default"/>
        </w:rPr>
        <w:t>177</w:t>
      </w:r>
      <w:r>
        <w:rPr>
          <w:rFonts w:ascii="宋体" w:hAnsi="宋体" w:cs="宋体" w:eastAsia="宋体" w:hint="default"/>
          <w:spacing w:val="-55"/>
        </w:rPr>
        <w:t> </w:t>
      </w:r>
      <w:r>
        <w:rPr>
          <w:spacing w:val="-4"/>
        </w:rPr>
        <w:t>人，酒店服</w:t>
      </w:r>
    </w:p>
    <w:p>
      <w:pPr>
        <w:pStyle w:val="BodyText"/>
        <w:spacing w:line="240" w:lineRule="auto" w:before="37"/>
        <w:ind w:right="0"/>
        <w:jc w:val="left"/>
      </w:pPr>
      <w:r>
        <w:rPr/>
        <w:t>务人员</w:t>
      </w:r>
      <w:r>
        <w:rPr>
          <w:spacing w:val="-57"/>
        </w:rPr>
        <w:t> </w:t>
      </w:r>
      <w:r>
        <w:rPr>
          <w:rFonts w:ascii="宋体" w:hAnsi="宋体" w:cs="宋体" w:eastAsia="宋体" w:hint="default"/>
        </w:rPr>
        <w:t>2</w:t>
      </w:r>
      <w:r>
        <w:rPr>
          <w:rFonts w:ascii="宋体" w:hAnsi="宋体" w:cs="宋体" w:eastAsia="宋体" w:hint="default"/>
          <w:spacing w:val="-56"/>
        </w:rPr>
        <w:t> </w:t>
      </w:r>
      <w:r>
        <w:rPr>
          <w:spacing w:val="-4"/>
        </w:rPr>
        <w:t>人，后勤人员</w:t>
      </w:r>
      <w:r>
        <w:rPr>
          <w:spacing w:val="-57"/>
        </w:rPr>
        <w:t> </w:t>
      </w:r>
      <w:r>
        <w:rPr>
          <w:rFonts w:ascii="宋体" w:hAnsi="宋体" w:cs="宋体" w:eastAsia="宋体" w:hint="default"/>
        </w:rPr>
        <w:t>22</w:t>
      </w:r>
      <w:r>
        <w:rPr>
          <w:rFonts w:ascii="宋体" w:hAnsi="宋体" w:cs="宋体" w:eastAsia="宋体" w:hint="default"/>
          <w:spacing w:val="-56"/>
        </w:rPr>
        <w:t> </w:t>
      </w:r>
      <w:r>
        <w:rPr>
          <w:spacing w:val="-4"/>
        </w:rPr>
        <w:t>人，行政人员</w:t>
      </w:r>
      <w:r>
        <w:rPr>
          <w:spacing w:val="-57"/>
        </w:rPr>
        <w:t> </w:t>
      </w:r>
      <w:r>
        <w:rPr>
          <w:rFonts w:ascii="宋体" w:hAnsi="宋体" w:cs="宋体" w:eastAsia="宋体" w:hint="default"/>
        </w:rPr>
        <w:t>54</w:t>
      </w:r>
      <w:r>
        <w:rPr>
          <w:rFonts w:ascii="宋体" w:hAnsi="宋体" w:cs="宋体" w:eastAsia="宋体" w:hint="default"/>
          <w:spacing w:val="-56"/>
        </w:rPr>
        <w:t> </w:t>
      </w:r>
      <w:r>
        <w:rPr/>
        <w:t>人，各经营场所的现场管理人员</w:t>
      </w:r>
      <w:r>
        <w:rPr>
          <w:spacing w:val="-57"/>
        </w:rPr>
        <w:t> </w:t>
      </w:r>
      <w:r>
        <w:rPr>
          <w:rFonts w:ascii="宋体" w:hAnsi="宋体" w:cs="宋体" w:eastAsia="宋体" w:hint="default"/>
        </w:rPr>
        <w:t>319</w:t>
      </w:r>
      <w:r>
        <w:rPr>
          <w:rFonts w:ascii="宋体" w:hAnsi="宋体" w:cs="宋体" w:eastAsia="宋体" w:hint="default"/>
          <w:spacing w:val="-56"/>
        </w:rPr>
        <w:t> </w:t>
      </w:r>
      <w:r>
        <w:rPr>
          <w:spacing w:val="-5"/>
        </w:rPr>
        <w:t>人。员工受</w:t>
      </w:r>
    </w:p>
    <w:p>
      <w:pPr>
        <w:pStyle w:val="BodyText"/>
        <w:spacing w:line="240" w:lineRule="auto" w:before="37"/>
        <w:ind w:right="0"/>
        <w:jc w:val="left"/>
        <w:rPr>
          <w:rFonts w:ascii="宋体" w:hAnsi="宋体" w:cs="宋体" w:eastAsia="宋体" w:hint="default"/>
        </w:rPr>
      </w:pPr>
      <w:r>
        <w:rPr/>
        <w:t>教育程度：大专以上学历</w:t>
      </w:r>
      <w:r>
        <w:rPr>
          <w:spacing w:val="-54"/>
        </w:rPr>
        <w:t> </w:t>
      </w:r>
      <w:r>
        <w:rPr>
          <w:rFonts w:ascii="宋体" w:hAnsi="宋体" w:cs="宋体" w:eastAsia="宋体" w:hint="default"/>
        </w:rPr>
        <w:t>563</w:t>
      </w:r>
      <w:r>
        <w:rPr>
          <w:rFonts w:ascii="宋体" w:hAnsi="宋体" w:cs="宋体" w:eastAsia="宋体" w:hint="default"/>
          <w:spacing w:val="-53"/>
        </w:rPr>
        <w:t> </w:t>
      </w:r>
      <w:r>
        <w:rPr/>
        <w:t>人，中专学历</w:t>
      </w:r>
      <w:r>
        <w:rPr>
          <w:spacing w:val="-54"/>
        </w:rPr>
        <w:t> </w:t>
      </w:r>
      <w:r>
        <w:rPr>
          <w:rFonts w:ascii="宋体" w:hAnsi="宋体" w:cs="宋体" w:eastAsia="宋体" w:hint="default"/>
        </w:rPr>
        <w:t>195</w:t>
      </w:r>
      <w:r>
        <w:rPr>
          <w:rFonts w:ascii="宋体" w:hAnsi="宋体" w:cs="宋体" w:eastAsia="宋体" w:hint="default"/>
          <w:spacing w:val="-53"/>
        </w:rPr>
        <w:t> </w:t>
      </w:r>
      <w:r>
        <w:rPr/>
        <w:t>人。</w:t>
      </w:r>
      <w:r>
        <w:rPr>
          <w:rFonts w:ascii="宋体" w:hAnsi="宋体" w:cs="宋体" w:eastAsia="宋体" w:hint="default"/>
        </w:rPr>
        <w:t> </w:t>
      </w:r>
    </w:p>
    <w:p>
      <w:pPr>
        <w:pStyle w:val="BodyText"/>
        <w:spacing w:line="240" w:lineRule="auto" w:before="37"/>
        <w:ind w:left="557" w:right="0"/>
        <w:jc w:val="left"/>
      </w:pPr>
      <w:r>
        <w:rPr/>
        <w:t>报告期内，公司还承担着</w:t>
      </w:r>
      <w:r>
        <w:rPr>
          <w:spacing w:val="-55"/>
        </w:rPr>
        <w:t> </w:t>
      </w:r>
      <w:r>
        <w:rPr>
          <w:rFonts w:ascii="宋体" w:hAnsi="宋体" w:cs="宋体" w:eastAsia="宋体" w:hint="default"/>
        </w:rPr>
        <w:t>292</w:t>
      </w:r>
      <w:r>
        <w:rPr>
          <w:rFonts w:ascii="宋体" w:hAnsi="宋体" w:cs="宋体" w:eastAsia="宋体" w:hint="default"/>
          <w:spacing w:val="-54"/>
        </w:rPr>
        <w:t> </w:t>
      </w:r>
      <w:r>
        <w:rPr/>
        <w:t>名离退休人员原有的书报、液化汽、交通、住房等补贴，</w:t>
      </w:r>
    </w:p>
    <w:p>
      <w:pPr>
        <w:pStyle w:val="BodyText"/>
        <w:spacing w:line="240" w:lineRule="auto" w:before="37"/>
        <w:ind w:right="0"/>
        <w:jc w:val="left"/>
        <w:rPr>
          <w:rFonts w:ascii="宋体" w:hAnsi="宋体" w:cs="宋体" w:eastAsia="宋体" w:hint="default"/>
        </w:rPr>
      </w:pPr>
      <w:r>
        <w:rPr/>
        <w:t>承担着</w:t>
      </w:r>
      <w:r>
        <w:rPr>
          <w:spacing w:val="-55"/>
        </w:rPr>
        <w:t> </w:t>
      </w:r>
      <w:r>
        <w:rPr>
          <w:rFonts w:ascii="宋体" w:hAnsi="宋体" w:cs="宋体" w:eastAsia="宋体" w:hint="default"/>
        </w:rPr>
        <w:t>3</w:t>
      </w:r>
      <w:r>
        <w:rPr>
          <w:rFonts w:ascii="宋体" w:hAnsi="宋体" w:cs="宋体" w:eastAsia="宋体" w:hint="default"/>
          <w:spacing w:val="-54"/>
        </w:rPr>
        <w:t> </w:t>
      </w:r>
      <w:r>
        <w:rPr/>
        <w:t>名离休人员的医疗等各项费用，承担着</w:t>
      </w:r>
      <w:r>
        <w:rPr>
          <w:spacing w:val="-55"/>
        </w:rPr>
        <w:t> </w:t>
      </w:r>
      <w:r>
        <w:rPr>
          <w:rFonts w:ascii="宋体" w:hAnsi="宋体" w:cs="宋体" w:eastAsia="宋体" w:hint="default"/>
        </w:rPr>
        <w:t>140</w:t>
      </w:r>
      <w:r>
        <w:rPr>
          <w:rFonts w:ascii="宋体" w:hAnsi="宋体" w:cs="宋体" w:eastAsia="宋体" w:hint="default"/>
          <w:spacing w:val="-54"/>
        </w:rPr>
        <w:t> </w:t>
      </w:r>
      <w:r>
        <w:rPr/>
        <w:t>名内退人员的内退工资等费用。</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888" w:right="0"/>
        <w:jc w:val="left"/>
        <w:rPr>
          <w:rFonts w:ascii="宋体" w:hAnsi="宋体" w:cs="宋体" w:eastAsia="宋体" w:hint="default"/>
        </w:rPr>
      </w:pPr>
      <w:r>
        <w:rPr/>
        <w:t>第五章 </w:t>
      </w:r>
      <w:r>
        <w:rPr>
          <w:spacing w:val="5"/>
        </w:rPr>
        <w:t> </w:t>
      </w:r>
      <w:r>
        <w:rPr>
          <w:rFonts w:ascii="宋体" w:hAnsi="宋体" w:cs="宋体" w:eastAsia="宋体" w:hint="default"/>
          <w:spacing w:val="5"/>
        </w:rPr>
      </w:r>
      <w:r>
        <w:rPr/>
        <w:t>公司治理结构</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对照中国证监会发布的有关上市公司治理的规范性文件，截至报告期末，本公司治理结</w:t>
      </w:r>
    </w:p>
    <w:p>
      <w:pPr>
        <w:pStyle w:val="BodyText"/>
        <w:spacing w:line="240" w:lineRule="auto" w:before="37"/>
        <w:ind w:left="557" w:right="0" w:hanging="420"/>
        <w:jc w:val="left"/>
        <w:rPr>
          <w:rFonts w:ascii="宋体" w:hAnsi="宋体" w:cs="宋体" w:eastAsia="宋体" w:hint="default"/>
        </w:rPr>
      </w:pPr>
      <w:r>
        <w:rPr/>
        <w:t>构的实际状况与有关文件的要求基本一致。</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一、公司治理专项活动的开展情况</w:t>
      </w:r>
      <w:r>
        <w:rPr>
          <w:rFonts w:ascii="宋体" w:hAnsi="宋体" w:cs="宋体" w:eastAsia="宋体" w:hint="default"/>
        </w:rPr>
        <w:t> </w:t>
      </w:r>
      <w:r>
        <w:rPr>
          <w:spacing w:val="-3"/>
        </w:rPr>
        <w:t>报告期内，按照中国证监会及其派出机构河北证监局和深圳证券交易所关于开展加强上</w:t>
      </w:r>
    </w:p>
    <w:p>
      <w:pPr>
        <w:pStyle w:val="BodyText"/>
        <w:spacing w:line="273" w:lineRule="auto" w:before="7"/>
        <w:ind w:right="206"/>
        <w:jc w:val="both"/>
      </w:pPr>
      <w:r>
        <w:rPr>
          <w:spacing w:val="-3"/>
        </w:rPr>
        <w:t>市公司治理专项活动的有关文件要求，公司董事、监事、高级管理人员认真学习有关治理文</w:t>
      </w:r>
      <w:r>
        <w:rPr>
          <w:spacing w:val="-74"/>
        </w:rPr>
        <w:t> </w:t>
      </w:r>
      <w:r>
        <w:rPr>
          <w:spacing w:val="-74"/>
        </w:rPr>
      </w:r>
      <w:r>
        <w:rPr/>
        <w:t>件精神，明确责任人，把落实整改工作贯穿加强治理专项活动的始终。公司于</w:t>
      </w:r>
      <w:r>
        <w:rPr>
          <w:spacing w:val="-50"/>
        </w:rPr>
        <w:t> </w:t>
      </w:r>
      <w:r>
        <w:rPr>
          <w:rFonts w:ascii="宋体" w:hAnsi="宋体" w:cs="宋体" w:eastAsia="宋体" w:hint="default"/>
        </w:rPr>
        <w:t>2007</w:t>
      </w:r>
      <w:r>
        <w:rPr>
          <w:rFonts w:ascii="宋体" w:hAnsi="宋体" w:cs="宋体" w:eastAsia="宋体" w:hint="default"/>
          <w:spacing w:val="-49"/>
        </w:rPr>
        <w:t> </w:t>
      </w:r>
      <w:r>
        <w:rPr/>
        <w:t>年</w:t>
      </w:r>
      <w:r>
        <w:rPr>
          <w:spacing w:val="-50"/>
        </w:rPr>
        <w:t> </w:t>
      </w:r>
      <w:r>
        <w:rPr>
          <w:rFonts w:ascii="宋体" w:hAnsi="宋体" w:cs="宋体" w:eastAsia="宋体" w:hint="default"/>
        </w:rPr>
        <w:t>4</w:t>
      </w:r>
      <w:r>
        <w:rPr>
          <w:rFonts w:ascii="宋体" w:hAnsi="宋体" w:cs="宋体" w:eastAsia="宋体" w:hint="default"/>
          <w:spacing w:val="-49"/>
        </w:rPr>
        <w:t> </w:t>
      </w:r>
      <w:r>
        <w:rPr/>
        <w:t>月 至</w:t>
      </w:r>
      <w:r>
        <w:rPr>
          <w:spacing w:val="-43"/>
        </w:rPr>
        <w:t> </w:t>
      </w:r>
      <w:r>
        <w:rPr>
          <w:rFonts w:ascii="宋体" w:hAnsi="宋体" w:cs="宋体" w:eastAsia="宋体" w:hint="default"/>
        </w:rPr>
        <w:t>6</w:t>
      </w:r>
      <w:r>
        <w:rPr>
          <w:rFonts w:ascii="宋体" w:hAnsi="宋体" w:cs="宋体" w:eastAsia="宋体" w:hint="default"/>
          <w:spacing w:val="-42"/>
        </w:rPr>
        <w:t> </w:t>
      </w:r>
      <w:r>
        <w:rPr>
          <w:spacing w:val="-3"/>
        </w:rPr>
        <w:t>月进行自查，公司董事会将自查报告和整改计划、深交所和公司的专门网站及公司的专</w:t>
      </w:r>
      <w:r>
        <w:rPr/>
        <w:t> 门电话予以公告；公司于</w:t>
      </w:r>
      <w:r>
        <w:rPr>
          <w:spacing w:val="-51"/>
        </w:rPr>
        <w:t> </w:t>
      </w:r>
      <w:r>
        <w:rPr>
          <w:rFonts w:ascii="宋体" w:hAnsi="宋体" w:cs="宋体" w:eastAsia="宋体" w:hint="default"/>
        </w:rPr>
        <w:t>2007</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月至</w:t>
      </w:r>
      <w:r>
        <w:rPr>
          <w:spacing w:val="-51"/>
        </w:rPr>
        <w:t> </w:t>
      </w:r>
      <w:r>
        <w:rPr>
          <w:rFonts w:ascii="宋体" w:hAnsi="宋体" w:cs="宋体" w:eastAsia="宋体" w:hint="default"/>
        </w:rPr>
        <w:t>8</w:t>
      </w:r>
      <w:r>
        <w:rPr>
          <w:rFonts w:ascii="宋体" w:hAnsi="宋体" w:cs="宋体" w:eastAsia="宋体" w:hint="default"/>
          <w:spacing w:val="-51"/>
        </w:rPr>
        <w:t> </w:t>
      </w:r>
      <w:r>
        <w:rPr/>
        <w:t>月接受公众评议，公布了中国证监会上市公司监 </w:t>
      </w:r>
      <w:r>
        <w:rPr>
          <w:spacing w:val="-3"/>
        </w:rPr>
        <w:t>管部、深交所、河北证监局的公众评议邮箱，举行网上说明会就本公司治理情况进行说明并</w:t>
      </w:r>
      <w:r>
        <w:rPr>
          <w:spacing w:val="-72"/>
        </w:rPr>
        <w:t> </w:t>
      </w:r>
      <w:r>
        <w:rPr>
          <w:spacing w:val="-72"/>
        </w:rPr>
      </w:r>
      <w:r>
        <w:rPr>
          <w:spacing w:val="-3"/>
        </w:rPr>
        <w:t>与投资者交流；公司于</w:t>
      </w:r>
      <w:r>
        <w:rPr>
          <w:spacing w:val="-53"/>
        </w:rPr>
        <w:t> </w:t>
      </w:r>
      <w:r>
        <w:rPr>
          <w:rFonts w:ascii="宋体" w:hAnsi="宋体" w:cs="宋体" w:eastAsia="宋体" w:hint="default"/>
        </w:rPr>
        <w:t>2007</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月至</w:t>
      </w:r>
      <w:r>
        <w:rPr>
          <w:spacing w:val="-53"/>
        </w:rPr>
        <w:t> </w:t>
      </w:r>
      <w:r>
        <w:rPr>
          <w:rFonts w:ascii="宋体" w:hAnsi="宋体" w:cs="宋体" w:eastAsia="宋体" w:hint="default"/>
        </w:rPr>
        <w:t>10</w:t>
      </w:r>
      <w:r>
        <w:rPr>
          <w:rFonts w:ascii="宋体" w:hAnsi="宋体" w:cs="宋体" w:eastAsia="宋体" w:hint="default"/>
          <w:spacing w:val="-52"/>
        </w:rPr>
        <w:t> </w:t>
      </w:r>
      <w:r>
        <w:rPr>
          <w:spacing w:val="-3"/>
        </w:rPr>
        <w:t>月进行整改，总结发布了公司的整改报告。因未接</w:t>
      </w:r>
      <w:r>
        <w:rPr/>
        <w:t> </w:t>
      </w:r>
      <w:r>
        <w:rPr>
          <w:spacing w:val="-3"/>
        </w:rPr>
        <w:t>到反馈的公众评议方面的问题，公司董事会在自查自纠、公众评议、整改提高三个阶段的工</w:t>
      </w:r>
      <w:r>
        <w:rPr>
          <w:spacing w:val="-72"/>
        </w:rPr>
        <w:t> </w:t>
      </w:r>
      <w:r>
        <w:rPr>
          <w:spacing w:val="-72"/>
        </w:rPr>
      </w:r>
      <w:r>
        <w:rPr>
          <w:spacing w:val="-3"/>
        </w:rPr>
        <w:t>作中，针对自查发现的制度、机制方面有待改进完善的问题，完成所承诺的整改计划。公司</w:t>
      </w:r>
    </w:p>
    <w:p>
      <w:pPr>
        <w:spacing w:after="0" w:line="273" w:lineRule="auto"/>
        <w:jc w:val="both"/>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right="206"/>
        <w:jc w:val="both"/>
        <w:rPr>
          <w:rFonts w:ascii="宋体" w:hAnsi="宋体" w:cs="宋体" w:eastAsia="宋体" w:hint="default"/>
        </w:rPr>
      </w:pPr>
      <w:r>
        <w:rPr/>
        <w:t>按照整改计划</w:t>
      </w:r>
      <w:r>
        <w:rPr>
          <w:spacing w:val="-9"/>
        </w:rPr>
        <w:t>，</w:t>
      </w:r>
      <w:r>
        <w:rPr/>
        <w:t>制定</w:t>
      </w:r>
      <w:r>
        <w:rPr>
          <w:spacing w:val="-9"/>
        </w:rPr>
        <w:t>出</w:t>
      </w:r>
      <w:r>
        <w:rPr/>
        <w:t>《公司信息披露事务管理制度</w:t>
      </w:r>
      <w:r>
        <w:rPr>
          <w:spacing w:val="-113"/>
        </w:rPr>
        <w:t>》</w:t>
      </w:r>
      <w:r>
        <w:rPr/>
        <w:t>（</w:t>
      </w:r>
      <w:r>
        <w:rPr>
          <w:rFonts w:ascii="宋体" w:hAnsi="宋体" w:cs="宋体" w:eastAsia="宋体" w:hint="default"/>
          <w:spacing w:val="-1"/>
        </w:rPr>
        <w:t>20</w:t>
      </w:r>
      <w:r>
        <w:rPr>
          <w:rFonts w:ascii="宋体" w:hAnsi="宋体" w:cs="宋体" w:eastAsia="宋体" w:hint="default"/>
        </w:rPr>
        <w:t>07</w:t>
      </w:r>
      <w:r>
        <w:rPr>
          <w:rFonts w:ascii="宋体" w:hAnsi="宋体" w:cs="宋体" w:eastAsia="宋体" w:hint="default"/>
          <w:spacing w:val="-52"/>
        </w:rPr>
        <w:t> </w:t>
      </w:r>
      <w:r>
        <w:rPr/>
        <w:t>年修</w:t>
      </w:r>
      <w:r>
        <w:rPr>
          <w:spacing w:val="-2"/>
        </w:rPr>
        <w:t>订</w:t>
      </w:r>
      <w:r>
        <w:rPr>
          <w:spacing w:val="-105"/>
        </w:rPr>
        <w:t>）</w:t>
      </w:r>
      <w:r>
        <w:rPr>
          <w:spacing w:val="-114"/>
        </w:rPr>
        <w:t>、</w:t>
      </w:r>
      <w:r>
        <w:rPr/>
        <w:t>《公司内部控制基本</w:t>
      </w:r>
      <w:r>
        <w:rPr/>
        <w:t> 制度</w:t>
      </w:r>
      <w:r>
        <w:rPr>
          <w:spacing w:val="-105"/>
        </w:rPr>
        <w:t>》</w:t>
      </w:r>
      <w:r>
        <w:rPr>
          <w:spacing w:val="-134"/>
        </w:rPr>
        <w:t>、</w:t>
      </w:r>
      <w:r>
        <w:rPr/>
        <w:t>《</w:t>
      </w:r>
      <w:r>
        <w:rPr>
          <w:spacing w:val="-2"/>
        </w:rPr>
        <w:t>公</w:t>
      </w:r>
      <w:r>
        <w:rPr/>
        <w:t>司接待和推广制度</w:t>
      </w:r>
      <w:r>
        <w:rPr>
          <w:spacing w:val="-105"/>
        </w:rPr>
        <w:t>》</w:t>
      </w:r>
      <w:r>
        <w:rPr>
          <w:spacing w:val="-134"/>
        </w:rPr>
        <w:t>、</w:t>
      </w:r>
      <w:r>
        <w:rPr>
          <w:spacing w:val="-2"/>
        </w:rPr>
        <w:t>《</w:t>
      </w:r>
      <w:r>
        <w:rPr/>
        <w:t>公司信息保密条例</w:t>
      </w:r>
      <w:r>
        <w:rPr>
          <w:spacing w:val="-105"/>
        </w:rPr>
        <w:t>》</w:t>
      </w:r>
      <w:r>
        <w:rPr>
          <w:spacing w:val="-134"/>
        </w:rPr>
        <w:t>、</w:t>
      </w:r>
      <w:r>
        <w:rPr>
          <w:spacing w:val="-2"/>
        </w:rPr>
        <w:t>《</w:t>
      </w:r>
      <w:r>
        <w:rPr/>
        <w:t>公司高层人员持有本公司股份及其</w:t>
      </w:r>
      <w:r>
        <w:rPr/>
        <w:t> 变动的管理办法</w:t>
      </w:r>
      <w:r>
        <w:rPr>
          <w:spacing w:val="-105"/>
        </w:rPr>
        <w:t>》</w:t>
      </w:r>
      <w:r>
        <w:rPr>
          <w:spacing w:val="-126"/>
        </w:rPr>
        <w:t>、</w:t>
      </w:r>
      <w:r>
        <w:rPr/>
        <w:t>《</w:t>
      </w:r>
      <w:r>
        <w:rPr>
          <w:spacing w:val="-2"/>
        </w:rPr>
        <w:t>公</w:t>
      </w:r>
      <w:r>
        <w:rPr/>
        <w:t>司对控股子公司的管理控制制度</w:t>
      </w:r>
      <w:r>
        <w:rPr>
          <w:spacing w:val="-22"/>
        </w:rPr>
        <w:t>》</w:t>
      </w:r>
      <w:r>
        <w:rPr/>
        <w:t>等各项制度</w:t>
      </w:r>
      <w:r>
        <w:rPr>
          <w:spacing w:val="-22"/>
        </w:rPr>
        <w:t>，对</w:t>
      </w:r>
      <w:r>
        <w:rPr/>
        <w:t>《公司</w:t>
      </w:r>
      <w:r>
        <w:rPr>
          <w:spacing w:val="-2"/>
        </w:rPr>
        <w:t>关</w:t>
      </w:r>
      <w:r>
        <w:rPr/>
        <w:t>联交易决</w:t>
      </w:r>
      <w:r>
        <w:rPr/>
        <w:t> 策与控制制度</w:t>
      </w:r>
      <w:r>
        <w:rPr>
          <w:spacing w:val="-105"/>
        </w:rPr>
        <w:t>》、</w:t>
      </w:r>
      <w:r>
        <w:rPr/>
        <w:t>《公</w:t>
      </w:r>
      <w:r>
        <w:rPr>
          <w:spacing w:val="-2"/>
        </w:rPr>
        <w:t>司</w:t>
      </w:r>
      <w:r>
        <w:rPr/>
        <w:t>对外担保管理办法》等文件进行修订。</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3"/>
        </w:rPr>
        <w:t>公司开展加强治理专项活动取得明显成效。这一活动解决了公司治理结构中存在的一些</w:t>
      </w:r>
      <w:r>
        <w:rPr/>
        <w:t> </w:t>
      </w:r>
      <w:r>
        <w:rPr>
          <w:spacing w:val="-5"/>
        </w:rPr>
        <w:t>薄弱环节，强化了公司及“三会一层”、控股股东及实际控制人进一步规范运作的制度安排，</w:t>
      </w:r>
      <w:r>
        <w:rPr>
          <w:spacing w:val="-94"/>
        </w:rPr>
        <w:t> </w:t>
      </w:r>
      <w:r>
        <w:rPr>
          <w:spacing w:val="-94"/>
        </w:rPr>
      </w:r>
      <w:r>
        <w:rPr>
          <w:spacing w:val="-3"/>
        </w:rPr>
        <w:t>提高了公司董事、监事、高级管理人员进一步自觉遵守法律法规规章制度、忠实勤勉履行职</w:t>
      </w:r>
      <w:r>
        <w:rPr>
          <w:spacing w:val="-73"/>
        </w:rPr>
        <w:t> </w:t>
      </w:r>
      <w:r>
        <w:rPr>
          <w:spacing w:val="-73"/>
        </w:rPr>
      </w:r>
      <w:r>
        <w:rPr>
          <w:spacing w:val="-3"/>
        </w:rPr>
        <w:t>责的意识，为克服公司治理“形似而神不至”的问题、促进公司发展和质量上升奠定了坚实</w:t>
      </w:r>
      <w:r>
        <w:rPr>
          <w:spacing w:val="-73"/>
        </w:rPr>
        <w:t> </w:t>
      </w:r>
      <w:r>
        <w:rPr>
          <w:spacing w:val="-73"/>
        </w:rPr>
      </w:r>
      <w:r>
        <w:rPr/>
        <w:t>基础。</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t>上述有关情况已于</w:t>
      </w:r>
      <w:r>
        <w:rPr>
          <w:spacing w:val="-54"/>
        </w:rPr>
        <w:t> </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spacing w:val="-4"/>
        </w:rPr>
        <w:t>日、</w:t>
      </w:r>
      <w:r>
        <w:rPr>
          <w:rFonts w:ascii="宋体" w:hAnsi="宋体" w:cs="宋体" w:eastAsia="宋体" w:hint="default"/>
          <w:spacing w:val="-4"/>
        </w:rPr>
        <w:t>7</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spacing w:val="-4"/>
        </w:rPr>
        <w:t>日、</w:t>
      </w:r>
      <w:r>
        <w:rPr>
          <w:rFonts w:ascii="宋体" w:hAnsi="宋体" w:cs="宋体" w:eastAsia="宋体" w:hint="default"/>
          <w:spacing w:val="-4"/>
        </w:rPr>
        <w:t>7</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spacing w:val="-3"/>
        </w:rPr>
        <w:t>日、</w:t>
      </w:r>
      <w:r>
        <w:rPr>
          <w:rFonts w:ascii="宋体" w:hAnsi="宋体" w:cs="宋体" w:eastAsia="宋体" w:hint="default"/>
          <w:spacing w:val="-3"/>
        </w:rPr>
        <w:t>11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日在《中国证券 </w:t>
      </w:r>
      <w:r>
        <w:rPr>
          <w:spacing w:val="-17"/>
        </w:rPr>
        <w:t>报》、《证券时报》上公告。</w:t>
      </w:r>
      <w:r>
        <w:rPr>
          <w:rFonts w:ascii="宋体" w:hAnsi="宋体" w:cs="宋体" w:eastAsia="宋体" w:hint="default"/>
          <w:spacing w:val="-17"/>
        </w:rPr>
        <w:t> </w:t>
      </w:r>
    </w:p>
    <w:p>
      <w:pPr>
        <w:pStyle w:val="BodyText"/>
        <w:spacing w:line="273" w:lineRule="auto" w:before="164"/>
        <w:ind w:left="557" w:right="0"/>
        <w:jc w:val="left"/>
      </w:pPr>
      <w:r>
        <w:rPr/>
        <w:t>二、独立董事的履职情况。</w:t>
      </w:r>
      <w:r>
        <w:rPr>
          <w:rFonts w:ascii="宋体" w:hAnsi="宋体" w:cs="宋体" w:eastAsia="宋体" w:hint="default"/>
        </w:rPr>
        <w:t> </w:t>
      </w:r>
      <w:r>
        <w:rPr>
          <w:spacing w:val="-3"/>
        </w:rPr>
        <w:t>公司独立董事能够认真履行职责，新任独立董事积极参加监管部门组织的专门培训，对</w:t>
      </w:r>
    </w:p>
    <w:p>
      <w:pPr>
        <w:pStyle w:val="BodyText"/>
        <w:spacing w:line="273" w:lineRule="auto" w:before="7"/>
        <w:ind w:right="206"/>
        <w:jc w:val="both"/>
        <w:rPr>
          <w:rFonts w:ascii="宋体" w:hAnsi="宋体" w:cs="宋体" w:eastAsia="宋体" w:hint="default"/>
        </w:rPr>
      </w:pPr>
      <w:r>
        <w:rPr>
          <w:spacing w:val="-3"/>
        </w:rPr>
        <w:t>公司重大决策、制度建设、经营事项、信息披露、资产交易、高管人员任免发表意见，在公</w:t>
      </w:r>
      <w:r>
        <w:rPr>
          <w:spacing w:val="-75"/>
        </w:rPr>
        <w:t> </w:t>
      </w:r>
      <w:r>
        <w:rPr>
          <w:spacing w:val="-75"/>
        </w:rPr>
      </w:r>
      <w:r>
        <w:rPr>
          <w:spacing w:val="-3"/>
        </w:rPr>
        <w:t>司治理、规范运作方面发挥了重要作用。报告期内，公司董事会召开了七次会议，除现任独</w:t>
      </w:r>
      <w:r>
        <w:rPr>
          <w:spacing w:val="-73"/>
        </w:rPr>
        <w:t> </w:t>
      </w:r>
      <w:r>
        <w:rPr>
          <w:spacing w:val="-73"/>
        </w:rPr>
      </w:r>
      <w:r>
        <w:rPr>
          <w:spacing w:val="-3"/>
        </w:rPr>
        <w:t>立董事朱启贵因病有一次委托其他独立董事出席会议代为行使权利外，公司独立董事都能够</w:t>
      </w:r>
      <w:r>
        <w:rPr>
          <w:spacing w:val="-73"/>
        </w:rPr>
        <w:t> </w:t>
      </w:r>
      <w:r>
        <w:rPr>
          <w:spacing w:val="-73"/>
        </w:rPr>
      </w:r>
      <w:r>
        <w:rPr/>
        <w:t>按时参加董事会并发表意见。</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报告期内，独立董事没有对公司有关事项曾提出过异议。</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三、公司与控股股东在业务、人员、资产、机构、财务方面完全分开。</w:t>
      </w:r>
      <w:r>
        <w:rPr>
          <w:rFonts w:ascii="宋体" w:hAnsi="宋体" w:cs="宋体" w:eastAsia="宋体" w:hint="default"/>
        </w:rPr>
        <w:t> </w:t>
      </w:r>
      <w:r>
        <w:rPr>
          <w:spacing w:val="-3"/>
        </w:rPr>
        <w:t>业务分开。公司具有独立完整的业务及自主经营能力，主要业务商用房地产业和商业与</w:t>
      </w:r>
    </w:p>
    <w:p>
      <w:pPr>
        <w:pStyle w:val="BodyText"/>
        <w:spacing w:line="273" w:lineRule="auto" w:before="7"/>
        <w:ind w:right="98"/>
        <w:jc w:val="left"/>
        <w:rPr>
          <w:rFonts w:ascii="宋体" w:hAnsi="宋体" w:cs="宋体" w:eastAsia="宋体" w:hint="default"/>
        </w:rPr>
      </w:pPr>
      <w:r>
        <w:rPr>
          <w:spacing w:val="-5"/>
        </w:rPr>
        <w:t>控股股东的批发市场出租、旅游项目开发、投资业务不同。公司的采购、供货、销售、招标、</w:t>
      </w:r>
      <w:r>
        <w:rPr>
          <w:spacing w:val="-97"/>
        </w:rPr>
        <w:t> </w:t>
      </w:r>
      <w:r>
        <w:rPr>
          <w:spacing w:val="-97"/>
        </w:rPr>
      </w:r>
      <w:r>
        <w:rPr/>
        <w:t>签约、招商、广告、法律事务、经营决策、业务计划都不受控股股东的控制和制约。</w:t>
      </w:r>
      <w:r>
        <w:rPr>
          <w:rFonts w:ascii="宋体" w:hAnsi="宋体" w:cs="宋体" w:eastAsia="宋体" w:hint="default"/>
        </w:rPr>
        <w:t> </w:t>
      </w:r>
    </w:p>
    <w:p>
      <w:pPr>
        <w:pStyle w:val="BodyText"/>
        <w:spacing w:line="273" w:lineRule="auto" w:before="7"/>
        <w:ind w:right="89" w:firstLine="419"/>
        <w:jc w:val="left"/>
        <w:rPr>
          <w:rFonts w:ascii="宋体" w:hAnsi="宋体" w:cs="宋体" w:eastAsia="宋体" w:hint="default"/>
        </w:rPr>
      </w:pPr>
      <w:r>
        <w:rPr>
          <w:spacing w:val="-5"/>
        </w:rPr>
        <w:t>人员分开。公司实行全员劳动合同制，实行竞争上岗的用人制度和工效挂钩的分配制度。</w:t>
      </w:r>
      <w:r>
        <w:rPr/>
        <w:t> </w:t>
      </w:r>
      <w:r>
        <w:rPr>
          <w:spacing w:val="-3"/>
        </w:rPr>
        <w:t>公司经理人员、财务与营销负责人、董事会秘书等高级管理人员不在股东单位领取报酬，也</w:t>
      </w:r>
      <w:r>
        <w:rPr>
          <w:spacing w:val="-72"/>
        </w:rPr>
        <w:t> </w:t>
      </w:r>
      <w:r>
        <w:rPr>
          <w:spacing w:val="-72"/>
        </w:rPr>
      </w:r>
      <w:r>
        <w:rPr/>
        <w:t>没有在股东单位任职。控股股东未越过公司董事会任免高级管理人员。</w:t>
      </w:r>
      <w:r>
        <w:rPr>
          <w:rFonts w:ascii="宋体" w:hAnsi="宋体" w:cs="宋体" w:eastAsia="宋体" w:hint="default"/>
        </w:rPr>
        <w:t> </w:t>
      </w:r>
    </w:p>
    <w:p>
      <w:pPr>
        <w:pStyle w:val="BodyText"/>
        <w:spacing w:line="273" w:lineRule="auto" w:before="7"/>
        <w:ind w:left="557" w:right="0"/>
        <w:jc w:val="left"/>
      </w:pPr>
      <w:r>
        <w:rPr/>
        <w:t>资产分开。公司拥有独立完整、权属清晰的资产，与控股股东互不占用对方资产。</w:t>
      </w:r>
      <w:r>
        <w:rPr>
          <w:rFonts w:ascii="宋体" w:hAnsi="宋体" w:cs="宋体" w:eastAsia="宋体" w:hint="default"/>
        </w:rPr>
        <w:t> </w:t>
      </w:r>
      <w:r>
        <w:rPr>
          <w:spacing w:val="-3"/>
        </w:rPr>
        <w:t>机构分开。公司及公司设立的职能部门和子公司、分公司及其附属机构与控股股东及其</w:t>
      </w:r>
    </w:p>
    <w:p>
      <w:pPr>
        <w:pStyle w:val="BodyText"/>
        <w:spacing w:line="273" w:lineRule="auto" w:before="7"/>
        <w:ind w:left="557" w:right="0" w:hanging="420"/>
        <w:jc w:val="left"/>
      </w:pPr>
      <w:r>
        <w:rPr/>
        <w:t>职能部门之间没有上下级关系，也没有共同控制或联合办公关系。</w:t>
      </w:r>
      <w:r>
        <w:rPr>
          <w:rFonts w:ascii="宋体" w:hAnsi="宋体" w:cs="宋体" w:eastAsia="宋体" w:hint="default"/>
        </w:rPr>
        <w:t> </w:t>
      </w:r>
      <w:r>
        <w:rPr>
          <w:spacing w:val="-3"/>
        </w:rPr>
        <w:t>财务分开。公司建立了独立的会计核算体系，健全了财务管理制度，独立在合法金融机</w:t>
      </w:r>
    </w:p>
    <w:p>
      <w:pPr>
        <w:pStyle w:val="BodyText"/>
        <w:spacing w:line="240" w:lineRule="auto" w:before="7"/>
        <w:ind w:right="0"/>
        <w:jc w:val="both"/>
        <w:rPr>
          <w:rFonts w:ascii="宋体" w:hAnsi="宋体" w:cs="宋体" w:eastAsia="宋体" w:hint="default"/>
        </w:rPr>
      </w:pPr>
      <w:r>
        <w:rPr/>
        <w:t>构开户及对外结算，依法独立进行纳税申报和缴纳。</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四、对公司内部控制的自我评价。</w:t>
      </w:r>
      <w:r>
        <w:rPr>
          <w:rFonts w:ascii="宋体" w:hAnsi="宋体" w:cs="宋体" w:eastAsia="宋体" w:hint="default"/>
        </w:rPr>
        <w:t> </w:t>
      </w:r>
    </w:p>
    <w:p>
      <w:pPr>
        <w:pStyle w:val="BodyText"/>
        <w:spacing w:line="273" w:lineRule="auto" w:before="37"/>
        <w:ind w:left="557" w:right="88"/>
        <w:jc w:val="left"/>
      </w:pPr>
      <w:r>
        <w:rPr/>
        <w:t>（一）综述</w:t>
      </w:r>
      <w:r>
        <w:rPr>
          <w:rFonts w:ascii="宋体" w:hAnsi="宋体" w:cs="宋体" w:eastAsia="宋体" w:hint="default"/>
        </w:rPr>
        <w:t> </w:t>
      </w:r>
      <w:r>
        <w:rPr>
          <w:spacing w:val="-5"/>
        </w:rPr>
        <w:t>公司内部控制的组织架构是“三会一层”各司其职，协调运转，有效制衡，各控股公司、</w:t>
      </w:r>
    </w:p>
    <w:p>
      <w:pPr>
        <w:pStyle w:val="BodyText"/>
        <w:spacing w:line="273" w:lineRule="auto" w:before="7"/>
        <w:ind w:right="98"/>
        <w:jc w:val="left"/>
        <w:rPr>
          <w:rFonts w:ascii="宋体" w:hAnsi="宋体" w:cs="宋体" w:eastAsia="宋体" w:hint="default"/>
        </w:rPr>
      </w:pPr>
      <w:r>
        <w:rPr>
          <w:spacing w:val="-3"/>
        </w:rPr>
        <w:t>分公司、职能部门履行职责，受到“三会一层”的约束和监督。公司的生产经营控制、财务</w:t>
      </w:r>
      <w:r>
        <w:rPr>
          <w:spacing w:val="-75"/>
        </w:rPr>
        <w:t> </w:t>
      </w:r>
      <w:r>
        <w:rPr>
          <w:spacing w:val="-75"/>
        </w:rPr>
      </w:r>
      <w:r>
        <w:rPr>
          <w:spacing w:val="-3"/>
        </w:rPr>
        <w:t>管理控制、信息披露控制等内部控制制度持续得到建立健全，充实完善，较好实施。公司董</w:t>
      </w:r>
      <w:r>
        <w:rPr>
          <w:spacing w:val="-73"/>
        </w:rPr>
        <w:t> </w:t>
      </w:r>
      <w:r>
        <w:rPr>
          <w:spacing w:val="-73"/>
        </w:rPr>
      </w:r>
      <w:r>
        <w:rPr>
          <w:spacing w:val="-3"/>
        </w:rPr>
        <w:t>事会于报告期制订《公司内部控制基本制度》并成立审计部，对内控工作作出安排，公司执</w:t>
      </w:r>
      <w:r>
        <w:rPr>
          <w:spacing w:val="-73"/>
        </w:rPr>
        <w:t> </w:t>
      </w:r>
      <w:r>
        <w:rPr>
          <w:spacing w:val="-73"/>
        </w:rPr>
      </w:r>
      <w:r>
        <w:rPr>
          <w:spacing w:val="-3"/>
        </w:rPr>
        <w:t>行新企业会计准则，完成对相关会计政策的修改和会计估计的调整，与财务核算相关的内控</w:t>
      </w:r>
      <w:r>
        <w:rPr>
          <w:spacing w:val="-75"/>
        </w:rPr>
        <w:t> </w:t>
      </w:r>
      <w:r>
        <w:rPr>
          <w:spacing w:val="-75"/>
        </w:rPr>
      </w:r>
      <w:r>
        <w:rPr>
          <w:spacing w:val="-3"/>
        </w:rPr>
        <w:t>制度进一步完善。公司设立内部审计的专门机构，配有四名专职人员，定期评估公司内部控</w:t>
      </w:r>
      <w:r>
        <w:rPr>
          <w:spacing w:val="-72"/>
        </w:rPr>
        <w:t> </w:t>
      </w:r>
      <w:r>
        <w:rPr>
          <w:spacing w:val="-72"/>
        </w:rPr>
      </w:r>
      <w:r>
        <w:rPr>
          <w:spacing w:val="-5"/>
        </w:rPr>
        <w:t>制情况，不定期对内部各单位财务收支、生产经营活动进行审计、核查，开展内部离任审计。</w:t>
      </w:r>
      <w:r>
        <w:rPr>
          <w:spacing w:val="-92"/>
        </w:rPr>
        <w:t> </w:t>
      </w:r>
      <w:r>
        <w:rPr>
          <w:spacing w:val="-92"/>
        </w:rPr>
      </w:r>
      <w:r>
        <w:rPr/>
        <w:t>公司</w:t>
      </w:r>
      <w:r>
        <w:rPr>
          <w:spacing w:val="-45"/>
        </w:rPr>
        <w:t> </w:t>
      </w:r>
      <w:r>
        <w:rPr>
          <w:rFonts w:ascii="宋体" w:hAnsi="宋体" w:cs="宋体" w:eastAsia="宋体" w:hint="default"/>
        </w:rPr>
        <w:t>2007</w:t>
      </w:r>
      <w:r>
        <w:rPr>
          <w:rFonts w:ascii="宋体" w:hAnsi="宋体" w:cs="宋体" w:eastAsia="宋体" w:hint="default"/>
          <w:spacing w:val="-45"/>
        </w:rPr>
        <w:t> </w:t>
      </w:r>
      <w:r>
        <w:rPr/>
        <w:t>年为建立和完善内部控制所进行的重要活动、工作及成效见本年报第五章相关内 容。</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（二）重点控制活动</w:t>
      </w:r>
      <w:r>
        <w:rPr>
          <w:rFonts w:ascii="宋体" w:hAnsi="宋体" w:cs="宋体" w:eastAsia="宋体" w:hint="default"/>
        </w:rPr>
        <w:t> </w:t>
      </w:r>
    </w:p>
    <w:p>
      <w:pPr>
        <w:pStyle w:val="BodyText"/>
        <w:spacing w:line="240" w:lineRule="auto" w:before="37"/>
        <w:ind w:left="557" w:right="0"/>
        <w:jc w:val="left"/>
      </w:pPr>
      <w:r>
        <w:rPr/>
        <w:t>公司有</w:t>
      </w:r>
      <w:r>
        <w:rPr>
          <w:spacing w:val="-50"/>
        </w:rPr>
        <w:t> </w:t>
      </w:r>
      <w:r>
        <w:rPr>
          <w:rFonts w:ascii="宋体" w:hAnsi="宋体" w:cs="宋体" w:eastAsia="宋体" w:hint="default"/>
        </w:rPr>
        <w:t>9</w:t>
      </w:r>
      <w:r>
        <w:rPr>
          <w:rFonts w:ascii="宋体" w:hAnsi="宋体" w:cs="宋体" w:eastAsia="宋体" w:hint="default"/>
          <w:spacing w:val="-49"/>
        </w:rPr>
        <w:t> </w:t>
      </w:r>
      <w:r>
        <w:rPr/>
        <w:t>家直接控制、</w:t>
      </w:r>
      <w:r>
        <w:rPr>
          <w:rFonts w:ascii="宋体" w:hAnsi="宋体" w:cs="宋体" w:eastAsia="宋体" w:hint="default"/>
        </w:rPr>
        <w:t>6</w:t>
      </w:r>
      <w:r>
        <w:rPr>
          <w:rFonts w:ascii="宋体" w:hAnsi="宋体" w:cs="宋体" w:eastAsia="宋体" w:hint="default"/>
          <w:spacing w:val="-49"/>
        </w:rPr>
        <w:t> </w:t>
      </w:r>
      <w:r>
        <w:rPr/>
        <w:t>家间接控制的子公司，直接或间接持股比例都在</w:t>
      </w:r>
      <w:r>
        <w:rPr>
          <w:spacing w:val="-50"/>
        </w:rPr>
        <w:t> </w:t>
      </w:r>
      <w:r>
        <w:rPr>
          <w:rFonts w:ascii="宋体" w:hAnsi="宋体" w:cs="宋体" w:eastAsia="宋体" w:hint="default"/>
        </w:rPr>
        <w:t>50%</w:t>
      </w:r>
      <w:r>
        <w:rPr/>
        <w:t>以上（不</w:t>
      </w:r>
    </w:p>
    <w:p>
      <w:pPr>
        <w:spacing w:after="0" w:line="240" w:lineRule="auto"/>
        <w:jc w:val="left"/>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left="557" w:right="3252" w:hanging="421"/>
        <w:jc w:val="left"/>
        <w:rPr>
          <w:rFonts w:ascii="宋体" w:hAnsi="宋体" w:cs="宋体" w:eastAsia="宋体" w:hint="default"/>
        </w:rPr>
      </w:pPr>
      <w:r>
        <w:rPr/>
        <w:pict>
          <v:group style="position:absolute;margin-left:116.339996pt;margin-top:41.368958pt;width:358.95pt;height:444.85pt;mso-position-horizontal-relative:page;mso-position-vertical-relative:paragraph;z-index:1336" coordorigin="2327,827" coordsize="7179,8897">
            <v:group style="position:absolute;left:3458;top:6674;width:690;height:3048" coordorigin="3458,6674" coordsize="690,3048">
              <v:shape style="position:absolute;left:3458;top:6674;width:690;height:3048" coordorigin="3458,6674" coordsize="690,3048" path="m3458,9722l4148,9722,4148,6674,3458,6674,3458,9722xe" filled="false" stroked="true" strokeweight=".25pt" strokecolor="#000000">
                <v:path arrowok="t"/>
              </v:shape>
            </v:group>
            <v:group style="position:absolute;left:3965;top:5692;width:81;height:982" coordorigin="3965,5692" coordsize="81,982">
              <v:shape style="position:absolute;left:3965;top:5692;width:81;height:982" coordorigin="3965,5692" coordsize="81,982" path="m3997,6554l3965,6554,4004,6674,4036,6581,4004,6581,4000,6579,3997,6574,3997,6554xe" filled="true" fillcolor="#000000" stroked="false">
                <v:path arrowok="t"/>
                <v:fill type="solid"/>
              </v:shape>
              <v:shape style="position:absolute;left:3965;top:5692;width:81;height:982" coordorigin="3965,5692" coordsize="81,982" path="m4004,5692l4000,5695,3997,5699,3997,6574,4000,6579,4004,6581,4010,6579,4013,6574,4013,5699,4010,5695,4004,5692xe" filled="true" fillcolor="#000000" stroked="false">
                <v:path arrowok="t"/>
                <v:fill type="solid"/>
              </v:shape>
              <v:shape style="position:absolute;left:3965;top:5692;width:81;height:982" coordorigin="3965,5692" coordsize="81,982" path="m4045,6554l4013,6554,4013,6574,4010,6579,4004,6581,4036,6581,4045,6554xe" filled="true" fillcolor="#000000" stroked="false">
                <v:path arrowok="t"/>
                <v:fill type="solid"/>
              </v:shape>
            </v:group>
            <v:group style="position:absolute;left:4278;top:6674;width:690;height:3048" coordorigin="4278,6674" coordsize="690,3048">
              <v:shape style="position:absolute;left:4278;top:6674;width:690;height:3048" coordorigin="4278,6674" coordsize="690,3048" path="m4278,9722l4968,9722,4968,6674,4278,6674,4278,9722xe" filled="false" stroked="true" strokeweight=".25pt" strokecolor="#000000">
                <v:path arrowok="t"/>
              </v:shape>
            </v:group>
            <v:group style="position:absolute;left:5916;top:5822;width:2;height:365" coordorigin="5916,5822" coordsize="2,365">
              <v:shape style="position:absolute;left:5916;top:5822;width:2;height:365" coordorigin="5916,5822" coordsize="0,365" path="m5916,5822l5916,6187e" filled="false" stroked="true" strokeweight=".75pt" strokecolor="#000000">
                <v:path arrowok="t"/>
              </v:shape>
            </v:group>
            <v:group style="position:absolute;left:4278;top:6187;width:3822;height:2" coordorigin="4278,6187" coordsize="3822,2">
              <v:shape style="position:absolute;left:4278;top:6187;width:3822;height:2" coordorigin="4278,6187" coordsize="3822,0" path="m4278,6187l8100,6187e" filled="false" stroked="true" strokeweight=".75pt" strokecolor="#000000">
                <v:path arrowok="t"/>
              </v:shape>
            </v:group>
            <v:group style="position:absolute;left:4238;top:6179;width:80;height:495" coordorigin="4238,6179" coordsize="80,495">
              <v:shape style="position:absolute;left:4238;top:6179;width:80;height:495" coordorigin="4238,6179" coordsize="80,495" path="m4271,6554l4238,6554,4278,6674,4308,6581,4278,6581,4273,6579,4271,6574,4271,6554xe" filled="true" fillcolor="#000000" stroked="false">
                <v:path arrowok="t"/>
                <v:fill type="solid"/>
              </v:shape>
              <v:shape style="position:absolute;left:4238;top:6179;width:80;height:495" coordorigin="4238,6179" coordsize="80,495" path="m4278,6179l4273,6182,4271,6187,4271,6574,4273,6579,4278,6581,4283,6579,4285,6574,4285,6187,4283,6182,4278,6179xe" filled="true" fillcolor="#000000" stroked="false">
                <v:path arrowok="t"/>
                <v:fill type="solid"/>
              </v:shape>
              <v:shape style="position:absolute;left:4238;top:6179;width:80;height:495" coordorigin="4238,6179" coordsize="80,495" path="m4318,6554l4285,6554,4285,6574,4283,6579,4278,6581,4308,6581,4318,6554xe" filled="true" fillcolor="#000000" stroked="false">
                <v:path arrowok="t"/>
                <v:fill type="solid"/>
              </v:shape>
            </v:group>
            <v:group style="position:absolute;left:5100;top:6674;width:690;height:3048" coordorigin="5100,6674" coordsize="690,3048">
              <v:shape style="position:absolute;left:5100;top:6674;width:690;height:3048" coordorigin="5100,6674" coordsize="690,3048" path="m5100,9722l5790,9722,5790,6674,5100,6674,5100,9722xe" filled="false" stroked="true" strokeweight=".25pt" strokecolor="#000000">
                <v:path arrowok="t"/>
              </v:shape>
            </v:group>
            <v:group style="position:absolute;left:5057;top:6179;width:81;height:495" coordorigin="5057,6179" coordsize="81,495">
              <v:shape style="position:absolute;left:5057;top:6179;width:81;height:495" coordorigin="5057,6179" coordsize="81,495" path="m5089,6554l5057,6554,5096,6674,5128,6581,5096,6581,5092,6579,5089,6574,5089,6554xe" filled="true" fillcolor="#000000" stroked="false">
                <v:path arrowok="t"/>
                <v:fill type="solid"/>
              </v:shape>
              <v:shape style="position:absolute;left:5057;top:6179;width:81;height:495" coordorigin="5057,6179" coordsize="81,495" path="m5096,6179l5092,6182,5089,6187,5089,6574,5092,6579,5096,6581,5102,6579,5105,6574,5105,6187,5102,6182,5096,6179xe" filled="true" fillcolor="#000000" stroked="false">
                <v:path arrowok="t"/>
                <v:fill type="solid"/>
              </v:shape>
              <v:shape style="position:absolute;left:5057;top:6179;width:81;height:495" coordorigin="5057,6179" coordsize="81,495" path="m5137,6554l5105,6554,5105,6574,5102,6579,5096,6581,5128,6581,5137,6554xe" filled="true" fillcolor="#000000" stroked="false">
                <v:path arrowok="t"/>
                <v:fill type="solid"/>
              </v:shape>
            </v:group>
            <v:group style="position:absolute;left:5918;top:6674;width:690;height:3048" coordorigin="5918,6674" coordsize="690,3048">
              <v:shape style="position:absolute;left:5918;top:6674;width:690;height:3048" coordorigin="5918,6674" coordsize="690,3048" path="m5918,9722l6608,9722,6608,6674,5918,6674,5918,9722xe" filled="false" stroked="true" strokeweight=".25pt" strokecolor="#000000">
                <v:path arrowok="t"/>
              </v:shape>
            </v:group>
            <v:group style="position:absolute;left:5876;top:6179;width:80;height:495" coordorigin="5876,6179" coordsize="80,495">
              <v:shape style="position:absolute;left:5876;top:6179;width:80;height:495" coordorigin="5876,6179" coordsize="80,495" path="m5909,6554l5876,6554,5916,6674,5946,6581,5916,6581,5911,6579,5909,6574,5909,6554xe" filled="true" fillcolor="#000000" stroked="false">
                <v:path arrowok="t"/>
                <v:fill type="solid"/>
              </v:shape>
              <v:shape style="position:absolute;left:5876;top:6179;width:80;height:495" coordorigin="5876,6179" coordsize="80,495" path="m5916,6179l5911,6182,5909,6187,5909,6574,5911,6579,5916,6581,5921,6579,5923,6574,5923,6187,5921,6182,5916,6179xe" filled="true" fillcolor="#000000" stroked="false">
                <v:path arrowok="t"/>
                <v:fill type="solid"/>
              </v:shape>
              <v:shape style="position:absolute;left:5876;top:6179;width:80;height:495" coordorigin="5876,6179" coordsize="80,495" path="m5956,6554l5923,6554,5923,6574,5921,6579,5916,6581,5946,6581,5956,6554xe" filled="true" fillcolor="#000000" stroked="false">
                <v:path arrowok="t"/>
                <v:fill type="solid"/>
              </v:shape>
            </v:group>
            <v:group style="position:absolute;left:6738;top:6674;width:690;height:3048" coordorigin="6738,6674" coordsize="690,3048">
              <v:shape style="position:absolute;left:6738;top:6674;width:690;height:3048" coordorigin="6738,6674" coordsize="690,3048" path="m6738,9722l7428,9722,7428,6674,6738,6674,6738,9722xe" filled="false" stroked="true" strokeweight=".25pt" strokecolor="#000000">
                <v:path arrowok="t"/>
              </v:shape>
            </v:group>
            <v:group style="position:absolute;left:6695;top:6179;width:81;height:495" coordorigin="6695,6179" coordsize="81,495">
              <v:shape style="position:absolute;left:6695;top:6179;width:81;height:495" coordorigin="6695,6179" coordsize="81,495" path="m6727,6554l6695,6554,6734,6674,6766,6581,6734,6581,6730,6579,6727,6574,6727,6554xe" filled="true" fillcolor="#000000" stroked="false">
                <v:path arrowok="t"/>
                <v:fill type="solid"/>
              </v:shape>
              <v:shape style="position:absolute;left:6695;top:6179;width:81;height:495" coordorigin="6695,6179" coordsize="81,495" path="m6734,6179l6730,6182,6727,6187,6727,6574,6730,6579,6734,6581,6740,6579,6743,6574,6743,6187,6740,6182,6734,6179xe" filled="true" fillcolor="#000000" stroked="false">
                <v:path arrowok="t"/>
                <v:fill type="solid"/>
              </v:shape>
              <v:shape style="position:absolute;left:6695;top:6179;width:81;height:495" coordorigin="6695,6179" coordsize="81,495" path="m6775,6554l6743,6554,6743,6574,6740,6579,6734,6581,6766,6581,6775,6554xe" filled="true" fillcolor="#000000" stroked="false">
                <v:path arrowok="t"/>
                <v:fill type="solid"/>
              </v:shape>
            </v:group>
            <v:group style="position:absolute;left:8060;top:6179;width:80;height:495" coordorigin="8060,6179" coordsize="80,495">
              <v:shape style="position:absolute;left:8060;top:6179;width:80;height:495" coordorigin="8060,6179" coordsize="80,495" path="m8093,6554l8060,6554,8100,6674,8130,6581,8100,6581,8095,6579,8093,6574,8093,6554xe" filled="true" fillcolor="#000000" stroked="false">
                <v:path arrowok="t"/>
                <v:fill type="solid"/>
              </v:shape>
              <v:shape style="position:absolute;left:8060;top:6179;width:80;height:495" coordorigin="8060,6179" coordsize="80,495" path="m8100,6179l8095,6182,8093,6187,8093,6574,8095,6579,8100,6581,8105,6579,8107,6574,8107,6187,8105,6182,8100,6179xe" filled="true" fillcolor="#000000" stroked="false">
                <v:path arrowok="t"/>
                <v:fill type="solid"/>
              </v:shape>
              <v:shape style="position:absolute;left:8060;top:6179;width:80;height:495" coordorigin="8060,6179" coordsize="80,495" path="m8140,6554l8107,6554,8107,6574,8105,6579,8100,6581,8130,6581,8140,6554xe" filled="true" fillcolor="#000000" stroked="false">
                <v:path arrowok="t"/>
                <v:fill type="solid"/>
              </v:shape>
            </v:group>
            <v:group style="position:absolute;left:3964;top:2291;width:588;height:3531" coordorigin="3964,2291" coordsize="588,3531">
              <v:shape style="position:absolute;left:3964;top:2291;width:588;height:3531" coordorigin="3964,2291" coordsize="588,3531" path="m3964,2291l4552,2291,4552,5822,3964,5822,3964,2291xe" filled="true" fillcolor="#ffffff" stroked="false">
                <v:path arrowok="t"/>
                <v:fill type="solid"/>
              </v:shape>
            </v:group>
            <v:group style="position:absolute;left:5600;top:2290;width:588;height:3532" coordorigin="5600,2290" coordsize="588,3532">
              <v:shape style="position:absolute;left:5600;top:2290;width:588;height:3532" coordorigin="5600,2290" coordsize="588,3532" path="m5600,5822l6188,5822,6188,2290,5600,2290,5600,5822xe" filled="false" stroked="true" strokeweight=".25pt" strokecolor="#000000">
                <v:path arrowok="t"/>
              </v:shape>
            </v:group>
            <v:group style="position:absolute;left:2366;top:1804;width:7098;height:2" coordorigin="2366,1804" coordsize="7098,2">
              <v:shape style="position:absolute;left:2366;top:1804;width:7098;height:2" coordorigin="2366,1804" coordsize="7098,0" path="m2366,1804l9464,1804e" filled="false" stroked="true" strokeweight=".75pt" strokecolor="#000000">
                <v:path arrowok="t"/>
              </v:shape>
            </v:group>
            <v:group style="position:absolute;left:3146;top:1796;width:80;height:495" coordorigin="3146,1796" coordsize="80,495">
              <v:shape style="position:absolute;left:3146;top:1796;width:80;height:495" coordorigin="3146,1796" coordsize="80,495" path="m3179,2170l3146,2170,3186,2290,3216,2198,3186,2198,3181,2197,3179,2191,3179,2170xe" filled="true" fillcolor="#000000" stroked="false">
                <v:path arrowok="t"/>
                <v:fill type="solid"/>
              </v:shape>
              <v:shape style="position:absolute;left:3146;top:1796;width:80;height:495" coordorigin="3146,1796" coordsize="80,495" path="m3186,1796l3181,1798,3179,1804,3179,2191,3181,2197,3186,2198,3191,2197,3193,2191,3193,1804,3191,1798,3186,1796xe" filled="true" fillcolor="#000000" stroked="false">
                <v:path arrowok="t"/>
                <v:fill type="solid"/>
              </v:shape>
              <v:shape style="position:absolute;left:3146;top:1796;width:80;height:495" coordorigin="3146,1796" coordsize="80,495" path="m3226,2170l3193,2170,3193,2191,3191,2197,3186,2198,3216,2198,3226,2170xe" filled="true" fillcolor="#000000" stroked="false">
                <v:path arrowok="t"/>
                <v:fill type="solid"/>
              </v:shape>
            </v:group>
            <v:group style="position:absolute;left:3965;top:1796;width:81;height:495" coordorigin="3965,1796" coordsize="81,495">
              <v:shape style="position:absolute;left:3965;top:1796;width:81;height:495" coordorigin="3965,1796" coordsize="81,495" path="m3997,2170l3965,2170,4004,2290,4036,2198,4004,2198,4000,2197,3997,2191,3997,2170xe" filled="true" fillcolor="#000000" stroked="false">
                <v:path arrowok="t"/>
                <v:fill type="solid"/>
              </v:shape>
              <v:shape style="position:absolute;left:3965;top:1796;width:81;height:495" coordorigin="3965,1796" coordsize="81,495" path="m4004,1796l4000,1798,3997,1804,3997,2191,4000,2197,4004,2198,4010,2197,4013,2191,4013,1804,4010,1798,4004,1796xe" filled="true" fillcolor="#000000" stroked="false">
                <v:path arrowok="t"/>
                <v:fill type="solid"/>
              </v:shape>
              <v:shape style="position:absolute;left:3965;top:1796;width:81;height:495" coordorigin="3965,1796" coordsize="81,495" path="m4045,2170l4013,2170,4013,2191,4010,2197,4004,2198,4036,2198,4045,2170xe" filled="true" fillcolor="#000000" stroked="false">
                <v:path arrowok="t"/>
                <v:fill type="solid"/>
              </v:shape>
            </v:group>
            <v:group style="position:absolute;left:4784;top:1796;width:80;height:495" coordorigin="4784,1796" coordsize="80,495">
              <v:shape style="position:absolute;left:4784;top:1796;width:80;height:495" coordorigin="4784,1796" coordsize="80,495" path="m4817,2170l4784,2170,4824,2290,4854,2198,4824,2198,4819,2197,4817,2191,4817,2170xe" filled="true" fillcolor="#000000" stroked="false">
                <v:path arrowok="t"/>
                <v:fill type="solid"/>
              </v:shape>
              <v:shape style="position:absolute;left:4784;top:1796;width:80;height:495" coordorigin="4784,1796" coordsize="80,495" path="m4824,1796l4819,1798,4817,1804,4817,2191,4819,2197,4824,2198,4829,2197,4831,2191,4831,1804,4829,1798,4824,1796xe" filled="true" fillcolor="#000000" stroked="false">
                <v:path arrowok="t"/>
                <v:fill type="solid"/>
              </v:shape>
              <v:shape style="position:absolute;left:4784;top:1796;width:80;height:495" coordorigin="4784,1796" coordsize="80,495" path="m4864,2170l4831,2170,4831,2191,4829,2197,4824,2198,4854,2198,4864,2170xe" filled="true" fillcolor="#000000" stroked="false">
                <v:path arrowok="t"/>
                <v:fill type="solid"/>
              </v:shape>
            </v:group>
            <v:group style="position:absolute;left:5603;top:1796;width:81;height:495" coordorigin="5603,1796" coordsize="81,495">
              <v:shape style="position:absolute;left:5603;top:1796;width:81;height:495" coordorigin="5603,1796" coordsize="81,495" path="m5635,2170l5603,2170,5642,2290,5674,2198,5642,2198,5638,2197,5635,2191,5635,2170xe" filled="true" fillcolor="#000000" stroked="false">
                <v:path arrowok="t"/>
                <v:fill type="solid"/>
              </v:shape>
              <v:shape style="position:absolute;left:5603;top:1796;width:81;height:495" coordorigin="5603,1796" coordsize="81,495" path="m5642,1796l5638,1798,5635,1804,5635,2191,5638,2197,5642,2198,5648,2197,5651,2191,5651,1804,5648,1798,5642,1796xe" filled="true" fillcolor="#000000" stroked="false">
                <v:path arrowok="t"/>
                <v:fill type="solid"/>
              </v:shape>
              <v:shape style="position:absolute;left:5603;top:1796;width:81;height:495" coordorigin="5603,1796" coordsize="81,495" path="m5683,2170l5651,2170,5651,2191,5648,2197,5642,2198,5674,2198,5683,2170xe" filled="true" fillcolor="#000000" stroked="false">
                <v:path arrowok="t"/>
                <v:fill type="solid"/>
              </v:shape>
            </v:group>
            <v:group style="position:absolute;left:6422;top:1796;width:80;height:495" coordorigin="6422,1796" coordsize="80,495">
              <v:shape style="position:absolute;left:6422;top:1796;width:80;height:495" coordorigin="6422,1796" coordsize="80,495" path="m6455,2170l6422,2170,6462,2290,6492,2198,6462,2198,6457,2197,6455,2191,6455,2170xe" filled="true" fillcolor="#000000" stroked="false">
                <v:path arrowok="t"/>
                <v:fill type="solid"/>
              </v:shape>
              <v:shape style="position:absolute;left:6422;top:1796;width:80;height:495" coordorigin="6422,1796" coordsize="80,495" path="m6462,1796l6457,1798,6455,1804,6455,2191,6457,2197,6462,2198,6467,2197,6469,2191,6469,1804,6467,1798,6462,1796xe" filled="true" fillcolor="#000000" stroked="false">
                <v:path arrowok="t"/>
                <v:fill type="solid"/>
              </v:shape>
              <v:shape style="position:absolute;left:6422;top:1796;width:80;height:495" coordorigin="6422,1796" coordsize="80,495" path="m6502,2170l6469,2170,6469,2191,6467,2197,6462,2198,6492,2198,6502,2170xe" filled="true" fillcolor="#000000" stroked="false">
                <v:path arrowok="t"/>
                <v:fill type="solid"/>
              </v:shape>
            </v:group>
            <v:group style="position:absolute;left:7241;top:1796;width:81;height:495" coordorigin="7241,1796" coordsize="81,495">
              <v:shape style="position:absolute;left:7241;top:1796;width:81;height:495" coordorigin="7241,1796" coordsize="81,495" path="m7273,2170l7241,2170,7280,2290,7312,2198,7280,2198,7276,2197,7273,2191,7273,2170xe" filled="true" fillcolor="#000000" stroked="false">
                <v:path arrowok="t"/>
                <v:fill type="solid"/>
              </v:shape>
              <v:shape style="position:absolute;left:7241;top:1796;width:81;height:495" coordorigin="7241,1796" coordsize="81,495" path="m7280,1796l7276,1798,7273,1804,7273,2191,7276,2197,7280,2198,7286,2197,7289,2191,7289,1804,7286,1798,7280,1796xe" filled="true" fillcolor="#000000" stroked="false">
                <v:path arrowok="t"/>
                <v:fill type="solid"/>
              </v:shape>
              <v:shape style="position:absolute;left:7241;top:1796;width:81;height:495" coordorigin="7241,1796" coordsize="81,495" path="m7321,2170l7289,2170,7289,2191,7286,2197,7280,2198,7312,2198,7321,2170xe" filled="true" fillcolor="#000000" stroked="false">
                <v:path arrowok="t"/>
                <v:fill type="solid"/>
              </v:shape>
            </v:group>
            <v:group style="position:absolute;left:8060;top:1796;width:80;height:495" coordorigin="8060,1796" coordsize="80,495">
              <v:shape style="position:absolute;left:8060;top:1796;width:80;height:495" coordorigin="8060,1796" coordsize="80,495" path="m8093,2170l8060,2170,8100,2290,8130,2198,8100,2198,8095,2197,8093,2191,8093,2170xe" filled="true" fillcolor="#000000" stroked="false">
                <v:path arrowok="t"/>
                <v:fill type="solid"/>
              </v:shape>
              <v:shape style="position:absolute;left:8060;top:1796;width:80;height:495" coordorigin="8060,1796" coordsize="80,495" path="m8100,1796l8095,1798,8093,1804,8093,2191,8095,2197,8100,2198,8105,2197,8107,2191,8107,1804,8105,1798,8100,1796xe" filled="true" fillcolor="#000000" stroked="false">
                <v:path arrowok="t"/>
                <v:fill type="solid"/>
              </v:shape>
              <v:shape style="position:absolute;left:8060;top:1796;width:80;height:495" coordorigin="8060,1796" coordsize="80,495" path="m8140,2170l8107,2170,8107,2191,8105,2197,8100,2198,8130,2198,8140,2170xe" filled="true" fillcolor="#000000" stroked="false">
                <v:path arrowok="t"/>
                <v:fill type="solid"/>
              </v:shape>
            </v:group>
            <v:group style="position:absolute;left:9425;top:1796;width:81;height:495" coordorigin="9425,1796" coordsize="81,495">
              <v:shape style="position:absolute;left:9425;top:1796;width:81;height:495" coordorigin="9425,1796" coordsize="81,495" path="m9457,2170l9425,2170,9464,2290,9496,2198,9464,2198,9460,2197,9457,2191,9457,2170xe" filled="true" fillcolor="#000000" stroked="false">
                <v:path arrowok="t"/>
                <v:fill type="solid"/>
              </v:shape>
              <v:shape style="position:absolute;left:9425;top:1796;width:81;height:495" coordorigin="9425,1796" coordsize="81,495" path="m9464,1796l9460,1798,9457,1804,9457,2191,9460,2197,9464,2198,9470,2197,9473,2191,9473,1804,9470,1798,9464,1796xe" filled="true" fillcolor="#000000" stroked="false">
                <v:path arrowok="t"/>
                <v:fill type="solid"/>
              </v:shape>
              <v:shape style="position:absolute;left:9425;top:1796;width:81;height:495" coordorigin="9425,1796" coordsize="81,495" path="m9505,2170l9473,2170,9473,2191,9470,2197,9464,2198,9496,2198,9505,2170xe" filled="true" fillcolor="#000000" stroked="false">
                <v:path arrowok="t"/>
                <v:fill type="solid"/>
              </v:shape>
            </v:group>
            <v:group style="position:absolute;left:4274;top:830;width:3276;height:486" coordorigin="4274,830" coordsize="3276,486">
              <v:shape style="position:absolute;left:4274;top:830;width:3276;height:486" coordorigin="4274,830" coordsize="3276,486" path="m4274,1316l7550,1316,7550,830,4274,830,4274,1316xe" filled="false" stroked="true" strokeweight=".25pt" strokecolor="#000000">
                <v:path arrowok="t"/>
              </v:shape>
            </v:group>
            <v:group style="position:absolute;left:5916;top:1317;width:2;height:488" coordorigin="5916,1317" coordsize="2,488">
              <v:shape style="position:absolute;left:5916;top:1317;width:2;height:488" coordorigin="5916,1317" coordsize="0,488" path="m5916,1317l5916,1804e" filled="false" stroked="true" strokeweight=".75pt" strokecolor="#000000">
                <v:path arrowok="t"/>
              </v:shape>
            </v:group>
            <v:group style="position:absolute;left:2327;top:1796;width:81;height:495" coordorigin="2327,1796" coordsize="81,495">
              <v:shape style="position:absolute;left:2327;top:1796;width:81;height:495" coordorigin="2327,1796" coordsize="81,495" path="m2359,2170l2327,2170,2366,2290,2398,2198,2366,2198,2362,2197,2359,2191,2359,2170xe" filled="true" fillcolor="#000000" stroked="false">
                <v:path arrowok="t"/>
                <v:fill type="solid"/>
              </v:shape>
              <v:shape style="position:absolute;left:2327;top:1796;width:81;height:495" coordorigin="2327,1796" coordsize="81,495" path="m2366,1796l2362,1798,2359,1804,2359,2191,2362,2197,2366,2198,2372,2197,2375,2191,2375,1804,2372,1798,2366,1796xe" filled="true" fillcolor="#000000" stroked="false">
                <v:path arrowok="t"/>
                <v:fill type="solid"/>
              </v:shape>
              <v:shape style="position:absolute;left:2327;top:1796;width:81;height:495" coordorigin="2327,1796" coordsize="81,495" path="m2407,2170l2375,2170,2375,2191,2372,2197,2366,2198,2398,2198,2407,2170xe" filled="true" fillcolor="#000000" stroked="false">
                <v:path arrowok="t"/>
                <v:fill type="solid"/>
              </v:shape>
              <v:shape style="position:absolute;left:4274;top:830;width:3276;height:486" type="#_x0000_t202" filled="false" stroked="false">
                <v:textbox inset="0,0,0,0">
                  <w:txbxContent>
                    <w:p>
                      <w:pPr>
                        <w:spacing w:before="131"/>
                        <w:ind w:left="289" w:right="0" w:firstLine="0"/>
                        <w:jc w:val="left"/>
                        <w:rPr>
                          <w:rFonts w:ascii="宋体" w:hAnsi="宋体" w:cs="宋体" w:eastAsia="宋体" w:hint="default"/>
                          <w:sz w:val="18"/>
                          <w:szCs w:val="18"/>
                        </w:rPr>
                      </w:pPr>
                      <w:r>
                        <w:rPr>
                          <w:rFonts w:ascii="宋体" w:hAnsi="宋体" w:cs="宋体" w:eastAsia="宋体" w:hint="default"/>
                          <w:sz w:val="18"/>
                          <w:szCs w:val="18"/>
                        </w:rPr>
                        <w:t>秦皇岛渤海物流控股股份有限公司</w:t>
                      </w:r>
                    </w:p>
                  </w:txbxContent>
                </v:textbox>
                <w10:wrap type="none"/>
              </v:shape>
              <v:shape style="position:absolute;left:2477;top:1915;width:6945;height:210" type="#_x0000_t202" filled="false" stroked="false">
                <v:textbox inset="0,0,0,0">
                  <w:txbxContent>
                    <w:p>
                      <w:pPr>
                        <w:spacing w:line="206" w:lineRule="exact" w:before="0"/>
                        <w:ind w:left="0" w:right="0" w:firstLine="0"/>
                        <w:jc w:val="left"/>
                        <w:rPr>
                          <w:rFonts w:ascii="宋体" w:hAnsi="宋体" w:cs="宋体" w:eastAsia="宋体" w:hint="default"/>
                          <w:sz w:val="21"/>
                          <w:szCs w:val="21"/>
                        </w:rPr>
                      </w:pPr>
                      <w:r>
                        <w:rPr>
                          <w:rFonts w:ascii="宋体"/>
                          <w:sz w:val="18"/>
                        </w:rPr>
                        <w:t>99.96%   100%     99%      99%      99.83%   100%     90%      99%       90%</w:t>
                      </w:r>
                      <w:r>
                        <w:rPr>
                          <w:rFonts w:ascii="宋体"/>
                          <w:sz w:val="21"/>
                        </w:rPr>
                        <w:t> </w:t>
                      </w:r>
                    </w:p>
                  </w:txbxContent>
                </v:textbox>
                <w10:wrap type="none"/>
              </v:shape>
              <v:shape style="position:absolute;left:3595;top:6325;width:44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51%      95%      95%      95%      90%      80% </w:t>
                      </w:r>
                    </w:p>
                  </w:txbxContent>
                </v:textbox>
                <w10:wrap type="none"/>
              </v:shape>
            </v:group>
            <w10:wrap type="none"/>
          </v:group>
        </w:pict>
      </w:r>
      <w:r>
        <w:rPr/>
        <w:pict>
          <v:shape style="position:absolute;margin-left:116.220001pt;margin-top:114.513954pt;width:29.4pt;height:176.6pt;mso-position-horizontal-relative:page;mso-position-vertical-relative:paragraph;z-index:1360" type="#_x0000_t202" filled="false" stroked="true" strokeweight=".25pt" strokecolor="#000000">
            <v:textbox inset="0,0,0,0" style="layout-flow:vertical">
              <w:txbxContent>
                <w:p>
                  <w:pPr>
                    <w:spacing w:before="57"/>
                    <w:ind w:left="107" w:right="0" w:firstLine="0"/>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49"/>
                      <w:sz w:val="18"/>
                      <w:szCs w:val="18"/>
                    </w:rPr>
                    <w:t> </w:t>
                  </w:r>
                  <w:r>
                    <w:rPr>
                      <w:rFonts w:ascii="宋体" w:hAnsi="宋体" w:cs="宋体" w:eastAsia="宋体" w:hint="default"/>
                      <w:sz w:val="18"/>
                      <w:szCs w:val="18"/>
                    </w:rPr>
                    <w:t>皇</w:t>
                  </w:r>
                  <w:r>
                    <w:rPr>
                      <w:rFonts w:ascii="宋体" w:hAnsi="宋体" w:cs="宋体" w:eastAsia="宋体" w:hint="default"/>
                      <w:spacing w:val="-51"/>
                      <w:sz w:val="18"/>
                      <w:szCs w:val="18"/>
                    </w:rPr>
                    <w:t> </w:t>
                  </w:r>
                  <w:r>
                    <w:rPr>
                      <w:rFonts w:ascii="宋体" w:hAnsi="宋体" w:cs="宋体" w:eastAsia="宋体" w:hint="default"/>
                      <w:sz w:val="18"/>
                      <w:szCs w:val="18"/>
                    </w:rPr>
                    <w:t>岛</w:t>
                  </w:r>
                  <w:r>
                    <w:rPr>
                      <w:rFonts w:ascii="宋体" w:hAnsi="宋体" w:cs="宋体" w:eastAsia="宋体" w:hint="default"/>
                      <w:spacing w:val="-51"/>
                      <w:sz w:val="18"/>
                      <w:szCs w:val="18"/>
                    </w:rPr>
                    <w:t> </w:t>
                  </w:r>
                  <w:r>
                    <w:rPr>
                      <w:rFonts w:ascii="宋体" w:hAnsi="宋体" w:cs="宋体" w:eastAsia="宋体" w:hint="default"/>
                      <w:sz w:val="18"/>
                      <w:szCs w:val="18"/>
                    </w:rPr>
                    <w:t>市</w:t>
                  </w:r>
                  <w:r>
                    <w:rPr>
                      <w:rFonts w:ascii="宋体" w:hAnsi="宋体" w:cs="宋体" w:eastAsia="宋体" w:hint="default"/>
                      <w:spacing w:val="-50"/>
                      <w:sz w:val="18"/>
                      <w:szCs w:val="18"/>
                    </w:rPr>
                    <w:t> </w:t>
                  </w:r>
                  <w:r>
                    <w:rPr>
                      <w:rFonts w:ascii="宋体" w:hAnsi="宋体" w:cs="宋体" w:eastAsia="宋体" w:hint="default"/>
                      <w:sz w:val="18"/>
                      <w:szCs w:val="18"/>
                    </w:rPr>
                    <w:t>金</w:t>
                  </w:r>
                  <w:r>
                    <w:rPr>
                      <w:rFonts w:ascii="宋体" w:hAnsi="宋体" w:cs="宋体" w:eastAsia="宋体" w:hint="default"/>
                      <w:spacing w:val="-50"/>
                      <w:sz w:val="18"/>
                      <w:szCs w:val="18"/>
                    </w:rPr>
                    <w:t> </w:t>
                  </w:r>
                  <w:r>
                    <w:rPr>
                      <w:rFonts w:ascii="宋体" w:hAnsi="宋体" w:cs="宋体" w:eastAsia="宋体" w:hint="default"/>
                      <w:sz w:val="18"/>
                      <w:szCs w:val="18"/>
                    </w:rPr>
                    <w:t>原</w:t>
                  </w:r>
                  <w:r>
                    <w:rPr>
                      <w:rFonts w:ascii="宋体" w:hAnsi="宋体" w:cs="宋体" w:eastAsia="宋体" w:hint="default"/>
                      <w:spacing w:val="-50"/>
                      <w:sz w:val="18"/>
                      <w:szCs w:val="18"/>
                    </w:rPr>
                    <w:t> </w:t>
                  </w:r>
                  <w:r>
                    <w:rPr>
                      <w:rFonts w:ascii="宋体" w:hAnsi="宋体" w:cs="宋体" w:eastAsia="宋体" w:hint="default"/>
                      <w:sz w:val="18"/>
                      <w:szCs w:val="18"/>
                    </w:rPr>
                    <w:t>房</w:t>
                  </w:r>
                  <w:r>
                    <w:rPr>
                      <w:rFonts w:ascii="宋体" w:hAnsi="宋体" w:cs="宋体" w:eastAsia="宋体" w:hint="default"/>
                      <w:spacing w:val="-51"/>
                      <w:sz w:val="18"/>
                      <w:szCs w:val="18"/>
                    </w:rPr>
                    <w:t> </w:t>
                  </w:r>
                  <w:r>
                    <w:rPr>
                      <w:rFonts w:ascii="宋体" w:hAnsi="宋体" w:cs="宋体" w:eastAsia="宋体" w:hint="default"/>
                      <w:sz w:val="18"/>
                      <w:szCs w:val="18"/>
                    </w:rPr>
                    <w:t>地</w:t>
                  </w:r>
                  <w:r>
                    <w:rPr>
                      <w:rFonts w:ascii="宋体" w:hAnsi="宋体" w:cs="宋体" w:eastAsia="宋体" w:hint="default"/>
                      <w:spacing w:val="-51"/>
                      <w:sz w:val="18"/>
                      <w:szCs w:val="18"/>
                    </w:rPr>
                    <w:t> </w:t>
                  </w:r>
                  <w:r>
                    <w:rPr>
                      <w:rFonts w:ascii="宋体" w:hAnsi="宋体" w:cs="宋体" w:eastAsia="宋体" w:hint="default"/>
                      <w:sz w:val="18"/>
                      <w:szCs w:val="18"/>
                    </w:rPr>
                    <w:t>产</w:t>
                  </w:r>
                  <w:r>
                    <w:rPr>
                      <w:rFonts w:ascii="宋体" w:hAnsi="宋体" w:cs="宋体" w:eastAsia="宋体" w:hint="default"/>
                      <w:spacing w:val="-50"/>
                      <w:sz w:val="18"/>
                      <w:szCs w:val="18"/>
                    </w:rPr>
                    <w:t> </w:t>
                  </w:r>
                  <w:r>
                    <w:rPr>
                      <w:rFonts w:ascii="宋体" w:hAnsi="宋体" w:cs="宋体" w:eastAsia="宋体" w:hint="default"/>
                      <w:sz w:val="18"/>
                      <w:szCs w:val="18"/>
                    </w:rPr>
                    <w:t>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限</w:t>
                  </w:r>
                  <w:r>
                    <w:rPr>
                      <w:rFonts w:ascii="宋体" w:hAnsi="宋体" w:cs="宋体" w:eastAsia="宋体" w:hint="default"/>
                      <w:spacing w:val="-51"/>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p>
              </w:txbxContent>
            </v:textbox>
            <w10:wrap type="none"/>
          </v:shape>
        </w:pict>
      </w:r>
      <w:r>
        <w:rPr/>
        <w:pict>
          <v:shape style="position:absolute;margin-left:157.199997pt;margin-top:114.513954pt;width:29.4pt;height:176.6pt;mso-position-horizontal-relative:page;mso-position-vertical-relative:paragraph;z-index:1384" type="#_x0000_t202" filled="false" stroked="true" strokeweight=".25pt" strokecolor="#000000">
            <v:textbox inset="0,0,0,0" style="layout-flow:vertical">
              <w:txbxContent>
                <w:p>
                  <w:pPr>
                    <w:spacing w:before="58"/>
                    <w:ind w:left="120" w:right="0" w:firstLine="0"/>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18"/>
                      <w:sz w:val="18"/>
                      <w:szCs w:val="18"/>
                    </w:rPr>
                    <w:t> </w:t>
                  </w:r>
                  <w:r>
                    <w:rPr>
                      <w:rFonts w:ascii="宋体" w:hAnsi="宋体" w:cs="宋体" w:eastAsia="宋体" w:hint="default"/>
                      <w:sz w:val="18"/>
                      <w:szCs w:val="18"/>
                    </w:rPr>
                    <w:t>皇</w:t>
                  </w:r>
                  <w:r>
                    <w:rPr>
                      <w:rFonts w:ascii="宋体" w:hAnsi="宋体" w:cs="宋体" w:eastAsia="宋体" w:hint="default"/>
                      <w:spacing w:val="-18"/>
                      <w:sz w:val="18"/>
                      <w:szCs w:val="18"/>
                    </w:rPr>
                    <w:t> </w:t>
                  </w:r>
                  <w:r>
                    <w:rPr>
                      <w:rFonts w:ascii="宋体" w:hAnsi="宋体" w:cs="宋体" w:eastAsia="宋体" w:hint="default"/>
                      <w:sz w:val="18"/>
                      <w:szCs w:val="18"/>
                    </w:rPr>
                    <w:t>岛</w:t>
                  </w:r>
                  <w:r>
                    <w:rPr>
                      <w:rFonts w:ascii="宋体" w:hAnsi="宋体" w:cs="宋体" w:eastAsia="宋体" w:hint="default"/>
                      <w:spacing w:val="-18"/>
                      <w:sz w:val="18"/>
                      <w:szCs w:val="18"/>
                    </w:rPr>
                    <w:t> </w:t>
                  </w:r>
                  <w:r>
                    <w:rPr>
                      <w:rFonts w:ascii="宋体" w:hAnsi="宋体" w:cs="宋体" w:eastAsia="宋体" w:hint="default"/>
                      <w:sz w:val="18"/>
                      <w:szCs w:val="18"/>
                    </w:rPr>
                    <w:t>市</w:t>
                  </w:r>
                  <w:r>
                    <w:rPr>
                      <w:rFonts w:ascii="宋体" w:hAnsi="宋体" w:cs="宋体" w:eastAsia="宋体" w:hint="default"/>
                      <w:spacing w:val="-19"/>
                      <w:sz w:val="18"/>
                      <w:szCs w:val="18"/>
                    </w:rPr>
                    <w:t> </w:t>
                  </w:r>
                  <w:r>
                    <w:rPr>
                      <w:rFonts w:ascii="宋体" w:hAnsi="宋体" w:cs="宋体" w:eastAsia="宋体" w:hint="default"/>
                      <w:sz w:val="18"/>
                      <w:szCs w:val="18"/>
                    </w:rPr>
                    <w:t>金</w:t>
                  </w:r>
                  <w:r>
                    <w:rPr>
                      <w:rFonts w:ascii="宋体" w:hAnsi="宋体" w:cs="宋体" w:eastAsia="宋体" w:hint="default"/>
                      <w:spacing w:val="-18"/>
                      <w:sz w:val="18"/>
                      <w:szCs w:val="18"/>
                    </w:rPr>
                    <w:t> </w:t>
                  </w:r>
                  <w:r>
                    <w:rPr>
                      <w:rFonts w:ascii="宋体" w:hAnsi="宋体" w:cs="宋体" w:eastAsia="宋体" w:hint="default"/>
                      <w:sz w:val="18"/>
                      <w:szCs w:val="18"/>
                    </w:rPr>
                    <w:t>原</w:t>
                  </w:r>
                  <w:r>
                    <w:rPr>
                      <w:rFonts w:ascii="宋体" w:hAnsi="宋体" w:cs="宋体" w:eastAsia="宋体" w:hint="default"/>
                      <w:spacing w:val="-19"/>
                      <w:sz w:val="18"/>
                      <w:szCs w:val="18"/>
                    </w:rPr>
                    <w:t> </w:t>
                  </w:r>
                  <w:r>
                    <w:rPr>
                      <w:rFonts w:ascii="宋体" w:hAnsi="宋体" w:cs="宋体" w:eastAsia="宋体" w:hint="default"/>
                      <w:sz w:val="18"/>
                      <w:szCs w:val="18"/>
                    </w:rPr>
                    <w:t>大</w:t>
                  </w:r>
                  <w:r>
                    <w:rPr>
                      <w:rFonts w:ascii="宋体" w:hAnsi="宋体" w:cs="宋体" w:eastAsia="宋体" w:hint="default"/>
                      <w:spacing w:val="-18"/>
                      <w:sz w:val="18"/>
                      <w:szCs w:val="18"/>
                    </w:rPr>
                    <w:t> </w:t>
                  </w:r>
                  <w:r>
                    <w:rPr>
                      <w:rFonts w:ascii="宋体" w:hAnsi="宋体" w:cs="宋体" w:eastAsia="宋体" w:hint="default"/>
                      <w:sz w:val="18"/>
                      <w:szCs w:val="18"/>
                    </w:rPr>
                    <w:t>酒</w:t>
                  </w:r>
                  <w:r>
                    <w:rPr>
                      <w:rFonts w:ascii="宋体" w:hAnsi="宋体" w:cs="宋体" w:eastAsia="宋体" w:hint="default"/>
                      <w:spacing w:val="-19"/>
                      <w:sz w:val="18"/>
                      <w:szCs w:val="18"/>
                    </w:rPr>
                    <w:t> </w:t>
                  </w:r>
                  <w:r>
                    <w:rPr>
                      <w:rFonts w:ascii="宋体" w:hAnsi="宋体" w:cs="宋体" w:eastAsia="宋体" w:hint="default"/>
                      <w:sz w:val="18"/>
                      <w:szCs w:val="18"/>
                    </w:rPr>
                    <w:t>店</w:t>
                  </w:r>
                  <w:r>
                    <w:rPr>
                      <w:rFonts w:ascii="宋体" w:hAnsi="宋体" w:cs="宋体" w:eastAsia="宋体" w:hint="default"/>
                      <w:spacing w:val="-19"/>
                      <w:sz w:val="18"/>
                      <w:szCs w:val="18"/>
                    </w:rPr>
                    <w:t> </w:t>
                  </w:r>
                  <w:r>
                    <w:rPr>
                      <w:rFonts w:ascii="宋体" w:hAnsi="宋体" w:cs="宋体" w:eastAsia="宋体" w:hint="default"/>
                      <w:sz w:val="18"/>
                      <w:szCs w:val="18"/>
                    </w:rPr>
                    <w:t>有</w:t>
                  </w:r>
                  <w:r>
                    <w:rPr>
                      <w:rFonts w:ascii="宋体" w:hAnsi="宋体" w:cs="宋体" w:eastAsia="宋体" w:hint="default"/>
                      <w:spacing w:val="-18"/>
                      <w:sz w:val="18"/>
                      <w:szCs w:val="18"/>
                    </w:rPr>
                    <w:t> </w:t>
                  </w:r>
                  <w:r>
                    <w:rPr>
                      <w:rFonts w:ascii="宋体" w:hAnsi="宋体" w:cs="宋体" w:eastAsia="宋体" w:hint="default"/>
                      <w:sz w:val="18"/>
                      <w:szCs w:val="18"/>
                    </w:rPr>
                    <w:t>限</w:t>
                  </w:r>
                  <w:r>
                    <w:rPr>
                      <w:rFonts w:ascii="宋体" w:hAnsi="宋体" w:cs="宋体" w:eastAsia="宋体" w:hint="default"/>
                      <w:spacing w:val="-19"/>
                      <w:sz w:val="18"/>
                      <w:szCs w:val="18"/>
                    </w:rPr>
                    <w:t> </w:t>
                  </w:r>
                  <w:r>
                    <w:rPr>
                      <w:rFonts w:ascii="宋体" w:hAnsi="宋体" w:cs="宋体" w:eastAsia="宋体" w:hint="default"/>
                      <w:sz w:val="18"/>
                      <w:szCs w:val="18"/>
                    </w:rPr>
                    <w:t>公</w:t>
                  </w:r>
                  <w:r>
                    <w:rPr>
                      <w:rFonts w:ascii="宋体" w:hAnsi="宋体" w:cs="宋体" w:eastAsia="宋体" w:hint="default"/>
                      <w:spacing w:val="-19"/>
                      <w:sz w:val="18"/>
                      <w:szCs w:val="18"/>
                    </w:rPr>
                    <w:t> </w:t>
                  </w:r>
                  <w:r>
                    <w:rPr>
                      <w:rFonts w:ascii="宋体" w:hAnsi="宋体" w:cs="宋体" w:eastAsia="宋体" w:hint="default"/>
                      <w:sz w:val="18"/>
                      <w:szCs w:val="18"/>
                    </w:rPr>
                    <w:t>司</w:t>
                  </w:r>
                </w:p>
              </w:txbxContent>
            </v:textbox>
            <w10:wrap type="none"/>
          </v:shape>
        </w:pict>
      </w:r>
      <w:r>
        <w:rPr/>
        <w:pict>
          <v:shape style="position:absolute;margin-left:198.119995pt;margin-top:114.513954pt;width:29.4pt;height:176.6pt;mso-position-horizontal-relative:page;mso-position-vertical-relative:paragraph;z-index:1408" type="#_x0000_t202" filled="false" stroked="true" strokeweight=".25pt" strokecolor="#000000">
            <v:textbox inset="0,0,0,0" style="layout-flow:vertical">
              <w:txbxContent>
                <w:p>
                  <w:pPr>
                    <w:spacing w:before="57"/>
                    <w:ind w:left="107" w:right="0" w:firstLine="0"/>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49"/>
                      <w:sz w:val="18"/>
                      <w:szCs w:val="18"/>
                    </w:rPr>
                    <w:t> </w:t>
                  </w:r>
                  <w:r>
                    <w:rPr>
                      <w:rFonts w:ascii="宋体" w:hAnsi="宋体" w:cs="宋体" w:eastAsia="宋体" w:hint="default"/>
                      <w:sz w:val="18"/>
                      <w:szCs w:val="18"/>
                    </w:rPr>
                    <w:t>皇</w:t>
                  </w:r>
                  <w:r>
                    <w:rPr>
                      <w:rFonts w:ascii="宋体" w:hAnsi="宋体" w:cs="宋体" w:eastAsia="宋体" w:hint="default"/>
                      <w:spacing w:val="-51"/>
                      <w:sz w:val="18"/>
                      <w:szCs w:val="18"/>
                    </w:rPr>
                    <w:t> </w:t>
                  </w:r>
                  <w:r>
                    <w:rPr>
                      <w:rFonts w:ascii="宋体" w:hAnsi="宋体" w:cs="宋体" w:eastAsia="宋体" w:hint="default"/>
                      <w:sz w:val="18"/>
                      <w:szCs w:val="18"/>
                    </w:rPr>
                    <w:t>岛</w:t>
                  </w:r>
                  <w:r>
                    <w:rPr>
                      <w:rFonts w:ascii="宋体" w:hAnsi="宋体" w:cs="宋体" w:eastAsia="宋体" w:hint="default"/>
                      <w:spacing w:val="-51"/>
                      <w:sz w:val="18"/>
                      <w:szCs w:val="18"/>
                    </w:rPr>
                    <w:t> </w:t>
                  </w:r>
                  <w:r>
                    <w:rPr>
                      <w:rFonts w:ascii="宋体" w:hAnsi="宋体" w:cs="宋体" w:eastAsia="宋体" w:hint="default"/>
                      <w:sz w:val="18"/>
                      <w:szCs w:val="18"/>
                    </w:rPr>
                    <w:t>华</w:t>
                  </w:r>
                  <w:r>
                    <w:rPr>
                      <w:rFonts w:ascii="宋体" w:hAnsi="宋体" w:cs="宋体" w:eastAsia="宋体" w:hint="default"/>
                      <w:spacing w:val="-50"/>
                      <w:sz w:val="18"/>
                      <w:szCs w:val="18"/>
                    </w:rPr>
                    <w:t> </w:t>
                  </w:r>
                  <w:r>
                    <w:rPr>
                      <w:rFonts w:ascii="宋体" w:hAnsi="宋体" w:cs="宋体" w:eastAsia="宋体" w:hint="default"/>
                      <w:sz w:val="18"/>
                      <w:szCs w:val="18"/>
                    </w:rPr>
                    <w:t>联</w:t>
                  </w:r>
                  <w:r>
                    <w:rPr>
                      <w:rFonts w:ascii="宋体" w:hAnsi="宋体" w:cs="宋体" w:eastAsia="宋体" w:hint="default"/>
                      <w:spacing w:val="-50"/>
                      <w:sz w:val="18"/>
                      <w:szCs w:val="18"/>
                    </w:rPr>
                    <w:t> </w:t>
                  </w:r>
                  <w:r>
                    <w:rPr>
                      <w:rFonts w:ascii="宋体" w:hAnsi="宋体" w:cs="宋体" w:eastAsia="宋体" w:hint="default"/>
                      <w:sz w:val="18"/>
                      <w:szCs w:val="18"/>
                    </w:rPr>
                    <w:t>商</w:t>
                  </w:r>
                  <w:r>
                    <w:rPr>
                      <w:rFonts w:ascii="宋体" w:hAnsi="宋体" w:cs="宋体" w:eastAsia="宋体" w:hint="default"/>
                      <w:spacing w:val="-49"/>
                      <w:sz w:val="18"/>
                      <w:szCs w:val="18"/>
                    </w:rPr>
                    <w:t> </w:t>
                  </w:r>
                  <w:r>
                    <w:rPr>
                      <w:rFonts w:ascii="宋体" w:hAnsi="宋体" w:cs="宋体" w:eastAsia="宋体" w:hint="default"/>
                      <w:sz w:val="18"/>
                      <w:szCs w:val="18"/>
                    </w:rPr>
                    <w:t>城</w:t>
                  </w:r>
                  <w:r>
                    <w:rPr>
                      <w:rFonts w:ascii="宋体" w:hAnsi="宋体" w:cs="宋体" w:eastAsia="宋体" w:hint="default"/>
                      <w:spacing w:val="-52"/>
                      <w:sz w:val="18"/>
                      <w:szCs w:val="18"/>
                    </w:rPr>
                    <w:t> </w:t>
                  </w:r>
                  <w:r>
                    <w:rPr>
                      <w:rFonts w:ascii="宋体" w:hAnsi="宋体" w:cs="宋体" w:eastAsia="宋体" w:hint="default"/>
                      <w:sz w:val="18"/>
                      <w:szCs w:val="18"/>
                    </w:rPr>
                    <w:t>金</w:t>
                  </w:r>
                  <w:r>
                    <w:rPr>
                      <w:rFonts w:ascii="宋体" w:hAnsi="宋体" w:cs="宋体" w:eastAsia="宋体" w:hint="default"/>
                      <w:spacing w:val="-50"/>
                      <w:sz w:val="18"/>
                      <w:szCs w:val="18"/>
                    </w:rPr>
                    <w:t> </w:t>
                  </w:r>
                  <w:r>
                    <w:rPr>
                      <w:rFonts w:ascii="宋体" w:hAnsi="宋体" w:cs="宋体" w:eastAsia="宋体" w:hint="default"/>
                      <w:sz w:val="18"/>
                      <w:szCs w:val="18"/>
                    </w:rPr>
                    <w:t>原</w:t>
                  </w:r>
                  <w:r>
                    <w:rPr>
                      <w:rFonts w:ascii="宋体" w:hAnsi="宋体" w:cs="宋体" w:eastAsia="宋体" w:hint="default"/>
                      <w:spacing w:val="-50"/>
                      <w:sz w:val="18"/>
                      <w:szCs w:val="18"/>
                    </w:rPr>
                    <w:t> </w:t>
                  </w:r>
                  <w:r>
                    <w:rPr>
                      <w:rFonts w:ascii="宋体" w:hAnsi="宋体" w:cs="宋体" w:eastAsia="宋体" w:hint="default"/>
                      <w:sz w:val="18"/>
                      <w:szCs w:val="18"/>
                    </w:rPr>
                    <w:t>超</w:t>
                  </w:r>
                  <w:r>
                    <w:rPr>
                      <w:rFonts w:ascii="宋体" w:hAnsi="宋体" w:cs="宋体" w:eastAsia="宋体" w:hint="default"/>
                      <w:spacing w:val="-50"/>
                      <w:sz w:val="18"/>
                      <w:szCs w:val="18"/>
                    </w:rPr>
                    <w:t> </w:t>
                  </w:r>
                  <w:r>
                    <w:rPr>
                      <w:rFonts w:ascii="宋体" w:hAnsi="宋体" w:cs="宋体" w:eastAsia="宋体" w:hint="default"/>
                      <w:sz w:val="18"/>
                      <w:szCs w:val="18"/>
                    </w:rPr>
                    <w:t>市</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限</w:t>
                  </w:r>
                  <w:r>
                    <w:rPr>
                      <w:rFonts w:ascii="宋体" w:hAnsi="宋体" w:cs="宋体" w:eastAsia="宋体" w:hint="default"/>
                      <w:spacing w:val="-51"/>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p>
              </w:txbxContent>
            </v:textbox>
            <w10:wrap type="none"/>
          </v:shape>
        </w:pict>
      </w:r>
      <w:r>
        <w:rPr/>
        <w:pict>
          <v:shape style="position:absolute;margin-left:239.100006pt;margin-top:114.513954pt;width:29.4pt;height:176.6pt;mso-position-horizontal-relative:page;mso-position-vertical-relative:paragraph;z-index:1432" type="#_x0000_t202" filled="false" stroked="true" strokeweight=".25pt" strokecolor="#000000">
            <v:textbox inset="0,0,0,0" style="layout-flow:vertical">
              <w:txbxContent>
                <w:p>
                  <w:pPr>
                    <w:spacing w:before="58"/>
                    <w:ind w:left="92" w:right="0" w:firstLine="0"/>
                    <w:jc w:val="left"/>
                    <w:rPr>
                      <w:rFonts w:ascii="宋体" w:hAnsi="宋体" w:cs="宋体" w:eastAsia="宋体" w:hint="default"/>
                      <w:sz w:val="18"/>
                      <w:szCs w:val="18"/>
                    </w:rPr>
                  </w:pPr>
                  <w:r>
                    <w:rPr>
                      <w:rFonts w:ascii="宋体" w:hAnsi="宋体" w:cs="宋体" w:eastAsia="宋体" w:hint="default"/>
                      <w:spacing w:val="17"/>
                      <w:sz w:val="18"/>
                      <w:szCs w:val="18"/>
                    </w:rPr>
                    <w:t>秦</w:t>
                  </w:r>
                  <w:r>
                    <w:rPr>
                      <w:rFonts w:ascii="宋体" w:hAnsi="宋体" w:cs="宋体" w:eastAsia="宋体" w:hint="default"/>
                      <w:spacing w:val="15"/>
                      <w:sz w:val="18"/>
                      <w:szCs w:val="18"/>
                    </w:rPr>
                    <w:t>皇岛</w:t>
                  </w:r>
                  <w:r>
                    <w:rPr>
                      <w:rFonts w:ascii="宋体" w:hAnsi="宋体" w:cs="宋体" w:eastAsia="宋体" w:hint="default"/>
                      <w:spacing w:val="16"/>
                      <w:sz w:val="18"/>
                      <w:szCs w:val="18"/>
                    </w:rPr>
                    <w:t>华联</w:t>
                  </w:r>
                  <w:r>
                    <w:rPr>
                      <w:rFonts w:ascii="宋体" w:hAnsi="宋体" w:cs="宋体" w:eastAsia="宋体" w:hint="default"/>
                      <w:spacing w:val="15"/>
                      <w:sz w:val="18"/>
                      <w:szCs w:val="18"/>
                    </w:rPr>
                    <w:t>商</w:t>
                  </w:r>
                  <w:r>
                    <w:rPr>
                      <w:rFonts w:ascii="宋体" w:hAnsi="宋体" w:cs="宋体" w:eastAsia="宋体" w:hint="default"/>
                      <w:spacing w:val="16"/>
                      <w:sz w:val="18"/>
                      <w:szCs w:val="18"/>
                    </w:rPr>
                    <w:t>城金</w:t>
                  </w:r>
                  <w:r>
                    <w:rPr>
                      <w:rFonts w:ascii="宋体" w:hAnsi="宋体" w:cs="宋体" w:eastAsia="宋体" w:hint="default"/>
                      <w:spacing w:val="14"/>
                      <w:sz w:val="18"/>
                      <w:szCs w:val="18"/>
                    </w:rPr>
                    <w:t>原</w:t>
                  </w:r>
                  <w:r>
                    <w:rPr>
                      <w:rFonts w:ascii="宋体" w:hAnsi="宋体" w:cs="宋体" w:eastAsia="宋体" w:hint="default"/>
                      <w:spacing w:val="17"/>
                      <w:sz w:val="18"/>
                      <w:szCs w:val="18"/>
                    </w:rPr>
                    <w:t>物</w:t>
                  </w:r>
                  <w:r>
                    <w:rPr>
                      <w:rFonts w:ascii="宋体" w:hAnsi="宋体" w:cs="宋体" w:eastAsia="宋体" w:hint="default"/>
                      <w:spacing w:val="15"/>
                      <w:sz w:val="18"/>
                      <w:szCs w:val="18"/>
                    </w:rPr>
                    <w:t>业发</w:t>
                  </w:r>
                  <w:r>
                    <w:rPr>
                      <w:rFonts w:ascii="宋体" w:hAnsi="宋体" w:cs="宋体" w:eastAsia="宋体" w:hint="default"/>
                      <w:spacing w:val="16"/>
                      <w:sz w:val="18"/>
                      <w:szCs w:val="18"/>
                    </w:rPr>
                    <w:t>展有</w:t>
                  </w:r>
                  <w:r>
                    <w:rPr>
                      <w:rFonts w:ascii="宋体" w:hAnsi="宋体" w:cs="宋体" w:eastAsia="宋体" w:hint="default"/>
                      <w:spacing w:val="15"/>
                      <w:sz w:val="18"/>
                      <w:szCs w:val="18"/>
                    </w:rPr>
                    <w:t>限</w:t>
                  </w:r>
                  <w:r>
                    <w:rPr>
                      <w:rFonts w:ascii="宋体" w:hAnsi="宋体" w:cs="宋体" w:eastAsia="宋体" w:hint="default"/>
                      <w:spacing w:val="16"/>
                      <w:sz w:val="18"/>
                      <w:szCs w:val="18"/>
                    </w:rPr>
                    <w:t>公</w:t>
                  </w:r>
                  <w:r>
                    <w:rPr>
                      <w:rFonts w:ascii="宋体" w:hAnsi="宋体" w:cs="宋体" w:eastAsia="宋体" w:hint="default"/>
                      <w:sz w:val="18"/>
                      <w:szCs w:val="18"/>
                    </w:rPr>
                    <w:t>司</w:t>
                  </w:r>
                </w:p>
              </w:txbxContent>
            </v:textbox>
            <w10:wrap type="none"/>
          </v:shape>
        </w:pict>
      </w:r>
      <w:r>
        <w:rPr/>
        <w:pict>
          <v:shape style="position:absolute;margin-left:321pt;margin-top:114.513954pt;width:29.4pt;height:176.6pt;mso-position-horizontal-relative:page;mso-position-vertical-relative:paragraph;z-index:1456" type="#_x0000_t202" filled="false" stroked="true" strokeweight=".25pt" strokecolor="#000000">
            <v:textbox inset="0,0,0,0" style="layout-flow:vertical">
              <w:txbxContent>
                <w:p>
                  <w:pPr>
                    <w:spacing w:before="58"/>
                    <w:ind w:left="107" w:right="0" w:firstLine="0"/>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35"/>
                      <w:sz w:val="18"/>
                      <w:szCs w:val="18"/>
                    </w:rPr>
                    <w:t> </w:t>
                  </w:r>
                  <w:r>
                    <w:rPr>
                      <w:rFonts w:ascii="宋体" w:hAnsi="宋体" w:cs="宋体" w:eastAsia="宋体" w:hint="default"/>
                      <w:sz w:val="18"/>
                      <w:szCs w:val="18"/>
                    </w:rPr>
                    <w:t>皇</w:t>
                  </w:r>
                  <w:r>
                    <w:rPr>
                      <w:rFonts w:ascii="宋体" w:hAnsi="宋体" w:cs="宋体" w:eastAsia="宋体" w:hint="default"/>
                      <w:spacing w:val="-34"/>
                      <w:sz w:val="18"/>
                      <w:szCs w:val="18"/>
                    </w:rPr>
                    <w:t> </w:t>
                  </w:r>
                  <w:r>
                    <w:rPr>
                      <w:rFonts w:ascii="宋体" w:hAnsi="宋体" w:cs="宋体" w:eastAsia="宋体" w:hint="default"/>
                      <w:sz w:val="18"/>
                      <w:szCs w:val="18"/>
                    </w:rPr>
                    <w:t>岛</w:t>
                  </w:r>
                  <w:r>
                    <w:rPr>
                      <w:rFonts w:ascii="宋体" w:hAnsi="宋体" w:cs="宋体" w:eastAsia="宋体" w:hint="default"/>
                      <w:spacing w:val="-34"/>
                      <w:sz w:val="18"/>
                      <w:szCs w:val="18"/>
                    </w:rPr>
                    <w:t> </w:t>
                  </w:r>
                  <w:r>
                    <w:rPr>
                      <w:rFonts w:ascii="宋体" w:hAnsi="宋体" w:cs="宋体" w:eastAsia="宋体" w:hint="default"/>
                      <w:sz w:val="18"/>
                      <w:szCs w:val="18"/>
                    </w:rPr>
                    <w:t>市</w:t>
                  </w:r>
                  <w:r>
                    <w:rPr>
                      <w:rFonts w:ascii="宋体" w:hAnsi="宋体" w:cs="宋体" w:eastAsia="宋体" w:hint="default"/>
                      <w:spacing w:val="-36"/>
                      <w:sz w:val="18"/>
                      <w:szCs w:val="18"/>
                    </w:rPr>
                    <w:t> </w:t>
                  </w:r>
                  <w:r>
                    <w:rPr>
                      <w:rFonts w:ascii="宋体" w:hAnsi="宋体" w:cs="宋体" w:eastAsia="宋体" w:hint="default"/>
                      <w:sz w:val="18"/>
                      <w:szCs w:val="18"/>
                    </w:rPr>
                    <w:t>现</w:t>
                  </w:r>
                  <w:r>
                    <w:rPr>
                      <w:rFonts w:ascii="宋体" w:hAnsi="宋体" w:cs="宋体" w:eastAsia="宋体" w:hint="default"/>
                      <w:spacing w:val="-34"/>
                      <w:sz w:val="18"/>
                      <w:szCs w:val="18"/>
                    </w:rPr>
                    <w:t> </w:t>
                  </w:r>
                  <w:r>
                    <w:rPr>
                      <w:rFonts w:ascii="宋体" w:hAnsi="宋体" w:cs="宋体" w:eastAsia="宋体" w:hint="default"/>
                      <w:sz w:val="18"/>
                      <w:szCs w:val="18"/>
                    </w:rPr>
                    <w:t>代</w:t>
                  </w:r>
                  <w:r>
                    <w:rPr>
                      <w:rFonts w:ascii="宋体" w:hAnsi="宋体" w:cs="宋体" w:eastAsia="宋体" w:hint="default"/>
                      <w:spacing w:val="-35"/>
                      <w:sz w:val="18"/>
                      <w:szCs w:val="18"/>
                    </w:rPr>
                    <w:t> </w:t>
                  </w:r>
                  <w:r>
                    <w:rPr>
                      <w:rFonts w:ascii="宋体" w:hAnsi="宋体" w:cs="宋体" w:eastAsia="宋体" w:hint="default"/>
                      <w:sz w:val="18"/>
                      <w:szCs w:val="18"/>
                    </w:rPr>
                    <w:t>购</w:t>
                  </w:r>
                  <w:r>
                    <w:rPr>
                      <w:rFonts w:ascii="宋体" w:hAnsi="宋体" w:cs="宋体" w:eastAsia="宋体" w:hint="default"/>
                      <w:spacing w:val="-34"/>
                      <w:sz w:val="18"/>
                      <w:szCs w:val="18"/>
                    </w:rPr>
                    <w:t> </w:t>
                  </w:r>
                  <w:r>
                    <w:rPr>
                      <w:rFonts w:ascii="宋体" w:hAnsi="宋体" w:cs="宋体" w:eastAsia="宋体" w:hint="default"/>
                      <w:sz w:val="18"/>
                      <w:szCs w:val="18"/>
                    </w:rPr>
                    <w:t>物</w:t>
                  </w:r>
                  <w:r>
                    <w:rPr>
                      <w:rFonts w:ascii="宋体" w:hAnsi="宋体" w:cs="宋体" w:eastAsia="宋体" w:hint="default"/>
                      <w:spacing w:val="-34"/>
                      <w:sz w:val="18"/>
                      <w:szCs w:val="18"/>
                    </w:rPr>
                    <w:t> </w:t>
                  </w:r>
                  <w:r>
                    <w:rPr>
                      <w:rFonts w:ascii="宋体" w:hAnsi="宋体" w:cs="宋体" w:eastAsia="宋体" w:hint="default"/>
                      <w:sz w:val="18"/>
                      <w:szCs w:val="18"/>
                    </w:rPr>
                    <w:t>广</w:t>
                  </w:r>
                  <w:r>
                    <w:rPr>
                      <w:rFonts w:ascii="宋体" w:hAnsi="宋体" w:cs="宋体" w:eastAsia="宋体" w:hint="default"/>
                      <w:spacing w:val="-34"/>
                      <w:sz w:val="18"/>
                      <w:szCs w:val="18"/>
                    </w:rPr>
                    <w:t> </w:t>
                  </w:r>
                  <w:r>
                    <w:rPr>
                      <w:rFonts w:ascii="宋体" w:hAnsi="宋体" w:cs="宋体" w:eastAsia="宋体" w:hint="default"/>
                      <w:sz w:val="18"/>
                      <w:szCs w:val="18"/>
                    </w:rPr>
                    <w:t>场</w:t>
                  </w:r>
                  <w:r>
                    <w:rPr>
                      <w:rFonts w:ascii="宋体" w:hAnsi="宋体" w:cs="宋体" w:eastAsia="宋体" w:hint="default"/>
                      <w:spacing w:val="-35"/>
                      <w:sz w:val="18"/>
                      <w:szCs w:val="18"/>
                    </w:rPr>
                    <w:t> </w:t>
                  </w:r>
                  <w:r>
                    <w:rPr>
                      <w:rFonts w:ascii="宋体" w:hAnsi="宋体" w:cs="宋体" w:eastAsia="宋体" w:hint="default"/>
                      <w:sz w:val="18"/>
                      <w:szCs w:val="18"/>
                    </w:rPr>
                    <w:t>有</w:t>
                  </w:r>
                  <w:r>
                    <w:rPr>
                      <w:rFonts w:ascii="宋体" w:hAnsi="宋体" w:cs="宋体" w:eastAsia="宋体" w:hint="default"/>
                      <w:spacing w:val="-34"/>
                      <w:sz w:val="18"/>
                      <w:szCs w:val="18"/>
                    </w:rPr>
                    <w:t> </w:t>
                  </w:r>
                  <w:r>
                    <w:rPr>
                      <w:rFonts w:ascii="宋体" w:hAnsi="宋体" w:cs="宋体" w:eastAsia="宋体" w:hint="default"/>
                      <w:sz w:val="18"/>
                      <w:szCs w:val="18"/>
                    </w:rPr>
                    <w:t>限</w:t>
                  </w:r>
                  <w:r>
                    <w:rPr>
                      <w:rFonts w:ascii="宋体" w:hAnsi="宋体" w:cs="宋体" w:eastAsia="宋体" w:hint="default"/>
                      <w:spacing w:val="-34"/>
                      <w:sz w:val="18"/>
                      <w:szCs w:val="18"/>
                    </w:rPr>
                    <w:t> </w:t>
                  </w:r>
                  <w:r>
                    <w:rPr>
                      <w:rFonts w:ascii="宋体" w:hAnsi="宋体" w:cs="宋体" w:eastAsia="宋体" w:hint="default"/>
                      <w:sz w:val="18"/>
                      <w:szCs w:val="18"/>
                    </w:rPr>
                    <w:t>公</w:t>
                  </w:r>
                  <w:r>
                    <w:rPr>
                      <w:rFonts w:ascii="宋体" w:hAnsi="宋体" w:cs="宋体" w:eastAsia="宋体" w:hint="default"/>
                      <w:spacing w:val="-34"/>
                      <w:sz w:val="18"/>
                      <w:szCs w:val="18"/>
                    </w:rPr>
                    <w:t> </w:t>
                  </w:r>
                  <w:r>
                    <w:rPr>
                      <w:rFonts w:ascii="宋体" w:hAnsi="宋体" w:cs="宋体" w:eastAsia="宋体" w:hint="default"/>
                      <w:sz w:val="18"/>
                      <w:szCs w:val="18"/>
                    </w:rPr>
                    <w:t>司</w:t>
                  </w:r>
                </w:p>
              </w:txbxContent>
            </v:textbox>
            <w10:wrap type="none"/>
          </v:shape>
        </w:pict>
      </w:r>
      <w:r>
        <w:rPr/>
        <w:pict>
          <v:shape style="position:absolute;margin-left:361.920013pt;margin-top:114.513954pt;width:29.4pt;height:176.6pt;mso-position-horizontal-relative:page;mso-position-vertical-relative:paragraph;z-index:1480" type="#_x0000_t202" filled="false" stroked="true" strokeweight=".25pt" strokecolor="#000000">
            <v:textbox inset="0,0,0,0" style="layout-flow:vertical">
              <w:txbxContent>
                <w:p>
                  <w:pPr>
                    <w:spacing w:before="57"/>
                    <w:ind w:left="107" w:right="0" w:firstLine="0"/>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35"/>
                      <w:sz w:val="18"/>
                      <w:szCs w:val="18"/>
                    </w:rPr>
                    <w:t> </w:t>
                  </w:r>
                  <w:r>
                    <w:rPr>
                      <w:rFonts w:ascii="宋体" w:hAnsi="宋体" w:cs="宋体" w:eastAsia="宋体" w:hint="default"/>
                      <w:sz w:val="18"/>
                      <w:szCs w:val="18"/>
                    </w:rPr>
                    <w:t>皇</w:t>
                  </w:r>
                  <w:r>
                    <w:rPr>
                      <w:rFonts w:ascii="宋体" w:hAnsi="宋体" w:cs="宋体" w:eastAsia="宋体" w:hint="default"/>
                      <w:spacing w:val="-34"/>
                      <w:sz w:val="18"/>
                      <w:szCs w:val="18"/>
                    </w:rPr>
                    <w:t> </w:t>
                  </w:r>
                  <w:r>
                    <w:rPr>
                      <w:rFonts w:ascii="宋体" w:hAnsi="宋体" w:cs="宋体" w:eastAsia="宋体" w:hint="default"/>
                      <w:sz w:val="18"/>
                      <w:szCs w:val="18"/>
                    </w:rPr>
                    <w:t>岛</w:t>
                  </w:r>
                  <w:r>
                    <w:rPr>
                      <w:rFonts w:ascii="宋体" w:hAnsi="宋体" w:cs="宋体" w:eastAsia="宋体" w:hint="default"/>
                      <w:spacing w:val="-35"/>
                      <w:sz w:val="18"/>
                      <w:szCs w:val="18"/>
                    </w:rPr>
                    <w:t> </w:t>
                  </w:r>
                  <w:r>
                    <w:rPr>
                      <w:rFonts w:ascii="宋体" w:hAnsi="宋体" w:cs="宋体" w:eastAsia="宋体" w:hint="default"/>
                      <w:sz w:val="18"/>
                      <w:szCs w:val="18"/>
                    </w:rPr>
                    <w:t>金</w:t>
                  </w:r>
                  <w:r>
                    <w:rPr>
                      <w:rFonts w:ascii="宋体" w:hAnsi="宋体" w:cs="宋体" w:eastAsia="宋体" w:hint="default"/>
                      <w:spacing w:val="-35"/>
                      <w:sz w:val="18"/>
                      <w:szCs w:val="18"/>
                    </w:rPr>
                    <w:t> </w:t>
                  </w:r>
                  <w:r>
                    <w:rPr>
                      <w:rFonts w:ascii="宋体" w:hAnsi="宋体" w:cs="宋体" w:eastAsia="宋体" w:hint="default"/>
                      <w:sz w:val="18"/>
                      <w:szCs w:val="18"/>
                    </w:rPr>
                    <w:t>原</w:t>
                  </w:r>
                  <w:r>
                    <w:rPr>
                      <w:rFonts w:ascii="宋体" w:hAnsi="宋体" w:cs="宋体" w:eastAsia="宋体" w:hint="default"/>
                      <w:spacing w:val="-35"/>
                      <w:sz w:val="18"/>
                      <w:szCs w:val="18"/>
                    </w:rPr>
                    <w:t> </w:t>
                  </w:r>
                  <w:r>
                    <w:rPr>
                      <w:rFonts w:ascii="宋体" w:hAnsi="宋体" w:cs="宋体" w:eastAsia="宋体" w:hint="default"/>
                      <w:sz w:val="18"/>
                      <w:szCs w:val="18"/>
                    </w:rPr>
                    <w:t>家</w:t>
                  </w:r>
                  <w:r>
                    <w:rPr>
                      <w:rFonts w:ascii="宋体" w:hAnsi="宋体" w:cs="宋体" w:eastAsia="宋体" w:hint="default"/>
                      <w:spacing w:val="-35"/>
                      <w:sz w:val="18"/>
                      <w:szCs w:val="18"/>
                    </w:rPr>
                    <w:t> </w:t>
                  </w:r>
                  <w:r>
                    <w:rPr>
                      <w:rFonts w:ascii="宋体" w:hAnsi="宋体" w:cs="宋体" w:eastAsia="宋体" w:hint="default"/>
                      <w:sz w:val="18"/>
                      <w:szCs w:val="18"/>
                    </w:rPr>
                    <w:t>居</w:t>
                  </w:r>
                  <w:r>
                    <w:rPr>
                      <w:rFonts w:ascii="宋体" w:hAnsi="宋体" w:cs="宋体" w:eastAsia="宋体" w:hint="default"/>
                      <w:spacing w:val="-34"/>
                      <w:sz w:val="18"/>
                      <w:szCs w:val="18"/>
                    </w:rPr>
                    <w:t> </w:t>
                  </w:r>
                  <w:r>
                    <w:rPr>
                      <w:rFonts w:ascii="宋体" w:hAnsi="宋体" w:cs="宋体" w:eastAsia="宋体" w:hint="default"/>
                      <w:sz w:val="18"/>
                      <w:szCs w:val="18"/>
                    </w:rPr>
                    <w:t>装</w:t>
                  </w:r>
                  <w:r>
                    <w:rPr>
                      <w:rFonts w:ascii="宋体" w:hAnsi="宋体" w:cs="宋体" w:eastAsia="宋体" w:hint="default"/>
                      <w:spacing w:val="-33"/>
                      <w:sz w:val="18"/>
                      <w:szCs w:val="18"/>
                    </w:rPr>
                    <w:t> </w:t>
                  </w:r>
                  <w:r>
                    <w:rPr>
                      <w:rFonts w:ascii="宋体" w:hAnsi="宋体" w:cs="宋体" w:eastAsia="宋体" w:hint="default"/>
                      <w:sz w:val="18"/>
                      <w:szCs w:val="18"/>
                    </w:rPr>
                    <w:t>饰</w:t>
                  </w:r>
                  <w:r>
                    <w:rPr>
                      <w:rFonts w:ascii="宋体" w:hAnsi="宋体" w:cs="宋体" w:eastAsia="宋体" w:hint="default"/>
                      <w:spacing w:val="-35"/>
                      <w:sz w:val="18"/>
                      <w:szCs w:val="18"/>
                    </w:rPr>
                    <w:t> </w:t>
                  </w:r>
                  <w:r>
                    <w:rPr>
                      <w:rFonts w:ascii="宋体" w:hAnsi="宋体" w:cs="宋体" w:eastAsia="宋体" w:hint="default"/>
                      <w:sz w:val="18"/>
                      <w:szCs w:val="18"/>
                    </w:rPr>
                    <w:t>城</w:t>
                  </w:r>
                  <w:r>
                    <w:rPr>
                      <w:rFonts w:ascii="宋体" w:hAnsi="宋体" w:cs="宋体" w:eastAsia="宋体" w:hint="default"/>
                      <w:spacing w:val="-35"/>
                      <w:sz w:val="18"/>
                      <w:szCs w:val="18"/>
                    </w:rPr>
                    <w:t> </w:t>
                  </w:r>
                  <w:r>
                    <w:rPr>
                      <w:rFonts w:ascii="宋体" w:hAnsi="宋体" w:cs="宋体" w:eastAsia="宋体" w:hint="default"/>
                      <w:sz w:val="18"/>
                      <w:szCs w:val="18"/>
                    </w:rPr>
                    <w:t>有</w:t>
                  </w:r>
                  <w:r>
                    <w:rPr>
                      <w:rFonts w:ascii="宋体" w:hAnsi="宋体" w:cs="宋体" w:eastAsia="宋体" w:hint="default"/>
                      <w:spacing w:val="-34"/>
                      <w:sz w:val="18"/>
                      <w:szCs w:val="18"/>
                    </w:rPr>
                    <w:t> </w:t>
                  </w:r>
                  <w:r>
                    <w:rPr>
                      <w:rFonts w:ascii="宋体" w:hAnsi="宋体" w:cs="宋体" w:eastAsia="宋体" w:hint="default"/>
                      <w:sz w:val="18"/>
                      <w:szCs w:val="18"/>
                    </w:rPr>
                    <w:t>限</w:t>
                  </w:r>
                  <w:r>
                    <w:rPr>
                      <w:rFonts w:ascii="宋体" w:hAnsi="宋体" w:cs="宋体" w:eastAsia="宋体" w:hint="default"/>
                      <w:spacing w:val="-34"/>
                      <w:sz w:val="18"/>
                      <w:szCs w:val="18"/>
                    </w:rPr>
                    <w:t> </w:t>
                  </w:r>
                  <w:r>
                    <w:rPr>
                      <w:rFonts w:ascii="宋体" w:hAnsi="宋体" w:cs="宋体" w:eastAsia="宋体" w:hint="default"/>
                      <w:sz w:val="18"/>
                      <w:szCs w:val="18"/>
                    </w:rPr>
                    <w:t>公</w:t>
                  </w:r>
                  <w:r>
                    <w:rPr>
                      <w:rFonts w:ascii="宋体" w:hAnsi="宋体" w:cs="宋体" w:eastAsia="宋体" w:hint="default"/>
                      <w:spacing w:val="-34"/>
                      <w:sz w:val="18"/>
                      <w:szCs w:val="18"/>
                    </w:rPr>
                    <w:t> </w:t>
                  </w:r>
                  <w:r>
                    <w:rPr>
                      <w:rFonts w:ascii="宋体" w:hAnsi="宋体" w:cs="宋体" w:eastAsia="宋体" w:hint="default"/>
                      <w:sz w:val="18"/>
                      <w:szCs w:val="18"/>
                    </w:rPr>
                    <w:t>司</w:t>
                  </w:r>
                </w:p>
              </w:txbxContent>
            </v:textbox>
            <w10:wrap type="none"/>
          </v:shape>
        </w:pict>
      </w:r>
      <w:r>
        <w:rPr/>
        <w:pict>
          <v:shape style="position:absolute;margin-left:402.899994pt;margin-top:114.513954pt;width:29.8pt;height:176.6pt;mso-position-horizontal-relative:page;mso-position-vertical-relative:paragraph;z-index:1504" type="#_x0000_t202" filled="false" stroked="true" strokeweight=".25pt" strokecolor="#000000">
            <v:textbox inset="0,0,0,0" style="layout-flow:vertical">
              <w:txbxContent>
                <w:p>
                  <w:pPr>
                    <w:spacing w:before="58"/>
                    <w:ind w:left="92" w:right="0" w:firstLine="0"/>
                    <w:jc w:val="left"/>
                    <w:rPr>
                      <w:rFonts w:ascii="宋体" w:hAnsi="宋体" w:cs="宋体" w:eastAsia="宋体" w:hint="default"/>
                      <w:sz w:val="18"/>
                      <w:szCs w:val="18"/>
                    </w:rPr>
                  </w:pPr>
                  <w:r>
                    <w:rPr>
                      <w:rFonts w:ascii="宋体" w:hAnsi="宋体" w:cs="宋体" w:eastAsia="宋体" w:hint="default"/>
                      <w:spacing w:val="17"/>
                      <w:sz w:val="18"/>
                      <w:szCs w:val="18"/>
                    </w:rPr>
                    <w:t>秦</w:t>
                  </w:r>
                  <w:r>
                    <w:rPr>
                      <w:rFonts w:ascii="宋体" w:hAnsi="宋体" w:cs="宋体" w:eastAsia="宋体" w:hint="default"/>
                      <w:spacing w:val="15"/>
                      <w:sz w:val="18"/>
                      <w:szCs w:val="18"/>
                    </w:rPr>
                    <w:t>皇岛</w:t>
                  </w:r>
                  <w:r>
                    <w:rPr>
                      <w:rFonts w:ascii="宋体" w:hAnsi="宋体" w:cs="宋体" w:eastAsia="宋体" w:hint="default"/>
                      <w:spacing w:val="16"/>
                      <w:sz w:val="18"/>
                      <w:szCs w:val="18"/>
                    </w:rPr>
                    <w:t>华联</w:t>
                  </w:r>
                  <w:r>
                    <w:rPr>
                      <w:rFonts w:ascii="宋体" w:hAnsi="宋体" w:cs="宋体" w:eastAsia="宋体" w:hint="default"/>
                      <w:spacing w:val="15"/>
                      <w:sz w:val="18"/>
                      <w:szCs w:val="18"/>
                    </w:rPr>
                    <w:t>商</w:t>
                  </w:r>
                  <w:r>
                    <w:rPr>
                      <w:rFonts w:ascii="宋体" w:hAnsi="宋体" w:cs="宋体" w:eastAsia="宋体" w:hint="default"/>
                      <w:spacing w:val="16"/>
                      <w:sz w:val="18"/>
                      <w:szCs w:val="18"/>
                    </w:rPr>
                    <w:t>城金原</w:t>
                  </w:r>
                  <w:r>
                    <w:rPr>
                      <w:rFonts w:ascii="宋体" w:hAnsi="宋体" w:cs="宋体" w:eastAsia="宋体" w:hint="default"/>
                      <w:spacing w:val="15"/>
                      <w:sz w:val="18"/>
                      <w:szCs w:val="18"/>
                    </w:rPr>
                    <w:t>经</w:t>
                  </w:r>
                  <w:r>
                    <w:rPr>
                      <w:rFonts w:ascii="宋体" w:hAnsi="宋体" w:cs="宋体" w:eastAsia="宋体" w:hint="default"/>
                      <w:spacing w:val="16"/>
                      <w:sz w:val="18"/>
                      <w:szCs w:val="18"/>
                    </w:rPr>
                    <w:t>营</w:t>
                  </w:r>
                  <w:r>
                    <w:rPr>
                      <w:rFonts w:ascii="宋体" w:hAnsi="宋体" w:cs="宋体" w:eastAsia="宋体" w:hint="default"/>
                      <w:spacing w:val="14"/>
                      <w:sz w:val="18"/>
                      <w:szCs w:val="18"/>
                    </w:rPr>
                    <w:t>服</w:t>
                  </w:r>
                  <w:r>
                    <w:rPr>
                      <w:rFonts w:ascii="宋体" w:hAnsi="宋体" w:cs="宋体" w:eastAsia="宋体" w:hint="default"/>
                      <w:spacing w:val="16"/>
                      <w:sz w:val="18"/>
                      <w:szCs w:val="18"/>
                    </w:rPr>
                    <w:t>务有</w:t>
                  </w:r>
                  <w:r>
                    <w:rPr>
                      <w:rFonts w:ascii="宋体" w:hAnsi="宋体" w:cs="宋体" w:eastAsia="宋体" w:hint="default"/>
                      <w:spacing w:val="15"/>
                      <w:sz w:val="18"/>
                      <w:szCs w:val="18"/>
                    </w:rPr>
                    <w:t>限</w:t>
                  </w:r>
                  <w:r>
                    <w:rPr>
                      <w:rFonts w:ascii="宋体" w:hAnsi="宋体" w:cs="宋体" w:eastAsia="宋体" w:hint="default"/>
                      <w:spacing w:val="16"/>
                      <w:sz w:val="18"/>
                      <w:szCs w:val="18"/>
                    </w:rPr>
                    <w:t>公</w:t>
                  </w:r>
                  <w:r>
                    <w:rPr>
                      <w:rFonts w:ascii="宋体" w:hAnsi="宋体" w:cs="宋体" w:eastAsia="宋体" w:hint="default"/>
                      <w:sz w:val="18"/>
                      <w:szCs w:val="18"/>
                    </w:rPr>
                    <w:t>司</w:t>
                  </w:r>
                </w:p>
              </w:txbxContent>
            </v:textbox>
            <w10:wrap type="none"/>
          </v:shape>
        </w:pict>
      </w:r>
      <w:r>
        <w:rPr/>
        <w:pict>
          <v:shape style="position:absolute;margin-left:443.820007pt;margin-top:114.513954pt;width:29.4pt;height:176.6pt;mso-position-horizontal-relative:page;mso-position-vertical-relative:paragraph;z-index:1528" type="#_x0000_t202" filled="false" stroked="true" strokeweight=".25pt" strokecolor="#000000">
            <v:textbox inset="0,0,0,0" style="layout-flow:vertical">
              <w:txbxContent>
                <w:p>
                  <w:pPr>
                    <w:spacing w:before="57"/>
                    <w:ind w:left="120" w:right="0" w:firstLine="0"/>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18"/>
                      <w:sz w:val="18"/>
                      <w:szCs w:val="18"/>
                    </w:rPr>
                    <w:t> </w:t>
                  </w:r>
                  <w:r>
                    <w:rPr>
                      <w:rFonts w:ascii="宋体" w:hAnsi="宋体" w:cs="宋体" w:eastAsia="宋体" w:hint="default"/>
                      <w:sz w:val="18"/>
                      <w:szCs w:val="18"/>
                    </w:rPr>
                    <w:t>皇</w:t>
                  </w:r>
                  <w:r>
                    <w:rPr>
                      <w:rFonts w:ascii="宋体" w:hAnsi="宋体" w:cs="宋体" w:eastAsia="宋体" w:hint="default"/>
                      <w:spacing w:val="-18"/>
                      <w:sz w:val="18"/>
                      <w:szCs w:val="18"/>
                    </w:rPr>
                    <w:t> </w:t>
                  </w:r>
                  <w:r>
                    <w:rPr>
                      <w:rFonts w:ascii="宋体" w:hAnsi="宋体" w:cs="宋体" w:eastAsia="宋体" w:hint="default"/>
                      <w:sz w:val="18"/>
                      <w:szCs w:val="18"/>
                    </w:rPr>
                    <w:t>岛</w:t>
                  </w:r>
                  <w:r>
                    <w:rPr>
                      <w:rFonts w:ascii="宋体" w:hAnsi="宋体" w:cs="宋体" w:eastAsia="宋体" w:hint="default"/>
                      <w:spacing w:val="-19"/>
                      <w:sz w:val="18"/>
                      <w:szCs w:val="18"/>
                    </w:rPr>
                    <w:t> </w:t>
                  </w:r>
                  <w:r>
                    <w:rPr>
                      <w:rFonts w:ascii="宋体" w:hAnsi="宋体" w:cs="宋体" w:eastAsia="宋体" w:hint="default"/>
                      <w:sz w:val="18"/>
                      <w:szCs w:val="18"/>
                    </w:rPr>
                    <w:t>渤</w:t>
                  </w:r>
                  <w:r>
                    <w:rPr>
                      <w:rFonts w:ascii="宋体" w:hAnsi="宋体" w:cs="宋体" w:eastAsia="宋体" w:hint="default"/>
                      <w:spacing w:val="-18"/>
                      <w:sz w:val="18"/>
                      <w:szCs w:val="18"/>
                    </w:rPr>
                    <w:t> </w:t>
                  </w:r>
                  <w:r>
                    <w:rPr>
                      <w:rFonts w:ascii="宋体" w:hAnsi="宋体" w:cs="宋体" w:eastAsia="宋体" w:hint="default"/>
                      <w:sz w:val="18"/>
                      <w:szCs w:val="18"/>
                    </w:rPr>
                    <w:t>海</w:t>
                  </w:r>
                  <w:r>
                    <w:rPr>
                      <w:rFonts w:ascii="宋体" w:hAnsi="宋体" w:cs="宋体" w:eastAsia="宋体" w:hint="default"/>
                      <w:spacing w:val="-19"/>
                      <w:sz w:val="18"/>
                      <w:szCs w:val="18"/>
                    </w:rPr>
                    <w:t> </w:t>
                  </w:r>
                  <w:r>
                    <w:rPr>
                      <w:rFonts w:ascii="宋体" w:hAnsi="宋体" w:cs="宋体" w:eastAsia="宋体" w:hint="default"/>
                      <w:sz w:val="18"/>
                      <w:szCs w:val="18"/>
                    </w:rPr>
                    <w:t>物</w:t>
                  </w:r>
                  <w:r>
                    <w:rPr>
                      <w:rFonts w:ascii="宋体" w:hAnsi="宋体" w:cs="宋体" w:eastAsia="宋体" w:hint="default"/>
                      <w:spacing w:val="-18"/>
                      <w:sz w:val="18"/>
                      <w:szCs w:val="18"/>
                    </w:rPr>
                    <w:t> </w:t>
                  </w:r>
                  <w:r>
                    <w:rPr>
                      <w:rFonts w:ascii="宋体" w:hAnsi="宋体" w:cs="宋体" w:eastAsia="宋体" w:hint="default"/>
                      <w:sz w:val="18"/>
                      <w:szCs w:val="18"/>
                    </w:rPr>
                    <w:t>流</w:t>
                  </w:r>
                  <w:r>
                    <w:rPr>
                      <w:rFonts w:ascii="宋体" w:hAnsi="宋体" w:cs="宋体" w:eastAsia="宋体" w:hint="default"/>
                      <w:spacing w:val="-19"/>
                      <w:sz w:val="18"/>
                      <w:szCs w:val="18"/>
                    </w:rPr>
                    <w:t> </w:t>
                  </w:r>
                  <w:r>
                    <w:rPr>
                      <w:rFonts w:ascii="宋体" w:hAnsi="宋体" w:cs="宋体" w:eastAsia="宋体" w:hint="default"/>
                      <w:sz w:val="18"/>
                      <w:szCs w:val="18"/>
                    </w:rPr>
                    <w:t>贸</w:t>
                  </w:r>
                  <w:r>
                    <w:rPr>
                      <w:rFonts w:ascii="宋体" w:hAnsi="宋体" w:cs="宋体" w:eastAsia="宋体" w:hint="default"/>
                      <w:spacing w:val="-18"/>
                      <w:sz w:val="18"/>
                      <w:szCs w:val="18"/>
                    </w:rPr>
                    <w:t> </w:t>
                  </w:r>
                  <w:r>
                    <w:rPr>
                      <w:rFonts w:ascii="宋体" w:hAnsi="宋体" w:cs="宋体" w:eastAsia="宋体" w:hint="default"/>
                      <w:sz w:val="18"/>
                      <w:szCs w:val="18"/>
                    </w:rPr>
                    <w:t>易</w:t>
                  </w:r>
                  <w:r>
                    <w:rPr>
                      <w:rFonts w:ascii="宋体" w:hAnsi="宋体" w:cs="宋体" w:eastAsia="宋体" w:hint="default"/>
                      <w:spacing w:val="-19"/>
                      <w:sz w:val="18"/>
                      <w:szCs w:val="18"/>
                    </w:rPr>
                    <w:t> </w:t>
                  </w:r>
                  <w:r>
                    <w:rPr>
                      <w:rFonts w:ascii="宋体" w:hAnsi="宋体" w:cs="宋体" w:eastAsia="宋体" w:hint="default"/>
                      <w:sz w:val="18"/>
                      <w:szCs w:val="18"/>
                    </w:rPr>
                    <w:t>有</w:t>
                  </w:r>
                  <w:r>
                    <w:rPr>
                      <w:rFonts w:ascii="宋体" w:hAnsi="宋体" w:cs="宋体" w:eastAsia="宋体" w:hint="default"/>
                      <w:spacing w:val="-18"/>
                      <w:sz w:val="18"/>
                      <w:szCs w:val="18"/>
                    </w:rPr>
                    <w:t> </w:t>
                  </w:r>
                  <w:r>
                    <w:rPr>
                      <w:rFonts w:ascii="宋体" w:hAnsi="宋体" w:cs="宋体" w:eastAsia="宋体" w:hint="default"/>
                      <w:sz w:val="18"/>
                      <w:szCs w:val="18"/>
                    </w:rPr>
                    <w:t>限</w:t>
                  </w:r>
                  <w:r>
                    <w:rPr>
                      <w:rFonts w:ascii="宋体" w:hAnsi="宋体" w:cs="宋体" w:eastAsia="宋体" w:hint="default"/>
                      <w:spacing w:val="-19"/>
                      <w:sz w:val="18"/>
                      <w:szCs w:val="18"/>
                    </w:rPr>
                    <w:t> </w:t>
                  </w:r>
                  <w:r>
                    <w:rPr>
                      <w:rFonts w:ascii="宋体" w:hAnsi="宋体" w:cs="宋体" w:eastAsia="宋体" w:hint="default"/>
                      <w:sz w:val="18"/>
                      <w:szCs w:val="18"/>
                    </w:rPr>
                    <w:t>公</w:t>
                  </w:r>
                  <w:r>
                    <w:rPr>
                      <w:rFonts w:ascii="宋体" w:hAnsi="宋体" w:cs="宋体" w:eastAsia="宋体" w:hint="default"/>
                      <w:spacing w:val="-19"/>
                      <w:sz w:val="18"/>
                      <w:szCs w:val="18"/>
                    </w:rPr>
                    <w:t> </w:t>
                  </w:r>
                  <w:r>
                    <w:rPr>
                      <w:rFonts w:ascii="宋体" w:hAnsi="宋体" w:cs="宋体" w:eastAsia="宋体" w:hint="default"/>
                      <w:sz w:val="18"/>
                      <w:szCs w:val="18"/>
                    </w:rPr>
                    <w:t>司</w:t>
                  </w:r>
                </w:p>
              </w:txbxContent>
            </v:textbox>
            <w10:wrap type="none"/>
          </v:shape>
        </w:pict>
      </w:r>
      <w:r>
        <w:rPr/>
        <w:pict>
          <v:shape style="position:absolute;margin-left:290.414398pt;margin-top:119.925255pt;width:11pt;height:160.7pt;mso-position-horizontal-relative:page;mso-position-vertical-relative:paragraph;z-index:162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1"/>
                      <w:sz w:val="18"/>
                      <w:szCs w:val="18"/>
                    </w:rPr>
                    <w:t> </w:t>
                  </w:r>
                  <w:r>
                    <w:rPr>
                      <w:rFonts w:ascii="宋体" w:hAnsi="宋体" w:cs="宋体" w:eastAsia="宋体" w:hint="default"/>
                      <w:sz w:val="18"/>
                      <w:szCs w:val="18"/>
                    </w:rPr>
                    <w:t>徽</w:t>
                  </w:r>
                  <w:r>
                    <w:rPr>
                      <w:rFonts w:ascii="宋体" w:hAnsi="宋体" w:cs="宋体" w:eastAsia="宋体" w:hint="default"/>
                      <w:spacing w:val="2"/>
                      <w:sz w:val="18"/>
                      <w:szCs w:val="18"/>
                    </w:rPr>
                    <w:t> </w:t>
                  </w:r>
                  <w:r>
                    <w:rPr>
                      <w:rFonts w:ascii="宋体" w:hAnsi="宋体" w:cs="宋体" w:eastAsia="宋体" w:hint="default"/>
                      <w:sz w:val="18"/>
                      <w:szCs w:val="18"/>
                    </w:rPr>
                    <w:t>国</w:t>
                  </w:r>
                  <w:r>
                    <w:rPr>
                      <w:rFonts w:ascii="宋体" w:hAnsi="宋体" w:cs="宋体" w:eastAsia="宋体" w:hint="default"/>
                      <w:spacing w:val="1"/>
                      <w:sz w:val="18"/>
                      <w:szCs w:val="18"/>
                    </w:rPr>
                    <w:t> </w:t>
                  </w:r>
                  <w:r>
                    <w:rPr>
                      <w:rFonts w:ascii="宋体" w:hAnsi="宋体" w:cs="宋体" w:eastAsia="宋体" w:hint="default"/>
                      <w:sz w:val="18"/>
                      <w:szCs w:val="18"/>
                    </w:rPr>
                    <w:t>润</w:t>
                  </w:r>
                  <w:r>
                    <w:rPr>
                      <w:rFonts w:ascii="宋体" w:hAnsi="宋体" w:cs="宋体" w:eastAsia="宋体" w:hint="default"/>
                      <w:spacing w:val="2"/>
                      <w:sz w:val="18"/>
                      <w:szCs w:val="18"/>
                    </w:rPr>
                    <w:t> </w:t>
                  </w:r>
                  <w:r>
                    <w:rPr>
                      <w:rFonts w:ascii="宋体" w:hAnsi="宋体" w:cs="宋体" w:eastAsia="宋体" w:hint="default"/>
                      <w:sz w:val="18"/>
                      <w:szCs w:val="18"/>
                    </w:rPr>
                    <w:t>投</w:t>
                  </w:r>
                  <w:r>
                    <w:rPr>
                      <w:rFonts w:ascii="宋体" w:hAnsi="宋体" w:cs="宋体" w:eastAsia="宋体" w:hint="default"/>
                      <w:spacing w:val="1"/>
                      <w:sz w:val="18"/>
                      <w:szCs w:val="18"/>
                    </w:rPr>
                    <w:t> </w:t>
                  </w:r>
                  <w:r>
                    <w:rPr>
                      <w:rFonts w:ascii="宋体" w:hAnsi="宋体" w:cs="宋体" w:eastAsia="宋体" w:hint="default"/>
                      <w:sz w:val="18"/>
                      <w:szCs w:val="18"/>
                    </w:rPr>
                    <w:t>资</w:t>
                  </w:r>
                  <w:r>
                    <w:rPr>
                      <w:rFonts w:ascii="宋体" w:hAnsi="宋体" w:cs="宋体" w:eastAsia="宋体" w:hint="default"/>
                      <w:spacing w:val="2"/>
                      <w:sz w:val="18"/>
                      <w:szCs w:val="18"/>
                    </w:rPr>
                    <w:t> </w:t>
                  </w:r>
                  <w:r>
                    <w:rPr>
                      <w:rFonts w:ascii="宋体" w:hAnsi="宋体" w:cs="宋体" w:eastAsia="宋体" w:hint="default"/>
                      <w:sz w:val="18"/>
                      <w:szCs w:val="18"/>
                    </w:rPr>
                    <w:t>发</w:t>
                  </w:r>
                  <w:r>
                    <w:rPr>
                      <w:rFonts w:ascii="宋体" w:hAnsi="宋体" w:cs="宋体" w:eastAsia="宋体" w:hint="default"/>
                      <w:spacing w:val="1"/>
                      <w:sz w:val="18"/>
                      <w:szCs w:val="18"/>
                    </w:rPr>
                    <w:t> </w:t>
                  </w:r>
                  <w:r>
                    <w:rPr>
                      <w:rFonts w:ascii="宋体" w:hAnsi="宋体" w:cs="宋体" w:eastAsia="宋体" w:hint="default"/>
                      <w:sz w:val="18"/>
                      <w:szCs w:val="18"/>
                    </w:rPr>
                    <w:t>展</w:t>
                  </w:r>
                  <w:r>
                    <w:rPr>
                      <w:rFonts w:ascii="宋体" w:hAnsi="宋体" w:cs="宋体" w:eastAsia="宋体" w:hint="default"/>
                      <w:spacing w:val="2"/>
                      <w:sz w:val="18"/>
                      <w:szCs w:val="18"/>
                    </w:rPr>
                    <w:t> </w:t>
                  </w:r>
                  <w:r>
                    <w:rPr>
                      <w:rFonts w:ascii="宋体" w:hAnsi="宋体" w:cs="宋体" w:eastAsia="宋体" w:hint="default"/>
                      <w:sz w:val="18"/>
                      <w:szCs w:val="18"/>
                    </w:rPr>
                    <w:t>有</w:t>
                  </w:r>
                  <w:r>
                    <w:rPr>
                      <w:rFonts w:ascii="宋体" w:hAnsi="宋体" w:cs="宋体" w:eastAsia="宋体" w:hint="default"/>
                      <w:spacing w:val="2"/>
                      <w:sz w:val="18"/>
                      <w:szCs w:val="18"/>
                    </w:rPr>
                    <w:t> </w:t>
                  </w:r>
                  <w:r>
                    <w:rPr>
                      <w:rFonts w:ascii="宋体" w:hAnsi="宋体" w:cs="宋体" w:eastAsia="宋体" w:hint="default"/>
                      <w:sz w:val="18"/>
                      <w:szCs w:val="18"/>
                    </w:rPr>
                    <w:t>限</w:t>
                  </w:r>
                  <w:r>
                    <w:rPr>
                      <w:rFonts w:ascii="宋体" w:hAnsi="宋体" w:cs="宋体" w:eastAsia="宋体" w:hint="default"/>
                      <w:spacing w:val="2"/>
                      <w:sz w:val="18"/>
                      <w:szCs w:val="18"/>
                    </w:rPr>
                    <w:t> </w:t>
                  </w:r>
                  <w:r>
                    <w:rPr>
                      <w:rFonts w:ascii="宋体" w:hAnsi="宋体" w:cs="宋体" w:eastAsia="宋体" w:hint="default"/>
                      <w:sz w:val="18"/>
                      <w:szCs w:val="18"/>
                    </w:rPr>
                    <w:t>公</w:t>
                  </w:r>
                  <w:r>
                    <w:rPr>
                      <w:rFonts w:ascii="宋体" w:hAnsi="宋体" w:cs="宋体" w:eastAsia="宋体" w:hint="default"/>
                      <w:spacing w:val="2"/>
                      <w:sz w:val="18"/>
                      <w:szCs w:val="18"/>
                    </w:rPr>
                    <w:t> </w:t>
                  </w:r>
                  <w:r>
                    <w:rPr>
                      <w:rFonts w:ascii="宋体" w:hAnsi="宋体" w:cs="宋体" w:eastAsia="宋体" w:hint="default"/>
                      <w:sz w:val="18"/>
                      <w:szCs w:val="18"/>
                    </w:rPr>
                    <w:t>司</w:t>
                  </w:r>
                </w:p>
              </w:txbxContent>
            </v:textbox>
            <w10:wrap type="none"/>
          </v:shape>
        </w:pict>
      </w:r>
      <w:r>
        <w:rPr>
          <w:spacing w:val="-9"/>
        </w:rPr>
        <w:t>含本数），有关图示如下：</w:t>
      </w:r>
      <w:r>
        <w:rPr>
          <w:rFonts w:ascii="宋体" w:hAnsi="宋体" w:cs="宋体" w:eastAsia="宋体" w:hint="default"/>
        </w:rPr>
        <w:t> </w:t>
      </w:r>
      <w:r>
        <w:rPr/>
        <w:t>公司控股子公司控制结构及持股比例图表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557" w:right="0"/>
        <w:jc w:val="left"/>
      </w:pPr>
      <w:r>
        <w:rPr/>
        <w:pict>
          <v:shape style="position:absolute;margin-left:377.820007pt;margin-top:-167.436020pt;width:34.5pt;height:152.4pt;mso-position-horizontal-relative:page;mso-position-vertical-relative:paragraph;z-index:1552" type="#_x0000_t202" filled="false" stroked="true" strokeweight=".25pt" strokecolor="#000000">
            <v:textbox inset="0,0,0,0" style="layout-flow:vertical">
              <w:txbxContent>
                <w:p>
                  <w:pPr>
                    <w:spacing w:before="86"/>
                    <w:ind w:left="66" w:right="0" w:firstLine="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59"/>
                      <w:sz w:val="18"/>
                      <w:szCs w:val="18"/>
                    </w:rPr>
                    <w:t> </w:t>
                  </w:r>
                  <w:r>
                    <w:rPr>
                      <w:rFonts w:ascii="宋体" w:hAnsi="宋体" w:cs="宋体" w:eastAsia="宋体" w:hint="default"/>
                      <w:sz w:val="18"/>
                      <w:szCs w:val="18"/>
                    </w:rPr>
                    <w:t>徽</w:t>
                  </w:r>
                  <w:r>
                    <w:rPr>
                      <w:rFonts w:ascii="宋体" w:hAnsi="宋体" w:cs="宋体" w:eastAsia="宋体" w:hint="default"/>
                      <w:spacing w:val="-59"/>
                      <w:sz w:val="18"/>
                      <w:szCs w:val="18"/>
                    </w:rPr>
                    <w:t> </w:t>
                  </w:r>
                  <w:r>
                    <w:rPr>
                      <w:rFonts w:ascii="宋体" w:hAnsi="宋体" w:cs="宋体" w:eastAsia="宋体" w:hint="default"/>
                      <w:sz w:val="18"/>
                      <w:szCs w:val="18"/>
                    </w:rPr>
                    <w:t>省</w:t>
                  </w:r>
                  <w:r>
                    <w:rPr>
                      <w:rFonts w:ascii="宋体" w:hAnsi="宋体" w:cs="宋体" w:eastAsia="宋体" w:hint="default"/>
                      <w:spacing w:val="-58"/>
                      <w:sz w:val="18"/>
                      <w:szCs w:val="18"/>
                    </w:rPr>
                    <w:t> </w:t>
                  </w:r>
                  <w:r>
                    <w:rPr>
                      <w:rFonts w:ascii="宋体" w:hAnsi="宋体" w:cs="宋体" w:eastAsia="宋体" w:hint="default"/>
                      <w:sz w:val="18"/>
                      <w:szCs w:val="18"/>
                    </w:rPr>
                    <w:t>芜</w:t>
                  </w:r>
                  <w:r>
                    <w:rPr>
                      <w:rFonts w:ascii="宋体" w:hAnsi="宋体" w:cs="宋体" w:eastAsia="宋体" w:hint="default"/>
                      <w:spacing w:val="-59"/>
                      <w:sz w:val="18"/>
                      <w:szCs w:val="18"/>
                    </w:rPr>
                    <w:t> </w:t>
                  </w:r>
                  <w:r>
                    <w:rPr>
                      <w:rFonts w:ascii="宋体" w:hAnsi="宋体" w:cs="宋体" w:eastAsia="宋体" w:hint="default"/>
                      <w:sz w:val="18"/>
                      <w:szCs w:val="18"/>
                    </w:rPr>
                    <w:t>湖</w:t>
                  </w:r>
                  <w:r>
                    <w:rPr>
                      <w:rFonts w:ascii="宋体" w:hAnsi="宋体" w:cs="宋体" w:eastAsia="宋体" w:hint="default"/>
                      <w:spacing w:val="-58"/>
                      <w:sz w:val="18"/>
                      <w:szCs w:val="18"/>
                    </w:rPr>
                    <w:t> </w:t>
                  </w:r>
                  <w:r>
                    <w:rPr>
                      <w:rFonts w:ascii="宋体" w:hAnsi="宋体" w:cs="宋体" w:eastAsia="宋体" w:hint="default"/>
                      <w:sz w:val="18"/>
                      <w:szCs w:val="18"/>
                    </w:rPr>
                    <w:t>米</w:t>
                  </w:r>
                  <w:r>
                    <w:rPr>
                      <w:rFonts w:ascii="宋体" w:hAnsi="宋体" w:cs="宋体" w:eastAsia="宋体" w:hint="default"/>
                      <w:spacing w:val="-59"/>
                      <w:sz w:val="18"/>
                      <w:szCs w:val="18"/>
                    </w:rPr>
                    <w:t> </w:t>
                  </w:r>
                  <w:r>
                    <w:rPr>
                      <w:rFonts w:ascii="宋体" w:hAnsi="宋体" w:cs="宋体" w:eastAsia="宋体" w:hint="default"/>
                      <w:sz w:val="18"/>
                      <w:szCs w:val="18"/>
                    </w:rPr>
                    <w:t>市</w:t>
                  </w:r>
                  <w:r>
                    <w:rPr>
                      <w:rFonts w:ascii="宋体" w:hAnsi="宋体" w:cs="宋体" w:eastAsia="宋体" w:hint="default"/>
                      <w:spacing w:val="-58"/>
                      <w:sz w:val="18"/>
                      <w:szCs w:val="18"/>
                    </w:rPr>
                    <w:t> </w:t>
                  </w:r>
                  <w:r>
                    <w:rPr>
                      <w:rFonts w:ascii="宋体" w:hAnsi="宋体" w:cs="宋体" w:eastAsia="宋体" w:hint="default"/>
                      <w:sz w:val="18"/>
                      <w:szCs w:val="18"/>
                    </w:rPr>
                    <w:t>发</w:t>
                  </w:r>
                  <w:r>
                    <w:rPr>
                      <w:rFonts w:ascii="宋体" w:hAnsi="宋体" w:cs="宋体" w:eastAsia="宋体" w:hint="default"/>
                      <w:spacing w:val="-59"/>
                      <w:sz w:val="18"/>
                      <w:szCs w:val="18"/>
                    </w:rPr>
                    <w:t> </w:t>
                  </w:r>
                  <w:r>
                    <w:rPr>
                      <w:rFonts w:ascii="宋体" w:hAnsi="宋体" w:cs="宋体" w:eastAsia="宋体" w:hint="default"/>
                      <w:sz w:val="18"/>
                      <w:szCs w:val="18"/>
                    </w:rPr>
                    <w:t>展</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59"/>
                      <w:sz w:val="18"/>
                      <w:szCs w:val="18"/>
                    </w:rPr>
                    <w:t> </w:t>
                  </w:r>
                  <w:r>
                    <w:rPr>
                      <w:rFonts w:ascii="宋体" w:hAnsi="宋体" w:cs="宋体" w:eastAsia="宋体" w:hint="default"/>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司</w:t>
                  </w:r>
                </w:p>
              </w:txbxContent>
            </v:textbox>
            <w10:wrap type="none"/>
          </v:shape>
        </w:pict>
      </w:r>
      <w:r>
        <w:rPr/>
        <w:pict>
          <v:shape style="position:absolute;margin-left:350.894287pt;margin-top:-164.964722pt;width:11pt;height:138.5pt;mso-position-horizontal-relative:page;mso-position-vertical-relative:paragraph;z-index:157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7"/>
                      <w:sz w:val="18"/>
                      <w:szCs w:val="18"/>
                    </w:rPr>
                    <w:t>安</w:t>
                  </w:r>
                  <w:r>
                    <w:rPr>
                      <w:rFonts w:ascii="宋体" w:hAnsi="宋体" w:cs="宋体" w:eastAsia="宋体" w:hint="default"/>
                      <w:spacing w:val="15"/>
                      <w:sz w:val="18"/>
                      <w:szCs w:val="18"/>
                    </w:rPr>
                    <w:t>徽</w:t>
                  </w:r>
                  <w:r>
                    <w:rPr>
                      <w:rFonts w:ascii="宋体" w:hAnsi="宋体" w:cs="宋体" w:eastAsia="宋体" w:hint="default"/>
                      <w:spacing w:val="16"/>
                      <w:sz w:val="18"/>
                      <w:szCs w:val="18"/>
                    </w:rPr>
                    <w:t>省</w:t>
                  </w:r>
                  <w:r>
                    <w:rPr>
                      <w:rFonts w:ascii="宋体" w:hAnsi="宋体" w:cs="宋体" w:eastAsia="宋体" w:hint="default"/>
                      <w:spacing w:val="17"/>
                      <w:sz w:val="18"/>
                      <w:szCs w:val="18"/>
                    </w:rPr>
                    <w:t>新</w:t>
                  </w:r>
                  <w:r>
                    <w:rPr>
                      <w:rFonts w:ascii="宋体" w:hAnsi="宋体" w:cs="宋体" w:eastAsia="宋体" w:hint="default"/>
                      <w:spacing w:val="15"/>
                      <w:sz w:val="18"/>
                      <w:szCs w:val="18"/>
                    </w:rPr>
                    <w:t>长江</w:t>
                  </w:r>
                  <w:r>
                    <w:rPr>
                      <w:rFonts w:ascii="宋体" w:hAnsi="宋体" w:cs="宋体" w:eastAsia="宋体" w:hint="default"/>
                      <w:spacing w:val="16"/>
                      <w:sz w:val="18"/>
                      <w:szCs w:val="18"/>
                    </w:rPr>
                    <w:t>商</w:t>
                  </w:r>
                  <w:r>
                    <w:rPr>
                      <w:rFonts w:ascii="宋体" w:hAnsi="宋体" w:cs="宋体" w:eastAsia="宋体" w:hint="default"/>
                      <w:spacing w:val="15"/>
                      <w:sz w:val="18"/>
                      <w:szCs w:val="18"/>
                    </w:rPr>
                    <w:t>品交</w:t>
                  </w:r>
                  <w:r>
                    <w:rPr>
                      <w:rFonts w:ascii="宋体" w:hAnsi="宋体" w:cs="宋体" w:eastAsia="宋体" w:hint="default"/>
                      <w:spacing w:val="16"/>
                      <w:sz w:val="18"/>
                      <w:szCs w:val="18"/>
                    </w:rPr>
                    <w:t>易有</w:t>
                  </w:r>
                  <w:r>
                    <w:rPr>
                      <w:rFonts w:ascii="宋体" w:hAnsi="宋体" w:cs="宋体" w:eastAsia="宋体" w:hint="default"/>
                      <w:spacing w:val="15"/>
                      <w:sz w:val="18"/>
                      <w:szCs w:val="18"/>
                    </w:rPr>
                    <w:t>限</w:t>
                  </w:r>
                  <w:r>
                    <w:rPr>
                      <w:rFonts w:ascii="宋体" w:hAnsi="宋体" w:cs="宋体" w:eastAsia="宋体" w:hint="default"/>
                      <w:spacing w:val="16"/>
                      <w:sz w:val="18"/>
                      <w:szCs w:val="18"/>
                    </w:rPr>
                    <w:t>公</w:t>
                  </w:r>
                  <w:r>
                    <w:rPr>
                      <w:rFonts w:ascii="宋体" w:hAnsi="宋体" w:cs="宋体" w:eastAsia="宋体" w:hint="default"/>
                      <w:sz w:val="18"/>
                      <w:szCs w:val="18"/>
                    </w:rPr>
                    <w:t>司</w:t>
                  </w:r>
                </w:p>
              </w:txbxContent>
            </v:textbox>
            <w10:wrap type="none"/>
          </v:shape>
        </w:pict>
      </w:r>
      <w:r>
        <w:rPr/>
        <w:pict>
          <v:shape style="position:absolute;margin-left:309.974396pt;margin-top:-164.939911pt;width:11pt;height:141pt;mso-position-horizontal-relative:page;mso-position-vertical-relative:paragraph;z-index:160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9"/>
                      <w:sz w:val="18"/>
                      <w:szCs w:val="18"/>
                    </w:rPr>
                    <w:t>淮</w:t>
                  </w:r>
                  <w:r>
                    <w:rPr>
                      <w:rFonts w:ascii="宋体" w:hAnsi="宋体" w:cs="宋体" w:eastAsia="宋体" w:hint="default"/>
                      <w:spacing w:val="20"/>
                      <w:sz w:val="18"/>
                      <w:szCs w:val="18"/>
                    </w:rPr>
                    <w:t>南市</w:t>
                  </w:r>
                  <w:r>
                    <w:rPr>
                      <w:rFonts w:ascii="宋体" w:hAnsi="宋体" w:cs="宋体" w:eastAsia="宋体" w:hint="default"/>
                      <w:spacing w:val="18"/>
                      <w:sz w:val="18"/>
                      <w:szCs w:val="18"/>
                    </w:rPr>
                    <w:t>新</w:t>
                  </w:r>
                  <w:r>
                    <w:rPr>
                      <w:rFonts w:ascii="宋体" w:hAnsi="宋体" w:cs="宋体" w:eastAsia="宋体" w:hint="default"/>
                      <w:spacing w:val="20"/>
                      <w:sz w:val="18"/>
                      <w:szCs w:val="18"/>
                    </w:rPr>
                    <w:t>东方</w:t>
                  </w:r>
                  <w:r>
                    <w:rPr>
                      <w:rFonts w:ascii="宋体" w:hAnsi="宋体" w:cs="宋体" w:eastAsia="宋体" w:hint="default"/>
                      <w:spacing w:val="19"/>
                      <w:sz w:val="18"/>
                      <w:szCs w:val="18"/>
                    </w:rPr>
                    <w:t>置</w:t>
                  </w:r>
                  <w:r>
                    <w:rPr>
                      <w:rFonts w:ascii="宋体" w:hAnsi="宋体" w:cs="宋体" w:eastAsia="宋体" w:hint="default"/>
                      <w:spacing w:val="20"/>
                      <w:sz w:val="18"/>
                      <w:szCs w:val="18"/>
                    </w:rPr>
                    <w:t>业投</w:t>
                  </w:r>
                  <w:r>
                    <w:rPr>
                      <w:rFonts w:ascii="宋体" w:hAnsi="宋体" w:cs="宋体" w:eastAsia="宋体" w:hint="default"/>
                      <w:spacing w:val="18"/>
                      <w:sz w:val="18"/>
                      <w:szCs w:val="18"/>
                    </w:rPr>
                    <w:t>资</w:t>
                  </w:r>
                  <w:r>
                    <w:rPr>
                      <w:rFonts w:ascii="宋体" w:hAnsi="宋体" w:cs="宋体" w:eastAsia="宋体" w:hint="default"/>
                      <w:spacing w:val="21"/>
                      <w:sz w:val="18"/>
                      <w:szCs w:val="18"/>
                    </w:rPr>
                    <w:t>有</w:t>
                  </w:r>
                  <w:r>
                    <w:rPr>
                      <w:rFonts w:ascii="宋体" w:hAnsi="宋体" w:cs="宋体" w:eastAsia="宋体" w:hint="default"/>
                      <w:spacing w:val="20"/>
                      <w:sz w:val="18"/>
                      <w:szCs w:val="18"/>
                    </w:rPr>
                    <w:t>限</w:t>
                  </w:r>
                  <w:r>
                    <w:rPr>
                      <w:rFonts w:ascii="宋体" w:hAnsi="宋体" w:cs="宋体" w:eastAsia="宋体" w:hint="default"/>
                      <w:spacing w:val="19"/>
                      <w:sz w:val="18"/>
                      <w:szCs w:val="18"/>
                    </w:rPr>
                    <w:t>公</w:t>
                  </w:r>
                  <w:r>
                    <w:rPr>
                      <w:rFonts w:ascii="宋体" w:hAnsi="宋体" w:cs="宋体" w:eastAsia="宋体" w:hint="default"/>
                      <w:sz w:val="18"/>
                      <w:szCs w:val="18"/>
                    </w:rPr>
                    <w:t>司</w:t>
                  </w:r>
                </w:p>
              </w:txbxContent>
            </v:textbox>
            <w10:wrap type="none"/>
          </v:shape>
        </w:pict>
      </w:r>
      <w:r>
        <w:rPr/>
        <w:pict>
          <v:shape style="position:absolute;margin-left:268.994385pt;margin-top:-164.919312pt;width:11pt;height:138.7pt;mso-position-horizontal-relative:page;mso-position-vertical-relative:paragraph;z-index:164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滁</w:t>
                  </w:r>
                  <w:r>
                    <w:rPr>
                      <w:rFonts w:ascii="宋体" w:hAnsi="宋体" w:cs="宋体" w:eastAsia="宋体" w:hint="default"/>
                      <w:spacing w:val="-37"/>
                      <w:sz w:val="18"/>
                      <w:szCs w:val="18"/>
                    </w:rPr>
                    <w:t> </w:t>
                  </w:r>
                  <w:r>
                    <w:rPr>
                      <w:rFonts w:ascii="宋体" w:hAnsi="宋体" w:cs="宋体" w:eastAsia="宋体" w:hint="default"/>
                      <w:sz w:val="18"/>
                      <w:szCs w:val="18"/>
                    </w:rPr>
                    <w:t>州</w:t>
                  </w:r>
                  <w:r>
                    <w:rPr>
                      <w:rFonts w:ascii="宋体" w:hAnsi="宋体" w:cs="宋体" w:eastAsia="宋体" w:hint="default"/>
                      <w:spacing w:val="-39"/>
                      <w:sz w:val="18"/>
                      <w:szCs w:val="18"/>
                    </w:rPr>
                    <w:t> </w:t>
                  </w:r>
                  <w:r>
                    <w:rPr>
                      <w:rFonts w:ascii="宋体" w:hAnsi="宋体" w:cs="宋体" w:eastAsia="宋体" w:hint="default"/>
                      <w:sz w:val="18"/>
                      <w:szCs w:val="18"/>
                    </w:rPr>
                    <w:t>国</w:t>
                  </w:r>
                  <w:r>
                    <w:rPr>
                      <w:rFonts w:ascii="宋体" w:hAnsi="宋体" w:cs="宋体" w:eastAsia="宋体" w:hint="default"/>
                      <w:spacing w:val="-39"/>
                      <w:sz w:val="18"/>
                      <w:szCs w:val="18"/>
                    </w:rPr>
                    <w:t> </w:t>
                  </w:r>
                  <w:r>
                    <w:rPr>
                      <w:rFonts w:ascii="宋体" w:hAnsi="宋体" w:cs="宋体" w:eastAsia="宋体" w:hint="default"/>
                      <w:sz w:val="18"/>
                      <w:szCs w:val="18"/>
                    </w:rPr>
                    <w:t>润</w:t>
                  </w:r>
                  <w:r>
                    <w:rPr>
                      <w:rFonts w:ascii="宋体" w:hAnsi="宋体" w:cs="宋体" w:eastAsia="宋体" w:hint="default"/>
                      <w:spacing w:val="-37"/>
                      <w:sz w:val="18"/>
                      <w:szCs w:val="18"/>
                    </w:rPr>
                    <w:t> </w:t>
                  </w:r>
                  <w:r>
                    <w:rPr>
                      <w:rFonts w:ascii="宋体" w:hAnsi="宋体" w:cs="宋体" w:eastAsia="宋体" w:hint="default"/>
                      <w:sz w:val="18"/>
                      <w:szCs w:val="18"/>
                    </w:rPr>
                    <w:t>投</w:t>
                  </w:r>
                  <w:r>
                    <w:rPr>
                      <w:rFonts w:ascii="宋体" w:hAnsi="宋体" w:cs="宋体" w:eastAsia="宋体" w:hint="default"/>
                      <w:spacing w:val="-39"/>
                      <w:sz w:val="18"/>
                      <w:szCs w:val="18"/>
                    </w:rPr>
                    <w:t> </w:t>
                  </w:r>
                  <w:r>
                    <w:rPr>
                      <w:rFonts w:ascii="宋体" w:hAnsi="宋体" w:cs="宋体" w:eastAsia="宋体" w:hint="default"/>
                      <w:sz w:val="18"/>
                      <w:szCs w:val="18"/>
                    </w:rPr>
                    <w:t>资</w:t>
                  </w:r>
                  <w:r>
                    <w:rPr>
                      <w:rFonts w:ascii="宋体" w:hAnsi="宋体" w:cs="宋体" w:eastAsia="宋体" w:hint="default"/>
                      <w:spacing w:val="-38"/>
                      <w:sz w:val="18"/>
                      <w:szCs w:val="18"/>
                    </w:rPr>
                    <w:t> </w:t>
                  </w:r>
                  <w:r>
                    <w:rPr>
                      <w:rFonts w:ascii="宋体" w:hAnsi="宋体" w:cs="宋体" w:eastAsia="宋体" w:hint="default"/>
                      <w:sz w:val="18"/>
                      <w:szCs w:val="18"/>
                    </w:rPr>
                    <w:t>发</w:t>
                  </w:r>
                  <w:r>
                    <w:rPr>
                      <w:rFonts w:ascii="宋体" w:hAnsi="宋体" w:cs="宋体" w:eastAsia="宋体" w:hint="default"/>
                      <w:spacing w:val="-39"/>
                      <w:sz w:val="18"/>
                      <w:szCs w:val="18"/>
                    </w:rPr>
                    <w:t> </w:t>
                  </w:r>
                  <w:r>
                    <w:rPr>
                      <w:rFonts w:ascii="宋体" w:hAnsi="宋体" w:cs="宋体" w:eastAsia="宋体" w:hint="default"/>
                      <w:sz w:val="18"/>
                      <w:szCs w:val="18"/>
                    </w:rPr>
                    <w:t>展</w:t>
                  </w:r>
                  <w:r>
                    <w:rPr>
                      <w:rFonts w:ascii="宋体" w:hAnsi="宋体" w:cs="宋体" w:eastAsia="宋体" w:hint="default"/>
                      <w:spacing w:val="-39"/>
                      <w:sz w:val="18"/>
                      <w:szCs w:val="18"/>
                    </w:rPr>
                    <w:t> </w:t>
                  </w:r>
                  <w:r>
                    <w:rPr>
                      <w:rFonts w:ascii="宋体" w:hAnsi="宋体" w:cs="宋体" w:eastAsia="宋体" w:hint="default"/>
                      <w:sz w:val="18"/>
                      <w:szCs w:val="18"/>
                    </w:rPr>
                    <w:t>有</w:t>
                  </w:r>
                  <w:r>
                    <w:rPr>
                      <w:rFonts w:ascii="宋体" w:hAnsi="宋体" w:cs="宋体" w:eastAsia="宋体" w:hint="default"/>
                      <w:spacing w:val="-37"/>
                      <w:sz w:val="18"/>
                      <w:szCs w:val="18"/>
                    </w:rPr>
                    <w:t> </w:t>
                  </w:r>
                  <w:r>
                    <w:rPr>
                      <w:rFonts w:ascii="宋体" w:hAnsi="宋体" w:cs="宋体" w:eastAsia="宋体" w:hint="default"/>
                      <w:sz w:val="18"/>
                      <w:szCs w:val="18"/>
                    </w:rPr>
                    <w:t>限</w:t>
                  </w:r>
                  <w:r>
                    <w:rPr>
                      <w:rFonts w:ascii="宋体" w:hAnsi="宋体" w:cs="宋体" w:eastAsia="宋体" w:hint="default"/>
                      <w:spacing w:val="-39"/>
                      <w:sz w:val="18"/>
                      <w:szCs w:val="18"/>
                    </w:rPr>
                    <w:t> </w:t>
                  </w:r>
                  <w:r>
                    <w:rPr>
                      <w:rFonts w:ascii="宋体" w:hAnsi="宋体" w:cs="宋体" w:eastAsia="宋体" w:hint="default"/>
                      <w:sz w:val="18"/>
                      <w:szCs w:val="18"/>
                    </w:rPr>
                    <w:t>公</w:t>
                  </w:r>
                  <w:r>
                    <w:rPr>
                      <w:rFonts w:ascii="宋体" w:hAnsi="宋体" w:cs="宋体" w:eastAsia="宋体" w:hint="default"/>
                      <w:spacing w:val="-38"/>
                      <w:sz w:val="18"/>
                      <w:szCs w:val="18"/>
                    </w:rPr>
                    <w:t> </w:t>
                  </w:r>
                  <w:r>
                    <w:rPr>
                      <w:rFonts w:ascii="宋体" w:hAnsi="宋体" w:cs="宋体" w:eastAsia="宋体" w:hint="default"/>
                      <w:sz w:val="18"/>
                      <w:szCs w:val="18"/>
                    </w:rPr>
                    <w:t>司</w:t>
                  </w:r>
                </w:p>
              </w:txbxContent>
            </v:textbox>
            <w10:wrap type="none"/>
          </v:shape>
        </w:pict>
      </w:r>
      <w:r>
        <w:rPr/>
        <w:pict>
          <v:shape style="position:absolute;margin-left:227.894394pt;margin-top:-164.834412pt;width:11pt;height:138.7pt;mso-position-horizontal-relative:page;mso-position-vertical-relative:paragraph;z-index:167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芜</w:t>
                  </w:r>
                  <w:r>
                    <w:rPr>
                      <w:rFonts w:ascii="宋体" w:hAnsi="宋体" w:cs="宋体" w:eastAsia="宋体" w:hint="default"/>
                      <w:spacing w:val="-38"/>
                      <w:sz w:val="18"/>
                      <w:szCs w:val="18"/>
                    </w:rPr>
                    <w:t> </w:t>
                  </w:r>
                  <w:r>
                    <w:rPr>
                      <w:rFonts w:ascii="宋体" w:hAnsi="宋体" w:cs="宋体" w:eastAsia="宋体" w:hint="default"/>
                      <w:sz w:val="18"/>
                      <w:szCs w:val="18"/>
                    </w:rPr>
                    <w:t>湖</w:t>
                  </w:r>
                  <w:r>
                    <w:rPr>
                      <w:rFonts w:ascii="宋体" w:hAnsi="宋体" w:cs="宋体" w:eastAsia="宋体" w:hint="default"/>
                      <w:spacing w:val="-38"/>
                      <w:sz w:val="18"/>
                      <w:szCs w:val="18"/>
                    </w:rPr>
                    <w:t> </w:t>
                  </w:r>
                  <w:r>
                    <w:rPr>
                      <w:rFonts w:ascii="宋体" w:hAnsi="宋体" w:cs="宋体" w:eastAsia="宋体" w:hint="default"/>
                      <w:sz w:val="18"/>
                      <w:szCs w:val="18"/>
                    </w:rPr>
                    <w:t>国</w:t>
                  </w:r>
                  <w:r>
                    <w:rPr>
                      <w:rFonts w:ascii="宋体" w:hAnsi="宋体" w:cs="宋体" w:eastAsia="宋体" w:hint="default"/>
                      <w:spacing w:val="-39"/>
                      <w:sz w:val="18"/>
                      <w:szCs w:val="18"/>
                    </w:rPr>
                    <w:t> </w:t>
                  </w:r>
                  <w:r>
                    <w:rPr>
                      <w:rFonts w:ascii="宋体" w:hAnsi="宋体" w:cs="宋体" w:eastAsia="宋体" w:hint="default"/>
                      <w:sz w:val="18"/>
                      <w:szCs w:val="18"/>
                    </w:rPr>
                    <w:t>润</w:t>
                  </w:r>
                  <w:r>
                    <w:rPr>
                      <w:rFonts w:ascii="宋体" w:hAnsi="宋体" w:cs="宋体" w:eastAsia="宋体" w:hint="default"/>
                      <w:spacing w:val="-37"/>
                      <w:sz w:val="18"/>
                      <w:szCs w:val="18"/>
                    </w:rPr>
                    <w:t> </w:t>
                  </w:r>
                  <w:r>
                    <w:rPr>
                      <w:rFonts w:ascii="宋体" w:hAnsi="宋体" w:cs="宋体" w:eastAsia="宋体" w:hint="default"/>
                      <w:sz w:val="18"/>
                      <w:szCs w:val="18"/>
                    </w:rPr>
                    <w:t>投</w:t>
                  </w:r>
                  <w:r>
                    <w:rPr>
                      <w:rFonts w:ascii="宋体" w:hAnsi="宋体" w:cs="宋体" w:eastAsia="宋体" w:hint="default"/>
                      <w:spacing w:val="-39"/>
                      <w:sz w:val="18"/>
                      <w:szCs w:val="18"/>
                    </w:rPr>
                    <w:t> </w:t>
                  </w:r>
                  <w:r>
                    <w:rPr>
                      <w:rFonts w:ascii="宋体" w:hAnsi="宋体" w:cs="宋体" w:eastAsia="宋体" w:hint="default"/>
                      <w:sz w:val="18"/>
                      <w:szCs w:val="18"/>
                    </w:rPr>
                    <w:t>资</w:t>
                  </w:r>
                  <w:r>
                    <w:rPr>
                      <w:rFonts w:ascii="宋体" w:hAnsi="宋体" w:cs="宋体" w:eastAsia="宋体" w:hint="default"/>
                      <w:spacing w:val="-38"/>
                      <w:sz w:val="18"/>
                      <w:szCs w:val="18"/>
                    </w:rPr>
                    <w:t> </w:t>
                  </w:r>
                  <w:r>
                    <w:rPr>
                      <w:rFonts w:ascii="宋体" w:hAnsi="宋体" w:cs="宋体" w:eastAsia="宋体" w:hint="default"/>
                      <w:sz w:val="18"/>
                      <w:szCs w:val="18"/>
                    </w:rPr>
                    <w:t>发</w:t>
                  </w:r>
                  <w:r>
                    <w:rPr>
                      <w:rFonts w:ascii="宋体" w:hAnsi="宋体" w:cs="宋体" w:eastAsia="宋体" w:hint="default"/>
                      <w:spacing w:val="-39"/>
                      <w:sz w:val="18"/>
                      <w:szCs w:val="18"/>
                    </w:rPr>
                    <w:t> </w:t>
                  </w:r>
                  <w:r>
                    <w:rPr>
                      <w:rFonts w:ascii="宋体" w:hAnsi="宋体" w:cs="宋体" w:eastAsia="宋体" w:hint="default"/>
                      <w:sz w:val="18"/>
                      <w:szCs w:val="18"/>
                    </w:rPr>
                    <w:t>展</w:t>
                  </w:r>
                  <w:r>
                    <w:rPr>
                      <w:rFonts w:ascii="宋体" w:hAnsi="宋体" w:cs="宋体" w:eastAsia="宋体" w:hint="default"/>
                      <w:spacing w:val="-39"/>
                      <w:sz w:val="18"/>
                      <w:szCs w:val="18"/>
                    </w:rPr>
                    <w:t> </w:t>
                  </w:r>
                  <w:r>
                    <w:rPr>
                      <w:rFonts w:ascii="宋体" w:hAnsi="宋体" w:cs="宋体" w:eastAsia="宋体" w:hint="default"/>
                      <w:sz w:val="18"/>
                      <w:szCs w:val="18"/>
                    </w:rPr>
                    <w:t>有</w:t>
                  </w:r>
                  <w:r>
                    <w:rPr>
                      <w:rFonts w:ascii="宋体" w:hAnsi="宋体" w:cs="宋体" w:eastAsia="宋体" w:hint="default"/>
                      <w:spacing w:val="-37"/>
                      <w:sz w:val="18"/>
                      <w:szCs w:val="18"/>
                    </w:rPr>
                    <w:t> </w:t>
                  </w:r>
                  <w:r>
                    <w:rPr>
                      <w:rFonts w:ascii="宋体" w:hAnsi="宋体" w:cs="宋体" w:eastAsia="宋体" w:hint="default"/>
                      <w:sz w:val="18"/>
                      <w:szCs w:val="18"/>
                    </w:rPr>
                    <w:t>限</w:t>
                  </w:r>
                  <w:r>
                    <w:rPr>
                      <w:rFonts w:ascii="宋体" w:hAnsi="宋体" w:cs="宋体" w:eastAsia="宋体" w:hint="default"/>
                      <w:spacing w:val="-39"/>
                      <w:sz w:val="18"/>
                      <w:szCs w:val="18"/>
                    </w:rPr>
                    <w:t> </w:t>
                  </w:r>
                  <w:r>
                    <w:rPr>
                      <w:rFonts w:ascii="宋体" w:hAnsi="宋体" w:cs="宋体" w:eastAsia="宋体" w:hint="default"/>
                      <w:sz w:val="18"/>
                      <w:szCs w:val="18"/>
                    </w:rPr>
                    <w:t>公</w:t>
                  </w:r>
                  <w:r>
                    <w:rPr>
                      <w:rFonts w:ascii="宋体" w:hAnsi="宋体" w:cs="宋体" w:eastAsia="宋体" w:hint="default"/>
                      <w:spacing w:val="-38"/>
                      <w:sz w:val="18"/>
                      <w:szCs w:val="18"/>
                    </w:rPr>
                    <w:t> </w:t>
                  </w:r>
                  <w:r>
                    <w:rPr>
                      <w:rFonts w:ascii="宋体" w:hAnsi="宋体" w:cs="宋体" w:eastAsia="宋体" w:hint="default"/>
                      <w:sz w:val="18"/>
                      <w:szCs w:val="18"/>
                    </w:rPr>
                    <w:t>司</w:t>
                  </w:r>
                </w:p>
              </w:txbxContent>
            </v:textbox>
            <w10:wrap type="none"/>
          </v:shape>
        </w:pict>
      </w:r>
      <w:r>
        <w:rPr/>
        <w:pict>
          <v:shape style="position:absolute;margin-left:186.974396pt;margin-top:-162.444717pt;width:11pt;height:141pt;mso-position-horizontal-relative:page;mso-position-vertical-relative:paragraph;z-index:169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9"/>
                      <w:sz w:val="18"/>
                      <w:szCs w:val="18"/>
                    </w:rPr>
                    <w:t>秦</w:t>
                  </w:r>
                  <w:r>
                    <w:rPr>
                      <w:rFonts w:ascii="宋体" w:hAnsi="宋体" w:cs="宋体" w:eastAsia="宋体" w:hint="default"/>
                      <w:spacing w:val="20"/>
                      <w:sz w:val="18"/>
                      <w:szCs w:val="18"/>
                    </w:rPr>
                    <w:t>皇岛</w:t>
                  </w:r>
                  <w:r>
                    <w:rPr>
                      <w:rFonts w:ascii="宋体" w:hAnsi="宋体" w:cs="宋体" w:eastAsia="宋体" w:hint="default"/>
                      <w:spacing w:val="18"/>
                      <w:sz w:val="18"/>
                      <w:szCs w:val="18"/>
                    </w:rPr>
                    <w:t>华</w:t>
                  </w:r>
                  <w:r>
                    <w:rPr>
                      <w:rFonts w:ascii="宋体" w:hAnsi="宋体" w:cs="宋体" w:eastAsia="宋体" w:hint="default"/>
                      <w:spacing w:val="20"/>
                      <w:sz w:val="18"/>
                      <w:szCs w:val="18"/>
                    </w:rPr>
                    <w:t>联商</w:t>
                  </w:r>
                  <w:r>
                    <w:rPr>
                      <w:rFonts w:ascii="宋体" w:hAnsi="宋体" w:cs="宋体" w:eastAsia="宋体" w:hint="default"/>
                      <w:spacing w:val="18"/>
                      <w:sz w:val="18"/>
                      <w:szCs w:val="18"/>
                    </w:rPr>
                    <w:t>城</w:t>
                  </w:r>
                  <w:r>
                    <w:rPr>
                      <w:rFonts w:ascii="宋体" w:hAnsi="宋体" w:cs="宋体" w:eastAsia="宋体" w:hint="default"/>
                      <w:spacing w:val="20"/>
                      <w:sz w:val="18"/>
                      <w:szCs w:val="18"/>
                    </w:rPr>
                    <w:t>矿泉</w:t>
                  </w:r>
                  <w:r>
                    <w:rPr>
                      <w:rFonts w:ascii="宋体" w:hAnsi="宋体" w:cs="宋体" w:eastAsia="宋体" w:hint="default"/>
                      <w:spacing w:val="19"/>
                      <w:sz w:val="18"/>
                      <w:szCs w:val="18"/>
                    </w:rPr>
                    <w:t>水</w:t>
                  </w:r>
                  <w:r>
                    <w:rPr>
                      <w:rFonts w:ascii="宋体" w:hAnsi="宋体" w:cs="宋体" w:eastAsia="宋体" w:hint="default"/>
                      <w:spacing w:val="21"/>
                      <w:sz w:val="18"/>
                      <w:szCs w:val="18"/>
                    </w:rPr>
                    <w:t>有</w:t>
                  </w:r>
                  <w:r>
                    <w:rPr>
                      <w:rFonts w:ascii="宋体" w:hAnsi="宋体" w:cs="宋体" w:eastAsia="宋体" w:hint="default"/>
                      <w:spacing w:val="20"/>
                      <w:sz w:val="18"/>
                      <w:szCs w:val="18"/>
                    </w:rPr>
                    <w:t>限</w:t>
                  </w:r>
                  <w:r>
                    <w:rPr>
                      <w:rFonts w:ascii="宋体" w:hAnsi="宋体" w:cs="宋体" w:eastAsia="宋体" w:hint="default"/>
                      <w:spacing w:val="19"/>
                      <w:sz w:val="18"/>
                      <w:szCs w:val="18"/>
                    </w:rPr>
                    <w:t>公</w:t>
                  </w:r>
                  <w:r>
                    <w:rPr>
                      <w:rFonts w:ascii="宋体" w:hAnsi="宋体" w:cs="宋体" w:eastAsia="宋体" w:hint="default"/>
                      <w:sz w:val="18"/>
                      <w:szCs w:val="18"/>
                    </w:rPr>
                    <w:t>司</w:t>
                  </w:r>
                </w:p>
              </w:txbxContent>
            </v:textbox>
            <w10:wrap type="none"/>
          </v:shape>
        </w:pict>
      </w:r>
      <w:r>
        <w:rPr>
          <w:spacing w:val="-3"/>
        </w:rPr>
        <w:t>公司对照深交所《上市公司内部控制指引》的具体要求进行自查，检查表明各项制度已</w:t>
      </w:r>
    </w:p>
    <w:p>
      <w:pPr>
        <w:pStyle w:val="BodyText"/>
        <w:spacing w:line="273" w:lineRule="auto" w:before="37"/>
        <w:ind w:right="1107"/>
        <w:jc w:val="both"/>
        <w:rPr>
          <w:rFonts w:ascii="宋体" w:hAnsi="宋体" w:cs="宋体" w:eastAsia="宋体" w:hint="default"/>
        </w:rPr>
      </w:pPr>
      <w:r>
        <w:rPr>
          <w:spacing w:val="-8"/>
        </w:rPr>
        <w:t>经建立。《公司对控股子公司的管理控制制度》规定了主要控制事项和基本要求等，《公司关</w:t>
      </w:r>
      <w:r>
        <w:rPr>
          <w:spacing w:val="-77"/>
        </w:rPr>
        <w:t> </w:t>
      </w:r>
      <w:r>
        <w:rPr>
          <w:spacing w:val="-77"/>
        </w:rPr>
      </w:r>
      <w:r>
        <w:rPr>
          <w:spacing w:val="-3"/>
        </w:rPr>
        <w:t>联交易决策与控制制度》规定了注意与禁止事项、程序及审批权限和责任人责任等，《公司</w:t>
      </w:r>
      <w:r>
        <w:rPr>
          <w:spacing w:val="-77"/>
        </w:rPr>
        <w:t> </w:t>
      </w:r>
      <w:r>
        <w:rPr>
          <w:spacing w:val="-77"/>
        </w:rPr>
      </w:r>
      <w:r>
        <w:rPr>
          <w:spacing w:val="-3"/>
        </w:rPr>
        <w:t>对外担保管理办法》规定了对象、权限、程序、风险管理和责任人责任等，《公司募集资金</w:t>
      </w:r>
      <w:r>
        <w:rPr>
          <w:spacing w:val="-77"/>
        </w:rPr>
        <w:t> </w:t>
      </w:r>
      <w:r>
        <w:rPr>
          <w:spacing w:val="-77"/>
        </w:rPr>
      </w:r>
      <w:r>
        <w:rPr>
          <w:spacing w:val="-3"/>
        </w:rPr>
        <w:t>使用管理办法》规定了存储、审批与使用、投向变更、监督、责任追究等，《公司内部控制</w:t>
      </w:r>
      <w:r>
        <w:rPr>
          <w:spacing w:val="-77"/>
        </w:rPr>
        <w:t> </w:t>
      </w:r>
      <w:r>
        <w:rPr>
          <w:spacing w:val="-77"/>
        </w:rPr>
      </w:r>
      <w:r>
        <w:rPr>
          <w:spacing w:val="-3"/>
        </w:rPr>
        <w:t>基本制度》进一步明确了重大投资的标准、权限、程序、控制等，《公司信息披露事务管理</w:t>
      </w:r>
      <w:r>
        <w:rPr>
          <w:spacing w:val="-77"/>
        </w:rPr>
        <w:t> </w:t>
      </w:r>
      <w:r>
        <w:rPr>
          <w:spacing w:val="-77"/>
        </w:rPr>
      </w:r>
      <w:r>
        <w:rPr>
          <w:spacing w:val="-3"/>
        </w:rPr>
        <w:t>制度》对应披露的信息、标准、程序、责任人、内部传递与保密、责任追究等作出规定。上</w:t>
      </w:r>
      <w:r>
        <w:rPr>
          <w:spacing w:val="-77"/>
        </w:rPr>
        <w:t> </w:t>
      </w:r>
      <w:r>
        <w:rPr>
          <w:spacing w:val="-77"/>
        </w:rPr>
      </w:r>
      <w:r>
        <w:rPr/>
        <w:t>述内控制度已得到具体执行，对公司规范运作和防范风险起到重大作用。</w:t>
      </w:r>
      <w:r>
        <w:rPr>
          <w:rFonts w:ascii="宋体" w:hAnsi="宋体" w:cs="宋体" w:eastAsia="宋体" w:hint="default"/>
        </w:rPr>
        <w:t> </w:t>
      </w:r>
    </w:p>
    <w:p>
      <w:pPr>
        <w:pStyle w:val="BodyText"/>
        <w:spacing w:line="273" w:lineRule="auto" w:before="7"/>
        <w:ind w:left="557" w:right="0"/>
        <w:jc w:val="left"/>
      </w:pPr>
      <w:r>
        <w:rPr/>
        <w:t>（三）问题及整改计划</w:t>
      </w:r>
      <w:r>
        <w:rPr>
          <w:rFonts w:ascii="宋体" w:hAnsi="宋体" w:cs="宋体" w:eastAsia="宋体" w:hint="default"/>
        </w:rPr>
        <w:t> </w:t>
      </w:r>
      <w:r>
        <w:rPr>
          <w:spacing w:val="-3"/>
        </w:rPr>
        <w:t>针对内部控制中某些执行环节存在的不足，结合内部控制建设的持续性，公司计划有针</w:t>
      </w:r>
    </w:p>
    <w:p>
      <w:pPr>
        <w:pStyle w:val="BodyText"/>
        <w:spacing w:line="273" w:lineRule="auto" w:before="7"/>
        <w:ind w:right="1106"/>
        <w:jc w:val="both"/>
        <w:rPr>
          <w:rFonts w:ascii="宋体" w:hAnsi="宋体" w:cs="宋体" w:eastAsia="宋体" w:hint="default"/>
        </w:rPr>
      </w:pPr>
      <w:r>
        <w:rPr>
          <w:spacing w:val="-3"/>
        </w:rPr>
        <w:t>对性地加强各级相关部门、人员的学习培训，进一步提高执行意识，发挥内部专职审计单位</w:t>
      </w:r>
      <w:r>
        <w:rPr>
          <w:spacing w:val="-72"/>
        </w:rPr>
        <w:t> </w:t>
      </w:r>
      <w:r>
        <w:rPr>
          <w:spacing w:val="-72"/>
        </w:rPr>
      </w:r>
      <w:r>
        <w:rPr/>
        <w:t>的检查监督、评估整改的职能作用，继续完善相关制度体系。</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83" w:footer="982" w:top="1140" w:bottom="1180" w:left="1660" w:right="680"/>
        </w:sectPr>
      </w:pPr>
    </w:p>
    <w:p>
      <w:pPr>
        <w:spacing w:line="240" w:lineRule="auto" w:before="9"/>
        <w:rPr>
          <w:rFonts w:ascii="宋体" w:hAnsi="宋体" w:cs="宋体" w:eastAsia="宋体" w:hint="default"/>
          <w:sz w:val="17"/>
          <w:szCs w:val="17"/>
        </w:rPr>
      </w:pPr>
    </w:p>
    <w:p>
      <w:pPr>
        <w:pStyle w:val="BodyText"/>
        <w:spacing w:line="273" w:lineRule="auto" w:before="35"/>
        <w:ind w:left="557" w:right="0"/>
        <w:jc w:val="left"/>
      </w:pPr>
      <w:r>
        <w:rPr/>
        <w:t>（四）总体评价</w:t>
      </w:r>
      <w:r>
        <w:rPr>
          <w:rFonts w:ascii="宋体" w:hAnsi="宋体" w:cs="宋体" w:eastAsia="宋体" w:hint="default"/>
        </w:rPr>
        <w:t> </w:t>
      </w:r>
      <w:r>
        <w:rPr>
          <w:spacing w:val="-3"/>
        </w:rPr>
        <w:t>公司内控的组织架构清晰、完整、独立，公司的内部控制体系已初步形成，相关制度已</w:t>
      </w:r>
    </w:p>
    <w:p>
      <w:pPr>
        <w:pStyle w:val="BodyText"/>
        <w:spacing w:line="273" w:lineRule="auto" w:before="7"/>
        <w:ind w:right="0"/>
        <w:jc w:val="left"/>
        <w:rPr>
          <w:rFonts w:ascii="宋体" w:hAnsi="宋体" w:cs="宋体" w:eastAsia="宋体" w:hint="default"/>
        </w:rPr>
      </w:pPr>
      <w:r>
        <w:rPr>
          <w:spacing w:val="-3"/>
        </w:rPr>
        <w:t>经建立并得到及时修订完善和公司董事、监事、高级管理人员的执行，由此造成的良好内控</w:t>
      </w:r>
      <w:r>
        <w:rPr>
          <w:spacing w:val="-73"/>
        </w:rPr>
        <w:t> </w:t>
      </w:r>
      <w:r>
        <w:rPr>
          <w:spacing w:val="-73"/>
        </w:rPr>
      </w:r>
      <w:r>
        <w:rPr/>
        <w:t>环境已成为公司规范和发展的关键保障之一。</w:t>
      </w:r>
      <w:r>
        <w:rPr>
          <w:rFonts w:ascii="宋体" w:hAnsi="宋体" w:cs="宋体" w:eastAsia="宋体" w:hint="default"/>
        </w:rPr>
        <w:t> </w:t>
      </w:r>
    </w:p>
    <w:p>
      <w:pPr>
        <w:pStyle w:val="BodyText"/>
        <w:spacing w:line="273" w:lineRule="auto" w:before="7"/>
        <w:ind w:left="557" w:right="0"/>
        <w:jc w:val="left"/>
      </w:pPr>
      <w:r>
        <w:rPr/>
        <w:t>（五）监事会和独立董事的意见</w:t>
      </w:r>
      <w:r>
        <w:rPr>
          <w:rFonts w:ascii="宋体" w:hAnsi="宋体" w:cs="宋体" w:eastAsia="宋体" w:hint="default"/>
        </w:rPr>
        <w:t> </w:t>
      </w:r>
      <w:r>
        <w:rPr>
          <w:spacing w:val="-3"/>
        </w:rPr>
        <w:t>公司监事会对公司内部控制自我评价发表的意见认为：通过开展专项治理活动，包括经</w:t>
      </w:r>
    </w:p>
    <w:p>
      <w:pPr>
        <w:pStyle w:val="BodyText"/>
        <w:spacing w:line="273" w:lineRule="auto" w:before="7"/>
        <w:ind w:right="103"/>
        <w:jc w:val="left"/>
        <w:rPr>
          <w:rFonts w:ascii="宋体" w:hAnsi="宋体" w:cs="宋体" w:eastAsia="宋体" w:hint="default"/>
        </w:rPr>
      </w:pPr>
      <w:r>
        <w:rPr/>
        <w:t>营、财务、信息披露等方面的公司内部控制制度得到进一步完善。有效的内部控制是董事、 </w:t>
      </w:r>
      <w:r>
        <w:rPr>
          <w:spacing w:val="-3"/>
        </w:rPr>
        <w:t>高管人员执行公司职务时不违法违规、不违反公司章程、不损害公司利益的保证，是公司没</w:t>
      </w:r>
      <w:r>
        <w:rPr>
          <w:spacing w:val="-72"/>
        </w:rPr>
        <w:t> </w:t>
      </w:r>
      <w:r>
        <w:rPr>
          <w:spacing w:val="-72"/>
        </w:rPr>
      </w:r>
      <w:r>
        <w:rPr/>
        <w:t>有内幕交易、没有损害部分股东权益、没有造成资产流失的保证。</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公司独立董事对公司内部控制自我评价发表的意见认为：公司一直重视内控工作，尤其</w:t>
      </w:r>
      <w:r>
        <w:rPr/>
        <w:t> </w:t>
      </w:r>
      <w:r>
        <w:rPr>
          <w:spacing w:val="-3"/>
        </w:rPr>
        <w:t>是报告期开展的治理专项活动增强了内控力度，公司的内部控制符合监管部门有关上市公司</w:t>
      </w:r>
      <w:r>
        <w:rPr>
          <w:spacing w:val="-73"/>
        </w:rPr>
        <w:t> </w:t>
      </w:r>
      <w:r>
        <w:rPr>
          <w:spacing w:val="-73"/>
        </w:rPr>
      </w:r>
      <w:r>
        <w:rPr/>
        <w:t>治理规范的基本要求，与公司内控的实际状况基本一致。</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t>五、公司总裁代表经理层向董事会报告工作情况，公司董事会对经理层</w:t>
      </w:r>
      <w:r>
        <w:rPr>
          <w:spacing w:val="-46"/>
        </w:rPr>
        <w:t> </w:t>
      </w:r>
      <w:r>
        <w:rPr>
          <w:rFonts w:ascii="宋体" w:hAnsi="宋体" w:cs="宋体" w:eastAsia="宋体" w:hint="default"/>
        </w:rPr>
        <w:t>2007</w:t>
      </w:r>
      <w:r>
        <w:rPr>
          <w:rFonts w:ascii="宋体" w:hAnsi="宋体" w:cs="宋体" w:eastAsia="宋体" w:hint="default"/>
          <w:spacing w:val="-46"/>
        </w:rPr>
        <w:t> </w:t>
      </w:r>
      <w:r>
        <w:rPr/>
        <w:t>年的工作 </w:t>
      </w:r>
      <w:r>
        <w:rPr>
          <w:spacing w:val="-3"/>
        </w:rPr>
        <w:t>予以肯定，没有其他激励。公司将借鉴其他上市公司的成功经验，结合公司实际情况，在具</w:t>
      </w:r>
      <w:r>
        <w:rPr>
          <w:spacing w:val="-73"/>
        </w:rPr>
        <w:t> </w:t>
      </w:r>
      <w:r>
        <w:rPr>
          <w:spacing w:val="-73"/>
        </w:rPr>
      </w:r>
      <w:r>
        <w:rPr>
          <w:spacing w:val="-3"/>
        </w:rPr>
        <w:t>备稳定盈利增长的条件时采取包括股权激励方式在内的新的激励约束措施，继续完善激励机</w:t>
      </w:r>
      <w:r>
        <w:rPr>
          <w:spacing w:val="-73"/>
        </w:rPr>
        <w:t> </w:t>
      </w:r>
      <w:r>
        <w:rPr>
          <w:spacing w:val="-73"/>
        </w:rPr>
      </w:r>
      <w:r>
        <w:rPr/>
        <w:t>制。</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607" w:right="0"/>
        <w:jc w:val="left"/>
        <w:rPr>
          <w:rFonts w:ascii="宋体" w:hAnsi="宋体" w:cs="宋体" w:eastAsia="宋体" w:hint="default"/>
        </w:rPr>
      </w:pPr>
      <w:r>
        <w:rPr/>
        <w:t>第六章 </w:t>
      </w:r>
      <w:r>
        <w:rPr>
          <w:spacing w:val="8"/>
        </w:rPr>
        <w:t> </w:t>
      </w:r>
      <w:r>
        <w:rPr>
          <w:rFonts w:ascii="宋体" w:hAnsi="宋体" w:cs="宋体" w:eastAsia="宋体" w:hint="default"/>
          <w:spacing w:val="8"/>
        </w:rPr>
      </w:r>
      <w:r>
        <w:rPr/>
        <w:t>股东大会情况简介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报告期内，公司召开了一次年度股东大会，一次临时股东大会。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pPr>
      <w:r>
        <w:rPr/>
        <w:t>一、公司</w:t>
      </w:r>
      <w:r>
        <w:rPr>
          <w:spacing w:val="-52"/>
        </w:rPr>
        <w:t> </w:t>
      </w:r>
      <w:r>
        <w:rPr>
          <w:rFonts w:ascii="宋体" w:hAnsi="宋体" w:cs="宋体" w:eastAsia="宋体" w:hint="default"/>
        </w:rPr>
        <w:t>2006</w:t>
      </w:r>
      <w:r>
        <w:rPr>
          <w:rFonts w:ascii="宋体" w:hAnsi="宋体" w:cs="宋体" w:eastAsia="宋体" w:hint="default"/>
          <w:spacing w:val="-52"/>
        </w:rPr>
        <w:t> </w:t>
      </w:r>
      <w:r>
        <w:rPr/>
        <w:t>年年度股东大会于</w:t>
      </w:r>
      <w:r>
        <w:rPr>
          <w:spacing w:val="-52"/>
        </w:rPr>
        <w:t> </w:t>
      </w:r>
      <w:r>
        <w:rPr>
          <w:rFonts w:ascii="宋体" w:hAnsi="宋体" w:cs="宋体" w:eastAsia="宋体" w:hint="default"/>
        </w:rPr>
        <w:t>2007</w:t>
      </w:r>
      <w:r>
        <w:rPr>
          <w:rFonts w:ascii="宋体" w:hAnsi="宋体" w:cs="宋体" w:eastAsia="宋体" w:hint="default"/>
          <w:spacing w:val="-53"/>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t>月</w:t>
      </w:r>
      <w:r>
        <w:rPr>
          <w:spacing w:val="-52"/>
        </w:rPr>
        <w:t> </w:t>
      </w:r>
      <w:r>
        <w:rPr>
          <w:rFonts w:ascii="宋体" w:hAnsi="宋体" w:cs="宋体" w:eastAsia="宋体" w:hint="default"/>
        </w:rPr>
        <w:t>11</w:t>
      </w:r>
      <w:r>
        <w:rPr>
          <w:rFonts w:ascii="宋体" w:hAnsi="宋体" w:cs="宋体" w:eastAsia="宋体" w:hint="default"/>
          <w:spacing w:val="-52"/>
        </w:rPr>
        <w:t> </w:t>
      </w:r>
      <w:r>
        <w:rPr/>
        <w:t>日上午召开，会议通过的主要议案有</w:t>
      </w:r>
    </w:p>
    <w:p>
      <w:pPr>
        <w:pStyle w:val="BodyText"/>
        <w:spacing w:line="240" w:lineRule="auto" w:before="37"/>
        <w:ind w:right="0"/>
        <w:jc w:val="left"/>
      </w:pPr>
      <w:r>
        <w:rPr/>
        <w:t>公司</w:t>
      </w:r>
      <w:r>
        <w:rPr>
          <w:spacing w:val="-46"/>
        </w:rPr>
        <w:t> </w:t>
      </w:r>
      <w:r>
        <w:rPr>
          <w:rFonts w:ascii="宋体" w:hAnsi="宋体" w:cs="宋体" w:eastAsia="宋体" w:hint="default"/>
        </w:rPr>
        <w:t>2006</w:t>
      </w:r>
      <w:r>
        <w:rPr>
          <w:rFonts w:ascii="宋体" w:hAnsi="宋体" w:cs="宋体" w:eastAsia="宋体" w:hint="default"/>
          <w:spacing w:val="-46"/>
        </w:rPr>
        <w:t> </w:t>
      </w:r>
      <w:r>
        <w:rPr/>
        <w:t>年度报告正文及摘要、公积金转增股本方案、修订公司章程个别条款的议案和独</w:t>
      </w:r>
    </w:p>
    <w:p>
      <w:pPr>
        <w:pStyle w:val="BodyText"/>
        <w:spacing w:line="273" w:lineRule="auto" w:before="37"/>
        <w:ind w:right="200"/>
        <w:jc w:val="left"/>
        <w:rPr>
          <w:rFonts w:ascii="宋体" w:hAnsi="宋体" w:cs="宋体" w:eastAsia="宋体" w:hint="default"/>
        </w:rPr>
      </w:pPr>
      <w:r>
        <w:rPr>
          <w:spacing w:val="-3"/>
        </w:rPr>
        <w:t>立董事制度、募集资金使用管理办法等，会议的决议公告刊登在</w:t>
      </w:r>
      <w:r>
        <w:rPr>
          <w:spacing w:val="-49"/>
        </w:rPr>
        <w:t> </w:t>
      </w:r>
      <w:r>
        <w:rPr>
          <w:rFonts w:ascii="宋体" w:hAnsi="宋体" w:cs="宋体" w:eastAsia="宋体" w:hint="default"/>
        </w:rPr>
        <w:t>2007</w:t>
      </w:r>
      <w:r>
        <w:rPr>
          <w:rFonts w:ascii="宋体" w:hAnsi="宋体" w:cs="宋体" w:eastAsia="宋体" w:hint="default"/>
          <w:spacing w:val="-49"/>
        </w:rPr>
        <w:t> </w:t>
      </w:r>
      <w:r>
        <w:rPr/>
        <w:t>年</w:t>
      </w:r>
      <w:r>
        <w:rPr>
          <w:spacing w:val="-49"/>
        </w:rPr>
        <w:t> </w:t>
      </w:r>
      <w:r>
        <w:rPr>
          <w:rFonts w:ascii="宋体" w:hAnsi="宋体" w:cs="宋体" w:eastAsia="宋体" w:hint="default"/>
        </w:rPr>
        <w:t>5</w:t>
      </w:r>
      <w:r>
        <w:rPr>
          <w:rFonts w:ascii="宋体" w:hAnsi="宋体" w:cs="宋体" w:eastAsia="宋体" w:hint="default"/>
          <w:spacing w:val="-48"/>
        </w:rPr>
        <w:t> </w:t>
      </w:r>
      <w:r>
        <w:rPr/>
        <w:t>月</w:t>
      </w:r>
      <w:r>
        <w:rPr>
          <w:spacing w:val="-50"/>
        </w:rPr>
        <w:t> </w:t>
      </w:r>
      <w:r>
        <w:rPr>
          <w:rFonts w:ascii="宋体" w:hAnsi="宋体" w:cs="宋体" w:eastAsia="宋体" w:hint="default"/>
        </w:rPr>
        <w:t>12</w:t>
      </w:r>
      <w:r>
        <w:rPr>
          <w:rFonts w:ascii="宋体" w:hAnsi="宋体" w:cs="宋体" w:eastAsia="宋体" w:hint="default"/>
          <w:spacing w:val="-48"/>
        </w:rPr>
        <w:t> </w:t>
      </w:r>
      <w:r>
        <w:rPr>
          <w:spacing w:val="-7"/>
        </w:rPr>
        <w:t>日的《中国</w:t>
      </w:r>
      <w:r>
        <w:rPr/>
        <w:t> </w:t>
      </w:r>
      <w:r>
        <w:rPr>
          <w:spacing w:val="-17"/>
        </w:rPr>
        <w:t>证券报》、《证券时报》上。</w:t>
      </w:r>
      <w:r>
        <w:rPr>
          <w:rFonts w:ascii="宋体" w:hAnsi="宋体" w:cs="宋体" w:eastAsia="宋体" w:hint="default"/>
          <w:spacing w:val="-17"/>
        </w:rPr>
        <w:t> </w:t>
      </w:r>
    </w:p>
    <w:p>
      <w:pPr>
        <w:pStyle w:val="BodyText"/>
        <w:spacing w:line="273" w:lineRule="auto" w:before="164"/>
        <w:ind w:right="209" w:firstLine="420"/>
        <w:jc w:val="both"/>
        <w:rPr>
          <w:rFonts w:ascii="宋体" w:hAnsi="宋体" w:cs="宋体" w:eastAsia="宋体" w:hint="default"/>
        </w:rPr>
      </w:pPr>
      <w:r>
        <w:rPr>
          <w:spacing w:val="-12"/>
        </w:rPr>
        <w:t>二、公司</w:t>
      </w:r>
      <w:r>
        <w:rPr>
          <w:spacing w:val="-53"/>
        </w:rPr>
        <w:t> </w:t>
      </w:r>
      <w:r>
        <w:rPr>
          <w:rFonts w:ascii="宋体" w:hAnsi="宋体" w:cs="宋体" w:eastAsia="宋体" w:hint="default"/>
        </w:rPr>
        <w:t>2007</w:t>
      </w:r>
      <w:r>
        <w:rPr>
          <w:rFonts w:ascii="宋体" w:hAnsi="宋体" w:cs="宋体" w:eastAsia="宋体" w:hint="default"/>
          <w:spacing w:val="-52"/>
        </w:rPr>
        <w:t> </w:t>
      </w:r>
      <w:r>
        <w:rPr/>
        <w:t>年第一次临时股东大会于</w:t>
      </w:r>
      <w:r>
        <w:rPr>
          <w:spacing w:val="-53"/>
        </w:rPr>
        <w:t> </w:t>
      </w:r>
      <w:r>
        <w:rPr>
          <w:rFonts w:ascii="宋体" w:hAnsi="宋体" w:cs="宋体" w:eastAsia="宋体" w:hint="default"/>
        </w:rPr>
        <w:t>2007</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spacing w:val="-4"/>
        </w:rPr>
        <w:t>日上午召开，会议通过的主要议</w:t>
      </w:r>
      <w:r>
        <w:rPr/>
        <w:t> </w:t>
      </w:r>
      <w:r>
        <w:rPr>
          <w:spacing w:val="-3"/>
        </w:rPr>
        <w:t>案有董</w:t>
      </w:r>
      <w:r>
        <w:rPr>
          <w:rFonts w:ascii="宋体" w:hAnsi="宋体" w:cs="宋体" w:eastAsia="宋体" w:hint="default"/>
          <w:spacing w:val="-3"/>
        </w:rPr>
        <w:t>(</w:t>
      </w:r>
      <w:r>
        <w:rPr>
          <w:spacing w:val="-3"/>
        </w:rPr>
        <w:t>监</w:t>
      </w:r>
      <w:r>
        <w:rPr>
          <w:rFonts w:ascii="宋体" w:hAnsi="宋体" w:cs="宋体" w:eastAsia="宋体" w:hint="default"/>
          <w:spacing w:val="-3"/>
        </w:rPr>
        <w:t>)</w:t>
      </w:r>
      <w:r>
        <w:rPr>
          <w:spacing w:val="-3"/>
        </w:rPr>
        <w:t>事换届选举议案。会议的决议公告刊登在</w:t>
      </w:r>
      <w:r>
        <w:rPr>
          <w:spacing w:val="-51"/>
        </w:rPr>
        <w:t> </w:t>
      </w:r>
      <w:r>
        <w:rPr>
          <w:rFonts w:ascii="宋体" w:hAnsi="宋体" w:cs="宋体" w:eastAsia="宋体" w:hint="default"/>
          <w:spacing w:val="-1"/>
        </w:rPr>
        <w:t>2007</w:t>
      </w:r>
      <w:r>
        <w:rPr>
          <w:rFonts w:ascii="宋体" w:hAnsi="宋体" w:cs="宋体" w:eastAsia="宋体" w:hint="default"/>
          <w:spacing w:val="-50"/>
        </w:rPr>
        <w:t> </w:t>
      </w:r>
      <w:r>
        <w:rPr/>
        <w:t>年</w:t>
      </w:r>
      <w:r>
        <w:rPr>
          <w:spacing w:val="-52"/>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3</w:t>
      </w:r>
      <w:r>
        <w:rPr>
          <w:rFonts w:ascii="宋体" w:hAnsi="宋体" w:cs="宋体" w:eastAsia="宋体" w:hint="default"/>
          <w:spacing w:val="-50"/>
        </w:rPr>
        <w:t> </w:t>
      </w:r>
      <w:r>
        <w:rPr>
          <w:spacing w:val="-29"/>
        </w:rPr>
        <w:t>日的《中国证券报》、《证</w:t>
      </w:r>
      <w:r>
        <w:rPr/>
        <w:t> 券时报》上。</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right="141"/>
        <w:jc w:val="center"/>
        <w:rPr>
          <w:rFonts w:ascii="宋体" w:hAnsi="宋体" w:cs="宋体" w:eastAsia="宋体" w:hint="default"/>
        </w:rPr>
      </w:pPr>
      <w:r>
        <w:rPr/>
        <w:t>第七章 </w:t>
      </w:r>
      <w:r>
        <w:rPr>
          <w:spacing w:val="5"/>
        </w:rPr>
        <w:t> </w:t>
      </w:r>
      <w:r>
        <w:rPr>
          <w:rFonts w:ascii="宋体" w:hAnsi="宋体" w:cs="宋体" w:eastAsia="宋体" w:hint="default"/>
          <w:spacing w:val="5"/>
        </w:rPr>
      </w:r>
      <w:r>
        <w:rPr/>
        <w:t>董事会报告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2"/>
        </w:rPr>
        <w:t>公司董事会对财务报告与其他必要的统计数据以及报告期内发生或将要发生的重大事</w:t>
      </w:r>
      <w:r>
        <w:rPr/>
      </w:r>
    </w:p>
    <w:p>
      <w:pPr>
        <w:spacing w:after="0" w:line="240" w:lineRule="auto"/>
        <w:jc w:val="left"/>
        <w:sectPr>
          <w:pgSz w:w="11900" w:h="16840"/>
          <w:pgMar w:header="883" w:footer="982" w:top="1140" w:bottom="1180" w:left="1660" w:right="1580"/>
        </w:sectPr>
      </w:pPr>
    </w:p>
    <w:p>
      <w:pPr>
        <w:pStyle w:val="BodyText"/>
        <w:spacing w:line="240" w:lineRule="auto" w:before="37"/>
        <w:ind w:right="0"/>
        <w:jc w:val="left"/>
        <w:rPr>
          <w:rFonts w:ascii="宋体" w:hAnsi="宋体" w:cs="宋体" w:eastAsia="宋体" w:hint="default"/>
        </w:rPr>
      </w:pPr>
      <w:r>
        <w:rPr/>
        <w:t>项，进行了讨论分析。</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4"/>
          <w:szCs w:val="24"/>
        </w:rPr>
      </w:pPr>
    </w:p>
    <w:p>
      <w:pPr>
        <w:pStyle w:val="Heading2"/>
        <w:spacing w:line="240" w:lineRule="auto" w:before="0"/>
        <w:ind w:left="-17" w:right="0"/>
        <w:jc w:val="left"/>
        <w:rPr>
          <w:rFonts w:ascii="宋体" w:hAnsi="宋体" w:cs="宋体" w:eastAsia="宋体" w:hint="default"/>
        </w:rPr>
      </w:pPr>
      <w:r>
        <w:rPr/>
        <w:t>第一节 </w:t>
      </w:r>
      <w:r>
        <w:rPr>
          <w:spacing w:val="5"/>
        </w:rPr>
        <w:t> </w:t>
      </w:r>
      <w:r>
        <w:rPr>
          <w:rFonts w:ascii="宋体" w:hAnsi="宋体" w:cs="宋体" w:eastAsia="宋体" w:hint="default"/>
          <w:spacing w:val="5"/>
        </w:rPr>
      </w:r>
      <w:r>
        <w:rPr/>
        <w:t>报告期公司经营情况的回顾</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cols w:num="2" w:equalWidth="0">
            <w:col w:w="2343" w:space="40"/>
            <w:col w:w="6277"/>
          </w:cols>
        </w:sectPr>
      </w:pPr>
    </w:p>
    <w:p>
      <w:pPr>
        <w:pStyle w:val="BodyText"/>
        <w:spacing w:line="273" w:lineRule="auto" w:before="37"/>
        <w:ind w:right="86" w:firstLine="420"/>
        <w:jc w:val="left"/>
      </w:pPr>
      <w:r>
        <w:rPr>
          <w:spacing w:val="-3"/>
        </w:rPr>
        <w:t>在广大股东的关注支持和董事会正确决策下，经营层和员工辛勤工作，公司面向市场实</w:t>
      </w:r>
      <w:r>
        <w:rPr/>
        <w:t> </w:t>
      </w:r>
      <w:r>
        <w:rPr>
          <w:spacing w:val="-5"/>
        </w:rPr>
        <w:t>行整体营销，推出系列优惠办法，促进存量商用房产销售；公司推出新的专业批发市场买盘，</w:t>
      </w:r>
      <w:r>
        <w:rPr>
          <w:spacing w:val="-94"/>
        </w:rPr>
        <w:t> </w:t>
      </w:r>
      <w:r>
        <w:rPr>
          <w:spacing w:val="-94"/>
        </w:rPr>
      </w:r>
      <w:r>
        <w:rPr>
          <w:spacing w:val="-3"/>
        </w:rPr>
        <w:t>扩大并改造商业经营场地，强化优质服务，提高市场占有份额，增加主业收入和盈利；公司</w:t>
      </w:r>
      <w:r>
        <w:rPr>
          <w:spacing w:val="-73"/>
        </w:rPr>
        <w:t> </w:t>
      </w:r>
      <w:r>
        <w:rPr>
          <w:spacing w:val="-73"/>
        </w:rPr>
      </w:r>
      <w:r>
        <w:rPr>
          <w:spacing w:val="-3"/>
        </w:rPr>
        <w:t>加强经营、财务、人事、业务、节能、细节等方面的组织管理，努力控制成本费用。报告期</w:t>
      </w:r>
      <w:r>
        <w:rPr>
          <w:spacing w:val="-77"/>
        </w:rPr>
        <w:t> </w:t>
      </w:r>
      <w:r>
        <w:rPr>
          <w:spacing w:val="-77"/>
        </w:rPr>
      </w:r>
      <w:r>
        <w:rPr/>
        <w:t>内，公司商业收入同比上升</w:t>
      </w:r>
      <w:r>
        <w:rPr>
          <w:spacing w:val="-88"/>
        </w:rPr>
        <w:t> </w:t>
      </w:r>
      <w:r>
        <w:rPr>
          <w:rFonts w:ascii="宋体" w:hAnsi="宋体" w:cs="宋体" w:eastAsia="宋体" w:hint="default"/>
        </w:rPr>
        <w:t>17.06%</w:t>
      </w:r>
      <w:r>
        <w:rPr/>
        <w:t>，但是由于投资回报低于预期，秦皇岛地区的商业广场、 </w:t>
      </w:r>
      <w:r>
        <w:rPr>
          <w:spacing w:val="-1"/>
        </w:rPr>
        <w:t>写字楼等商铺销售萎缩，导致公司营业收入较上年同期</w:t>
      </w:r>
      <w:r>
        <w:rPr>
          <w:rFonts w:ascii="宋体" w:hAnsi="宋体" w:cs="宋体" w:eastAsia="宋体" w:hint="default"/>
          <w:spacing w:val="-1"/>
        </w:rPr>
        <w:t>(</w:t>
      </w:r>
      <w:r>
        <w:rPr>
          <w:spacing w:val="-1"/>
        </w:rPr>
        <w:t>调整后，下同</w:t>
      </w:r>
      <w:r>
        <w:rPr>
          <w:rFonts w:ascii="宋体" w:hAnsi="宋体" w:cs="宋体" w:eastAsia="宋体" w:hint="default"/>
          <w:spacing w:val="-1"/>
        </w:rPr>
        <w:t>)</w:t>
      </w:r>
      <w:r>
        <w:rPr>
          <w:spacing w:val="-1"/>
        </w:rPr>
        <w:t>下降</w:t>
      </w:r>
      <w:r>
        <w:rPr>
          <w:spacing w:val="-44"/>
        </w:rPr>
        <w:t> </w:t>
      </w:r>
      <w:r>
        <w:rPr>
          <w:rFonts w:ascii="宋体" w:hAnsi="宋体" w:cs="宋体" w:eastAsia="宋体" w:hint="default"/>
          <w:spacing w:val="-2"/>
        </w:rPr>
        <w:t>3.68%</w:t>
      </w:r>
      <w:r>
        <w:rPr>
          <w:spacing w:val="-2"/>
        </w:rPr>
        <w:t>，若剔除</w:t>
      </w:r>
    </w:p>
    <w:p>
      <w:pPr>
        <w:spacing w:after="0" w:line="273" w:lineRule="auto"/>
        <w:jc w:val="left"/>
        <w:sectPr>
          <w:type w:val="continuous"/>
          <w:pgSz w:w="11900" w:h="16840"/>
          <w:pgMar w:top="1600" w:bottom="2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right="189"/>
        <w:jc w:val="both"/>
        <w:rPr>
          <w:rFonts w:ascii="宋体" w:hAnsi="宋体" w:cs="宋体" w:eastAsia="宋体" w:hint="default"/>
        </w:rPr>
      </w:pPr>
      <w:r>
        <w:rPr/>
        <w:t>上年出售土地收入</w:t>
      </w:r>
      <w:r>
        <w:rPr>
          <w:spacing w:val="-67"/>
        </w:rPr>
        <w:t> </w:t>
      </w:r>
      <w:r>
        <w:rPr>
          <w:rFonts w:ascii="宋体" w:hAnsi="宋体" w:cs="宋体" w:eastAsia="宋体" w:hint="default"/>
        </w:rPr>
        <w:t>7,843.5</w:t>
      </w:r>
      <w:r>
        <w:rPr>
          <w:rFonts w:ascii="宋体" w:hAnsi="宋体" w:cs="宋体" w:eastAsia="宋体" w:hint="default"/>
          <w:spacing w:val="-67"/>
        </w:rPr>
        <w:t> </w:t>
      </w:r>
      <w:r>
        <w:rPr/>
        <w:t>万元的不可比因素，公司营业收入同比上升</w:t>
      </w:r>
      <w:r>
        <w:rPr>
          <w:spacing w:val="-67"/>
        </w:rPr>
        <w:t> </w:t>
      </w:r>
      <w:r>
        <w:rPr>
          <w:rFonts w:ascii="宋体" w:hAnsi="宋体" w:cs="宋体" w:eastAsia="宋体" w:hint="default"/>
        </w:rPr>
        <w:t>6.37%</w:t>
      </w:r>
      <w:r>
        <w:rPr/>
        <w:t>。由于公司商 业的期间费用有所上升，且秦皇岛地区房地产业务销售萎缩出现亏损</w:t>
      </w:r>
      <w:r>
        <w:rPr>
          <w:spacing w:val="-47"/>
        </w:rPr>
        <w:t> </w:t>
      </w:r>
      <w:r>
        <w:rPr>
          <w:rFonts w:ascii="宋体" w:hAnsi="宋体" w:cs="宋体" w:eastAsia="宋体" w:hint="default"/>
        </w:rPr>
        <w:t>1,081.76</w:t>
      </w:r>
      <w:r>
        <w:rPr>
          <w:rFonts w:ascii="宋体" w:hAnsi="宋体" w:cs="宋体" w:eastAsia="宋体" w:hint="default"/>
          <w:spacing w:val="-47"/>
        </w:rPr>
        <w:t> </w:t>
      </w:r>
      <w:r>
        <w:rPr/>
        <w:t>万元，报告 </w:t>
      </w:r>
      <w:r>
        <w:rPr>
          <w:spacing w:val="-1"/>
        </w:rPr>
        <w:t>期内，公司营业利润同比下降</w:t>
      </w:r>
      <w:r>
        <w:rPr>
          <w:spacing w:val="-52"/>
        </w:rPr>
        <w:t> </w:t>
      </w:r>
      <w:r>
        <w:rPr>
          <w:rFonts w:ascii="宋体" w:hAnsi="宋体" w:cs="宋体" w:eastAsia="宋体" w:hint="default"/>
          <w:spacing w:val="-1"/>
        </w:rPr>
        <w:t>209.98%</w:t>
      </w:r>
      <w:r>
        <w:rPr>
          <w:spacing w:val="-1"/>
        </w:rPr>
        <w:t>，但是依靠非经常性损益的支撑，公司净利润同比增</w:t>
      </w:r>
      <w:r>
        <w:rPr/>
        <w:t> 加</w:t>
      </w:r>
      <w:r>
        <w:rPr>
          <w:spacing w:val="-55"/>
        </w:rPr>
        <w:t> </w:t>
      </w:r>
      <w:r>
        <w:rPr>
          <w:rFonts w:ascii="宋体" w:hAnsi="宋体" w:cs="宋体" w:eastAsia="宋体" w:hint="default"/>
        </w:rPr>
        <w:t>0.58%</w:t>
      </w:r>
      <w:r>
        <w:rPr/>
        <w:t>。</w:t>
      </w:r>
      <w:r>
        <w:rPr>
          <w:rFonts w:ascii="宋体" w:hAnsi="宋体" w:cs="宋体" w:eastAsia="宋体" w:hint="default"/>
        </w:rPr>
        <w:t> </w:t>
      </w:r>
    </w:p>
    <w:p>
      <w:pPr>
        <w:pStyle w:val="BodyText"/>
        <w:spacing w:line="273" w:lineRule="auto" w:before="7"/>
        <w:ind w:right="192" w:firstLine="420"/>
        <w:jc w:val="left"/>
        <w:rPr>
          <w:rFonts w:ascii="宋体" w:hAnsi="宋体" w:cs="宋体" w:eastAsia="宋体" w:hint="default"/>
        </w:rPr>
      </w:pPr>
      <w:r>
        <w:rPr/>
        <w:t>由于公司</w:t>
      </w:r>
      <w:r>
        <w:rPr>
          <w:spacing w:val="-55"/>
        </w:rPr>
        <w:t> </w:t>
      </w:r>
      <w:r>
        <w:rPr>
          <w:rFonts w:ascii="宋体" w:hAnsi="宋体" w:cs="宋体" w:eastAsia="宋体" w:hint="default"/>
        </w:rPr>
        <w:t>2.66</w:t>
      </w:r>
      <w:r>
        <w:rPr>
          <w:rFonts w:ascii="宋体" w:hAnsi="宋体" w:cs="宋体" w:eastAsia="宋体" w:hint="default"/>
          <w:spacing w:val="-54"/>
        </w:rPr>
        <w:t> </w:t>
      </w:r>
      <w:r>
        <w:rPr/>
        <w:t>万平方米土地被秦皇岛市政征用收购，由于间接控股公司淮南市新东方 置业投资有限公司、芜湖国润投资发展有限公司收到当地的返还税收和财政局服务引导资 金，由于其他营业外收支净额增加，报告期内，公司形成非经常性损益</w:t>
      </w:r>
      <w:r>
        <w:rPr>
          <w:spacing w:val="-55"/>
        </w:rPr>
        <w:t> </w:t>
      </w:r>
      <w:r>
        <w:rPr>
          <w:rFonts w:ascii="宋体" w:hAnsi="宋体" w:cs="宋体" w:eastAsia="宋体" w:hint="default"/>
        </w:rPr>
        <w:t>1,755.93</w:t>
      </w:r>
      <w:r>
        <w:rPr>
          <w:rFonts w:ascii="宋体" w:hAnsi="宋体" w:cs="宋体" w:eastAsia="宋体" w:hint="default"/>
          <w:spacing w:val="-55"/>
        </w:rPr>
        <w:t> </w:t>
      </w:r>
      <w:r>
        <w:rPr/>
        <w:t>万元，对 公司当期经营成果产生重要影响但对未来没有影响。</w:t>
      </w:r>
      <w:r>
        <w:rPr>
          <w:rFonts w:ascii="宋体" w:hAnsi="宋体" w:cs="宋体" w:eastAsia="宋体" w:hint="default"/>
        </w:rPr>
        <w:t> </w:t>
      </w:r>
    </w:p>
    <w:p>
      <w:pPr>
        <w:pStyle w:val="BodyText"/>
        <w:spacing w:line="273" w:lineRule="auto" w:before="7"/>
        <w:ind w:right="83" w:firstLine="420"/>
        <w:jc w:val="left"/>
        <w:rPr>
          <w:rFonts w:ascii="宋体" w:hAnsi="宋体" w:cs="宋体" w:eastAsia="宋体" w:hint="default"/>
        </w:rPr>
      </w:pPr>
      <w:r>
        <w:rPr/>
        <w:t>因秦皇岛地区的商业广场、写字楼等楼盘销售进入中后期，没有土地再建设新盘推出， 这将继续拖累公司未来的经营成果。</w:t>
      </w:r>
      <w:r>
        <w:rPr>
          <w:rFonts w:ascii="宋体" w:hAnsi="宋体" w:cs="宋体" w:eastAsia="宋体" w:hint="default"/>
        </w:rPr>
        <w:t> </w:t>
      </w:r>
    </w:p>
    <w:p>
      <w:pPr>
        <w:pStyle w:val="BodyText"/>
        <w:spacing w:line="273" w:lineRule="auto" w:before="7"/>
        <w:ind w:right="83" w:firstLine="420"/>
        <w:jc w:val="left"/>
        <w:rPr>
          <w:rFonts w:ascii="宋体" w:hAnsi="宋体" w:cs="宋体" w:eastAsia="宋体" w:hint="default"/>
        </w:rPr>
      </w:pPr>
      <w:r>
        <w:rPr>
          <w:spacing w:val="-3"/>
        </w:rPr>
        <w:t>报告期公司经营活动产生的现金流量净额同比没有大的变化，仍是正值，但是由于公司</w:t>
      </w:r>
      <w:r>
        <w:rPr/>
        <w:t> 主业受国家实施从紧货币政策影响，</w:t>
      </w:r>
      <w:r>
        <w:rPr>
          <w:rFonts w:ascii="宋体" w:hAnsi="宋体" w:cs="宋体" w:eastAsia="宋体" w:hint="default"/>
        </w:rPr>
        <w:t>2008 </w:t>
      </w:r>
      <w:r>
        <w:rPr/>
        <w:t>年公司资金面依然紧张，公司将采取处置低效资</w:t>
      </w:r>
      <w:r>
        <w:rPr>
          <w:spacing w:val="-94"/>
        </w:rPr>
        <w:t> </w:t>
      </w:r>
      <w:r>
        <w:rPr>
          <w:spacing w:val="-94"/>
        </w:rPr>
      </w:r>
      <w:r>
        <w:rPr/>
        <w:t>产和销售存量房产的措施应对资金压力；因公司商业、安徽地区售楼的预收款项同比增加， 报告期末公司的资产负债率同比上升</w:t>
      </w:r>
      <w:r>
        <w:rPr>
          <w:spacing w:val="-56"/>
        </w:rPr>
        <w:t> </w:t>
      </w:r>
      <w:r>
        <w:rPr>
          <w:rFonts w:ascii="宋体" w:hAnsi="宋体" w:cs="宋体" w:eastAsia="宋体" w:hint="default"/>
        </w:rPr>
        <w:t>2.28</w:t>
      </w:r>
      <w:r>
        <w:rPr>
          <w:rFonts w:ascii="宋体" w:hAnsi="宋体" w:cs="宋体" w:eastAsia="宋体" w:hint="default"/>
          <w:spacing w:val="-55"/>
        </w:rPr>
        <w:t> </w:t>
      </w:r>
      <w:r>
        <w:rPr/>
        <w:t>个百分点达到</w:t>
      </w:r>
      <w:r>
        <w:rPr>
          <w:spacing w:val="-56"/>
        </w:rPr>
        <w:t> </w:t>
      </w:r>
      <w:r>
        <w:rPr>
          <w:rFonts w:ascii="宋体" w:hAnsi="宋体" w:cs="宋体" w:eastAsia="宋体" w:hint="default"/>
        </w:rPr>
        <w:t>60.09%</w:t>
      </w:r>
      <w:r>
        <w:rPr/>
        <w:t>。</w:t>
      </w:r>
      <w:r>
        <w:rPr>
          <w:rFonts w:ascii="宋体" w:hAnsi="宋体" w:cs="宋体" w:eastAsia="宋体" w:hint="default"/>
        </w:rPr>
        <w:t> </w:t>
      </w:r>
    </w:p>
    <w:p>
      <w:pPr>
        <w:pStyle w:val="BodyText"/>
        <w:spacing w:line="273" w:lineRule="auto" w:before="164"/>
        <w:ind w:left="557" w:right="0"/>
        <w:jc w:val="left"/>
      </w:pPr>
      <w:r>
        <w:rPr/>
        <w:t>一、利润构成变动情况</w:t>
      </w:r>
      <w:r>
        <w:rPr>
          <w:rFonts w:ascii="宋体" w:hAnsi="宋体" w:cs="宋体" w:eastAsia="宋体" w:hint="default"/>
        </w:rPr>
        <w:t> </w:t>
      </w:r>
      <w:r>
        <w:rPr>
          <w:spacing w:val="-3"/>
        </w:rPr>
        <w:t>报告期公司的利润构成发生重大变化，利润构成中营业利润锐减，由上年同期的正值变</w:t>
      </w:r>
    </w:p>
    <w:p>
      <w:pPr>
        <w:pStyle w:val="BodyText"/>
        <w:spacing w:line="273" w:lineRule="auto" w:before="7"/>
        <w:ind w:right="186"/>
        <w:jc w:val="both"/>
        <w:rPr>
          <w:rFonts w:ascii="宋体" w:hAnsi="宋体" w:cs="宋体" w:eastAsia="宋体" w:hint="default"/>
        </w:rPr>
      </w:pPr>
      <w:r>
        <w:rPr>
          <w:spacing w:val="-4"/>
        </w:rPr>
        <w:t>成本年的负值，主要原因是秦皇岛地区房地产业务出现</w:t>
      </w:r>
      <w:r>
        <w:rPr>
          <w:spacing w:val="-43"/>
        </w:rPr>
        <w:t> </w:t>
      </w:r>
      <w:r>
        <w:rPr>
          <w:rFonts w:ascii="宋体" w:hAnsi="宋体" w:cs="宋体" w:eastAsia="宋体" w:hint="default"/>
          <w:spacing w:val="-1"/>
        </w:rPr>
        <w:t>1,000</w:t>
      </w:r>
      <w:r>
        <w:rPr>
          <w:rFonts w:ascii="宋体" w:hAnsi="宋体" w:cs="宋体" w:eastAsia="宋体" w:hint="default"/>
          <w:spacing w:val="-42"/>
        </w:rPr>
        <w:t> </w:t>
      </w:r>
      <w:r>
        <w:rPr>
          <w:spacing w:val="-1"/>
        </w:rPr>
        <w:t>余万元的营业亏损和公司商业</w:t>
      </w:r>
      <w:r>
        <w:rPr/>
        <w:t> </w:t>
      </w:r>
      <w:r>
        <w:rPr>
          <w:spacing w:val="-3"/>
        </w:rPr>
        <w:t>的期间费用有所上升；利润构成中营业外收支净额锐增，主要原因是非流动资产处置、政府</w:t>
      </w:r>
      <w:r>
        <w:rPr>
          <w:spacing w:val="-72"/>
        </w:rPr>
        <w:t> </w:t>
      </w:r>
      <w:r>
        <w:rPr>
          <w:spacing w:val="-72"/>
        </w:rPr>
      </w:r>
      <w:r>
        <w:rPr/>
        <w:t>补助、其他营业外收支净额等非经常性收益大幅上升。公司利润构成变化情况见表十四。</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表十四</w:t>
      </w:r>
      <w:r>
        <w:rPr>
          <w:spacing w:val="103"/>
        </w:rPr>
        <w:t> </w:t>
      </w:r>
      <w:r>
        <w:rPr>
          <w:rFonts w:ascii="宋体" w:hAnsi="宋体" w:cs="宋体" w:eastAsia="宋体" w:hint="default"/>
          <w:spacing w:val="103"/>
        </w:rPr>
      </w:r>
      <w:r>
        <w:rPr/>
        <w:t>利润构成变化情况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457"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tabs>
                <w:tab w:pos="872" w:val="left" w:leader="none"/>
              </w:tabs>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0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9" w:right="0"/>
              <w:jc w:val="left"/>
              <w:rPr>
                <w:rFonts w:ascii="宋体" w:hAnsi="宋体" w:cs="宋体" w:eastAsia="宋体" w:hint="default"/>
                <w:sz w:val="18"/>
                <w:szCs w:val="18"/>
              </w:rPr>
            </w:pPr>
            <w:r>
              <w:rPr>
                <w:rFonts w:ascii="宋体" w:hAnsi="宋体" w:cs="宋体" w:eastAsia="宋体" w:hint="default"/>
                <w:sz w:val="18"/>
                <w:szCs w:val="18"/>
              </w:rPr>
              <w:t>占利润总额的比例（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4" w:lineRule="auto"/>
              <w:ind w:left="265" w:right="173" w:hanging="74"/>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476"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1"/>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45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7" w:right="0"/>
              <w:jc w:val="left"/>
              <w:rPr>
                <w:rFonts w:ascii="宋体" w:hAnsi="宋体" w:cs="宋体" w:eastAsia="宋体" w:hint="default"/>
                <w:sz w:val="18"/>
                <w:szCs w:val="18"/>
              </w:rPr>
            </w:pPr>
            <w:r>
              <w:rPr>
                <w:rFonts w:ascii="宋体"/>
                <w:sz w:val="18"/>
              </w:rPr>
              <w:t>-9,687,309.73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8,808,463.18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-93.04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
              <w:jc w:val="right"/>
              <w:rPr>
                <w:rFonts w:ascii="宋体" w:hAnsi="宋体" w:cs="宋体" w:eastAsia="宋体" w:hint="default"/>
                <w:sz w:val="18"/>
                <w:szCs w:val="18"/>
              </w:rPr>
            </w:pPr>
            <w:r>
              <w:rPr>
                <w:rFonts w:ascii="宋体"/>
                <w:sz w:val="18"/>
              </w:rPr>
              <w:t>98.51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337" w:val="left" w:leader="none"/>
              </w:tabs>
              <w:spacing w:line="240" w:lineRule="auto" w:before="76"/>
              <w:ind w:left="-23" w:right="101"/>
              <w:jc w:val="right"/>
              <w:rPr>
                <w:rFonts w:ascii="宋体" w:hAnsi="宋体" w:cs="宋体" w:eastAsia="宋体" w:hint="default"/>
                <w:sz w:val="18"/>
                <w:szCs w:val="18"/>
              </w:rPr>
            </w:pPr>
            <w:r>
              <w:rPr>
                <w:rFonts w:ascii="宋体"/>
                <w:sz w:val="18"/>
              </w:rPr>
              <w:t> </w:t>
              <w:tab/>
              <w:t>-191.55</w:t>
            </w:r>
          </w:p>
        </w:tc>
      </w:tr>
      <w:tr>
        <w:trPr>
          <w:trHeight w:val="47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12"/>
                <w:sz w:val="18"/>
                <w:szCs w:val="18"/>
              </w:rPr>
              <w:t>营业外收支净额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7" w:right="0"/>
              <w:jc w:val="left"/>
              <w:rPr>
                <w:rFonts w:ascii="宋体" w:hAnsi="宋体" w:cs="宋体" w:eastAsia="宋体" w:hint="default"/>
                <w:sz w:val="18"/>
                <w:szCs w:val="18"/>
              </w:rPr>
            </w:pPr>
            <w:r>
              <w:rPr>
                <w:rFonts w:ascii="宋体"/>
                <w:sz w:val="18"/>
              </w:rPr>
              <w:t>20,099,842.45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133,414.24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193.04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1.49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191.55</w:t>
            </w:r>
          </w:p>
        </w:tc>
      </w:tr>
      <w:tr>
        <w:trPr>
          <w:trHeight w:val="46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57" w:right="0"/>
              <w:jc w:val="left"/>
              <w:rPr>
                <w:rFonts w:ascii="宋体" w:hAnsi="宋体" w:cs="宋体" w:eastAsia="宋体" w:hint="default"/>
                <w:sz w:val="18"/>
                <w:szCs w:val="18"/>
              </w:rPr>
            </w:pPr>
            <w:r>
              <w:rPr>
                <w:rFonts w:ascii="宋体"/>
                <w:sz w:val="18"/>
              </w:rPr>
              <w:t>10,412,532.72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8,941,877.42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pStyle w:val="BodyText"/>
        <w:spacing w:line="273" w:lineRule="auto" w:before="35"/>
        <w:ind w:left="557" w:right="0"/>
        <w:jc w:val="left"/>
      </w:pPr>
      <w:r>
        <w:rPr/>
        <w:t>二、主营业务及其经营情况</w:t>
      </w:r>
      <w:r>
        <w:rPr>
          <w:rFonts w:ascii="宋体" w:hAnsi="宋体" w:cs="宋体" w:eastAsia="宋体" w:hint="default"/>
        </w:rPr>
        <w:t> </w:t>
      </w:r>
      <w:r>
        <w:rPr>
          <w:spacing w:val="-3"/>
        </w:rPr>
        <w:t>报告期公司主营业务未发生重大变化。公司主营业务是房地产业和商业，房地产业以各</w:t>
      </w:r>
    </w:p>
    <w:p>
      <w:pPr>
        <w:pStyle w:val="BodyText"/>
        <w:spacing w:line="273" w:lineRule="auto" w:before="7"/>
        <w:ind w:right="186"/>
        <w:jc w:val="both"/>
        <w:rPr>
          <w:rFonts w:ascii="宋体" w:hAnsi="宋体" w:cs="宋体" w:eastAsia="宋体" w:hint="default"/>
        </w:rPr>
      </w:pPr>
      <w:r>
        <w:rPr>
          <w:spacing w:val="-3"/>
        </w:rPr>
        <w:t>类商品批发市场开发、经营场地出售为主，商业以零售和商业场地租赁经营为主。报告期公</w:t>
      </w:r>
      <w:r>
        <w:rPr>
          <w:spacing w:val="-72"/>
        </w:rPr>
        <w:t> </w:t>
      </w:r>
      <w:r>
        <w:rPr>
          <w:spacing w:val="-72"/>
        </w:rPr>
      </w:r>
      <w:r>
        <w:rPr>
          <w:spacing w:val="-3"/>
        </w:rPr>
        <w:t>司主营业务结构没有发生变化，商业实现收入占总收入的比例继续大于百分之五十，报告期</w:t>
      </w:r>
      <w:r>
        <w:rPr>
          <w:spacing w:val="-75"/>
        </w:rPr>
        <w:t> </w:t>
      </w:r>
      <w:r>
        <w:rPr>
          <w:spacing w:val="-75"/>
        </w:rPr>
      </w:r>
      <w:r>
        <w:rPr/>
        <w:t>内，公司商业实现的营业收入占总收入的</w:t>
      </w:r>
      <w:r>
        <w:rPr>
          <w:spacing w:val="8"/>
        </w:rPr>
        <w:t> </w:t>
      </w:r>
      <w:r>
        <w:rPr>
          <w:rFonts w:ascii="宋体" w:hAnsi="宋体" w:cs="宋体" w:eastAsia="宋体" w:hint="default"/>
        </w:rPr>
        <w:t>81.12%</w:t>
      </w:r>
      <w:r>
        <w:rPr/>
        <w:t>，公司房地产业实现的营业收入占总收入 的</w:t>
      </w:r>
      <w:r>
        <w:rPr>
          <w:spacing w:val="-57"/>
        </w:rPr>
        <w:t> </w:t>
      </w:r>
      <w:r>
        <w:rPr>
          <w:rFonts w:ascii="宋体" w:hAnsi="宋体" w:cs="宋体" w:eastAsia="宋体" w:hint="default"/>
        </w:rPr>
        <w:t>18.41%</w:t>
      </w:r>
      <w:r>
        <w:rPr/>
        <w:t>。</w:t>
      </w:r>
      <w:r>
        <w:rPr>
          <w:rFonts w:ascii="宋体" w:hAnsi="宋体" w:cs="宋体" w:eastAsia="宋体" w:hint="default"/>
        </w:rPr>
        <w:t> </w:t>
      </w:r>
    </w:p>
    <w:p>
      <w:pPr>
        <w:pStyle w:val="BodyText"/>
        <w:spacing w:line="273" w:lineRule="auto" w:before="7"/>
        <w:ind w:right="186" w:firstLine="420"/>
        <w:jc w:val="both"/>
        <w:rPr>
          <w:rFonts w:ascii="宋体" w:hAnsi="宋体" w:cs="宋体" w:eastAsia="宋体" w:hint="default"/>
        </w:rPr>
      </w:pPr>
      <w:r>
        <w:rPr/>
        <w:t>按行业、地区划分的经营状况。按行业划分，占公司营业收入或营业利润总额</w:t>
      </w:r>
      <w:r>
        <w:rPr>
          <w:spacing w:val="-86"/>
        </w:rPr>
        <w:t> </w:t>
      </w:r>
      <w:r>
        <w:rPr>
          <w:rFonts w:ascii="宋体" w:hAnsi="宋体" w:cs="宋体" w:eastAsia="宋体" w:hint="default"/>
        </w:rPr>
        <w:t>10%</w:t>
      </w:r>
      <w:r>
        <w:rPr/>
        <w:t>以上 </w:t>
      </w:r>
      <w:r>
        <w:rPr>
          <w:spacing w:val="-3"/>
        </w:rPr>
        <w:t>的业务来自房地产业和商业，按地区划分，公司营业收入、营业利润来自河北秦皇岛和安徽</w:t>
      </w:r>
      <w:r>
        <w:rPr>
          <w:spacing w:val="-72"/>
        </w:rPr>
        <w:t> </w:t>
      </w:r>
      <w:r>
        <w:rPr>
          <w:spacing w:val="-72"/>
        </w:rPr>
      </w:r>
      <w:r>
        <w:rPr/>
        <w:t>两地。报告期内，公司主业的盈利能力未发生重大变化。</w:t>
      </w:r>
      <w:r>
        <w:rPr>
          <w:rFonts w:ascii="宋体" w:hAnsi="宋体" w:cs="宋体" w:eastAsia="宋体" w:hint="default"/>
        </w:rPr>
        <w:t> </w:t>
      </w:r>
    </w:p>
    <w:p>
      <w:pPr>
        <w:pStyle w:val="BodyText"/>
        <w:spacing w:line="273" w:lineRule="auto" w:before="7"/>
        <w:ind w:right="189" w:firstLine="420"/>
        <w:jc w:val="both"/>
        <w:rPr>
          <w:rFonts w:ascii="宋体" w:hAnsi="宋体" w:cs="宋体" w:eastAsia="宋体" w:hint="default"/>
        </w:rPr>
      </w:pPr>
      <w:r>
        <w:rPr>
          <w:spacing w:val="-3"/>
        </w:rPr>
        <w:t>报告期内按行业划分，公司的房地产业因秦皇岛地区楼盘销售萎缩，导致房地产的营业</w:t>
      </w:r>
      <w:r>
        <w:rPr/>
        <w:t> </w:t>
      </w:r>
      <w:r>
        <w:rPr>
          <w:spacing w:val="-3"/>
        </w:rPr>
        <w:t>收入同比降幅较大；因安徽地区楼盘销售价格提升，使得房地产的营业成本同比显示较大降</w:t>
      </w:r>
      <w:r>
        <w:rPr>
          <w:spacing w:val="-75"/>
        </w:rPr>
        <w:t> </w:t>
      </w:r>
      <w:r>
        <w:rPr>
          <w:spacing w:val="-75"/>
        </w:rPr>
      </w:r>
      <w:r>
        <w:rPr>
          <w:spacing w:val="-3"/>
        </w:rPr>
        <w:t>幅且营业利润率同比有所提高，但实际成本变化不大。公司商业因收购秦皇岛市现代购物广</w:t>
      </w:r>
      <w:r>
        <w:rPr>
          <w:spacing w:val="-75"/>
        </w:rPr>
        <w:t> </w:t>
      </w:r>
      <w:r>
        <w:rPr>
          <w:spacing w:val="-75"/>
        </w:rPr>
      </w:r>
      <w:r>
        <w:rPr>
          <w:spacing w:val="-3"/>
        </w:rPr>
        <w:t>场有限公司后合并收入和分公司华联商场、商城商场销售增加以及商场提高租金，导致商业</w:t>
      </w:r>
      <w:r>
        <w:rPr>
          <w:spacing w:val="-75"/>
        </w:rPr>
        <w:t> </w:t>
      </w:r>
      <w:r>
        <w:rPr>
          <w:spacing w:val="-75"/>
        </w:rPr>
      </w:r>
      <w:r>
        <w:rPr/>
        <w:t>的营业收入同比有所上升、商业的营业成本随收入增长上升但幅度低于收入增长的幅度。</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83" w:footer="982" w:top="1140" w:bottom="1180" w:left="1660" w:right="1600"/>
        </w:sectPr>
      </w:pPr>
    </w:p>
    <w:p>
      <w:pPr>
        <w:spacing w:line="240" w:lineRule="auto" w:before="9"/>
        <w:rPr>
          <w:rFonts w:ascii="宋体" w:hAnsi="宋体" w:cs="宋体" w:eastAsia="宋体" w:hint="default"/>
          <w:sz w:val="17"/>
          <w:szCs w:val="17"/>
        </w:rPr>
      </w:pPr>
    </w:p>
    <w:p>
      <w:pPr>
        <w:pStyle w:val="BodyText"/>
        <w:spacing w:line="273" w:lineRule="auto" w:before="35"/>
        <w:ind w:right="0" w:firstLine="420"/>
        <w:jc w:val="left"/>
        <w:rPr>
          <w:rFonts w:ascii="宋体" w:hAnsi="宋体" w:cs="宋体" w:eastAsia="宋体" w:hint="default"/>
        </w:rPr>
      </w:pPr>
      <w:r>
        <w:rPr>
          <w:spacing w:val="-3"/>
        </w:rPr>
        <w:t>报告期内按地区划分，安徽地区的营业收入、营业利润同比略有下降，秦皇岛地区的营</w:t>
      </w:r>
      <w:r>
        <w:rPr/>
        <w:t> 业收入、营业利润因房地产业务销售萎缩及亏损</w:t>
      </w:r>
      <w:r>
        <w:rPr>
          <w:spacing w:val="-55"/>
        </w:rPr>
        <w:t> </w:t>
      </w:r>
      <w:r>
        <w:rPr>
          <w:rFonts w:ascii="宋体" w:hAnsi="宋体" w:cs="宋体" w:eastAsia="宋体" w:hint="default"/>
        </w:rPr>
        <w:t>1,000</w:t>
      </w:r>
      <w:r>
        <w:rPr>
          <w:rFonts w:ascii="宋体" w:hAnsi="宋体" w:cs="宋体" w:eastAsia="宋体" w:hint="default"/>
          <w:spacing w:val="-54"/>
        </w:rPr>
        <w:t> </w:t>
      </w:r>
      <w:r>
        <w:rPr/>
        <w:t>余万元而出现下降。</w:t>
      </w:r>
      <w:r>
        <w:rPr>
          <w:rFonts w:ascii="宋体" w:hAnsi="宋体" w:cs="宋体" w:eastAsia="宋体" w:hint="default"/>
        </w:rPr>
        <w:t> </w:t>
      </w:r>
    </w:p>
    <w:p>
      <w:pPr>
        <w:pStyle w:val="BodyText"/>
        <w:spacing w:line="273" w:lineRule="auto" w:before="7"/>
        <w:ind w:right="1553" w:firstLine="420"/>
        <w:jc w:val="left"/>
        <w:rPr>
          <w:rFonts w:ascii="宋体" w:hAnsi="宋体" w:cs="宋体" w:eastAsia="宋体" w:hint="default"/>
        </w:rPr>
      </w:pPr>
      <w:r>
        <w:rPr/>
        <w:t>有关按行业、地区划分的公司经营状况情况见表十五、表十六。</w:t>
      </w:r>
      <w:r>
        <w:rPr>
          <w:rFonts w:ascii="宋体" w:hAnsi="宋体" w:cs="宋体" w:eastAsia="宋体" w:hint="default"/>
        </w:rPr>
        <w:t> </w:t>
      </w:r>
      <w:r>
        <w:rPr/>
        <w:t>表十五</w:t>
      </w:r>
      <w:r>
        <w:rPr>
          <w:spacing w:val="103"/>
        </w:rPr>
        <w:t> </w:t>
      </w:r>
      <w:r>
        <w:rPr>
          <w:rFonts w:ascii="宋体" w:hAnsi="宋体" w:cs="宋体" w:eastAsia="宋体" w:hint="default"/>
          <w:spacing w:val="103"/>
        </w:rPr>
      </w:r>
      <w:r>
        <w:rPr/>
        <w:t>主营业务分行业情况表</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1440"/>
        <w:gridCol w:w="1260"/>
        <w:gridCol w:w="1260"/>
        <w:gridCol w:w="900"/>
        <w:gridCol w:w="1080"/>
        <w:gridCol w:w="1080"/>
        <w:gridCol w:w="1260"/>
      </w:tblGrid>
      <w:tr>
        <w:trPr>
          <w:trHeight w:val="6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8"/>
              <w:jc w:val="right"/>
              <w:rPr>
                <w:rFonts w:ascii="宋体" w:hAnsi="宋体" w:cs="宋体" w:eastAsia="宋体" w:hint="default"/>
                <w:sz w:val="18"/>
                <w:szCs w:val="18"/>
              </w:rPr>
            </w:pPr>
            <w:r>
              <w:rPr>
                <w:rFonts w:ascii="宋体" w:hAnsi="宋体" w:cs="宋体" w:eastAsia="宋体" w:hint="default"/>
                <w:spacing w:val="-7"/>
                <w:sz w:val="18"/>
                <w:szCs w:val="18"/>
              </w:rPr>
              <w:t>营业成本</w:t>
            </w:r>
            <w:r>
              <w:rPr>
                <w:rFonts w:ascii="宋体" w:hAnsi="宋体" w:cs="宋体" w:eastAsia="宋体" w:hint="default"/>
                <w:spacing w:val="-7"/>
                <w:sz w:val="18"/>
                <w:szCs w:val="18"/>
              </w:rPr>
              <w:t>(</w:t>
            </w:r>
            <w:r>
              <w:rPr>
                <w:rFonts w:ascii="宋体" w:hAnsi="宋体" w:cs="宋体" w:eastAsia="宋体" w:hint="default"/>
                <w:spacing w:val="-7"/>
                <w:sz w:val="18"/>
                <w:szCs w:val="18"/>
              </w:rPr>
              <w:t>元</w:t>
            </w:r>
            <w:r>
              <w:rPr>
                <w:rFonts w:ascii="宋体" w:hAnsi="宋体" w:cs="宋体" w:eastAsia="宋体" w:hint="default"/>
                <w:spacing w:val="-7"/>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2" w:right="142" w:firstLine="44"/>
              <w:jc w:val="left"/>
              <w:rPr>
                <w:rFonts w:ascii="宋体" w:hAnsi="宋体" w:cs="宋体" w:eastAsia="宋体" w:hint="default"/>
                <w:sz w:val="18"/>
                <w:szCs w:val="18"/>
              </w:rPr>
            </w:pPr>
            <w:r>
              <w:rPr>
                <w:rFonts w:ascii="宋体" w:hAnsi="宋体" w:cs="宋体" w:eastAsia="宋体" w:hint="default"/>
                <w:spacing w:val="-6"/>
                <w:sz w:val="18"/>
                <w:szCs w:val="18"/>
              </w:rPr>
              <w:t>营业利</w:t>
            </w:r>
            <w:r>
              <w:rPr>
                <w:rFonts w:ascii="宋体" w:hAnsi="宋体" w:cs="宋体" w:eastAsia="宋体" w:hint="default"/>
                <w:sz w:val="18"/>
                <w:szCs w:val="18"/>
              </w:rPr>
              <w:t> </w:t>
            </w:r>
            <w:r>
              <w:rPr>
                <w:rFonts w:ascii="宋体" w:hAnsi="宋体" w:cs="宋体" w:eastAsia="宋体" w:hint="default"/>
                <w:spacing w:val="-6"/>
                <w:sz w:val="18"/>
                <w:szCs w:val="18"/>
              </w:rPr>
              <w:t>润率</w:t>
            </w:r>
            <w:r>
              <w:rPr>
                <w:rFonts w:ascii="宋体" w:hAnsi="宋体" w:cs="宋体" w:eastAsia="宋体" w:hint="default"/>
                <w:spacing w:val="-6"/>
                <w:sz w:val="18"/>
                <w:szCs w:val="18"/>
              </w:rPr>
              <w:t>(%)</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78"/>
              <w:jc w:val="left"/>
              <w:rPr>
                <w:rFonts w:ascii="宋体" w:hAnsi="宋体" w:cs="宋体" w:eastAsia="宋体" w:hint="default"/>
                <w:sz w:val="18"/>
                <w:szCs w:val="18"/>
              </w:rPr>
            </w:pPr>
            <w:r>
              <w:rPr>
                <w:rFonts w:ascii="宋体" w:hAnsi="宋体" w:cs="宋体" w:eastAsia="宋体" w:hint="default"/>
                <w:spacing w:val="-4"/>
                <w:sz w:val="18"/>
                <w:szCs w:val="18"/>
              </w:rPr>
              <w:t>营业收入比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上年增减</w:t>
            </w:r>
            <w:r>
              <w:rPr>
                <w:rFonts w:ascii="宋体" w:hAnsi="宋体" w:cs="宋体" w:eastAsia="宋体" w:hint="default"/>
                <w:spacing w:val="-19"/>
                <w:sz w:val="18"/>
                <w:szCs w:val="18"/>
              </w:rPr>
              <w:t>(%)</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29"/>
              <w:jc w:val="left"/>
              <w:rPr>
                <w:rFonts w:ascii="宋体" w:hAnsi="宋体" w:cs="宋体" w:eastAsia="宋体" w:hint="default"/>
                <w:sz w:val="18"/>
                <w:szCs w:val="18"/>
              </w:rPr>
            </w:pPr>
            <w:r>
              <w:rPr>
                <w:rFonts w:ascii="宋体" w:hAnsi="宋体" w:cs="宋体" w:eastAsia="宋体" w:hint="default"/>
                <w:spacing w:val="-4"/>
                <w:sz w:val="18"/>
                <w:szCs w:val="18"/>
              </w:rPr>
              <w:t>营业成本比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上年增减</w:t>
            </w:r>
            <w:r>
              <w:rPr>
                <w:rFonts w:ascii="宋体" w:hAnsi="宋体" w:cs="宋体" w:eastAsia="宋体" w:hint="default"/>
                <w:spacing w:val="-19"/>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63" w:right="155" w:hanging="6"/>
              <w:jc w:val="left"/>
              <w:rPr>
                <w:rFonts w:ascii="宋体" w:hAnsi="宋体" w:cs="宋体" w:eastAsia="宋体" w:hint="default"/>
                <w:sz w:val="18"/>
                <w:szCs w:val="18"/>
              </w:rPr>
            </w:pPr>
            <w:r>
              <w:rPr>
                <w:rFonts w:ascii="宋体" w:hAnsi="宋体" w:cs="宋体" w:eastAsia="宋体" w:hint="default"/>
                <w:spacing w:val="-24"/>
                <w:sz w:val="18"/>
                <w:szCs w:val="18"/>
              </w:rPr>
              <w:t>营业利润率比 上年增减 </w:t>
            </w:r>
            <w:r>
              <w:rPr>
                <w:rFonts w:ascii="宋体" w:hAnsi="宋体" w:cs="宋体" w:eastAsia="宋体" w:hint="default"/>
                <w:spacing w:val="-24"/>
                <w:sz w:val="18"/>
                <w:szCs w:val="18"/>
              </w:rPr>
            </w:r>
            <w:r>
              <w:rPr>
                <w:rFonts w:ascii="宋体" w:hAnsi="宋体" w:cs="宋体" w:eastAsia="宋体" w:hint="default"/>
                <w:spacing w:val="-12"/>
                <w:sz w:val="18"/>
                <w:szCs w:val="18"/>
              </w:rPr>
              <w:t>(%)</w:t>
            </w:r>
            <w:r>
              <w:rPr>
                <w:rFonts w:ascii="宋体" w:hAnsi="宋体" w:cs="宋体" w:eastAsia="宋体" w:hint="default"/>
                <w:sz w:val="18"/>
                <w:szCs w:val="18"/>
              </w:rPr>
            </w:r>
          </w:p>
        </w:tc>
      </w:tr>
      <w:tr>
        <w:trPr>
          <w:trHeight w:val="46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、房地产合计</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46" w:right="0"/>
              <w:jc w:val="left"/>
              <w:rPr>
                <w:rFonts w:ascii="Times New Roman" w:hAnsi="Times New Roman" w:cs="Times New Roman" w:eastAsia="Times New Roman" w:hint="default"/>
                <w:sz w:val="16"/>
                <w:szCs w:val="16"/>
              </w:rPr>
            </w:pPr>
            <w:r>
              <w:rPr>
                <w:rFonts w:ascii="Times New Roman"/>
                <w:sz w:val="16"/>
              </w:rPr>
              <w:t>147,161,749.16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82,794,464.45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宋体" w:hAnsi="宋体" w:cs="宋体" w:eastAsia="宋体" w:hint="default"/>
                <w:sz w:val="18"/>
                <w:szCs w:val="18"/>
              </w:rPr>
            </w:pPr>
            <w:r>
              <w:rPr>
                <w:rFonts w:ascii="宋体"/>
                <w:spacing w:val="-4"/>
                <w:sz w:val="18"/>
              </w:rPr>
              <w:t>43.74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43.33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56.45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6"/>
                <w:szCs w:val="16"/>
              </w:rPr>
            </w:pPr>
            <w:r>
              <w:rPr>
                <w:rFonts w:ascii="Times New Roman"/>
                <w:sz w:val="16"/>
              </w:rPr>
              <w:t>7.12</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其中：商用</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6"/>
                <w:szCs w:val="16"/>
              </w:rPr>
            </w:pPr>
            <w:r>
              <w:rPr>
                <w:rFonts w:ascii="Times New Roman"/>
                <w:sz w:val="16"/>
              </w:rPr>
              <w:t>134,075,274.96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76,475,058.27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4"/>
                <w:sz w:val="18"/>
              </w:rPr>
              <w:t>42.96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43.00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55.64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5.81</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住宅</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5" w:right="0"/>
              <w:jc w:val="left"/>
              <w:rPr>
                <w:rFonts w:ascii="Times New Roman" w:hAnsi="Times New Roman" w:cs="Times New Roman" w:eastAsia="Times New Roman" w:hint="default"/>
                <w:sz w:val="16"/>
                <w:szCs w:val="16"/>
              </w:rPr>
            </w:pPr>
            <w:r>
              <w:rPr>
                <w:rFonts w:ascii="Times New Roman"/>
                <w:sz w:val="16"/>
              </w:rPr>
              <w:t>13,086,474.20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6,319,406.18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4"/>
                <w:sz w:val="18"/>
              </w:rPr>
              <w:t>51.71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55.01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64.30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9"/>
              <w:jc w:val="center"/>
              <w:rPr>
                <w:rFonts w:ascii="Times New Roman" w:hAnsi="Times New Roman" w:cs="Times New Roman" w:eastAsia="Times New Roman" w:hint="default"/>
                <w:sz w:val="16"/>
                <w:szCs w:val="16"/>
              </w:rPr>
            </w:pPr>
            <w:r>
              <w:rPr>
                <w:rFonts w:ascii="Times New Roman"/>
                <w:sz w:val="16"/>
              </w:rPr>
              <w:t>15.12</w:t>
            </w:r>
          </w:p>
        </w:tc>
      </w:tr>
      <w:tr>
        <w:trPr>
          <w:trHeight w:val="45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、商业合计</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46" w:right="0"/>
              <w:jc w:val="left"/>
              <w:rPr>
                <w:rFonts w:ascii="Times New Roman" w:hAnsi="Times New Roman" w:cs="Times New Roman" w:eastAsia="Times New Roman" w:hint="default"/>
                <w:sz w:val="16"/>
                <w:szCs w:val="16"/>
              </w:rPr>
            </w:pPr>
            <w:r>
              <w:rPr>
                <w:rFonts w:ascii="Times New Roman"/>
                <w:sz w:val="16"/>
              </w:rPr>
              <w:t>648,402,995.04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6"/>
                <w:szCs w:val="16"/>
              </w:rPr>
            </w:pPr>
            <w:r>
              <w:rPr>
                <w:rFonts w:ascii="Times New Roman"/>
                <w:spacing w:val="-1"/>
                <w:sz w:val="16"/>
              </w:rPr>
              <w:t>505,034,134.24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宋体" w:hAnsi="宋体" w:cs="宋体" w:eastAsia="宋体" w:hint="default"/>
                <w:sz w:val="18"/>
                <w:szCs w:val="18"/>
              </w:rPr>
            </w:pPr>
            <w:r>
              <w:rPr>
                <w:rFonts w:ascii="宋体"/>
                <w:spacing w:val="-4"/>
                <w:sz w:val="18"/>
              </w:rPr>
              <w:t>22.11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8" w:right="0"/>
              <w:jc w:val="center"/>
              <w:rPr>
                <w:rFonts w:ascii="Times New Roman" w:hAnsi="Times New Roman" w:cs="Times New Roman" w:eastAsia="Times New Roman" w:hint="default"/>
                <w:sz w:val="16"/>
                <w:szCs w:val="16"/>
              </w:rPr>
            </w:pPr>
            <w:r>
              <w:rPr>
                <w:rFonts w:ascii="Times New Roman"/>
                <w:sz w:val="16"/>
              </w:rPr>
              <w:t>15.98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9" w:right="0"/>
              <w:jc w:val="center"/>
              <w:rPr>
                <w:rFonts w:ascii="Times New Roman" w:hAnsi="Times New Roman" w:cs="Times New Roman" w:eastAsia="Times New Roman" w:hint="default"/>
                <w:sz w:val="16"/>
                <w:szCs w:val="16"/>
              </w:rPr>
            </w:pPr>
            <w:r>
              <w:rPr>
                <w:rFonts w:ascii="Times New Roman"/>
                <w:sz w:val="16"/>
              </w:rPr>
              <w:t>11.70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6"/>
                <w:szCs w:val="16"/>
              </w:rPr>
            </w:pPr>
            <w:r>
              <w:rPr>
                <w:rFonts w:ascii="Times New Roman"/>
                <w:sz w:val="16"/>
              </w:rPr>
              <w:t>0.84</w:t>
            </w:r>
          </w:p>
        </w:tc>
      </w:tr>
    </w:tbl>
    <w:p>
      <w:pPr>
        <w:pStyle w:val="BodyText"/>
        <w:spacing w:line="240" w:lineRule="auto" w:before="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表十六</w:t>
      </w:r>
      <w:r>
        <w:rPr>
          <w:spacing w:val="103"/>
        </w:rPr>
        <w:t> </w:t>
      </w:r>
      <w:r>
        <w:rPr>
          <w:rFonts w:ascii="宋体" w:hAnsi="宋体" w:cs="宋体" w:eastAsia="宋体" w:hint="default"/>
          <w:spacing w:val="103"/>
        </w:rPr>
      </w:r>
      <w:r>
        <w:rPr/>
        <w:t>主营业务分地区情况表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13"/>
        <w:gridCol w:w="1567"/>
        <w:gridCol w:w="1080"/>
        <w:gridCol w:w="1440"/>
        <w:gridCol w:w="1440"/>
        <w:gridCol w:w="1440"/>
      </w:tblGrid>
      <w:tr>
        <w:trPr>
          <w:trHeight w:val="78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03" w:right="53"/>
              <w:jc w:val="left"/>
              <w:rPr>
                <w:rFonts w:ascii="宋体" w:hAnsi="宋体" w:cs="宋体" w:eastAsia="宋体" w:hint="default"/>
                <w:sz w:val="18"/>
                <w:szCs w:val="18"/>
              </w:rPr>
            </w:pPr>
            <w:r>
              <w:rPr>
                <w:rFonts w:ascii="宋体" w:hAnsi="宋体" w:cs="宋体" w:eastAsia="宋体" w:hint="default"/>
                <w:spacing w:val="36"/>
                <w:sz w:val="18"/>
                <w:szCs w:val="18"/>
              </w:rPr>
              <w:t>占总收入</w:t>
            </w:r>
            <w:r>
              <w:rPr>
                <w:rFonts w:ascii="宋体" w:hAnsi="宋体" w:cs="宋体" w:eastAsia="宋体" w:hint="default"/>
                <w:spacing w:val="-42"/>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12" w:right="112" w:hanging="300"/>
              <w:jc w:val="left"/>
              <w:rPr>
                <w:rFonts w:ascii="宋体" w:hAnsi="宋体" w:cs="宋体" w:eastAsia="宋体" w:hint="default"/>
                <w:sz w:val="18"/>
                <w:szCs w:val="18"/>
              </w:rPr>
            </w:pPr>
            <w:r>
              <w:rPr>
                <w:rFonts w:ascii="宋体" w:hAnsi="宋体" w:cs="宋体" w:eastAsia="宋体" w:hint="default"/>
                <w:spacing w:val="-9"/>
                <w:sz w:val="18"/>
                <w:szCs w:val="18"/>
              </w:rPr>
              <w:t>比上年营业收入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增减</w:t>
            </w:r>
            <w:r>
              <w:rPr>
                <w:rFonts w:ascii="宋体" w:hAnsi="宋体" w:cs="宋体" w:eastAsia="宋体" w:hint="default"/>
                <w:spacing w:val="-6"/>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pacing w:val="-9"/>
                <w:sz w:val="18"/>
                <w:szCs w:val="18"/>
              </w:rPr>
              <w:t>营业利润</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6"/>
                <w:sz w:val="18"/>
                <w:szCs w:val="18"/>
              </w:rPr>
              <w:t>(</w:t>
            </w:r>
            <w:r>
              <w:rPr>
                <w:rFonts w:ascii="宋体" w:hAnsi="宋体" w:cs="宋体" w:eastAsia="宋体" w:hint="default"/>
                <w:spacing w:val="-6"/>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12" w:right="112" w:hanging="300"/>
              <w:jc w:val="left"/>
              <w:rPr>
                <w:rFonts w:ascii="宋体" w:hAnsi="宋体" w:cs="宋体" w:eastAsia="宋体" w:hint="default"/>
                <w:sz w:val="18"/>
                <w:szCs w:val="18"/>
              </w:rPr>
            </w:pPr>
            <w:r>
              <w:rPr>
                <w:rFonts w:ascii="宋体" w:hAnsi="宋体" w:cs="宋体" w:eastAsia="宋体" w:hint="default"/>
                <w:spacing w:val="-9"/>
                <w:sz w:val="18"/>
                <w:szCs w:val="18"/>
              </w:rPr>
              <w:t>比上年营业利润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增减</w:t>
            </w:r>
            <w:r>
              <w:rPr>
                <w:rFonts w:ascii="宋体" w:hAnsi="宋体" w:cs="宋体" w:eastAsia="宋体" w:hint="default"/>
                <w:spacing w:val="-6"/>
                <w:sz w:val="18"/>
                <w:szCs w:val="18"/>
              </w:rPr>
              <w:t>(%) </w:t>
            </w:r>
            <w:r>
              <w:rPr>
                <w:rFonts w:ascii="宋体" w:hAnsi="宋体" w:cs="宋体" w:eastAsia="宋体" w:hint="default"/>
                <w:sz w:val="18"/>
                <w:szCs w:val="18"/>
              </w:rPr>
            </w:r>
          </w:p>
        </w:tc>
      </w:tr>
      <w:tr>
        <w:trPr>
          <w:trHeight w:val="32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安徽地区</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132,132,128.51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44"/>
              <w:jc w:val="right"/>
              <w:rPr>
                <w:rFonts w:ascii="Times New Roman" w:hAnsi="Times New Roman" w:cs="Times New Roman" w:eastAsia="Times New Roman" w:hint="default"/>
                <w:sz w:val="16"/>
                <w:szCs w:val="16"/>
              </w:rPr>
            </w:pPr>
            <w:r>
              <w:rPr>
                <w:rFonts w:ascii="Times New Roman"/>
                <w:spacing w:val="4"/>
                <w:sz w:val="16"/>
              </w:rPr>
              <w:t>16.53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6"/>
                <w:szCs w:val="16"/>
              </w:rPr>
            </w:pPr>
            <w:r>
              <w:rPr>
                <w:rFonts w:ascii="宋体"/>
                <w:spacing w:val="5"/>
                <w:sz w:val="16"/>
              </w:rPr>
              <w:t>-</w:t>
            </w:r>
            <w:r>
              <w:rPr>
                <w:rFonts w:ascii="Times New Roman"/>
                <w:spacing w:val="5"/>
                <w:sz w:val="16"/>
              </w:rPr>
              <w:t>9.17</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11,451,744.23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5"/>
                <w:sz w:val="16"/>
              </w:rPr>
              <w:t>-</w:t>
            </w:r>
            <w:r>
              <w:rPr>
                <w:rFonts w:ascii="Times New Roman"/>
                <w:spacing w:val="5"/>
                <w:sz w:val="16"/>
              </w:rPr>
              <w:t>4.53</w:t>
            </w:r>
            <w:r>
              <w:rPr>
                <w:rFonts w:ascii="Times New Roman"/>
                <w:sz w:val="16"/>
              </w:rPr>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秦皇岛地区</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667,198,567.81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44"/>
              <w:jc w:val="right"/>
              <w:rPr>
                <w:rFonts w:ascii="Times New Roman" w:hAnsi="Times New Roman" w:cs="Times New Roman" w:eastAsia="Times New Roman" w:hint="default"/>
                <w:sz w:val="16"/>
                <w:szCs w:val="16"/>
              </w:rPr>
            </w:pPr>
            <w:r>
              <w:rPr>
                <w:rFonts w:ascii="Times New Roman"/>
                <w:spacing w:val="4"/>
                <w:sz w:val="16"/>
              </w:rPr>
              <w:t>83.47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6"/>
                <w:szCs w:val="16"/>
              </w:rPr>
            </w:pPr>
            <w:r>
              <w:rPr>
                <w:rFonts w:ascii="宋体"/>
                <w:spacing w:val="5"/>
                <w:sz w:val="16"/>
              </w:rPr>
              <w:t>-</w:t>
            </w:r>
            <w:r>
              <w:rPr>
                <w:rFonts w:ascii="Times New Roman"/>
                <w:spacing w:val="5"/>
                <w:sz w:val="16"/>
              </w:rPr>
              <w:t>2.52</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21,139,053.96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473.33</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t>公司主要供应商、客户情况。报告期内，公司向前五名供应商采购金额合计</w:t>
      </w:r>
      <w:r>
        <w:rPr>
          <w:spacing w:val="9"/>
        </w:rPr>
        <w:t> </w:t>
      </w:r>
      <w:r>
        <w:rPr>
          <w:rFonts w:ascii="宋体" w:hAnsi="宋体" w:cs="宋体" w:eastAsia="宋体" w:hint="default"/>
        </w:rPr>
        <w:t>7,275.04</w:t>
      </w:r>
    </w:p>
    <w:p>
      <w:pPr>
        <w:pStyle w:val="BodyText"/>
        <w:spacing w:line="273" w:lineRule="auto" w:before="37"/>
        <w:ind w:right="141"/>
        <w:jc w:val="left"/>
        <w:rPr>
          <w:rFonts w:ascii="宋体" w:hAnsi="宋体" w:cs="宋体" w:eastAsia="宋体" w:hint="default"/>
        </w:rPr>
      </w:pPr>
      <w:r>
        <w:rPr/>
        <w:t>万元，占年度采购总额的比例为</w:t>
      </w:r>
      <w:r>
        <w:rPr>
          <w:spacing w:val="-62"/>
        </w:rPr>
        <w:t> </w:t>
      </w:r>
      <w:r>
        <w:rPr>
          <w:rFonts w:ascii="宋体" w:hAnsi="宋体" w:cs="宋体" w:eastAsia="宋体" w:hint="default"/>
        </w:rPr>
        <w:t>11.99%</w:t>
      </w:r>
      <w:r>
        <w:rPr/>
        <w:t>；向前五名客户销售额合计</w:t>
      </w:r>
      <w:r>
        <w:rPr>
          <w:spacing w:val="-62"/>
        </w:rPr>
        <w:t> </w:t>
      </w:r>
      <w:r>
        <w:rPr>
          <w:rFonts w:ascii="宋体" w:hAnsi="宋体" w:cs="宋体" w:eastAsia="宋体" w:hint="default"/>
        </w:rPr>
        <w:t>1,410.66</w:t>
      </w:r>
      <w:r>
        <w:rPr>
          <w:rFonts w:ascii="宋体" w:hAnsi="宋体" w:cs="宋体" w:eastAsia="宋体" w:hint="default"/>
          <w:spacing w:val="-61"/>
        </w:rPr>
        <w:t> </w:t>
      </w:r>
      <w:r>
        <w:rPr>
          <w:spacing w:val="-3"/>
        </w:rPr>
        <w:t>万元，占销售</w:t>
      </w:r>
      <w:r>
        <w:rPr/>
        <w:t> 总额的比例为</w:t>
      </w:r>
      <w:r>
        <w:rPr>
          <w:spacing w:val="-55"/>
        </w:rPr>
        <w:t> </w:t>
      </w:r>
      <w:r>
        <w:rPr>
          <w:rFonts w:ascii="宋体" w:hAnsi="宋体" w:cs="宋体" w:eastAsia="宋体" w:hint="default"/>
        </w:rPr>
        <w:t>1.76%</w:t>
      </w:r>
      <w:r>
        <w:rPr/>
        <w:t>。</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三、资产构成、主要资产计量属性和期间费用情况</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报告期公司资产构成情况同比未发生重大变化，资产构成及变动情况见表十七。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表十七</w:t>
      </w:r>
      <w:r>
        <w:rPr>
          <w:spacing w:val="103"/>
        </w:rPr>
        <w:t> </w:t>
      </w:r>
      <w:r>
        <w:rPr>
          <w:rFonts w:ascii="宋体" w:hAnsi="宋体" w:cs="宋体" w:eastAsia="宋体" w:hint="default"/>
          <w:spacing w:val="103"/>
        </w:rPr>
      </w:r>
      <w:r>
        <w:rPr/>
        <w:t>资产构成及变动情况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450"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tabs>
                <w:tab w:pos="872" w:val="left" w:leader="none"/>
              </w:tabs>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9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25" w:right="0"/>
              <w:jc w:val="left"/>
              <w:rPr>
                <w:rFonts w:ascii="宋体" w:hAnsi="宋体" w:cs="宋体" w:eastAsia="宋体" w:hint="default"/>
                <w:sz w:val="18"/>
                <w:szCs w:val="18"/>
              </w:rPr>
            </w:pPr>
            <w:r>
              <w:rPr>
                <w:rFonts w:ascii="宋体" w:hAnsi="宋体" w:cs="宋体" w:eastAsia="宋体" w:hint="default"/>
                <w:sz w:val="18"/>
                <w:szCs w:val="18"/>
              </w:rPr>
              <w:t>占总资产的比例 </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4" w:lineRule="auto"/>
              <w:ind w:left="265" w:right="173" w:hanging="74"/>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472"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hAnsi="宋体" w:cs="宋体" w:eastAsia="宋体" w:hint="default"/>
                <w:spacing w:val="-13"/>
                <w:sz w:val="18"/>
                <w:szCs w:val="18"/>
              </w:rPr>
              <w:t>2007</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2"/>
              <w:jc w:val="right"/>
              <w:rPr>
                <w:rFonts w:ascii="宋体" w:hAnsi="宋体" w:cs="宋体" w:eastAsia="宋体" w:hint="default"/>
                <w:sz w:val="18"/>
                <w:szCs w:val="18"/>
              </w:rPr>
            </w:pPr>
            <w:r>
              <w:rPr>
                <w:rFonts w:ascii="宋体" w:hAnsi="宋体" w:cs="宋体" w:eastAsia="宋体" w:hint="default"/>
                <w:spacing w:val="-17"/>
                <w:sz w:val="18"/>
                <w:szCs w:val="18"/>
              </w:rPr>
              <w:t>2006</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1"/>
              <w:jc w:val="right"/>
              <w:rPr>
                <w:rFonts w:ascii="宋体" w:hAnsi="宋体" w:cs="宋体" w:eastAsia="宋体" w:hint="default"/>
                <w:sz w:val="18"/>
                <w:szCs w:val="18"/>
              </w:rPr>
            </w:pPr>
            <w:r>
              <w:rPr>
                <w:rFonts w:ascii="宋体" w:hAnsi="宋体" w:cs="宋体" w:eastAsia="宋体" w:hint="default"/>
                <w:spacing w:val="-13"/>
                <w:sz w:val="18"/>
                <w:szCs w:val="18"/>
              </w:rPr>
              <w:t>2007</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hAnsi="宋体" w:cs="宋体" w:eastAsia="宋体" w:hint="default"/>
                <w:spacing w:val="-13"/>
                <w:sz w:val="18"/>
                <w:szCs w:val="18"/>
              </w:rPr>
              <w:t>2006</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32,117,572.22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62,850,772.29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1.85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3.84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1.99</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523,875,724.66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549,542,071.03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33.62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3.45</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306,480,898.20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302,666,448.78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17.65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18.52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0.87</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99,895,480.30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100,795,480.30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0.42</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317,646,257.09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309,434,098.71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18.29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18.93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0.64</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1,470,000.00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0.09</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434,000,000.00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451,200,000.00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24.99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27.60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2.61</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45,190,000.00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25,661,785.00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1.03</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1,736,612,045.10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1,634,645,485.29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spacing w:val="-3"/>
        </w:rPr>
        <w:t>报告期公司主要资产大多采用历史成本、可变现净值等计量属性，除下列资产涉及公允</w:t>
      </w:r>
    </w:p>
    <w:p>
      <w:pPr>
        <w:pStyle w:val="BodyText"/>
        <w:spacing w:line="273" w:lineRule="auto" w:before="37"/>
        <w:ind w:right="149"/>
        <w:jc w:val="both"/>
      </w:pPr>
      <w:r>
        <w:rPr>
          <w:spacing w:val="-3"/>
        </w:rPr>
        <w:t>价值计量事项外，公司的主要资产计量属性没有发生变化。报告期公司在收购秦皇岛市现代</w:t>
      </w:r>
      <w:r>
        <w:rPr>
          <w:spacing w:val="-75"/>
        </w:rPr>
        <w:t> </w:t>
      </w:r>
      <w:r>
        <w:rPr>
          <w:spacing w:val="-75"/>
        </w:rPr>
      </w:r>
      <w:r>
        <w:rPr>
          <w:spacing w:val="-3"/>
        </w:rPr>
        <w:t>购物广场有限公司（简称“购物广场”）股权后的企业合并事项中涉及公允价值损益，该项</w:t>
      </w:r>
      <w:r>
        <w:rPr>
          <w:spacing w:val="-77"/>
        </w:rPr>
        <w:t> </w:t>
      </w:r>
      <w:r>
        <w:rPr>
          <w:spacing w:val="-77"/>
        </w:rPr>
      </w:r>
      <w:r>
        <w:rPr>
          <w:spacing w:val="2"/>
        </w:rPr>
        <w:t>公允价值是以评估报告方式取得，采用的估值技术是重置成本法。根据秦正源评字</w:t>
      </w:r>
      <w:r>
        <w:rPr>
          <w:rFonts w:ascii="宋体" w:hAnsi="宋体" w:cs="宋体" w:eastAsia="宋体" w:hint="default"/>
          <w:spacing w:val="2"/>
        </w:rPr>
        <w:t>[2007]</w:t>
      </w:r>
      <w:r>
        <w:rPr>
          <w:rFonts w:ascii="宋体" w:hAnsi="宋体" w:cs="宋体" w:eastAsia="宋体" w:hint="default"/>
          <w:spacing w:val="-91"/>
        </w:rPr>
        <w:t> </w:t>
      </w:r>
      <w:r>
        <w:rPr>
          <w:rFonts w:ascii="宋体" w:hAnsi="宋体" w:cs="宋体" w:eastAsia="宋体" w:hint="default"/>
          <w:spacing w:val="-91"/>
        </w:rPr>
      </w:r>
      <w:r>
        <w:rPr/>
        <w:t>第</w:t>
      </w:r>
      <w:r>
        <w:rPr>
          <w:spacing w:val="-45"/>
        </w:rPr>
        <w:t> </w:t>
      </w:r>
      <w:r>
        <w:rPr>
          <w:rFonts w:ascii="宋体" w:hAnsi="宋体" w:cs="宋体" w:eastAsia="宋体" w:hint="default"/>
        </w:rPr>
        <w:t>226</w:t>
      </w:r>
      <w:r>
        <w:rPr>
          <w:rFonts w:ascii="宋体" w:hAnsi="宋体" w:cs="宋体" w:eastAsia="宋体" w:hint="default"/>
          <w:spacing w:val="-43"/>
        </w:rPr>
        <w:t> </w:t>
      </w:r>
      <w:r>
        <w:rPr>
          <w:spacing w:val="-3"/>
        </w:rPr>
        <w:t>号评估报告，除账外确定的无形资产——商场经营权外，总资产的评估值比账面值仅</w:t>
      </w:r>
    </w:p>
    <w:p>
      <w:pPr>
        <w:spacing w:after="0" w:line="273" w:lineRule="auto"/>
        <w:jc w:val="both"/>
        <w:sectPr>
          <w:pgSz w:w="11900" w:h="16840"/>
          <w:pgMar w:header="883" w:footer="982" w:top="1140" w:bottom="1180" w:left="1660" w:right="1640"/>
        </w:sectPr>
      </w:pPr>
    </w:p>
    <w:p>
      <w:pPr>
        <w:spacing w:line="240" w:lineRule="auto" w:before="9"/>
        <w:rPr>
          <w:rFonts w:ascii="宋体" w:hAnsi="宋体" w:cs="宋体" w:eastAsia="宋体" w:hint="default"/>
          <w:sz w:val="17"/>
          <w:szCs w:val="17"/>
        </w:rPr>
      </w:pPr>
    </w:p>
    <w:p>
      <w:pPr>
        <w:pStyle w:val="BodyText"/>
        <w:spacing w:line="273" w:lineRule="auto" w:before="35"/>
        <w:ind w:right="209"/>
        <w:jc w:val="both"/>
        <w:rPr>
          <w:rFonts w:ascii="宋体" w:hAnsi="宋体" w:cs="宋体" w:eastAsia="宋体" w:hint="default"/>
        </w:rPr>
      </w:pPr>
      <w:r>
        <w:rPr/>
        <w:t>减少 </w:t>
      </w:r>
      <w:r>
        <w:rPr>
          <w:rFonts w:ascii="宋体" w:hAnsi="宋体" w:cs="宋体" w:eastAsia="宋体" w:hint="default"/>
        </w:rPr>
        <w:t>1%</w:t>
      </w:r>
      <w:r>
        <w:rPr/>
        <w:t>，负债评估值等于账面价值</w:t>
      </w:r>
      <w:r>
        <w:rPr>
          <w:rFonts w:ascii="宋体" w:hAnsi="宋体" w:cs="宋体" w:eastAsia="宋体" w:hint="default"/>
        </w:rPr>
        <w:t>,</w:t>
      </w:r>
      <w:r>
        <w:rPr>
          <w:rFonts w:ascii="宋体" w:hAnsi="宋体" w:cs="宋体" w:eastAsia="宋体" w:hint="default"/>
          <w:spacing w:val="10"/>
        </w:rPr>
        <w:t> </w:t>
      </w:r>
      <w:r>
        <w:rPr/>
        <w:t>鉴于金额变化较小，除无形资产——商场经营权外， </w:t>
      </w:r>
      <w:r>
        <w:rPr>
          <w:spacing w:val="-3"/>
        </w:rPr>
        <w:t>其他资产及负债以账面价值为购买日的公允价值，商场经营权以评估值确定公允价值，有关</w:t>
      </w:r>
      <w:r>
        <w:rPr>
          <w:spacing w:val="-75"/>
        </w:rPr>
        <w:t> </w:t>
      </w:r>
      <w:r>
        <w:rPr>
          <w:spacing w:val="-75"/>
        </w:rPr>
      </w:r>
      <w:r>
        <w:rPr/>
        <w:t>数据见表十八。</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表十八</w:t>
      </w:r>
      <w:r>
        <w:rPr>
          <w:spacing w:val="103"/>
        </w:rPr>
        <w:t> </w:t>
      </w:r>
      <w:r>
        <w:rPr>
          <w:rFonts w:ascii="宋体" w:hAnsi="宋体" w:cs="宋体" w:eastAsia="宋体" w:hint="default"/>
          <w:spacing w:val="103"/>
        </w:rPr>
      </w:r>
      <w:r>
        <w:rPr/>
        <w:t>购物广场可辨认资产和负债于购买日的公允价值和账面价值</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2520"/>
        <w:gridCol w:w="2700"/>
        <w:gridCol w:w="3060"/>
      </w:tblGrid>
      <w:tr>
        <w:trPr>
          <w:trHeight w:val="46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5" w:right="0"/>
              <w:jc w:val="left"/>
              <w:rPr>
                <w:rFonts w:ascii="宋体" w:hAnsi="宋体" w:cs="宋体" w:eastAsia="宋体" w:hint="default"/>
                <w:sz w:val="18"/>
                <w:szCs w:val="18"/>
              </w:rPr>
            </w:pPr>
            <w:r>
              <w:rPr>
                <w:rFonts w:ascii="宋体" w:hAnsi="宋体" w:cs="宋体" w:eastAsia="宋体" w:hint="default"/>
                <w:sz w:val="18"/>
                <w:szCs w:val="18"/>
              </w:rPr>
              <w:t>购买日公允价值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15" w:right="0"/>
              <w:jc w:val="left"/>
              <w:rPr>
                <w:rFonts w:ascii="宋体" w:hAnsi="宋体" w:cs="宋体" w:eastAsia="宋体" w:hint="default"/>
                <w:sz w:val="18"/>
                <w:szCs w:val="18"/>
              </w:rPr>
            </w:pPr>
            <w:r>
              <w:rPr>
                <w:rFonts w:ascii="宋体" w:hAnsi="宋体" w:cs="宋体" w:eastAsia="宋体" w:hint="default"/>
                <w:sz w:val="18"/>
                <w:szCs w:val="18"/>
              </w:rPr>
              <w:t>购买日账面价值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33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16,379,446.46</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16,379,446.46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固定资产及在建工程</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5,522,985.86</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5,522,985.86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无形资产及其他资产</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10,266,120.84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right"/>
              <w:rPr>
                <w:rFonts w:ascii="宋体" w:hAnsi="宋体" w:cs="宋体" w:eastAsia="宋体" w:hint="default"/>
                <w:sz w:val="21"/>
                <w:szCs w:val="21"/>
              </w:rPr>
            </w:pPr>
            <w:r>
              <w:rPr>
                <w:rFonts w:ascii="宋体"/>
                <w:spacing w:val="-1"/>
                <w:sz w:val="21"/>
              </w:rPr>
              <w:t>4,253,238.31</w:t>
            </w:r>
            <w:r>
              <w:rPr>
                <w:rFonts w:ascii="宋体"/>
                <w:sz w:val="21"/>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减：流动负债</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26,826,027.90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26,826,027.90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购买日净资产</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5,342,525.26</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right"/>
              <w:rPr>
                <w:rFonts w:ascii="宋体" w:hAnsi="宋体" w:cs="宋体" w:eastAsia="宋体" w:hint="default"/>
                <w:sz w:val="21"/>
                <w:szCs w:val="21"/>
              </w:rPr>
            </w:pPr>
            <w:r>
              <w:rPr>
                <w:rFonts w:ascii="宋体"/>
                <w:spacing w:val="-1"/>
                <w:sz w:val="21"/>
              </w:rPr>
              <w:t>-670,357.27</w:t>
            </w:r>
          </w:p>
        </w:tc>
      </w:tr>
    </w:tbl>
    <w:p>
      <w:pPr>
        <w:pStyle w:val="BodyText"/>
        <w:spacing w:line="260" w:lineRule="exact"/>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w:t>
      </w:r>
      <w:r>
        <w:rPr>
          <w:spacing w:val="-2"/>
        </w:rPr>
        <w:t>期</w:t>
      </w:r>
      <w:r>
        <w:rPr/>
        <w:t>间费用同比没有发生重大变动</w:t>
      </w:r>
      <w:r>
        <w:rPr>
          <w:spacing w:val="-88"/>
        </w:rPr>
        <w:t>，</w:t>
      </w:r>
      <w:r>
        <w:rPr/>
        <w:t>因报告期公司盈利控股子公司利润总额增加和递</w:t>
      </w:r>
    </w:p>
    <w:p>
      <w:pPr>
        <w:pStyle w:val="BodyText"/>
        <w:spacing w:line="273" w:lineRule="auto" w:before="37"/>
        <w:ind w:right="200"/>
        <w:jc w:val="left"/>
        <w:rPr>
          <w:rFonts w:ascii="宋体" w:hAnsi="宋体" w:cs="宋体" w:eastAsia="宋体" w:hint="default"/>
        </w:rPr>
      </w:pPr>
      <w:r>
        <w:rPr/>
        <w:t>延所得税影响与上年调整前数据相比增幅较大，公司所得税同比增加</w:t>
      </w:r>
      <w:r>
        <w:rPr>
          <w:spacing w:val="8"/>
        </w:rPr>
        <w:t> </w:t>
      </w:r>
      <w:r>
        <w:rPr>
          <w:rFonts w:ascii="宋体" w:hAnsi="宋体" w:cs="宋体" w:eastAsia="宋体" w:hint="default"/>
        </w:rPr>
        <w:t>32.03%</w:t>
      </w:r>
      <w:r>
        <w:rPr/>
        <w:t>，有关情况见 表十九。</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表十九</w:t>
      </w:r>
      <w:r>
        <w:rPr>
          <w:spacing w:val="103"/>
        </w:rPr>
        <w:t> </w:t>
      </w:r>
      <w:r>
        <w:rPr>
          <w:rFonts w:ascii="宋体" w:hAnsi="宋体" w:cs="宋体" w:eastAsia="宋体" w:hint="default"/>
          <w:spacing w:val="103"/>
        </w:rPr>
      </w:r>
      <w:r>
        <w:rPr/>
        <w:t>期间费用等财务数据变动情况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070"/>
        <w:gridCol w:w="2070"/>
        <w:gridCol w:w="2070"/>
        <w:gridCol w:w="2070"/>
      </w:tblGrid>
      <w:tr>
        <w:trPr>
          <w:trHeight w:val="461"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48"/>
              <w:jc w:val="right"/>
              <w:rPr>
                <w:rFonts w:ascii="宋体" w:hAnsi="宋体" w:cs="宋体" w:eastAsia="宋体" w:hint="default"/>
                <w:sz w:val="18"/>
                <w:szCs w:val="18"/>
              </w:rPr>
            </w:pPr>
            <w:r>
              <w:rPr>
                <w:rFonts w:ascii="宋体" w:hAnsi="宋体" w:cs="宋体" w:eastAsia="宋体" w:hint="default"/>
                <w:sz w:val="18"/>
                <w:szCs w:val="18"/>
              </w:rPr>
              <w:t>项目</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8"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减－变动</w:t>
            </w:r>
            <w:r>
              <w:rPr>
                <w:rFonts w:ascii="Times New Roman" w:hAnsi="Times New Roman" w:cs="Times New Roman" w:eastAsia="Times New Roman" w:hint="default"/>
                <w:sz w:val="18"/>
                <w:szCs w:val="18"/>
              </w:rPr>
              <w:t>(%)</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营业费用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31,631,549.99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26,735,524.66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18.31 </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109,359,800.03</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92,880,335.28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17.74 </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37,525,650.82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34,425,921.10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9.00 </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所 </w:t>
            </w:r>
            <w:r>
              <w:rPr>
                <w:rFonts w:ascii="宋体" w:hAnsi="宋体" w:cs="宋体" w:eastAsia="宋体" w:hint="default"/>
                <w:sz w:val="18"/>
                <w:szCs w:val="18"/>
              </w:rPr>
            </w:r>
            <w:r>
              <w:rPr>
                <w:rFonts w:ascii="宋体" w:hAnsi="宋体" w:cs="宋体" w:eastAsia="宋体" w:hint="default"/>
                <w:sz w:val="18"/>
                <w:szCs w:val="18"/>
              </w:rPr>
              <w:t>得 </w:t>
            </w:r>
            <w:r>
              <w:rPr>
                <w:rFonts w:ascii="宋体" w:hAnsi="宋体" w:cs="宋体" w:eastAsia="宋体" w:hint="default"/>
                <w:sz w:val="18"/>
                <w:szCs w:val="18"/>
              </w:rPr>
            </w:r>
            <w:r>
              <w:rPr>
                <w:rFonts w:ascii="宋体" w:hAnsi="宋体" w:cs="宋体" w:eastAsia="宋体" w:hint="default"/>
                <w:sz w:val="18"/>
                <w:szCs w:val="18"/>
              </w:rPr>
              <w:t>税</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7,028,471.26</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5,323,246.15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32.03 </w:t>
            </w:r>
          </w:p>
        </w:tc>
      </w:tr>
    </w:tbl>
    <w:p>
      <w:pPr>
        <w:spacing w:line="240" w:lineRule="auto" w:before="0"/>
        <w:rPr>
          <w:rFonts w:ascii="宋体" w:hAnsi="宋体" w:cs="宋体" w:eastAsia="宋体" w:hint="default"/>
          <w:sz w:val="20"/>
          <w:szCs w:val="20"/>
        </w:rPr>
      </w:pPr>
    </w:p>
    <w:p>
      <w:pPr>
        <w:pStyle w:val="BodyText"/>
        <w:spacing w:line="273" w:lineRule="auto" w:before="35"/>
        <w:ind w:left="557" w:right="0"/>
        <w:jc w:val="left"/>
      </w:pPr>
      <w:r>
        <w:rPr/>
        <w:t>四、与现金流量相关的情况说明</w:t>
      </w:r>
      <w:r>
        <w:rPr>
          <w:rFonts w:ascii="宋体" w:hAnsi="宋体" w:cs="宋体" w:eastAsia="宋体" w:hint="default"/>
        </w:rPr>
        <w:t> </w:t>
      </w:r>
      <w:r>
        <w:rPr>
          <w:spacing w:val="-3"/>
        </w:rPr>
        <w:t>报告期公司经营活动产生的现金流量净额、投资活动产生的现金流量净额同比没有大的</w:t>
      </w:r>
    </w:p>
    <w:p>
      <w:pPr>
        <w:pStyle w:val="BodyText"/>
        <w:spacing w:line="273" w:lineRule="auto" w:before="7"/>
        <w:ind w:right="199"/>
        <w:jc w:val="both"/>
        <w:rPr>
          <w:rFonts w:ascii="宋体" w:hAnsi="宋体" w:cs="宋体" w:eastAsia="宋体" w:hint="default"/>
        </w:rPr>
      </w:pPr>
      <w:r>
        <w:rPr>
          <w:spacing w:val="-3"/>
        </w:rPr>
        <w:t>变化；因借款减少造成的现金流入和偿还债务造成现金流出同比减少，导致筹资活动产生的</w:t>
      </w:r>
      <w:r>
        <w:rPr>
          <w:spacing w:val="-69"/>
        </w:rPr>
        <w:t> </w:t>
      </w:r>
      <w:r>
        <w:rPr>
          <w:spacing w:val="-69"/>
        </w:rPr>
      </w:r>
      <w:r>
        <w:rPr>
          <w:spacing w:val="-3"/>
        </w:rPr>
        <w:t>现金流量净额有所上升；因公司商业、安徽地区售楼的预收款项同比增加，导致公司的现金</w:t>
      </w:r>
      <w:r>
        <w:rPr>
          <w:spacing w:val="-84"/>
        </w:rPr>
        <w:t> </w:t>
      </w:r>
      <w:r>
        <w:rPr>
          <w:spacing w:val="-84"/>
        </w:rPr>
      </w:r>
      <w:r>
        <w:rPr/>
        <w:t>及现金等价物净增加额同比大幅增加。有关情况见表二十。</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表二十</w:t>
      </w:r>
      <w:r>
        <w:rPr>
          <w:spacing w:val="103"/>
        </w:rPr>
        <w:t> </w:t>
      </w:r>
      <w:r>
        <w:rPr>
          <w:rFonts w:ascii="宋体" w:hAnsi="宋体" w:cs="宋体" w:eastAsia="宋体" w:hint="default"/>
          <w:spacing w:val="103"/>
        </w:rPr>
      </w:r>
      <w:r>
        <w:rPr/>
        <w:t>现金流量情况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060"/>
        <w:gridCol w:w="1800"/>
        <w:gridCol w:w="1800"/>
        <w:gridCol w:w="1620"/>
      </w:tblGrid>
      <w:tr>
        <w:trPr>
          <w:trHeight w:val="43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减－变动</w:t>
            </w:r>
            <w:r>
              <w:rPr>
                <w:rFonts w:ascii="Times New Roman" w:hAnsi="Times New Roman" w:cs="Times New Roman" w:eastAsia="Times New Roman" w:hint="default"/>
                <w:sz w:val="18"/>
                <w:szCs w:val="18"/>
              </w:rPr>
              <w:t>(%)</w:t>
            </w:r>
          </w:p>
        </w:tc>
      </w:tr>
      <w:tr>
        <w:trPr>
          <w:trHeight w:val="47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pacing w:val="-8"/>
                <w:sz w:val="18"/>
                <w:szCs w:val="18"/>
              </w:rPr>
              <w:t>一</w:t>
            </w:r>
            <w:r>
              <w:rPr>
                <w:rFonts w:ascii="宋体" w:hAnsi="宋体" w:cs="宋体" w:eastAsia="宋体" w:hint="default"/>
                <w:spacing w:val="-89"/>
                <w:sz w:val="18"/>
                <w:szCs w:val="18"/>
              </w:rPr>
              <w:t>、</w:t>
            </w:r>
            <w:r>
              <w:rPr>
                <w:rFonts w:ascii="宋体" w:hAnsi="宋体" w:cs="宋体" w:eastAsia="宋体" w:hint="default"/>
                <w:spacing w:val="-8"/>
                <w:sz w:val="18"/>
                <w:szCs w:val="18"/>
              </w:rPr>
              <w:t>经</w:t>
            </w:r>
            <w:r>
              <w:rPr>
                <w:rFonts w:ascii="宋体" w:hAnsi="宋体" w:cs="宋体" w:eastAsia="宋体" w:hint="default"/>
                <w:spacing w:val="-9"/>
                <w:sz w:val="18"/>
                <w:szCs w:val="18"/>
              </w:rPr>
              <w:t>营活</w:t>
            </w:r>
            <w:r>
              <w:rPr>
                <w:rFonts w:ascii="宋体" w:hAnsi="宋体" w:cs="宋体" w:eastAsia="宋体" w:hint="default"/>
                <w:spacing w:val="-8"/>
                <w:sz w:val="18"/>
                <w:szCs w:val="18"/>
              </w:rPr>
              <w:t>动</w:t>
            </w:r>
            <w:r>
              <w:rPr>
                <w:rFonts w:ascii="宋体" w:hAnsi="宋体" w:cs="宋体" w:eastAsia="宋体" w:hint="default"/>
                <w:spacing w:val="-9"/>
                <w:sz w:val="18"/>
                <w:szCs w:val="18"/>
              </w:rPr>
              <w:t>产</w:t>
            </w:r>
            <w:r>
              <w:rPr>
                <w:rFonts w:ascii="宋体" w:hAnsi="宋体" w:cs="宋体" w:eastAsia="宋体" w:hint="default"/>
                <w:spacing w:val="-8"/>
                <w:sz w:val="18"/>
                <w:szCs w:val="18"/>
              </w:rPr>
              <w:t>生</w:t>
            </w:r>
            <w:r>
              <w:rPr>
                <w:rFonts w:ascii="宋体" w:hAnsi="宋体" w:cs="宋体" w:eastAsia="宋体" w:hint="default"/>
                <w:spacing w:val="-9"/>
                <w:sz w:val="18"/>
                <w:szCs w:val="18"/>
              </w:rPr>
              <w:t>的现</w:t>
            </w:r>
            <w:r>
              <w:rPr>
                <w:rFonts w:ascii="宋体" w:hAnsi="宋体" w:cs="宋体" w:eastAsia="宋体" w:hint="default"/>
                <w:spacing w:val="-8"/>
                <w:sz w:val="18"/>
                <w:szCs w:val="18"/>
              </w:rPr>
              <w:t>金</w:t>
            </w:r>
            <w:r>
              <w:rPr>
                <w:rFonts w:ascii="宋体" w:hAnsi="宋体" w:cs="宋体" w:eastAsia="宋体" w:hint="default"/>
                <w:spacing w:val="-9"/>
                <w:sz w:val="18"/>
                <w:szCs w:val="18"/>
              </w:rPr>
              <w:t>流量净</w:t>
            </w:r>
            <w:r>
              <w:rPr>
                <w:rFonts w:ascii="宋体" w:hAnsi="宋体" w:cs="宋体" w:eastAsia="宋体" w:hint="default"/>
                <w:spacing w:val="-8"/>
                <w:sz w:val="18"/>
                <w:szCs w:val="18"/>
              </w:rPr>
              <w:t>额</w:t>
            </w:r>
            <w:r>
              <w:rPr>
                <w:rFonts w:ascii="宋体" w:hAnsi="宋体" w:cs="宋体" w:eastAsia="宋体" w:hint="default"/>
                <w:spacing w:val="-5"/>
                <w:sz w:val="18"/>
                <w:szCs w:val="18"/>
              </w:rPr>
              <w:t>(</w:t>
            </w:r>
            <w:r>
              <w:rPr>
                <w:rFonts w:ascii="宋体" w:hAnsi="宋体" w:cs="宋体" w:eastAsia="宋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156,639,711.24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141,426,097.60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10.76 </w:t>
            </w:r>
          </w:p>
        </w:tc>
      </w:tr>
      <w:tr>
        <w:trPr>
          <w:trHeight w:val="42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8"/>
                <w:sz w:val="18"/>
                <w:szCs w:val="18"/>
              </w:rPr>
              <w:t>二</w:t>
            </w:r>
            <w:r>
              <w:rPr>
                <w:rFonts w:ascii="宋体" w:hAnsi="宋体" w:cs="宋体" w:eastAsia="宋体" w:hint="default"/>
                <w:spacing w:val="-89"/>
                <w:sz w:val="18"/>
                <w:szCs w:val="18"/>
              </w:rPr>
              <w:t>、</w:t>
            </w:r>
            <w:r>
              <w:rPr>
                <w:rFonts w:ascii="宋体" w:hAnsi="宋体" w:cs="宋体" w:eastAsia="宋体" w:hint="default"/>
                <w:spacing w:val="-8"/>
                <w:sz w:val="18"/>
                <w:szCs w:val="18"/>
              </w:rPr>
              <w:t>投</w:t>
            </w:r>
            <w:r>
              <w:rPr>
                <w:rFonts w:ascii="宋体" w:hAnsi="宋体" w:cs="宋体" w:eastAsia="宋体" w:hint="default"/>
                <w:spacing w:val="-9"/>
                <w:sz w:val="18"/>
                <w:szCs w:val="18"/>
              </w:rPr>
              <w:t>资活</w:t>
            </w:r>
            <w:r>
              <w:rPr>
                <w:rFonts w:ascii="宋体" w:hAnsi="宋体" w:cs="宋体" w:eastAsia="宋体" w:hint="default"/>
                <w:spacing w:val="-8"/>
                <w:sz w:val="18"/>
                <w:szCs w:val="18"/>
              </w:rPr>
              <w:t>动</w:t>
            </w:r>
            <w:r>
              <w:rPr>
                <w:rFonts w:ascii="宋体" w:hAnsi="宋体" w:cs="宋体" w:eastAsia="宋体" w:hint="default"/>
                <w:spacing w:val="-9"/>
                <w:sz w:val="18"/>
                <w:szCs w:val="18"/>
              </w:rPr>
              <w:t>产</w:t>
            </w:r>
            <w:r>
              <w:rPr>
                <w:rFonts w:ascii="宋体" w:hAnsi="宋体" w:cs="宋体" w:eastAsia="宋体" w:hint="default"/>
                <w:spacing w:val="-8"/>
                <w:sz w:val="18"/>
                <w:szCs w:val="18"/>
              </w:rPr>
              <w:t>生</w:t>
            </w:r>
            <w:r>
              <w:rPr>
                <w:rFonts w:ascii="宋体" w:hAnsi="宋体" w:cs="宋体" w:eastAsia="宋体" w:hint="default"/>
                <w:spacing w:val="-9"/>
                <w:sz w:val="18"/>
                <w:szCs w:val="18"/>
              </w:rPr>
              <w:t>的现</w:t>
            </w:r>
            <w:r>
              <w:rPr>
                <w:rFonts w:ascii="宋体" w:hAnsi="宋体" w:cs="宋体" w:eastAsia="宋体" w:hint="default"/>
                <w:spacing w:val="-8"/>
                <w:sz w:val="18"/>
                <w:szCs w:val="18"/>
              </w:rPr>
              <w:t>金</w:t>
            </w:r>
            <w:r>
              <w:rPr>
                <w:rFonts w:ascii="宋体" w:hAnsi="宋体" w:cs="宋体" w:eastAsia="宋体" w:hint="default"/>
                <w:spacing w:val="-9"/>
                <w:sz w:val="18"/>
                <w:szCs w:val="18"/>
              </w:rPr>
              <w:t>流量净</w:t>
            </w:r>
            <w:r>
              <w:rPr>
                <w:rFonts w:ascii="宋体" w:hAnsi="宋体" w:cs="宋体" w:eastAsia="宋体" w:hint="default"/>
                <w:spacing w:val="-8"/>
                <w:sz w:val="18"/>
                <w:szCs w:val="18"/>
              </w:rPr>
              <w:t>额</w:t>
            </w:r>
            <w:r>
              <w:rPr>
                <w:rFonts w:ascii="宋体" w:hAnsi="宋体" w:cs="宋体" w:eastAsia="宋体" w:hint="default"/>
                <w:spacing w:val="-5"/>
                <w:sz w:val="18"/>
                <w:szCs w:val="18"/>
              </w:rPr>
              <w:t>(</w:t>
            </w:r>
            <w:r>
              <w:rPr>
                <w:rFonts w:ascii="宋体" w:hAnsi="宋体" w:cs="宋体" w:eastAsia="宋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-12,180,205.06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-11,068,198.69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right"/>
              <w:rPr>
                <w:rFonts w:ascii="宋体" w:hAnsi="宋体" w:cs="宋体" w:eastAsia="宋体" w:hint="default"/>
                <w:sz w:val="18"/>
                <w:szCs w:val="18"/>
              </w:rPr>
            </w:pPr>
            <w:r>
              <w:rPr>
                <w:rFonts w:ascii="宋体"/>
                <w:sz w:val="18"/>
              </w:rPr>
              <w:t>-10.05 </w:t>
            </w:r>
          </w:p>
        </w:tc>
      </w:tr>
      <w:tr>
        <w:trPr>
          <w:trHeight w:val="45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pacing w:val="-8"/>
                <w:sz w:val="18"/>
                <w:szCs w:val="18"/>
              </w:rPr>
              <w:t>三</w:t>
            </w:r>
            <w:r>
              <w:rPr>
                <w:rFonts w:ascii="宋体" w:hAnsi="宋体" w:cs="宋体" w:eastAsia="宋体" w:hint="default"/>
                <w:spacing w:val="-89"/>
                <w:sz w:val="18"/>
                <w:szCs w:val="18"/>
              </w:rPr>
              <w:t>、</w:t>
            </w:r>
            <w:r>
              <w:rPr>
                <w:rFonts w:ascii="宋体" w:hAnsi="宋体" w:cs="宋体" w:eastAsia="宋体" w:hint="default"/>
                <w:spacing w:val="-8"/>
                <w:sz w:val="18"/>
                <w:szCs w:val="18"/>
              </w:rPr>
              <w:t>筹</w:t>
            </w:r>
            <w:r>
              <w:rPr>
                <w:rFonts w:ascii="宋体" w:hAnsi="宋体" w:cs="宋体" w:eastAsia="宋体" w:hint="default"/>
                <w:spacing w:val="-9"/>
                <w:sz w:val="18"/>
                <w:szCs w:val="18"/>
              </w:rPr>
              <w:t>资活</w:t>
            </w:r>
            <w:r>
              <w:rPr>
                <w:rFonts w:ascii="宋体" w:hAnsi="宋体" w:cs="宋体" w:eastAsia="宋体" w:hint="default"/>
                <w:spacing w:val="-8"/>
                <w:sz w:val="18"/>
                <w:szCs w:val="18"/>
              </w:rPr>
              <w:t>动</w:t>
            </w:r>
            <w:r>
              <w:rPr>
                <w:rFonts w:ascii="宋体" w:hAnsi="宋体" w:cs="宋体" w:eastAsia="宋体" w:hint="default"/>
                <w:spacing w:val="-9"/>
                <w:sz w:val="18"/>
                <w:szCs w:val="18"/>
              </w:rPr>
              <w:t>产</w:t>
            </w:r>
            <w:r>
              <w:rPr>
                <w:rFonts w:ascii="宋体" w:hAnsi="宋体" w:cs="宋体" w:eastAsia="宋体" w:hint="default"/>
                <w:spacing w:val="-8"/>
                <w:sz w:val="18"/>
                <w:szCs w:val="18"/>
              </w:rPr>
              <w:t>生</w:t>
            </w:r>
            <w:r>
              <w:rPr>
                <w:rFonts w:ascii="宋体" w:hAnsi="宋体" w:cs="宋体" w:eastAsia="宋体" w:hint="default"/>
                <w:spacing w:val="-9"/>
                <w:sz w:val="18"/>
                <w:szCs w:val="18"/>
              </w:rPr>
              <w:t>的现</w:t>
            </w:r>
            <w:r>
              <w:rPr>
                <w:rFonts w:ascii="宋体" w:hAnsi="宋体" w:cs="宋体" w:eastAsia="宋体" w:hint="default"/>
                <w:spacing w:val="-8"/>
                <w:sz w:val="18"/>
                <w:szCs w:val="18"/>
              </w:rPr>
              <w:t>金</w:t>
            </w:r>
            <w:r>
              <w:rPr>
                <w:rFonts w:ascii="宋体" w:hAnsi="宋体" w:cs="宋体" w:eastAsia="宋体" w:hint="default"/>
                <w:spacing w:val="-9"/>
                <w:sz w:val="18"/>
                <w:szCs w:val="18"/>
              </w:rPr>
              <w:t>流量净</w:t>
            </w:r>
            <w:r>
              <w:rPr>
                <w:rFonts w:ascii="宋体" w:hAnsi="宋体" w:cs="宋体" w:eastAsia="宋体" w:hint="default"/>
                <w:spacing w:val="-8"/>
                <w:sz w:val="18"/>
                <w:szCs w:val="18"/>
              </w:rPr>
              <w:t>额</w:t>
            </w:r>
            <w:r>
              <w:rPr>
                <w:rFonts w:ascii="宋体" w:hAnsi="宋体" w:cs="宋体" w:eastAsia="宋体" w:hint="default"/>
                <w:spacing w:val="-5"/>
                <w:sz w:val="18"/>
                <w:szCs w:val="18"/>
              </w:rPr>
              <w:t>(</w:t>
            </w:r>
            <w:r>
              <w:rPr>
                <w:rFonts w:ascii="宋体" w:hAnsi="宋体" w:cs="宋体" w:eastAsia="宋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-53,205,536.39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-124,277,785.98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57.19 </w:t>
            </w:r>
          </w:p>
        </w:tc>
      </w:tr>
      <w:tr>
        <w:trPr>
          <w:trHeight w:val="4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pacing w:val="-3"/>
                <w:sz w:val="18"/>
                <w:szCs w:val="18"/>
              </w:rPr>
              <w:t>四、现金及现金等价物净增加额</w:t>
            </w:r>
            <w:r>
              <w:rPr>
                <w:rFonts w:ascii="宋体" w:hAnsi="宋体" w:cs="宋体" w:eastAsia="宋体" w:hint="default"/>
                <w:spacing w:val="-3"/>
                <w:sz w:val="18"/>
                <w:szCs w:val="18"/>
              </w:rPr>
              <w:t>(</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91,253,969.79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6,080,112.93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right"/>
              <w:rPr>
                <w:rFonts w:ascii="宋体" w:hAnsi="宋体" w:cs="宋体" w:eastAsia="宋体" w:hint="default"/>
                <w:sz w:val="18"/>
                <w:szCs w:val="18"/>
              </w:rPr>
            </w:pPr>
            <w:r>
              <w:rPr>
                <w:rFonts w:ascii="宋体"/>
                <w:sz w:val="18"/>
              </w:rPr>
              <w:t>1400.86 </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因公司房地产应收和预收款项、商业预收款项同比增加经营活动现金流入，但是不影响</w:t>
      </w:r>
      <w:r>
        <w:rPr/>
        <w:t> 净利润，这使得报告期公司经营活动产生的现金流量与净利润存在较大差异。</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五、主要子公司的经营情况及业绩分析</w:t>
      </w:r>
      <w:r>
        <w:rPr>
          <w:rFonts w:ascii="宋体" w:hAnsi="宋体" w:cs="宋体" w:eastAsia="宋体" w:hint="default"/>
        </w:rPr>
        <w:t> </w:t>
      </w:r>
    </w:p>
    <w:p>
      <w:pPr>
        <w:pStyle w:val="BodyText"/>
        <w:spacing w:line="273" w:lineRule="auto" w:before="37"/>
        <w:ind w:right="92" w:firstLine="419"/>
        <w:jc w:val="left"/>
        <w:rPr>
          <w:rFonts w:ascii="宋体" w:hAnsi="宋体" w:cs="宋体" w:eastAsia="宋体" w:hint="default"/>
        </w:rPr>
      </w:pPr>
      <w:r>
        <w:rPr/>
        <w:t>公司共有</w:t>
      </w:r>
      <w:r>
        <w:rPr>
          <w:spacing w:val="-53"/>
        </w:rPr>
        <w:t> </w:t>
      </w:r>
      <w:r>
        <w:rPr>
          <w:rFonts w:ascii="宋体" w:hAnsi="宋体" w:cs="宋体" w:eastAsia="宋体" w:hint="default"/>
        </w:rPr>
        <w:t>9</w:t>
      </w:r>
      <w:r>
        <w:rPr>
          <w:rFonts w:ascii="宋体" w:hAnsi="宋体" w:cs="宋体" w:eastAsia="宋体" w:hint="default"/>
          <w:spacing w:val="-53"/>
        </w:rPr>
        <w:t> </w:t>
      </w:r>
      <w:r>
        <w:rPr>
          <w:spacing w:val="-4"/>
        </w:rPr>
        <w:t>家控股子公司，报告期内家</w:t>
      </w:r>
      <w:r>
        <w:rPr>
          <w:spacing w:val="-53"/>
        </w:rPr>
        <w:t> </w:t>
      </w:r>
      <w:r>
        <w:rPr>
          <w:rFonts w:ascii="宋体" w:hAnsi="宋体" w:cs="宋体" w:eastAsia="宋体" w:hint="default"/>
        </w:rPr>
        <w:t>3</w:t>
      </w:r>
      <w:r>
        <w:rPr>
          <w:rFonts w:ascii="宋体" w:hAnsi="宋体" w:cs="宋体" w:eastAsia="宋体" w:hint="default"/>
          <w:spacing w:val="-52"/>
        </w:rPr>
        <w:t> </w:t>
      </w:r>
      <w:r>
        <w:rPr>
          <w:spacing w:val="-12"/>
        </w:rPr>
        <w:t>盈利，</w:t>
      </w:r>
      <w:r>
        <w:rPr>
          <w:rFonts w:ascii="宋体" w:hAnsi="宋体" w:cs="宋体" w:eastAsia="宋体" w:hint="default"/>
          <w:spacing w:val="-12"/>
        </w:rPr>
        <w:t>6</w:t>
      </w:r>
      <w:r>
        <w:rPr>
          <w:rFonts w:ascii="宋体" w:hAnsi="宋体" w:cs="宋体" w:eastAsia="宋体" w:hint="default"/>
          <w:spacing w:val="-53"/>
        </w:rPr>
        <w:t> </w:t>
      </w:r>
      <w:r>
        <w:rPr>
          <w:spacing w:val="-6"/>
        </w:rPr>
        <w:t>家亏损。公司共有</w:t>
      </w:r>
      <w:r>
        <w:rPr>
          <w:spacing w:val="-53"/>
        </w:rPr>
        <w:t> </w:t>
      </w:r>
      <w:r>
        <w:rPr>
          <w:rFonts w:ascii="宋体" w:hAnsi="宋体" w:cs="宋体" w:eastAsia="宋体" w:hint="default"/>
        </w:rPr>
        <w:t>6</w:t>
      </w:r>
      <w:r>
        <w:rPr>
          <w:rFonts w:ascii="宋体" w:hAnsi="宋体" w:cs="宋体" w:eastAsia="宋体" w:hint="default"/>
          <w:spacing w:val="-52"/>
        </w:rPr>
        <w:t> </w:t>
      </w:r>
      <w:r>
        <w:rPr/>
        <w:t>家间接控股公司， 报告期内</w:t>
      </w:r>
      <w:r>
        <w:rPr>
          <w:spacing w:val="-57"/>
        </w:rPr>
        <w:t> </w:t>
      </w:r>
      <w:r>
        <w:rPr>
          <w:rFonts w:ascii="宋体" w:hAnsi="宋体" w:cs="宋体" w:eastAsia="宋体" w:hint="default"/>
        </w:rPr>
        <w:t>4</w:t>
      </w:r>
      <w:r>
        <w:rPr>
          <w:rFonts w:ascii="宋体" w:hAnsi="宋体" w:cs="宋体" w:eastAsia="宋体" w:hint="default"/>
          <w:spacing w:val="-57"/>
        </w:rPr>
        <w:t> </w:t>
      </w:r>
      <w:r>
        <w:rPr>
          <w:spacing w:val="-4"/>
        </w:rPr>
        <w:t>家盈利，</w:t>
      </w:r>
      <w:r>
        <w:rPr>
          <w:rFonts w:ascii="宋体" w:hAnsi="宋体" w:cs="宋体" w:eastAsia="宋体" w:hint="default"/>
          <w:spacing w:val="-4"/>
        </w:rPr>
        <w:t>2</w:t>
      </w:r>
      <w:r>
        <w:rPr>
          <w:rFonts w:ascii="宋体" w:hAnsi="宋体" w:cs="宋体" w:eastAsia="宋体" w:hint="default"/>
          <w:spacing w:val="-56"/>
        </w:rPr>
        <w:t> </w:t>
      </w:r>
      <w:r>
        <w:rPr/>
        <w:t>家亏损，间接控股公司由公司的控股子公司安徽国润投资发展有限公 司投资设立。公司主要控股子公司情况和间接控股公司情况分别见表二十一、表二十二。</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t>表二十一</w:t>
      </w:r>
      <w:r>
        <w:rPr>
          <w:spacing w:val="104"/>
        </w:rPr>
        <w:t> </w:t>
      </w:r>
      <w:r>
        <w:rPr>
          <w:rFonts w:ascii="宋体" w:hAnsi="宋体" w:cs="宋体" w:eastAsia="宋体" w:hint="default"/>
          <w:spacing w:val="104"/>
        </w:rPr>
      </w:r>
      <w:r>
        <w:rPr/>
        <w:t>主要控股子公司情况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主要产品</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hanging="83"/>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1"/>
                <w:sz w:val="18"/>
                <w:szCs w:val="18"/>
              </w:rPr>
              <w:t>商铺</w:t>
            </w:r>
            <w:r>
              <w:rPr>
                <w:rFonts w:ascii="宋体" w:hAnsi="宋体" w:cs="宋体" w:eastAsia="宋体" w:hint="default"/>
                <w:spacing w:val="-11"/>
                <w:sz w:val="18"/>
                <w:szCs w:val="18"/>
              </w:rPr>
              <w:t>/</w:t>
            </w:r>
            <w:r>
              <w:rPr>
                <w:rFonts w:ascii="宋体" w:hAnsi="宋体" w:cs="宋体" w:eastAsia="宋体" w:hint="default"/>
                <w:spacing w:val="-11"/>
                <w:sz w:val="18"/>
                <w:szCs w:val="18"/>
              </w:rPr>
              <w:t>住宅</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29,433.00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79,858.81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55,636.66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1,183.39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2"/>
                <w:sz w:val="18"/>
                <w:szCs w:val="18"/>
              </w:rPr>
              <w:t>商铺</w:t>
            </w:r>
            <w:r>
              <w:rPr>
                <w:rFonts w:ascii="宋体" w:hAnsi="宋体" w:cs="宋体" w:eastAsia="宋体" w:hint="default"/>
                <w:spacing w:val="-22"/>
                <w:sz w:val="18"/>
                <w:szCs w:val="18"/>
              </w:rPr>
              <w:t>/</w:t>
            </w:r>
            <w:r>
              <w:rPr>
                <w:rFonts w:ascii="宋体" w:hAnsi="宋体" w:cs="宋体" w:eastAsia="宋体" w:hint="default"/>
                <w:spacing w:val="-22"/>
                <w:sz w:val="18"/>
                <w:szCs w:val="18"/>
              </w:rPr>
              <w:t>写字楼</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32,890.76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22,419.09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1,081.76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秦皇岛市金原大酒店有限公司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餐饮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餐饮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6,127.38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4,844.10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4,806.72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255.89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秦皇岛华联商城金原超市有限公司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3,704.53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832.15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62.00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7"/>
                <w:sz w:val="15"/>
                <w:szCs w:val="15"/>
              </w:rPr>
              <w:t>秦皇岛华联商城金原物业发展有限公司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物业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1,501.62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-158.24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317.52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秦皇岛渤海物流贸易有限公司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商业批发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12,460.04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1,478.67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33.66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秦皇岛市现代购物广场有限公司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3,934.47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545.97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2"/>
                <w:sz w:val="16"/>
              </w:rPr>
              <w:t>11.72</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表二十二</w:t>
      </w:r>
      <w:r>
        <w:rPr>
          <w:spacing w:val="104"/>
        </w:rPr>
        <w:t> </w:t>
      </w:r>
      <w:r>
        <w:rPr>
          <w:rFonts w:ascii="宋体" w:hAnsi="宋体" w:cs="宋体" w:eastAsia="宋体" w:hint="default"/>
          <w:spacing w:val="104"/>
        </w:rPr>
      </w:r>
      <w:r>
        <w:rPr/>
        <w:t>间接控股公司情况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主要产品</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hanging="83"/>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6"/>
                <w:szCs w:val="16"/>
              </w:rPr>
            </w:pPr>
            <w:r>
              <w:rPr>
                <w:rFonts w:ascii="Times New Roman"/>
                <w:sz w:val="16"/>
              </w:rPr>
              <w:t>11,000.00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20,457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15,348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7,000.00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14,865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2"/>
                <w:sz w:val="16"/>
              </w:rPr>
              <w:t>7,311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303</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淮南市新东方置业投资有限公司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2,000.00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13,192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3,542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366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安徽省新长江商品交易有限公司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仓储</w:t>
            </w:r>
            <w:r>
              <w:rPr>
                <w:rFonts w:ascii="宋体" w:hAnsi="宋体" w:cs="宋体" w:eastAsia="宋体" w:hint="default"/>
                <w:sz w:val="18"/>
                <w:szCs w:val="18"/>
              </w:rPr>
              <w:t>/</w:t>
            </w:r>
            <w:r>
              <w:rPr>
                <w:rFonts w:ascii="宋体" w:hAnsi="宋体" w:cs="宋体" w:eastAsia="宋体" w:hint="default"/>
                <w:sz w:val="18"/>
                <w:szCs w:val="18"/>
              </w:rPr>
              <w:t>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2,000.00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5,346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4,462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安徽省芜湖米市发展有限公司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商业批发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5"/>
                <w:sz w:val="16"/>
              </w:rPr>
              <w:t>886</w:t>
            </w:r>
            <w:r>
              <w:rPr>
                <w:rFonts w:ascii="Times New Roman"/>
                <w:sz w:val="16"/>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w w:val="95"/>
                <w:sz w:val="16"/>
              </w:rPr>
              <w:t>868</w:t>
            </w:r>
            <w:r>
              <w:rPr>
                <w:rFonts w:ascii="Times New Roman"/>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z w:val="18"/>
              </w:rPr>
              <w:t>-</w:t>
            </w:r>
            <w:r>
              <w:rPr>
                <w:rFonts w:ascii="Times New Roman"/>
                <w:sz w:val="18"/>
              </w:rPr>
              <w:t>16</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t>为增强主业竞争力</w:t>
      </w:r>
      <w:r>
        <w:rPr>
          <w:spacing w:val="-88"/>
        </w:rPr>
        <w:t>，</w:t>
      </w:r>
      <w:r>
        <w:rPr/>
        <w:t>公司以股权受让方式将原参股公司秦皇岛市现代购物广场有限公司</w:t>
      </w:r>
    </w:p>
    <w:p>
      <w:pPr>
        <w:pStyle w:val="BodyText"/>
        <w:spacing w:line="273" w:lineRule="auto" w:before="37"/>
        <w:ind w:right="148"/>
        <w:jc w:val="both"/>
        <w:rPr>
          <w:rFonts w:ascii="宋体" w:hAnsi="宋体" w:cs="宋体" w:eastAsia="宋体" w:hint="default"/>
        </w:rPr>
      </w:pPr>
      <w:r>
        <w:rPr>
          <w:spacing w:val="-3"/>
        </w:rPr>
        <w:t>变为独资子公司（详情见本年报第九章有关内容）。为减少亏损且项目运作终止，公司对控</w:t>
      </w:r>
      <w:r>
        <w:rPr>
          <w:spacing w:val="-77"/>
        </w:rPr>
        <w:t> </w:t>
      </w:r>
      <w:r>
        <w:rPr>
          <w:spacing w:val="-77"/>
        </w:rPr>
      </w:r>
      <w:r>
        <w:rPr>
          <w:spacing w:val="-3"/>
        </w:rPr>
        <w:t>股子公司上海白鹤万国现代综合物流有限公司进行清算并取消工商登记，予以解散。上述取</w:t>
      </w:r>
      <w:r>
        <w:rPr>
          <w:spacing w:val="-75"/>
        </w:rPr>
        <w:t> </w:t>
      </w:r>
      <w:r>
        <w:rPr>
          <w:spacing w:val="-75"/>
        </w:rPr>
      </w:r>
      <w:r>
        <w:rPr/>
        <w:t>得和处置子公司事项对公司整体经营和业绩有利。</w:t>
      </w:r>
      <w:r>
        <w:rPr>
          <w:rFonts w:ascii="宋体" w:hAnsi="宋体" w:cs="宋体" w:eastAsia="宋体" w:hint="default"/>
        </w:rPr>
        <w:t> </w:t>
      </w:r>
    </w:p>
    <w:p>
      <w:pPr>
        <w:pStyle w:val="BodyText"/>
        <w:spacing w:line="273" w:lineRule="auto" w:before="7"/>
        <w:ind w:right="149" w:firstLine="420"/>
        <w:jc w:val="both"/>
        <w:rPr>
          <w:rFonts w:ascii="宋体" w:hAnsi="宋体" w:cs="宋体" w:eastAsia="宋体" w:hint="default"/>
        </w:rPr>
      </w:pPr>
      <w:r>
        <w:rPr/>
        <w:t>公司经营业绩未受参股公司的影响，来源于控股子公司安徽国润投资发展有限公司</w:t>
      </w:r>
      <w:r>
        <w:rPr>
          <w:rFonts w:ascii="宋体" w:hAnsi="宋体" w:cs="宋体" w:eastAsia="宋体" w:hint="default"/>
        </w:rPr>
        <w:t>(</w:t>
      </w:r>
      <w:r>
        <w:rPr/>
        <w:t>简 称“安徽国润公司”</w:t>
      </w:r>
      <w:r>
        <w:rPr>
          <w:rFonts w:ascii="宋体" w:hAnsi="宋体" w:cs="宋体" w:eastAsia="宋体" w:hint="default"/>
        </w:rPr>
        <w:t>)</w:t>
      </w:r>
      <w:r>
        <w:rPr/>
        <w:t>的净利润对公司净利润影响达到</w:t>
      </w:r>
      <w:r>
        <w:rPr>
          <w:spacing w:val="-58"/>
        </w:rPr>
        <w:t> </w:t>
      </w:r>
      <w:r>
        <w:rPr>
          <w:rFonts w:ascii="宋体" w:hAnsi="宋体" w:cs="宋体" w:eastAsia="宋体" w:hint="default"/>
        </w:rPr>
        <w:t>10%</w:t>
      </w:r>
      <w:r>
        <w:rPr/>
        <w:t>以上，有关情况如下：</w:t>
      </w:r>
      <w:r>
        <w:rPr>
          <w:rFonts w:ascii="宋体" w:hAnsi="宋体" w:cs="宋体" w:eastAsia="宋体" w:hint="default"/>
        </w:rPr>
        <w:t> </w:t>
      </w:r>
    </w:p>
    <w:p>
      <w:pPr>
        <w:pStyle w:val="BodyText"/>
        <w:spacing w:line="273" w:lineRule="auto" w:before="7"/>
        <w:ind w:right="146" w:firstLine="420"/>
        <w:jc w:val="both"/>
        <w:rPr>
          <w:rFonts w:ascii="宋体" w:hAnsi="宋体" w:cs="宋体" w:eastAsia="宋体" w:hint="default"/>
        </w:rPr>
      </w:pPr>
      <w:r>
        <w:rPr>
          <w:spacing w:val="-3"/>
        </w:rPr>
        <w:t>安徽国润公司在安徽的合肥、芜湖、滁洲、淮南等地，从事批发市场开发及其经营场地</w:t>
      </w:r>
      <w:r>
        <w:rPr/>
        <w:t> </w:t>
      </w:r>
      <w:r>
        <w:rPr>
          <w:spacing w:val="-3"/>
        </w:rPr>
        <w:t>出售与经营管理业务，在建设批发市场的同时，介入住宅开发。安徽国润公司拥有芜湖国润</w:t>
      </w:r>
      <w:r>
        <w:rPr>
          <w:spacing w:val="-72"/>
        </w:rPr>
        <w:t> </w:t>
      </w:r>
      <w:r>
        <w:rPr>
          <w:spacing w:val="-72"/>
        </w:rPr>
      </w:r>
      <w:r>
        <w:rPr>
          <w:spacing w:val="-3"/>
        </w:rPr>
        <w:t>投资发展有限公司、滁州国润投资发展有限公司、淮南市新东方置业投资有限公司、安徽省</w:t>
      </w:r>
      <w:r>
        <w:rPr>
          <w:spacing w:val="-72"/>
        </w:rPr>
        <w:t> </w:t>
      </w:r>
      <w:r>
        <w:rPr>
          <w:spacing w:val="-72"/>
        </w:rPr>
      </w:r>
      <w:r>
        <w:rPr>
          <w:spacing w:val="-3"/>
        </w:rPr>
        <w:t>新长江商品交易有限公司、安徽省芜湖米市发展有限公司等五家控股子公司。报告期内，该</w:t>
      </w:r>
      <w:r>
        <w:rPr>
          <w:spacing w:val="-72"/>
        </w:rPr>
        <w:t> </w:t>
      </w:r>
      <w:r>
        <w:rPr>
          <w:spacing w:val="-72"/>
        </w:rPr>
      </w:r>
      <w:r>
        <w:rPr/>
        <w:t>公司关注</w:t>
      </w:r>
      <w:r>
        <w:rPr>
          <w:spacing w:val="12"/>
        </w:rPr>
        <w:t> </w:t>
      </w:r>
      <w:r>
        <w:rPr>
          <w:rFonts w:ascii="宋体" w:hAnsi="宋体" w:cs="宋体" w:eastAsia="宋体" w:hint="default"/>
          <w:spacing w:val="12"/>
        </w:rPr>
      </w:r>
      <w:r>
        <w:rPr>
          <w:spacing w:val="-6"/>
        </w:rPr>
        <w:t>“售房价格”和“商铺的商业价值”，积极应对利率、信贷、土地政策、市场及当</w:t>
      </w:r>
      <w:r>
        <w:rPr>
          <w:spacing w:val="-102"/>
        </w:rPr>
        <w:t> </w:t>
      </w:r>
      <w:r>
        <w:rPr>
          <w:spacing w:val="-102"/>
        </w:rPr>
      </w:r>
      <w:r>
        <w:rPr>
          <w:spacing w:val="-3"/>
        </w:rPr>
        <w:t>地市政规划的变化，采取服务优先、质量第一、提升售价、扩展租赁等措施，促销增利。报</w:t>
      </w:r>
      <w:r>
        <w:rPr>
          <w:spacing w:val="-75"/>
        </w:rPr>
        <w:t> </w:t>
      </w:r>
      <w:r>
        <w:rPr>
          <w:spacing w:val="-75"/>
        </w:rPr>
      </w:r>
      <w:r>
        <w:rPr>
          <w:spacing w:val="-3"/>
        </w:rPr>
        <w:t>告期内，因提高比较成熟繁荣的批发市场存量商铺和新开发项目的销售价格，该公司实现营</w:t>
      </w:r>
      <w:r>
        <w:rPr>
          <w:spacing w:val="-75"/>
        </w:rPr>
        <w:t> </w:t>
      </w:r>
      <w:r>
        <w:rPr>
          <w:spacing w:val="-75"/>
        </w:rPr>
      </w:r>
      <w:r>
        <w:rPr/>
        <w:t>业收入</w:t>
      </w:r>
      <w:r>
        <w:rPr>
          <w:spacing w:val="-67"/>
        </w:rPr>
        <w:t> </w:t>
      </w:r>
      <w:r>
        <w:rPr>
          <w:rFonts w:ascii="宋体" w:hAnsi="宋体" w:cs="宋体" w:eastAsia="宋体" w:hint="default"/>
        </w:rPr>
        <w:t>13,213.21</w:t>
      </w:r>
      <w:r>
        <w:rPr>
          <w:rFonts w:ascii="宋体" w:hAnsi="宋体" w:cs="宋体" w:eastAsia="宋体" w:hint="default"/>
          <w:spacing w:val="-67"/>
        </w:rPr>
        <w:t> </w:t>
      </w:r>
      <w:r>
        <w:rPr/>
        <w:t>万元，同比下降</w:t>
      </w:r>
      <w:r>
        <w:rPr>
          <w:spacing w:val="-67"/>
        </w:rPr>
        <w:t> </w:t>
      </w:r>
      <w:r>
        <w:rPr>
          <w:rFonts w:ascii="宋体" w:hAnsi="宋体" w:cs="宋体" w:eastAsia="宋体" w:hint="default"/>
        </w:rPr>
        <w:t>9.17%</w:t>
      </w:r>
      <w:r>
        <w:rPr/>
        <w:t>；受收入下降和期间费用有所上升的影响，该公司 实现营业利润</w:t>
      </w:r>
      <w:r>
        <w:rPr>
          <w:spacing w:val="-32"/>
        </w:rPr>
        <w:t> </w:t>
      </w:r>
      <w:r>
        <w:rPr>
          <w:rFonts w:ascii="宋体" w:hAnsi="宋体" w:cs="宋体" w:eastAsia="宋体" w:hint="default"/>
        </w:rPr>
        <w:t>1,145.17</w:t>
      </w:r>
      <w:r>
        <w:rPr>
          <w:rFonts w:ascii="宋体" w:hAnsi="宋体" w:cs="宋体" w:eastAsia="宋体" w:hint="default"/>
          <w:spacing w:val="-32"/>
        </w:rPr>
        <w:t> </w:t>
      </w:r>
      <w:r>
        <w:rPr/>
        <w:t>万元，同比下降</w:t>
      </w:r>
      <w:r>
        <w:rPr>
          <w:spacing w:val="-32"/>
        </w:rPr>
        <w:t> </w:t>
      </w:r>
      <w:r>
        <w:rPr>
          <w:rFonts w:ascii="宋体" w:hAnsi="宋体" w:cs="宋体" w:eastAsia="宋体" w:hint="default"/>
        </w:rPr>
        <w:t>4.53%</w:t>
      </w:r>
      <w:r>
        <w:rPr/>
        <w:t>；因收到当地的返还税收和财政局服务引导 资金</w:t>
      </w:r>
      <w:r>
        <w:rPr>
          <w:spacing w:val="-55"/>
        </w:rPr>
        <w:t> </w:t>
      </w:r>
      <w:r>
        <w:rPr>
          <w:rFonts w:ascii="宋体" w:hAnsi="宋体" w:cs="宋体" w:eastAsia="宋体" w:hint="default"/>
        </w:rPr>
        <w:t>691.85</w:t>
      </w:r>
      <w:r>
        <w:rPr>
          <w:rFonts w:ascii="宋体" w:hAnsi="宋体" w:cs="宋体" w:eastAsia="宋体" w:hint="default"/>
          <w:spacing w:val="-55"/>
        </w:rPr>
        <w:t> </w:t>
      </w:r>
      <w:r>
        <w:rPr/>
        <w:t>万元，该公司实现净利润</w:t>
      </w:r>
      <w:r>
        <w:rPr>
          <w:spacing w:val="-55"/>
        </w:rPr>
        <w:t> </w:t>
      </w:r>
      <w:r>
        <w:rPr>
          <w:rFonts w:ascii="宋体" w:hAnsi="宋体" w:cs="宋体" w:eastAsia="宋体" w:hint="default"/>
        </w:rPr>
        <w:t>1,181.42</w:t>
      </w:r>
      <w:r>
        <w:rPr>
          <w:rFonts w:ascii="宋体" w:hAnsi="宋体" w:cs="宋体" w:eastAsia="宋体" w:hint="default"/>
          <w:spacing w:val="-55"/>
        </w:rPr>
        <w:t> </w:t>
      </w:r>
      <w:r>
        <w:rPr/>
        <w:t>万元，同比上升</w:t>
      </w:r>
      <w:r>
        <w:rPr>
          <w:spacing w:val="-55"/>
        </w:rPr>
        <w:t> </w:t>
      </w:r>
      <w:r>
        <w:rPr>
          <w:rFonts w:ascii="宋体" w:hAnsi="宋体" w:cs="宋体" w:eastAsia="宋体" w:hint="default"/>
        </w:rPr>
        <w:t>43.68%</w:t>
      </w:r>
      <w:r>
        <w:rPr/>
        <w:t>。</w:t>
      </w:r>
      <w:r>
        <w:rPr>
          <w:rFonts w:ascii="宋体" w:hAnsi="宋体" w:cs="宋体" w:eastAsia="宋体" w:hint="default"/>
        </w:rPr>
        <w:t> </w:t>
      </w:r>
    </w:p>
    <w:p>
      <w:pPr>
        <w:pStyle w:val="BodyText"/>
        <w:spacing w:line="273" w:lineRule="auto" w:before="7"/>
        <w:ind w:right="139" w:firstLine="420"/>
        <w:jc w:val="both"/>
      </w:pPr>
      <w:r>
        <w:rPr>
          <w:spacing w:val="-3"/>
        </w:rPr>
        <w:t>公司控股子公司秦皇岛市金原房地产开发有限公司（简称“金原地产公司”）报告期经</w:t>
      </w:r>
      <w:r>
        <w:rPr/>
        <w:t> </w:t>
      </w:r>
      <w:r>
        <w:rPr>
          <w:spacing w:val="-3"/>
        </w:rPr>
        <w:t>营业绩出现大幅波动，且对公司合并经营业绩造成重大影响。金原地产公司在河北秦皇岛地</w:t>
      </w:r>
      <w:r>
        <w:rPr>
          <w:spacing w:val="-75"/>
        </w:rPr>
        <w:t> </w:t>
      </w:r>
      <w:r>
        <w:rPr>
          <w:spacing w:val="-75"/>
        </w:rPr>
      </w:r>
      <w:r>
        <w:rPr>
          <w:spacing w:val="-3"/>
        </w:rPr>
        <w:t>区从事商业广场开发及其商铺和写字间出售业务，受当地过度开发引起市场供应过剩、投资</w:t>
      </w:r>
      <w:r>
        <w:rPr>
          <w:spacing w:val="-75"/>
        </w:rPr>
        <w:t> </w:t>
      </w:r>
      <w:r>
        <w:rPr>
          <w:spacing w:val="-75"/>
        </w:rPr>
      </w:r>
      <w:r>
        <w:rPr>
          <w:spacing w:val="-3"/>
        </w:rPr>
        <w:t>回报低于投资者预期值、存量商用房产渐渐失去楼层和位置优势等不利因素的影响，报告期</w:t>
      </w:r>
      <w:r>
        <w:rPr>
          <w:spacing w:val="-75"/>
        </w:rPr>
        <w:t> </w:t>
      </w:r>
      <w:r>
        <w:rPr>
          <w:spacing w:val="-75"/>
        </w:rPr>
      </w:r>
      <w:r>
        <w:rPr>
          <w:spacing w:val="-10"/>
        </w:rPr>
        <w:t>内，该公司实现营业收入</w:t>
      </w:r>
      <w:r>
        <w:rPr>
          <w:spacing w:val="-57"/>
        </w:rPr>
        <w:t> </w:t>
      </w:r>
      <w:r>
        <w:rPr>
          <w:rFonts w:ascii="宋体" w:hAnsi="宋体" w:cs="宋体" w:eastAsia="宋体" w:hint="default"/>
          <w:spacing w:val="-1"/>
        </w:rPr>
        <w:t>1,502.96</w:t>
      </w:r>
      <w:r>
        <w:rPr>
          <w:rFonts w:ascii="宋体" w:hAnsi="宋体" w:cs="宋体" w:eastAsia="宋体" w:hint="default"/>
          <w:spacing w:val="-9"/>
        </w:rPr>
        <w:t> </w:t>
      </w:r>
      <w:r>
        <w:rPr>
          <w:spacing w:val="-1"/>
        </w:rPr>
        <w:t>万元同比下降</w:t>
      </w:r>
      <w:r>
        <w:rPr>
          <w:spacing w:val="-57"/>
        </w:rPr>
        <w:t> </w:t>
      </w:r>
      <w:r>
        <w:rPr>
          <w:rFonts w:ascii="宋体" w:hAnsi="宋体" w:cs="宋体" w:eastAsia="宋体" w:hint="default"/>
          <w:spacing w:val="-6"/>
        </w:rPr>
        <w:t>87.35%</w:t>
      </w:r>
      <w:r>
        <w:rPr>
          <w:spacing w:val="-6"/>
        </w:rPr>
        <w:t>（若剔除上年出售土地收入</w:t>
      </w:r>
      <w:r>
        <w:rPr>
          <w:spacing w:val="-57"/>
        </w:rPr>
        <w:t> </w:t>
      </w:r>
      <w:r>
        <w:rPr>
          <w:rFonts w:ascii="宋体" w:hAnsi="宋体" w:cs="宋体" w:eastAsia="宋体" w:hint="default"/>
          <w:spacing w:val="-1"/>
        </w:rPr>
        <w:t>7,843.5</w:t>
      </w:r>
      <w:r>
        <w:rPr>
          <w:rFonts w:ascii="宋体" w:hAnsi="宋体" w:cs="宋体" w:eastAsia="宋体" w:hint="default"/>
        </w:rPr>
        <w:t> </w:t>
      </w:r>
      <w:r>
        <w:rPr/>
        <w:t>万元的不可比因素下降幅度为</w:t>
      </w:r>
      <w:r>
        <w:rPr>
          <w:spacing w:val="-47"/>
        </w:rPr>
        <w:t> </w:t>
      </w:r>
      <w:r>
        <w:rPr>
          <w:rFonts w:ascii="宋体" w:hAnsi="宋体" w:cs="宋体" w:eastAsia="宋体" w:hint="default"/>
          <w:spacing w:val="-12"/>
        </w:rPr>
        <w:t>62.81%</w:t>
      </w:r>
      <w:r>
        <w:rPr>
          <w:spacing w:val="-12"/>
        </w:rPr>
        <w:t>），营业利润亏损</w:t>
      </w:r>
      <w:r>
        <w:rPr>
          <w:spacing w:val="-47"/>
        </w:rPr>
        <w:t> </w:t>
      </w:r>
      <w:r>
        <w:rPr>
          <w:rFonts w:ascii="宋体" w:hAnsi="宋体" w:cs="宋体" w:eastAsia="宋体" w:hint="default"/>
          <w:spacing w:val="-1"/>
        </w:rPr>
        <w:t>1,068.66</w:t>
      </w:r>
      <w:r>
        <w:rPr>
          <w:rFonts w:ascii="宋体" w:hAnsi="宋体" w:cs="宋体" w:eastAsia="宋体" w:hint="default"/>
          <w:spacing w:val="-46"/>
        </w:rPr>
        <w:t> </w:t>
      </w:r>
      <w:r>
        <w:rPr>
          <w:spacing w:val="-1"/>
        </w:rPr>
        <w:t>万元同比下降</w:t>
      </w:r>
      <w:r>
        <w:rPr>
          <w:spacing w:val="-47"/>
        </w:rPr>
        <w:t> </w:t>
      </w:r>
      <w:r>
        <w:rPr>
          <w:rFonts w:ascii="宋体" w:hAnsi="宋体" w:cs="宋体" w:eastAsia="宋体" w:hint="default"/>
          <w:spacing w:val="-6"/>
        </w:rPr>
        <w:t>199.20%</w:t>
      </w:r>
      <w:r>
        <w:rPr>
          <w:spacing w:val="-6"/>
        </w:rPr>
        <w:t>（若</w:t>
      </w:r>
      <w:r>
        <w:rPr>
          <w:spacing w:val="-102"/>
        </w:rPr>
        <w:t> </w:t>
      </w:r>
      <w:r>
        <w:rPr>
          <w:spacing w:val="8"/>
        </w:rPr>
        <w:t>剔除上年当地财政返还税收</w:t>
      </w:r>
      <w:r>
        <w:rPr/>
        <w:t> </w:t>
      </w:r>
      <w:r>
        <w:rPr>
          <w:rFonts w:ascii="宋体" w:hAnsi="宋体" w:cs="宋体" w:eastAsia="宋体" w:hint="default"/>
        </w:rPr>
        <w:t>915 </w:t>
      </w:r>
      <w:r>
        <w:rPr>
          <w:spacing w:val="8"/>
        </w:rPr>
        <w:t>万元的不可比因素下降幅度为</w:t>
      </w:r>
      <w:r>
        <w:rPr>
          <w:spacing w:val="51"/>
        </w:rPr>
        <w:t> </w:t>
      </w:r>
      <w:r>
        <w:rPr>
          <w:rFonts w:ascii="宋体" w:hAnsi="宋体" w:cs="宋体" w:eastAsia="宋体" w:hint="default"/>
          <w:spacing w:val="-3"/>
        </w:rPr>
        <w:t>758.41%</w:t>
      </w:r>
      <w:r>
        <w:rPr>
          <w:spacing w:val="-3"/>
        </w:rPr>
        <w:t>），净利润亏损</w:t>
      </w:r>
      <w:r>
        <w:rPr>
          <w:spacing w:val="9"/>
        </w:rPr>
        <w:t> </w:t>
      </w:r>
      <w:r>
        <w:rPr>
          <w:rFonts w:ascii="宋体" w:hAnsi="宋体" w:cs="宋体" w:eastAsia="宋体" w:hint="default"/>
          <w:spacing w:val="-1"/>
        </w:rPr>
        <w:t>1,081.76</w:t>
      </w:r>
      <w:r>
        <w:rPr>
          <w:rFonts w:ascii="宋体" w:hAnsi="宋体" w:cs="宋体" w:eastAsia="宋体" w:hint="default"/>
          <w:spacing w:val="-44"/>
        </w:rPr>
        <w:t> </w:t>
      </w:r>
      <w:r>
        <w:rPr>
          <w:spacing w:val="-1"/>
        </w:rPr>
        <w:t>万元同比下降</w:t>
      </w:r>
      <w:r>
        <w:rPr>
          <w:spacing w:val="-46"/>
        </w:rPr>
        <w:t> </w:t>
      </w:r>
      <w:r>
        <w:rPr>
          <w:rFonts w:ascii="宋体" w:hAnsi="宋体" w:cs="宋体" w:eastAsia="宋体" w:hint="default"/>
          <w:spacing w:val="-5"/>
        </w:rPr>
        <w:t>208.15%</w:t>
      </w:r>
      <w:r>
        <w:rPr>
          <w:spacing w:val="-5"/>
        </w:rPr>
        <w:t>（若剔除上年当地财政返还税收</w:t>
      </w:r>
      <w:r>
        <w:rPr>
          <w:spacing w:val="-46"/>
        </w:rPr>
        <w:t> </w:t>
      </w:r>
      <w:r>
        <w:rPr>
          <w:rFonts w:ascii="宋体" w:hAnsi="宋体" w:cs="宋体" w:eastAsia="宋体" w:hint="default"/>
          <w:spacing w:val="-1"/>
        </w:rPr>
        <w:t>915</w:t>
      </w:r>
      <w:r>
        <w:rPr>
          <w:rFonts w:ascii="宋体" w:hAnsi="宋体" w:cs="宋体" w:eastAsia="宋体" w:hint="default"/>
          <w:spacing w:val="-44"/>
        </w:rPr>
        <w:t> </w:t>
      </w:r>
      <w:r>
        <w:rPr>
          <w:spacing w:val="-1"/>
        </w:rPr>
        <w:t>万元的不可比因素下降</w:t>
      </w:r>
    </w:p>
    <w:p>
      <w:pPr>
        <w:pStyle w:val="BodyText"/>
        <w:spacing w:line="240" w:lineRule="auto" w:before="7"/>
        <w:ind w:right="0"/>
        <w:jc w:val="both"/>
        <w:rPr>
          <w:rFonts w:ascii="宋体" w:hAnsi="宋体" w:cs="宋体" w:eastAsia="宋体" w:hint="default"/>
        </w:rPr>
      </w:pPr>
      <w:r>
        <w:rPr/>
        <w:t>幅度为</w:t>
      </w:r>
      <w:r>
        <w:rPr>
          <w:spacing w:val="-53"/>
        </w:rPr>
        <w:t> </w:t>
      </w:r>
      <w:r>
        <w:rPr>
          <w:rFonts w:ascii="宋体" w:hAnsi="宋体" w:cs="宋体" w:eastAsia="宋体" w:hint="default"/>
        </w:rPr>
        <w:t>1</w:t>
      </w:r>
      <w:r>
        <w:rPr>
          <w:rFonts w:ascii="宋体" w:hAnsi="宋体" w:cs="宋体" w:eastAsia="宋体" w:hint="default"/>
          <w:spacing w:val="-1"/>
        </w:rPr>
        <w:t>3</w:t>
      </w:r>
      <w:r>
        <w:rPr>
          <w:rFonts w:ascii="宋体" w:hAnsi="宋体" w:cs="宋体" w:eastAsia="宋体" w:hint="default"/>
        </w:rPr>
        <w:t>6</w:t>
      </w:r>
      <w:r>
        <w:rPr>
          <w:rFonts w:ascii="宋体" w:hAnsi="宋体" w:cs="宋体" w:eastAsia="宋体" w:hint="default"/>
          <w:spacing w:val="-1"/>
        </w:rPr>
        <w:t>8.</w:t>
      </w:r>
      <w:r>
        <w:rPr>
          <w:rFonts w:ascii="宋体" w:hAnsi="宋体" w:cs="宋体" w:eastAsia="宋体" w:hint="default"/>
        </w:rPr>
        <w:t>6</w:t>
      </w:r>
      <w:r>
        <w:rPr>
          <w:rFonts w:ascii="宋体" w:hAnsi="宋体" w:cs="宋体" w:eastAsia="宋体" w:hint="default"/>
          <w:spacing w:val="-1"/>
        </w:rPr>
        <w:t>9</w:t>
      </w:r>
      <w:r>
        <w:rPr>
          <w:rFonts w:ascii="宋体" w:hAnsi="宋体" w:cs="宋体" w:eastAsia="宋体" w:hint="default"/>
        </w:rPr>
        <w:t>%</w:t>
      </w:r>
      <w:r>
        <w:rPr>
          <w:spacing w:val="-105"/>
        </w:rPr>
        <w:t>）</w:t>
      </w:r>
      <w:r>
        <w:rPr/>
        <w:t>。</w:t>
      </w:r>
      <w:r>
        <w:rPr>
          <w:rFonts w:ascii="宋体" w:hAnsi="宋体" w:cs="宋体" w:eastAsia="宋体" w:hint="default"/>
        </w:rPr>
        <w:t> </w:t>
      </w:r>
    </w:p>
    <w:p>
      <w:pPr>
        <w:spacing w:after="0" w:line="240" w:lineRule="auto"/>
        <w:jc w:val="both"/>
        <w:rPr>
          <w:rFonts w:ascii="宋体" w:hAnsi="宋体" w:cs="宋体" w:eastAsia="宋体" w:hint="default"/>
        </w:rPr>
        <w:sectPr>
          <w:pgSz w:w="11900" w:h="16840"/>
          <w:pgMar w:header="883" w:footer="982" w:top="1140" w:bottom="118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ind w:left="2606"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对公司未来发展的展望</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spacing w:val="-3"/>
        </w:rPr>
        <w:t>一、发展趋势。公司主营的商业和房地产业是国内开放最早的市场，属于国家鼓励和支</w:t>
      </w:r>
    </w:p>
    <w:p>
      <w:pPr>
        <w:pStyle w:val="BodyText"/>
        <w:spacing w:line="273" w:lineRule="auto" w:before="37"/>
        <w:ind w:right="103"/>
        <w:jc w:val="left"/>
        <w:rPr>
          <w:rFonts w:ascii="宋体" w:hAnsi="宋体" w:cs="宋体" w:eastAsia="宋体" w:hint="default"/>
        </w:rPr>
      </w:pPr>
      <w:r>
        <w:rPr/>
        <w:t>持发展的第三产业，是有增长前景又高度竞争的行业。报告期内，公司商业销售迅速增长， </w:t>
      </w:r>
      <w:r>
        <w:rPr>
          <w:spacing w:val="-3"/>
        </w:rPr>
        <w:t>盈利因受到竞争、成本影响增加有限。公司拥有</w:t>
      </w:r>
      <w:r>
        <w:rPr>
          <w:spacing w:val="-46"/>
        </w:rPr>
        <w:t> </w:t>
      </w:r>
      <w:r>
        <w:rPr>
          <w:rFonts w:ascii="宋体" w:hAnsi="宋体" w:cs="宋体" w:eastAsia="宋体" w:hint="default"/>
        </w:rPr>
        <w:t>6</w:t>
      </w:r>
      <w:r>
        <w:rPr>
          <w:rFonts w:ascii="宋体" w:hAnsi="宋体" w:cs="宋体" w:eastAsia="宋体" w:hint="default"/>
          <w:spacing w:val="-45"/>
        </w:rPr>
        <w:t> </w:t>
      </w:r>
      <w:r>
        <w:rPr>
          <w:spacing w:val="-3"/>
        </w:rPr>
        <w:t>家面积超过一万平方米的商场、超市，商</w:t>
      </w:r>
      <w:r>
        <w:rPr>
          <w:spacing w:val="-93"/>
        </w:rPr>
        <w:t> </w:t>
      </w:r>
      <w:r>
        <w:rPr>
          <w:spacing w:val="-93"/>
        </w:rPr>
      </w:r>
      <w:r>
        <w:rPr>
          <w:spacing w:val="-3"/>
        </w:rPr>
        <w:t>业零售场地建筑面积不断增加，在国内知名商业企业相继进驻、本地同行拓展份额且陆续诞</w:t>
      </w:r>
      <w:r>
        <w:rPr>
          <w:spacing w:val="-75"/>
        </w:rPr>
        <w:t> </w:t>
      </w:r>
      <w:r>
        <w:rPr>
          <w:spacing w:val="-75"/>
        </w:rPr>
      </w:r>
      <w:r>
        <w:rPr>
          <w:spacing w:val="-3"/>
        </w:rPr>
        <w:t>生的环境中，未来公司商业将保持增长、微利的态势，继续在当地市场竞争格局中保持龙头</w:t>
      </w:r>
      <w:r>
        <w:rPr>
          <w:spacing w:val="-72"/>
        </w:rPr>
        <w:t> </w:t>
      </w:r>
      <w:r>
        <w:rPr>
          <w:spacing w:val="-72"/>
        </w:rPr>
      </w:r>
      <w:r>
        <w:rPr>
          <w:spacing w:val="-3"/>
        </w:rPr>
        <w:t>地位。报告期内以商铺开发为主的公司房地产的销售出现区域分化，安徽保持稳定，秦皇岛</w:t>
      </w:r>
      <w:r>
        <w:rPr>
          <w:spacing w:val="-72"/>
        </w:rPr>
        <w:t> </w:t>
      </w:r>
      <w:r>
        <w:rPr>
          <w:spacing w:val="-72"/>
        </w:rPr>
      </w:r>
      <w:r>
        <w:rPr>
          <w:spacing w:val="2"/>
        </w:rPr>
        <w:t>出现困难，公司房地产业仍然没有摆脱当地过度开发引起的商铺销售市场行情出现滞销变</w:t>
      </w:r>
      <w:r>
        <w:rPr>
          <w:spacing w:val="-82"/>
        </w:rPr>
        <w:t> </w:t>
      </w:r>
      <w:r>
        <w:rPr>
          <w:spacing w:val="-82"/>
        </w:rPr>
      </w:r>
      <w:r>
        <w:rPr>
          <w:spacing w:val="-3"/>
        </w:rPr>
        <w:t>化、资金和土地储备不足影响持续开发推出新盘、投资回报低于投资者预期值导致购买力下</w:t>
      </w:r>
      <w:r>
        <w:rPr>
          <w:spacing w:val="-75"/>
        </w:rPr>
        <w:t> </w:t>
      </w:r>
      <w:r>
        <w:rPr>
          <w:spacing w:val="-75"/>
        </w:rPr>
      </w:r>
      <w:r>
        <w:rPr>
          <w:spacing w:val="-3"/>
        </w:rPr>
        <w:t>降等因素的困扰，难以持续增长。公司具有将商业地产开发与招商、商场经营、物业管理相</w:t>
      </w:r>
      <w:r>
        <w:rPr>
          <w:spacing w:val="-73"/>
        </w:rPr>
        <w:t> </w:t>
      </w:r>
      <w:r>
        <w:rPr>
          <w:spacing w:val="-73"/>
        </w:rPr>
      </w:r>
      <w:r>
        <w:rPr/>
        <w:t>结合的优势竞争力，能够应对市场需求变化，使未来房地产业绩保持稳定盈利趋势。</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3"/>
        </w:rPr>
        <w:t>由于公司商业业务所在地秦皇岛市的消费能力较国内大中城市低，公司房地产业务的整</w:t>
      </w:r>
      <w:r>
        <w:rPr/>
        <w:t> </w:t>
      </w:r>
      <w:r>
        <w:rPr>
          <w:spacing w:val="-3"/>
        </w:rPr>
        <w:t>体实力有限，公司管理层关注外资尚未进入本地零售业、进驻本地的国内知名连锁零售企业</w:t>
      </w:r>
      <w:r>
        <w:rPr>
          <w:spacing w:val="-75"/>
        </w:rPr>
        <w:t> </w:t>
      </w:r>
      <w:r>
        <w:rPr>
          <w:spacing w:val="-75"/>
        </w:rPr>
      </w:r>
      <w:r>
        <w:rPr>
          <w:spacing w:val="-3"/>
        </w:rPr>
        <w:t>尚在立足、房地产业处于调整规范之中带来的机遇，关注竞争日趋加剧、成本费用上升压力</w:t>
      </w:r>
      <w:r>
        <w:rPr>
          <w:spacing w:val="-72"/>
        </w:rPr>
        <w:t> </w:t>
      </w:r>
      <w:r>
        <w:rPr>
          <w:spacing w:val="-72"/>
        </w:rPr>
      </w:r>
      <w:r>
        <w:rPr>
          <w:spacing w:val="-5"/>
        </w:rPr>
        <w:t>日趋加大带来的挑战。公司将坚持以市场需求为定位、以房地产业务为主商贸流通业务并重、</w:t>
      </w:r>
      <w:r>
        <w:rPr>
          <w:spacing w:val="-92"/>
        </w:rPr>
        <w:t> </w:t>
      </w:r>
      <w:r>
        <w:rPr>
          <w:spacing w:val="-92"/>
        </w:rPr>
      </w:r>
      <w:r>
        <w:rPr>
          <w:spacing w:val="-3"/>
        </w:rPr>
        <w:t>以追求利润追求社会和市场良好影响为长远目标的发展战略，坚持在商用地产开发同时适度</w:t>
      </w:r>
      <w:r>
        <w:rPr>
          <w:spacing w:val="-73"/>
        </w:rPr>
        <w:t> </w:t>
      </w:r>
      <w:r>
        <w:rPr>
          <w:spacing w:val="-73"/>
        </w:rPr>
      </w:r>
      <w:r>
        <w:rPr/>
        <w:t>介入住宅建设、以品牌输出方式扩大商业经营规模的业务发展规划。</w:t>
      </w:r>
      <w:r>
        <w:rPr>
          <w:rFonts w:ascii="宋体" w:hAnsi="宋体" w:cs="宋体" w:eastAsia="宋体" w:hint="default"/>
        </w:rPr>
        <w:t> </w:t>
      </w:r>
    </w:p>
    <w:p>
      <w:pPr>
        <w:pStyle w:val="BodyText"/>
        <w:spacing w:line="273" w:lineRule="auto" w:before="164"/>
        <w:ind w:left="557" w:right="208"/>
        <w:jc w:val="left"/>
      </w:pPr>
      <w:r>
        <w:rPr/>
        <w:t>二、公司</w:t>
      </w:r>
      <w:r>
        <w:rPr>
          <w:spacing w:val="-54"/>
        </w:rPr>
        <w:t> </w:t>
      </w:r>
      <w:r>
        <w:rPr>
          <w:rFonts w:ascii="宋体" w:hAnsi="宋体" w:cs="宋体" w:eastAsia="宋体" w:hint="default"/>
        </w:rPr>
        <w:t>2008</w:t>
      </w:r>
      <w:r>
        <w:rPr>
          <w:rFonts w:ascii="宋体" w:hAnsi="宋体" w:cs="宋体" w:eastAsia="宋体" w:hint="default"/>
          <w:spacing w:val="-53"/>
        </w:rPr>
        <w:t> </w:t>
      </w:r>
      <w:r>
        <w:rPr/>
        <w:t>年的任务目标是保持盈利。为此制订下列经营计划：</w:t>
      </w:r>
      <w:r>
        <w:rPr>
          <w:rFonts w:ascii="宋体" w:hAnsi="宋体" w:cs="宋体" w:eastAsia="宋体" w:hint="default"/>
        </w:rPr>
        <w:t> 1</w:t>
      </w:r>
      <w:r>
        <w:rPr/>
        <w:t>、围绕增强企业核心竞争力这个中心，在经营与管理和品牌与服务方面有所创新，以</w:t>
      </w:r>
    </w:p>
    <w:p>
      <w:pPr>
        <w:pStyle w:val="BodyText"/>
        <w:spacing w:line="273" w:lineRule="auto" w:before="7"/>
        <w:ind w:right="103"/>
        <w:jc w:val="left"/>
        <w:rPr>
          <w:rFonts w:ascii="宋体" w:hAnsi="宋体" w:cs="宋体" w:eastAsia="宋体" w:hint="default"/>
        </w:rPr>
      </w:pPr>
      <w:r>
        <w:rPr/>
        <w:t>提高商场单位面积收益、节能节约、调整资产结构为重点，继续做好以人为本、优质服务、 构建和谐企业等各项工作，积极寻求新的利润增长点。</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rFonts w:ascii="宋体" w:hAnsi="宋体" w:cs="宋体" w:eastAsia="宋体" w:hint="default"/>
        </w:rPr>
        <w:t>2</w:t>
      </w:r>
      <w:r>
        <w:rPr/>
        <w:t>、面向市场开发推出适销对路的短平快商用地产项目投放市场，输出公司商誉品牌， 扩大商业零售规模，增加主营业务收入。</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rFonts w:ascii="宋体" w:hAnsi="宋体" w:cs="宋体" w:eastAsia="宋体" w:hint="default"/>
        </w:rPr>
        <w:t>3</w:t>
      </w:r>
      <w:r>
        <w:rPr/>
        <w:t>、推出优惠办法，营造良好氛围，大力消化存量商用地产和推动低效资产处置工作， </w:t>
      </w:r>
      <w:r>
        <w:rPr>
          <w:spacing w:val="-3"/>
        </w:rPr>
        <w:t>增加已经建成的批发市场商铺和大型综合性商业广场营业及办公场地的销售收入，减轻企业</w:t>
      </w:r>
      <w:r>
        <w:rPr>
          <w:spacing w:val="-73"/>
        </w:rPr>
        <w:t> </w:t>
      </w:r>
      <w:r>
        <w:rPr>
          <w:spacing w:val="-73"/>
        </w:rPr>
      </w:r>
      <w:r>
        <w:rPr/>
        <w:t>资金压力。</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rFonts w:ascii="宋体" w:hAnsi="宋体" w:cs="宋体" w:eastAsia="宋体" w:hint="default"/>
        </w:rPr>
        <w:t>4</w:t>
      </w:r>
      <w:r>
        <w:rPr/>
        <w:t>、通过调整商场布局，整合消费群体，进一步突出错位经营。同时控制商品货源质量 </w:t>
      </w:r>
      <w:r>
        <w:rPr>
          <w:spacing w:val="-3"/>
        </w:rPr>
        <w:t>和价格，携手厂商，面向不同层次需求的消费者，体现品牌、个性、时尚、多样化，提高服</w:t>
      </w:r>
      <w:r>
        <w:rPr>
          <w:spacing w:val="-77"/>
        </w:rPr>
        <w:t> </w:t>
      </w:r>
      <w:r>
        <w:rPr>
          <w:spacing w:val="-77"/>
        </w:rPr>
      </w:r>
      <w:r>
        <w:rPr/>
        <w:t>务水平，主动积极竞争，扩大市场份额。</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rFonts w:ascii="宋体" w:hAnsi="宋体" w:cs="宋体" w:eastAsia="宋体" w:hint="default"/>
          <w:spacing w:val="-3"/>
        </w:rPr>
        <w:t>5</w:t>
      </w:r>
      <w:r>
        <w:rPr>
          <w:spacing w:val="-3"/>
        </w:rPr>
        <w:t>、严格管理，强化事前监督审核，继续做好经营合同、资金使用等各项内部专项审计，</w:t>
      </w:r>
      <w:r>
        <w:rPr/>
        <w:t> 控制成本费用，增强盈利能力。</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spacing w:val="-3"/>
        </w:rPr>
        <w:t>三、为了实现未来发展战略，完成新年度经营计划，公司将通过销售回笼的货币收入和</w:t>
      </w:r>
      <w:r>
        <w:rPr/>
        <w:t> 经营负债增加资金投入。资金来源以债务融资为主。</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spacing w:val="-3"/>
        </w:rPr>
        <w:t>四、公司面临的风险及对策和措施。地产开发销售、零售竞争是对公司未来发展战略和</w:t>
      </w:r>
      <w:r>
        <w:rPr/>
        <w:t> 经营目标的实现产生不利影响的风险因素。</w:t>
      </w:r>
      <w:r>
        <w:rPr>
          <w:rFonts w:ascii="宋体" w:hAnsi="宋体" w:cs="宋体" w:eastAsia="宋体" w:hint="default"/>
        </w:rPr>
        <w:t> </w:t>
      </w:r>
    </w:p>
    <w:p>
      <w:pPr>
        <w:pStyle w:val="BodyText"/>
        <w:spacing w:line="268" w:lineRule="auto" w:before="7"/>
        <w:ind w:right="206" w:firstLine="420"/>
        <w:jc w:val="both"/>
        <w:rPr>
          <w:rFonts w:ascii="宋体" w:hAnsi="宋体" w:cs="宋体" w:eastAsia="宋体" w:hint="default"/>
        </w:rPr>
      </w:pPr>
      <w:r>
        <w:rPr>
          <w:rFonts w:ascii="宋体" w:hAnsi="宋体" w:cs="宋体" w:eastAsia="宋体" w:hint="default"/>
        </w:rPr>
        <w:t>1</w:t>
      </w:r>
      <w:r>
        <w:rPr/>
        <w:t>、地产开发、销售风险。公司进入房地产行业较晚，资本实力有限，依赖银行贷款， </w:t>
      </w:r>
      <w:r>
        <w:rPr>
          <w:spacing w:val="-3"/>
        </w:rPr>
        <w:t>面临资金短缺和土地储备不足引起的持续开发风险。公司将增加未售房产销售，增加应收款</w:t>
      </w:r>
      <w:r>
        <w:rPr>
          <w:spacing w:val="-75"/>
        </w:rPr>
        <w:t> </w:t>
      </w:r>
      <w:r>
        <w:rPr>
          <w:spacing w:val="-75"/>
        </w:rPr>
      </w:r>
      <w:r>
        <w:rPr>
          <w:spacing w:val="-3"/>
        </w:rPr>
        <w:t>项的资金回笼，克服地产开发资金短缺的困难。公司在秦皇岛和安徽等地开发的商用地产分</w:t>
      </w:r>
      <w:r>
        <w:rPr>
          <w:spacing w:val="-75"/>
        </w:rPr>
        <w:t> </w:t>
      </w:r>
      <w:r>
        <w:rPr>
          <w:spacing w:val="-75"/>
        </w:rPr>
      </w:r>
      <w:r>
        <w:rPr/>
        <w:t>别还有约</w:t>
      </w:r>
      <w:r>
        <w:rPr>
          <w:spacing w:val="-50"/>
        </w:rPr>
        <w:t> </w:t>
      </w:r>
      <w:r>
        <w:rPr>
          <w:rFonts w:ascii="宋体" w:hAnsi="宋体" w:cs="宋体" w:eastAsia="宋体" w:hint="default"/>
        </w:rPr>
        <w:t>2.59</w:t>
      </w:r>
      <w:r>
        <w:rPr>
          <w:rFonts w:ascii="宋体" w:hAnsi="宋体" w:cs="宋体" w:eastAsia="宋体" w:hint="default"/>
          <w:spacing w:val="-49"/>
        </w:rPr>
        <w:t> </w:t>
      </w:r>
      <w:r>
        <w:rPr/>
        <w:t>亿元和</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亿元尚未销售，受宏观调控税收、信贷政策影响，有可能造成楼盘 </w:t>
      </w:r>
      <w:r>
        <w:rPr>
          <w:spacing w:val="-3"/>
        </w:rPr>
        <w:t>滞销风险。公司商用地产在当地拥有竞争优势，将以商促市，以租促销，对销售价格进行合</w:t>
      </w:r>
      <w:r>
        <w:rPr>
          <w:spacing w:val="-73"/>
        </w:rPr>
        <w:t> </w:t>
      </w:r>
      <w:r>
        <w:rPr>
          <w:spacing w:val="-73"/>
        </w:rPr>
      </w:r>
      <w:r>
        <w:rPr/>
        <w:t>理的预测和定位，克服楼盘滞销困难。</w:t>
      </w:r>
      <w:r>
        <w:rPr>
          <w:rFonts w:ascii="宋体" w:hAnsi="宋体" w:cs="宋体" w:eastAsia="宋体" w:hint="default"/>
        </w:rPr>
        <w:t> </w:t>
      </w:r>
    </w:p>
    <w:p>
      <w:pPr>
        <w:spacing w:after="0" w:line="268" w:lineRule="auto"/>
        <w:jc w:val="both"/>
        <w:rPr>
          <w:rFonts w:ascii="宋体" w:hAnsi="宋体" w:cs="宋体" w:eastAsia="宋体" w:hint="default"/>
        </w:rPr>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right="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2</w:t>
      </w:r>
      <w:r>
        <w:rPr/>
        <w:t>、商业零售的竞争风险。公司商业以零售为主，拥有的经营场地集中于秦皇岛市城市 </w:t>
      </w:r>
      <w:r>
        <w:rPr>
          <w:spacing w:val="-5"/>
        </w:rPr>
        <w:t>中心区域，区域内大型商场的过度开发和同业争夺市场份额的激烈商战，使得客源消费不足、</w:t>
      </w:r>
      <w:r>
        <w:rPr>
          <w:spacing w:val="-92"/>
        </w:rPr>
        <w:t> </w:t>
      </w:r>
      <w:r>
        <w:rPr>
          <w:spacing w:val="-92"/>
        </w:rPr>
      </w:r>
      <w:r>
        <w:rPr>
          <w:spacing w:val="-3"/>
        </w:rPr>
        <w:t>行业日趋微利的风险加大。公司是当地历史最久、规模最大的商业零售企业，享有较高的零</w:t>
      </w:r>
      <w:r>
        <w:rPr>
          <w:spacing w:val="-72"/>
        </w:rPr>
        <w:t> </w:t>
      </w:r>
      <w:r>
        <w:rPr>
          <w:spacing w:val="-72"/>
        </w:rPr>
      </w:r>
      <w:r>
        <w:rPr>
          <w:spacing w:val="-3"/>
        </w:rPr>
        <w:t>售份额和市场知名度、美誉度，公司将开展错位经营，调整业态，提高服务，突出品牌，扩</w:t>
      </w:r>
      <w:r>
        <w:rPr>
          <w:spacing w:val="-75"/>
        </w:rPr>
        <w:t> </w:t>
      </w:r>
      <w:r>
        <w:rPr>
          <w:spacing w:val="-75"/>
        </w:rPr>
      </w:r>
      <w:r>
        <w:rPr/>
        <w:t>张地盘，以赢得竞争。</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83" w:footer="982" w:top="114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557" w:right="0"/>
        <w:jc w:val="left"/>
        <w:rPr>
          <w:rFonts w:ascii="宋体" w:hAnsi="宋体" w:cs="宋体" w:eastAsia="宋体" w:hint="default"/>
        </w:rPr>
      </w:pPr>
      <w:r>
        <w:rPr/>
        <w:t>一、投资简介</w:t>
      </w:r>
      <w:r>
        <w:rPr>
          <w:rFonts w:ascii="宋体" w:hAnsi="宋体" w:cs="宋体" w:eastAsia="宋体" w:hint="default"/>
        </w:rPr>
        <w:t> </w:t>
      </w:r>
    </w:p>
    <w:p>
      <w:pPr>
        <w:pStyle w:val="Heading2"/>
        <w:spacing w:line="240" w:lineRule="auto" w:before="13"/>
        <w:ind w:left="557" w:right="0"/>
        <w:jc w:val="left"/>
        <w:rPr>
          <w:rFonts w:ascii="宋体" w:hAnsi="宋体" w:cs="宋体" w:eastAsia="宋体" w:hint="default"/>
        </w:rPr>
      </w:pPr>
      <w:r>
        <w:rPr/>
        <w:br w:type="column"/>
      </w:r>
      <w:r>
        <w:rPr/>
        <w:t>第三节 </w:t>
      </w:r>
      <w:r>
        <w:rPr>
          <w:spacing w:val="4"/>
        </w:rPr>
        <w:t> </w:t>
      </w:r>
      <w:r>
        <w:rPr>
          <w:rFonts w:ascii="宋体" w:hAnsi="宋体" w:cs="宋体" w:eastAsia="宋体" w:hint="default"/>
          <w:spacing w:val="4"/>
        </w:rPr>
      </w:r>
      <w:r>
        <w:rPr/>
        <w:t>投资情况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cols w:num="2" w:equalWidth="0">
            <w:col w:w="1923" w:space="849"/>
            <w:col w:w="5888"/>
          </w:cols>
        </w:sectPr>
      </w:pPr>
    </w:p>
    <w:p>
      <w:pPr>
        <w:spacing w:line="240" w:lineRule="auto" w:before="1"/>
        <w:rPr>
          <w:rFonts w:ascii="宋体" w:hAnsi="宋体" w:cs="宋体" w:eastAsia="宋体" w:hint="default"/>
          <w:sz w:val="12"/>
          <w:szCs w:val="12"/>
        </w:rPr>
      </w:pPr>
    </w:p>
    <w:p>
      <w:pPr>
        <w:pStyle w:val="BodyText"/>
        <w:spacing w:line="240" w:lineRule="auto" w:before="35"/>
        <w:ind w:left="557" w:right="0"/>
        <w:jc w:val="left"/>
      </w:pPr>
      <w:r>
        <w:rPr/>
        <w:t>自</w:t>
      </w:r>
      <w:r>
        <w:rPr>
          <w:spacing w:val="-46"/>
        </w:rPr>
        <w:t> </w:t>
      </w:r>
      <w:r>
        <w:rPr>
          <w:rFonts w:ascii="宋体" w:hAnsi="宋体" w:cs="宋体" w:eastAsia="宋体" w:hint="default"/>
        </w:rPr>
        <w:t>2003</w:t>
      </w:r>
      <w:r>
        <w:rPr>
          <w:rFonts w:ascii="宋体" w:hAnsi="宋体" w:cs="宋体" w:eastAsia="宋体" w:hint="default"/>
          <w:spacing w:val="-46"/>
        </w:rPr>
        <w:t> </w:t>
      </w:r>
      <w:r>
        <w:rPr/>
        <w:t>年以来公司没有募集资金事项。报告期内，由于参股或对控股子公司增资的投</w:t>
      </w:r>
    </w:p>
    <w:p>
      <w:pPr>
        <w:pStyle w:val="BodyText"/>
        <w:spacing w:line="273" w:lineRule="auto" w:before="37"/>
        <w:ind w:right="209" w:hanging="1"/>
        <w:jc w:val="both"/>
        <w:rPr>
          <w:rFonts w:ascii="宋体" w:hAnsi="宋体" w:cs="宋体" w:eastAsia="宋体" w:hint="default"/>
        </w:rPr>
      </w:pPr>
      <w:r>
        <w:rPr/>
        <w:t>入停顿，公司投资额比上年减少</w:t>
      </w:r>
      <w:r>
        <w:rPr>
          <w:spacing w:val="-59"/>
        </w:rPr>
        <w:t> </w:t>
      </w:r>
      <w:r>
        <w:rPr>
          <w:rFonts w:ascii="宋体" w:hAnsi="宋体" w:cs="宋体" w:eastAsia="宋体" w:hint="default"/>
        </w:rPr>
        <w:t>14,767</w:t>
      </w:r>
      <w:r>
        <w:rPr>
          <w:rFonts w:ascii="宋体" w:hAnsi="宋体" w:cs="宋体" w:eastAsia="宋体" w:hint="default"/>
          <w:spacing w:val="-58"/>
        </w:rPr>
        <w:t> </w:t>
      </w:r>
      <w:r>
        <w:rPr>
          <w:spacing w:val="-3"/>
        </w:rPr>
        <w:t>万元，降幅为</w:t>
      </w:r>
      <w:r>
        <w:rPr>
          <w:spacing w:val="-59"/>
        </w:rPr>
        <w:t> </w:t>
      </w:r>
      <w:r>
        <w:rPr>
          <w:rFonts w:ascii="宋体" w:hAnsi="宋体" w:cs="宋体" w:eastAsia="宋体" w:hint="default"/>
        </w:rPr>
        <w:t>97.30%</w:t>
      </w:r>
      <w:r>
        <w:rPr/>
        <w:t>。报告期公司投资</w:t>
      </w:r>
      <w:r>
        <w:rPr>
          <w:spacing w:val="-59"/>
        </w:rPr>
        <w:t> </w:t>
      </w:r>
      <w:r>
        <w:rPr>
          <w:rFonts w:ascii="宋体" w:hAnsi="宋体" w:cs="宋体" w:eastAsia="宋体" w:hint="default"/>
        </w:rPr>
        <w:t>410</w:t>
      </w:r>
      <w:r>
        <w:rPr>
          <w:rFonts w:ascii="宋体" w:hAnsi="宋体" w:cs="宋体" w:eastAsia="宋体" w:hint="default"/>
          <w:spacing w:val="-59"/>
        </w:rPr>
        <w:t> </w:t>
      </w:r>
      <w:r>
        <w:rPr/>
        <w:t>万元受 让秦皇岛市现代购物广场有限公司</w:t>
      </w:r>
      <w:r>
        <w:rPr>
          <w:spacing w:val="-42"/>
        </w:rPr>
        <w:t> </w:t>
      </w:r>
      <w:r>
        <w:rPr>
          <w:rFonts w:ascii="宋体" w:hAnsi="宋体" w:cs="宋体" w:eastAsia="宋体" w:hint="default"/>
          <w:spacing w:val="-2"/>
        </w:rPr>
        <w:t>82%</w:t>
      </w:r>
      <w:r>
        <w:rPr>
          <w:spacing w:val="-2"/>
        </w:rPr>
        <w:t>的股权，使该公司成为本公司的独资公司。秦皇岛市</w:t>
      </w:r>
      <w:r>
        <w:rPr/>
        <w:t> </w:t>
      </w:r>
      <w:r>
        <w:rPr>
          <w:spacing w:val="-3"/>
        </w:rPr>
        <w:t>现代购物广场有限公司的主要经营活动是商业零售（详见本年报第九章相关内容）。</w:t>
      </w:r>
      <w:r>
        <w:rPr>
          <w:rFonts w:ascii="宋体" w:hAnsi="宋体" w:cs="宋体" w:eastAsia="宋体" w:hint="default"/>
          <w:spacing w:val="-3"/>
        </w:rPr>
        <w:t> </w:t>
      </w:r>
    </w:p>
    <w:p>
      <w:pPr>
        <w:pStyle w:val="BodyText"/>
        <w:spacing w:line="273" w:lineRule="auto" w:before="164"/>
        <w:ind w:left="557" w:right="5582" w:hanging="105"/>
        <w:jc w:val="center"/>
        <w:rPr>
          <w:rFonts w:ascii="宋体" w:hAnsi="宋体" w:cs="宋体" w:eastAsia="宋体" w:hint="default"/>
        </w:rPr>
      </w:pPr>
      <w:r>
        <w:rPr/>
        <w:t>二、非募集资金投入情况</w:t>
      </w:r>
      <w:r>
        <w:rPr>
          <w:rFonts w:ascii="宋体" w:hAnsi="宋体" w:cs="宋体" w:eastAsia="宋体" w:hint="default"/>
        </w:rPr>
        <w:t> 1</w:t>
      </w:r>
      <w:r>
        <w:rPr/>
        <w:t>、合肥欣苑小区建设项目</w:t>
      </w:r>
      <w:r>
        <w:rPr>
          <w:rFonts w:ascii="宋体" w:hAnsi="宋体" w:cs="宋体" w:eastAsia="宋体" w:hint="default"/>
        </w:rPr>
        <w:t> </w:t>
      </w:r>
    </w:p>
    <w:p>
      <w:pPr>
        <w:pStyle w:val="BodyText"/>
        <w:spacing w:line="273" w:lineRule="auto" w:before="7"/>
        <w:ind w:right="20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该项目位于安徽肥东龙岗工业区，由公司的控股子公司安徽国润公司投资建设，项目的</w:t>
      </w:r>
      <w:r>
        <w:rPr/>
        <w:t> </w:t>
      </w:r>
      <w:r>
        <w:rPr>
          <w:spacing w:val="-4"/>
        </w:rPr>
        <w:t>一、二、三期工程分别于</w:t>
      </w:r>
      <w:r>
        <w:rPr>
          <w:spacing w:val="-54"/>
        </w:rPr>
        <w:t> </w:t>
      </w:r>
      <w:r>
        <w:rPr>
          <w:rFonts w:ascii="宋体" w:hAnsi="宋体" w:cs="宋体" w:eastAsia="宋体" w:hint="default"/>
        </w:rPr>
        <w:t>2004</w:t>
      </w:r>
      <w:r>
        <w:rPr>
          <w:rFonts w:ascii="宋体" w:hAnsi="宋体" w:cs="宋体" w:eastAsia="宋体" w:hint="default"/>
          <w:spacing w:val="-53"/>
        </w:rPr>
        <w:t> </w:t>
      </w:r>
      <w:r>
        <w:rPr>
          <w:spacing w:val="-4"/>
        </w:rPr>
        <w:t>年、</w:t>
      </w:r>
      <w:r>
        <w:rPr>
          <w:rFonts w:ascii="宋体" w:hAnsi="宋体" w:cs="宋体" w:eastAsia="宋体" w:hint="default"/>
          <w:spacing w:val="-4"/>
        </w:rPr>
        <w:t>2005</w:t>
      </w:r>
      <w:r>
        <w:rPr>
          <w:rFonts w:ascii="宋体" w:hAnsi="宋体" w:cs="宋体" w:eastAsia="宋体" w:hint="default"/>
          <w:spacing w:val="-53"/>
        </w:rPr>
        <w:t> </w:t>
      </w:r>
      <w:r>
        <w:rPr>
          <w:spacing w:val="-4"/>
        </w:rPr>
        <w:t>年、</w:t>
      </w:r>
      <w:r>
        <w:rPr>
          <w:rFonts w:ascii="宋体" w:hAnsi="宋体" w:cs="宋体" w:eastAsia="宋体" w:hint="default"/>
          <w:spacing w:val="-4"/>
        </w:rPr>
        <w:t>2006</w:t>
      </w:r>
      <w:r>
        <w:rPr>
          <w:rFonts w:ascii="宋体" w:hAnsi="宋体" w:cs="宋体" w:eastAsia="宋体" w:hint="default"/>
          <w:spacing w:val="-54"/>
        </w:rPr>
        <w:t> </w:t>
      </w:r>
      <w:r>
        <w:rPr/>
        <w:t>年完工。报告期内该项目前期工程实现营 业利润</w:t>
      </w:r>
      <w:r>
        <w:rPr>
          <w:spacing w:val="-55"/>
        </w:rPr>
        <w:t> </w:t>
      </w:r>
      <w:r>
        <w:rPr>
          <w:rFonts w:ascii="宋体" w:hAnsi="宋体" w:cs="宋体" w:eastAsia="宋体" w:hint="default"/>
        </w:rPr>
        <w:t>605.39</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3" w:lineRule="auto" w:before="7"/>
        <w:ind w:right="206" w:firstLine="420"/>
        <w:jc w:val="both"/>
      </w:pPr>
      <w:r>
        <w:rPr>
          <w:spacing w:val="-5"/>
        </w:rPr>
        <w:t>报告期内，该项目启动四期建设，项目内容为商住楼及地下停车场，建筑面积约</w:t>
      </w:r>
      <w:r>
        <w:rPr>
          <w:spacing w:val="-26"/>
        </w:rPr>
        <w:t> </w:t>
      </w:r>
      <w:r>
        <w:rPr>
          <w:rFonts w:ascii="宋体" w:hAnsi="宋体" w:cs="宋体" w:eastAsia="宋体" w:hint="default"/>
        </w:rPr>
        <w:t>11,498 </w:t>
      </w:r>
      <w:r>
        <w:rPr>
          <w:spacing w:val="-3"/>
        </w:rPr>
        <w:t>平方米，计划总投资</w:t>
      </w:r>
      <w:r>
        <w:rPr>
          <w:spacing w:val="-51"/>
        </w:rPr>
        <w:t> </w:t>
      </w:r>
      <w:r>
        <w:rPr>
          <w:rFonts w:ascii="宋体" w:hAnsi="宋体" w:cs="宋体" w:eastAsia="宋体" w:hint="default"/>
        </w:rPr>
        <w:t>2,250</w:t>
      </w:r>
      <w:r>
        <w:rPr>
          <w:rFonts w:ascii="宋体" w:hAnsi="宋体" w:cs="宋体" w:eastAsia="宋体" w:hint="default"/>
          <w:spacing w:val="-50"/>
        </w:rPr>
        <w:t> </w:t>
      </w:r>
      <w:r>
        <w:rPr>
          <w:spacing w:val="-4"/>
        </w:rPr>
        <w:t>万元，已累计投入</w:t>
      </w:r>
      <w:r>
        <w:rPr>
          <w:spacing w:val="-51"/>
        </w:rPr>
        <w:t> </w:t>
      </w:r>
      <w:r>
        <w:rPr>
          <w:rFonts w:ascii="宋体" w:hAnsi="宋体" w:cs="宋体" w:eastAsia="宋体" w:hint="default"/>
        </w:rPr>
        <w:t>1,173</w:t>
      </w:r>
      <w:r>
        <w:rPr>
          <w:rFonts w:ascii="宋体" w:hAnsi="宋体" w:cs="宋体" w:eastAsia="宋体" w:hint="default"/>
          <w:spacing w:val="-50"/>
        </w:rPr>
        <w:t> </w:t>
      </w:r>
      <w:r>
        <w:rPr>
          <w:spacing w:val="-3"/>
        </w:rPr>
        <w:t>万元。四期项目正在实施，尚未实现收</w:t>
      </w:r>
      <w:r>
        <w:rPr/>
        <w:t> 益。</w:t>
      </w:r>
    </w:p>
    <w:p>
      <w:pPr>
        <w:pStyle w:val="BodyText"/>
        <w:spacing w:line="240" w:lineRule="auto" w:before="7"/>
        <w:ind w:left="0" w:right="5127"/>
        <w:jc w:val="center"/>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rPr>
        <w:t>2</w:t>
      </w:r>
      <w:r>
        <w:rPr/>
        <w:t>、滁州皖东国际车城项目</w:t>
      </w:r>
      <w:r>
        <w:rPr>
          <w:rFonts w:ascii="宋体" w:hAnsi="宋体" w:cs="宋体" w:eastAsia="宋体" w:hint="default"/>
        </w:rPr>
        <w:t> </w:t>
      </w:r>
    </w:p>
    <w:p>
      <w:pPr>
        <w:pStyle w:val="BodyText"/>
        <w:spacing w:line="273" w:lineRule="auto" w:before="37"/>
        <w:ind w:right="88"/>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该项目位于安徽滁州经济技术开发区，由安徽国润公司所属控股子公司（本公司的间接</w:t>
      </w:r>
      <w:r>
        <w:rPr/>
        <w:t> </w:t>
      </w:r>
      <w:r>
        <w:rPr>
          <w:spacing w:val="-3"/>
        </w:rPr>
        <w:t>控股公司，下同）安徽滁州国润投资发展有限公司实施，项目的一期工程已于</w:t>
      </w:r>
      <w:r>
        <w:rPr>
          <w:spacing w:val="-47"/>
        </w:rPr>
        <w:t> </w:t>
      </w:r>
      <w:r>
        <w:rPr>
          <w:rFonts w:ascii="宋体" w:hAnsi="宋体" w:cs="宋体" w:eastAsia="宋体" w:hint="default"/>
        </w:rPr>
        <w:t>2006</w:t>
      </w:r>
      <w:r>
        <w:rPr>
          <w:rFonts w:ascii="宋体" w:hAnsi="宋体" w:cs="宋体" w:eastAsia="宋体" w:hint="default"/>
          <w:spacing w:val="-46"/>
        </w:rPr>
        <w:t> </w:t>
      </w:r>
      <w:r>
        <w:rPr/>
        <w:t>年完工，</w:t>
      </w:r>
    </w:p>
    <w:p>
      <w:pPr>
        <w:pStyle w:val="BodyText"/>
        <w:spacing w:line="240" w:lineRule="auto" w:before="7"/>
        <w:ind w:right="0"/>
        <w:jc w:val="both"/>
        <w:rPr>
          <w:rFonts w:ascii="宋体" w:hAnsi="宋体" w:cs="宋体" w:eastAsia="宋体" w:hint="default"/>
        </w:rPr>
      </w:pPr>
      <w:r>
        <w:rPr/>
        <w:t>报告期内该项目一期工程实现营业利润</w:t>
      </w:r>
      <w:r>
        <w:rPr>
          <w:spacing w:val="-55"/>
        </w:rPr>
        <w:t> </w:t>
      </w:r>
      <w:r>
        <w:rPr>
          <w:rFonts w:ascii="宋体" w:hAnsi="宋体" w:cs="宋体" w:eastAsia="宋体" w:hint="default"/>
        </w:rPr>
        <w:t>503.98</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3" w:lineRule="auto" w:before="3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6"/>
        </w:rPr>
        <w:t>报告期内，该项目启动二期建设，主要内容是整车、摩托车及汽修配件的交易市场建设，</w:t>
      </w:r>
      <w:r>
        <w:rPr/>
        <w:t> 建筑面积约</w:t>
      </w:r>
      <w:r>
        <w:rPr>
          <w:spacing w:val="-52"/>
        </w:rPr>
        <w:t> </w:t>
      </w:r>
      <w:r>
        <w:rPr>
          <w:rFonts w:ascii="宋体" w:hAnsi="宋体" w:cs="宋体" w:eastAsia="宋体" w:hint="default"/>
        </w:rPr>
        <w:t>21,233</w:t>
      </w:r>
      <w:r>
        <w:rPr>
          <w:rFonts w:ascii="宋体" w:hAnsi="宋体" w:cs="宋体" w:eastAsia="宋体" w:hint="default"/>
          <w:spacing w:val="-52"/>
        </w:rPr>
        <w:t> </w:t>
      </w:r>
      <w:r>
        <w:rPr/>
        <w:t>平方米，计划总投资</w:t>
      </w:r>
      <w:r>
        <w:rPr>
          <w:spacing w:val="-52"/>
        </w:rPr>
        <w:t> </w:t>
      </w:r>
      <w:r>
        <w:rPr>
          <w:rFonts w:ascii="宋体" w:hAnsi="宋体" w:cs="宋体" w:eastAsia="宋体" w:hint="default"/>
        </w:rPr>
        <w:t>3,600</w:t>
      </w:r>
      <w:r>
        <w:rPr>
          <w:rFonts w:ascii="宋体" w:hAnsi="宋体" w:cs="宋体" w:eastAsia="宋体" w:hint="default"/>
          <w:spacing w:val="-52"/>
        </w:rPr>
        <w:t> </w:t>
      </w:r>
      <w:r>
        <w:rPr/>
        <w:t>万元，已累计投入</w:t>
      </w:r>
      <w:r>
        <w:rPr>
          <w:spacing w:val="-52"/>
        </w:rPr>
        <w:t> </w:t>
      </w:r>
      <w:r>
        <w:rPr>
          <w:rFonts w:ascii="宋体" w:hAnsi="宋体" w:cs="宋体" w:eastAsia="宋体" w:hint="default"/>
        </w:rPr>
        <w:t>3,714</w:t>
      </w:r>
      <w:r>
        <w:rPr>
          <w:rFonts w:ascii="宋体" w:hAnsi="宋体" w:cs="宋体" w:eastAsia="宋体" w:hint="default"/>
          <w:spacing w:val="-53"/>
        </w:rPr>
        <w:t> </w:t>
      </w:r>
      <w:r>
        <w:rPr/>
        <w:t>万元。二期项目报</w:t>
      </w:r>
    </w:p>
    <w:p>
      <w:pPr>
        <w:pStyle w:val="BodyText"/>
        <w:spacing w:line="240" w:lineRule="auto" w:before="7"/>
        <w:ind w:right="0"/>
        <w:jc w:val="both"/>
        <w:rPr>
          <w:rFonts w:ascii="宋体" w:hAnsi="宋体" w:cs="宋体" w:eastAsia="宋体" w:hint="default"/>
        </w:rPr>
      </w:pPr>
      <w:r>
        <w:rPr/>
        <w:t>告期实现营业利润</w:t>
      </w:r>
      <w:r>
        <w:rPr>
          <w:spacing w:val="-55"/>
        </w:rPr>
        <w:t> </w:t>
      </w:r>
      <w:r>
        <w:rPr>
          <w:rFonts w:ascii="宋体" w:hAnsi="宋体" w:cs="宋体" w:eastAsia="宋体" w:hint="default"/>
        </w:rPr>
        <w:t>400.55</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报告期该项目一、二期工程实现营业利润合计为</w:t>
      </w:r>
      <w:r>
        <w:rPr>
          <w:spacing w:val="-56"/>
        </w:rPr>
        <w:t> </w:t>
      </w:r>
      <w:r>
        <w:rPr>
          <w:rFonts w:ascii="宋体" w:hAnsi="宋体" w:cs="宋体" w:eastAsia="宋体" w:hint="default"/>
        </w:rPr>
        <w:t>904.53</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3</w:t>
      </w:r>
      <w:r>
        <w:rPr/>
        <w:t>、芜湖市场图书城项目</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该项目位于安徽省芜湖经济开发区，由安徽国润公司所属控股子公司芜湖国润投资发展</w:t>
      </w:r>
      <w:r>
        <w:rPr/>
        <w:t> 有限公司实施，项目的一期工程已于</w:t>
      </w:r>
      <w:r>
        <w:rPr>
          <w:spacing w:val="-55"/>
        </w:rPr>
        <w:t> </w:t>
      </w:r>
      <w:r>
        <w:rPr>
          <w:rFonts w:ascii="宋体" w:hAnsi="宋体" w:cs="宋体" w:eastAsia="宋体" w:hint="default"/>
        </w:rPr>
        <w:t>2005</w:t>
      </w:r>
      <w:r>
        <w:rPr>
          <w:rFonts w:ascii="宋体" w:hAnsi="宋体" w:cs="宋体" w:eastAsia="宋体" w:hint="default"/>
          <w:spacing w:val="-54"/>
        </w:rPr>
        <w:t> </w:t>
      </w:r>
      <w:r>
        <w:rPr/>
        <w:t>年完工，报告期内该项目一期工程没有收入。</w:t>
      </w:r>
      <w:r>
        <w:rPr>
          <w:rFonts w:ascii="宋体" w:hAnsi="宋体" w:cs="宋体" w:eastAsia="宋体" w:hint="default"/>
        </w:rPr>
        <w:t> </w:t>
      </w:r>
    </w:p>
    <w:p>
      <w:pPr>
        <w:pStyle w:val="BodyText"/>
        <w:spacing w:line="240" w:lineRule="auto" w:before="7"/>
        <w:ind w:right="0"/>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报告期内，该项目启动二期建设，项目内容为书店，建筑面积约</w:t>
      </w:r>
      <w:r>
        <w:rPr>
          <w:spacing w:val="-48"/>
        </w:rPr>
        <w:t> </w:t>
      </w:r>
      <w:r>
        <w:rPr>
          <w:rFonts w:ascii="宋体" w:hAnsi="宋体" w:cs="宋体" w:eastAsia="宋体" w:hint="default"/>
        </w:rPr>
        <w:t>21,280</w:t>
      </w:r>
      <w:r>
        <w:rPr>
          <w:rFonts w:ascii="宋体" w:hAnsi="宋体" w:cs="宋体" w:eastAsia="宋体" w:hint="default"/>
          <w:spacing w:val="-48"/>
        </w:rPr>
        <w:t> </w:t>
      </w:r>
      <w:r>
        <w:rPr/>
        <w:t>平方米，计划</w:t>
      </w:r>
    </w:p>
    <w:p>
      <w:pPr>
        <w:pStyle w:val="BodyText"/>
        <w:spacing w:line="240" w:lineRule="auto" w:before="37"/>
        <w:ind w:right="0"/>
        <w:jc w:val="both"/>
        <w:rPr>
          <w:rFonts w:ascii="宋体" w:hAnsi="宋体" w:cs="宋体" w:eastAsia="宋体" w:hint="default"/>
        </w:rPr>
      </w:pPr>
      <w:r>
        <w:rPr/>
        <w:t>总投资</w:t>
      </w:r>
      <w:r>
        <w:rPr>
          <w:spacing w:val="-56"/>
        </w:rPr>
        <w:t> </w:t>
      </w:r>
      <w:r>
        <w:rPr>
          <w:rFonts w:ascii="宋体" w:hAnsi="宋体" w:cs="宋体" w:eastAsia="宋体" w:hint="default"/>
        </w:rPr>
        <w:t>3,600</w:t>
      </w:r>
      <w:r>
        <w:rPr>
          <w:rFonts w:ascii="宋体" w:hAnsi="宋体" w:cs="宋体" w:eastAsia="宋体" w:hint="default"/>
          <w:spacing w:val="-55"/>
        </w:rPr>
        <w:t> </w:t>
      </w:r>
      <w:r>
        <w:rPr/>
        <w:t>万元，已累计投入</w:t>
      </w:r>
      <w:r>
        <w:rPr>
          <w:spacing w:val="-56"/>
        </w:rPr>
        <w:t> </w:t>
      </w:r>
      <w:r>
        <w:rPr>
          <w:rFonts w:ascii="宋体" w:hAnsi="宋体" w:cs="宋体" w:eastAsia="宋体" w:hint="default"/>
        </w:rPr>
        <w:t>2,986</w:t>
      </w:r>
      <w:r>
        <w:rPr>
          <w:rFonts w:ascii="宋体" w:hAnsi="宋体" w:cs="宋体" w:eastAsia="宋体" w:hint="default"/>
          <w:spacing w:val="-55"/>
        </w:rPr>
        <w:t> </w:t>
      </w:r>
      <w:r>
        <w:rPr/>
        <w:t>万元。二期项目报告期实现营业利润</w:t>
      </w:r>
      <w:r>
        <w:rPr>
          <w:spacing w:val="-56"/>
        </w:rPr>
        <w:t> </w:t>
      </w:r>
      <w:r>
        <w:rPr>
          <w:rFonts w:ascii="宋体" w:hAnsi="宋体" w:cs="宋体" w:eastAsia="宋体" w:hint="default"/>
        </w:rPr>
        <w:t>733.74</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4</w:t>
      </w:r>
      <w:r>
        <w:rPr/>
        <w:t>、淮南精品装饰广场一期项目</w:t>
      </w:r>
      <w:r>
        <w:rPr>
          <w:rFonts w:ascii="宋体" w:hAnsi="宋体" w:cs="宋体" w:eastAsia="宋体" w:hint="default"/>
        </w:rPr>
        <w:t> </w:t>
      </w:r>
    </w:p>
    <w:p>
      <w:pPr>
        <w:pStyle w:val="BodyText"/>
        <w:spacing w:line="273" w:lineRule="auto" w:before="37"/>
        <w:ind w:right="1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该项目位于淮南市谢家集区，由安徽国润公司所属控股子公司淮南市新东方置业投资有</w:t>
      </w:r>
      <w:r>
        <w:rPr/>
        <w:t> 限公司实施，项目内容为建材经营场所，建筑面积约</w:t>
      </w:r>
      <w:r>
        <w:rPr>
          <w:spacing w:val="-32"/>
        </w:rPr>
        <w:t> </w:t>
      </w:r>
      <w:r>
        <w:rPr>
          <w:rFonts w:ascii="宋体" w:hAnsi="宋体" w:cs="宋体" w:eastAsia="宋体" w:hint="default"/>
        </w:rPr>
        <w:t>6,356.88</w:t>
      </w:r>
      <w:r>
        <w:rPr>
          <w:rFonts w:ascii="宋体" w:hAnsi="宋体" w:cs="宋体" w:eastAsia="宋体" w:hint="default"/>
          <w:spacing w:val="-31"/>
        </w:rPr>
        <w:t> </w:t>
      </w:r>
      <w:r>
        <w:rPr/>
        <w:t>平方米，计划总投资</w:t>
      </w:r>
      <w:r>
        <w:rPr>
          <w:spacing w:val="-32"/>
        </w:rPr>
        <w:t> </w:t>
      </w:r>
      <w:r>
        <w:rPr>
          <w:rFonts w:ascii="宋体" w:hAnsi="宋体" w:cs="宋体" w:eastAsia="宋体" w:hint="default"/>
        </w:rPr>
        <w:t>1,392</w:t>
      </w:r>
    </w:p>
    <w:p>
      <w:pPr>
        <w:pStyle w:val="BodyText"/>
        <w:spacing w:line="240" w:lineRule="auto" w:before="7"/>
        <w:ind w:right="0"/>
        <w:jc w:val="both"/>
        <w:rPr>
          <w:rFonts w:ascii="宋体" w:hAnsi="宋体" w:cs="宋体" w:eastAsia="宋体" w:hint="default"/>
        </w:rPr>
      </w:pPr>
      <w:r>
        <w:rPr/>
        <w:t>万元，已投入</w:t>
      </w:r>
      <w:r>
        <w:rPr>
          <w:spacing w:val="-55"/>
        </w:rPr>
        <w:t> </w:t>
      </w:r>
      <w:r>
        <w:rPr>
          <w:rFonts w:ascii="宋体" w:hAnsi="宋体" w:cs="宋体" w:eastAsia="宋体" w:hint="default"/>
        </w:rPr>
        <w:t>1,392</w:t>
      </w:r>
      <w:r>
        <w:rPr>
          <w:rFonts w:ascii="宋体" w:hAnsi="宋体" w:cs="宋体" w:eastAsia="宋体" w:hint="default"/>
          <w:spacing w:val="-54"/>
        </w:rPr>
        <w:t> </w:t>
      </w:r>
      <w:r>
        <w:rPr/>
        <w:t>万元。该项目于报告期启动，期末竣工，尚未实现收益。</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rPr>
        <w:t> </w:t>
      </w:r>
    </w:p>
    <w:p>
      <w:pPr>
        <w:pStyle w:val="Heading2"/>
        <w:spacing w:line="240" w:lineRule="auto" w:before="13"/>
        <w:ind w:left="2727" w:right="0"/>
        <w:jc w:val="left"/>
        <w:rPr>
          <w:rFonts w:ascii="宋体" w:hAnsi="宋体" w:cs="宋体" w:eastAsia="宋体" w:hint="default"/>
        </w:rPr>
      </w:pPr>
      <w:r>
        <w:rPr/>
        <w:t>第四节 </w:t>
      </w:r>
      <w:r>
        <w:rPr>
          <w:spacing w:val="4"/>
        </w:rPr>
        <w:t> </w:t>
      </w:r>
      <w:r>
        <w:rPr>
          <w:rFonts w:ascii="宋体" w:hAnsi="宋体" w:cs="宋体" w:eastAsia="宋体" w:hint="default"/>
          <w:spacing w:val="4"/>
        </w:rPr>
      </w:r>
      <w:r>
        <w:rPr/>
        <w:t>董事会日常工作情况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73" w:lineRule="auto"/>
        <w:ind w:left="557" w:right="0"/>
        <w:jc w:val="left"/>
      </w:pPr>
      <w:r>
        <w:rPr/>
        <w:t>一、董事会的会议情况</w:t>
      </w:r>
      <w:r>
        <w:rPr>
          <w:rFonts w:ascii="宋体" w:hAnsi="宋体" w:cs="宋体" w:eastAsia="宋体" w:hint="default"/>
        </w:rPr>
        <w:t> </w:t>
      </w:r>
      <w:r>
        <w:rPr>
          <w:spacing w:val="-3"/>
        </w:rPr>
        <w:t>报告期公司董事会共召开了七次会议，其中，第三届董事会举行了三次会议，第四届董</w:t>
      </w:r>
    </w:p>
    <w:p>
      <w:pPr>
        <w:spacing w:after="0" w:line="273" w:lineRule="auto"/>
        <w:jc w:val="left"/>
        <w:sectPr>
          <w:type w:val="continuous"/>
          <w:pgSz w:w="11900" w:h="16840"/>
          <w:pgMar w:top="1600" w:bottom="2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left="557" w:right="0" w:hanging="420"/>
        <w:jc w:val="left"/>
        <w:rPr>
          <w:rFonts w:ascii="宋体" w:hAnsi="宋体" w:cs="宋体" w:eastAsia="宋体" w:hint="default"/>
        </w:rPr>
      </w:pPr>
      <w:r>
        <w:rPr>
          <w:spacing w:val="-3"/>
        </w:rPr>
        <w:t>事会举行了四次会议，会议的召开符合有关法律、行政法规、部门规章和公司章程的规定。</w:t>
      </w:r>
      <w:r>
        <w:rPr>
          <w:spacing w:val="-73"/>
        </w:rPr>
        <w:t> </w:t>
      </w:r>
      <w:r>
        <w:rPr>
          <w:rFonts w:ascii="宋体" w:hAnsi="宋体" w:cs="宋体" w:eastAsia="宋体" w:hint="default"/>
          <w:spacing w:val="-73"/>
        </w:rPr>
      </w:r>
      <w:r>
        <w:rPr/>
        <w:t>公司第三届董事会</w:t>
      </w:r>
      <w:r>
        <w:rPr>
          <w:spacing w:val="-44"/>
        </w:rPr>
        <w:t> </w:t>
      </w:r>
      <w:r>
        <w:rPr>
          <w:rFonts w:ascii="宋体" w:hAnsi="宋体" w:cs="宋体" w:eastAsia="宋体" w:hint="default"/>
        </w:rPr>
        <w:t>2007</w:t>
      </w:r>
      <w:r>
        <w:rPr>
          <w:rFonts w:ascii="宋体" w:hAnsi="宋体" w:cs="宋体" w:eastAsia="宋体" w:hint="default"/>
          <w:spacing w:val="-45"/>
        </w:rPr>
        <w:t> </w:t>
      </w:r>
      <w:r>
        <w:rPr/>
        <w:t>年第一次会议于</w:t>
      </w:r>
      <w:r>
        <w:rPr>
          <w:spacing w:val="-44"/>
        </w:rPr>
        <w:t> </w:t>
      </w:r>
      <w:r>
        <w:rPr>
          <w:rFonts w:ascii="宋体" w:hAnsi="宋体" w:cs="宋体" w:eastAsia="宋体" w:hint="default"/>
        </w:rPr>
        <w:t>4</w:t>
      </w:r>
      <w:r>
        <w:rPr>
          <w:rFonts w:ascii="宋体" w:hAnsi="宋体" w:cs="宋体" w:eastAsia="宋体" w:hint="default"/>
          <w:spacing w:val="-43"/>
        </w:rPr>
        <w:t> </w:t>
      </w:r>
      <w:r>
        <w:rPr/>
        <w:t>月</w:t>
      </w:r>
      <w:r>
        <w:rPr>
          <w:spacing w:val="-44"/>
        </w:rPr>
        <w:t> </w:t>
      </w:r>
      <w:r>
        <w:rPr>
          <w:rFonts w:ascii="宋体" w:hAnsi="宋体" w:cs="宋体" w:eastAsia="宋体" w:hint="default"/>
        </w:rPr>
        <w:t>16</w:t>
      </w:r>
      <w:r>
        <w:rPr>
          <w:rFonts w:ascii="宋体" w:hAnsi="宋体" w:cs="宋体" w:eastAsia="宋体" w:hint="default"/>
          <w:spacing w:val="-45"/>
        </w:rPr>
        <w:t> </w:t>
      </w:r>
      <w:r>
        <w:rPr/>
        <w:t>日召开，会议审议通过了《公司</w:t>
      </w:r>
      <w:r>
        <w:rPr>
          <w:spacing w:val="-44"/>
        </w:rPr>
        <w:t> </w:t>
      </w:r>
      <w:r>
        <w:rPr>
          <w:rFonts w:ascii="宋体" w:hAnsi="宋体" w:cs="宋体" w:eastAsia="宋体" w:hint="default"/>
        </w:rPr>
        <w:t>2006</w:t>
      </w:r>
    </w:p>
    <w:p>
      <w:pPr>
        <w:pStyle w:val="BodyText"/>
        <w:spacing w:line="273" w:lineRule="auto" w:before="7"/>
        <w:ind w:right="208"/>
        <w:jc w:val="both"/>
        <w:rPr>
          <w:rFonts w:ascii="宋体" w:hAnsi="宋体" w:cs="宋体" w:eastAsia="宋体" w:hint="default"/>
        </w:rPr>
      </w:pPr>
      <w:r>
        <w:rPr>
          <w:spacing w:val="-3"/>
        </w:rPr>
        <w:t>年度报告正文及摘要》等议案，会议决议和相关信息公告刊登在</w:t>
      </w:r>
      <w:r>
        <w:rPr>
          <w:spacing w:val="-49"/>
        </w:rPr>
        <w:t> </w:t>
      </w:r>
      <w:r>
        <w:rPr>
          <w:rFonts w:ascii="宋体" w:hAnsi="宋体" w:cs="宋体" w:eastAsia="宋体" w:hint="default"/>
        </w:rPr>
        <w:t>2007</w:t>
      </w:r>
      <w:r>
        <w:rPr>
          <w:rFonts w:ascii="宋体" w:hAnsi="宋体" w:cs="宋体" w:eastAsia="宋体" w:hint="default"/>
          <w:spacing w:val="-49"/>
        </w:rPr>
        <w:t> </w:t>
      </w:r>
      <w:r>
        <w:rPr/>
        <w:t>年</w:t>
      </w:r>
      <w:r>
        <w:rPr>
          <w:spacing w:val="-49"/>
        </w:rPr>
        <w:t> </w:t>
      </w:r>
      <w:r>
        <w:rPr>
          <w:rFonts w:ascii="宋体" w:hAnsi="宋体" w:cs="宋体" w:eastAsia="宋体" w:hint="default"/>
        </w:rPr>
        <w:t>4</w:t>
      </w:r>
      <w:r>
        <w:rPr>
          <w:rFonts w:ascii="宋体" w:hAnsi="宋体" w:cs="宋体" w:eastAsia="宋体" w:hint="default"/>
          <w:spacing w:val="-48"/>
        </w:rPr>
        <w:t> </w:t>
      </w:r>
      <w:r>
        <w:rPr/>
        <w:t>月</w:t>
      </w:r>
      <w:r>
        <w:rPr>
          <w:spacing w:val="-50"/>
        </w:rPr>
        <w:t> </w:t>
      </w:r>
      <w:r>
        <w:rPr>
          <w:rFonts w:ascii="宋体" w:hAnsi="宋体" w:cs="宋体" w:eastAsia="宋体" w:hint="default"/>
        </w:rPr>
        <w:t>19</w:t>
      </w:r>
      <w:r>
        <w:rPr>
          <w:rFonts w:ascii="宋体" w:hAnsi="宋体" w:cs="宋体" w:eastAsia="宋体" w:hint="default"/>
          <w:spacing w:val="-48"/>
        </w:rPr>
        <w:t> </w:t>
      </w:r>
      <w:r>
        <w:rPr>
          <w:spacing w:val="-7"/>
        </w:rPr>
        <w:t>日的《中国</w:t>
      </w:r>
      <w:r>
        <w:rPr/>
        <w:t> </w:t>
      </w:r>
      <w:r>
        <w:rPr>
          <w:spacing w:val="-17"/>
        </w:rPr>
        <w:t>证券报》、《证券时报》上。</w:t>
      </w:r>
      <w:r>
        <w:rPr>
          <w:rFonts w:ascii="宋体" w:hAnsi="宋体" w:cs="宋体" w:eastAsia="宋体" w:hint="default"/>
          <w:spacing w:val="-17"/>
        </w:rPr>
        <w:t> </w:t>
      </w:r>
    </w:p>
    <w:p>
      <w:pPr>
        <w:pStyle w:val="BodyText"/>
        <w:spacing w:line="240" w:lineRule="auto" w:before="7"/>
        <w:ind w:left="557" w:right="0"/>
        <w:jc w:val="left"/>
      </w:pPr>
      <w:r>
        <w:rPr/>
        <w:t>公司第三届董事会</w:t>
      </w:r>
      <w:r>
        <w:rPr>
          <w:spacing w:val="-52"/>
        </w:rPr>
        <w:t> </w:t>
      </w:r>
      <w:r>
        <w:rPr>
          <w:rFonts w:ascii="宋体" w:hAnsi="宋体" w:cs="宋体" w:eastAsia="宋体" w:hint="default"/>
        </w:rPr>
        <w:t>2007</w:t>
      </w:r>
      <w:r>
        <w:rPr>
          <w:rFonts w:ascii="宋体" w:hAnsi="宋体" w:cs="宋体" w:eastAsia="宋体" w:hint="default"/>
          <w:spacing w:val="-52"/>
        </w:rPr>
        <w:t> </w:t>
      </w:r>
      <w:r>
        <w:rPr/>
        <w:t>年第二次会议于</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25</w:t>
      </w:r>
      <w:r>
        <w:rPr>
          <w:rFonts w:ascii="宋体" w:hAnsi="宋体" w:cs="宋体" w:eastAsia="宋体" w:hint="default"/>
          <w:spacing w:val="-52"/>
        </w:rPr>
        <w:t> </w:t>
      </w:r>
      <w:r>
        <w:rPr>
          <w:spacing w:val="-6"/>
        </w:rPr>
        <w:t>日召开，会议审议通过了《公司执行新</w:t>
      </w:r>
    </w:p>
    <w:p>
      <w:pPr>
        <w:pStyle w:val="BodyText"/>
        <w:spacing w:line="273" w:lineRule="auto" w:before="37"/>
        <w:ind w:right="208"/>
        <w:jc w:val="both"/>
        <w:rPr>
          <w:rFonts w:ascii="宋体" w:hAnsi="宋体" w:cs="宋体" w:eastAsia="宋体" w:hint="default"/>
        </w:rPr>
      </w:pPr>
      <w:r>
        <w:rPr>
          <w:spacing w:val="-3"/>
        </w:rPr>
        <w:t>会计准则的议案》等文件，会议决议和相关信息公告刊登在</w:t>
      </w:r>
      <w:r>
        <w:rPr>
          <w:spacing w:val="-50"/>
        </w:rPr>
        <w:t> </w:t>
      </w:r>
      <w:r>
        <w:rPr>
          <w:rFonts w:ascii="宋体" w:hAnsi="宋体" w:cs="宋体" w:eastAsia="宋体" w:hint="default"/>
        </w:rPr>
        <w:t>2007</w:t>
      </w:r>
      <w:r>
        <w:rPr>
          <w:rFonts w:ascii="宋体" w:hAnsi="宋体" w:cs="宋体" w:eastAsia="宋体" w:hint="default"/>
          <w:spacing w:val="-49"/>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28</w:t>
      </w:r>
      <w:r>
        <w:rPr>
          <w:rFonts w:ascii="宋体" w:hAnsi="宋体" w:cs="宋体" w:eastAsia="宋体" w:hint="default"/>
          <w:spacing w:val="-49"/>
        </w:rPr>
        <w:t> </w:t>
      </w:r>
      <w:r>
        <w:rPr>
          <w:spacing w:val="-5"/>
        </w:rPr>
        <w:t>日的《中国证券</w:t>
      </w:r>
      <w:r>
        <w:rPr/>
        <w:t> </w:t>
      </w:r>
      <w:r>
        <w:rPr>
          <w:spacing w:val="-20"/>
        </w:rPr>
        <w:t>报》、《证券时报》上。</w:t>
      </w:r>
      <w:r>
        <w:rPr>
          <w:rFonts w:ascii="宋体" w:hAnsi="宋体" w:cs="宋体" w:eastAsia="宋体" w:hint="default"/>
          <w:spacing w:val="-20"/>
        </w:rPr>
        <w:t> </w:t>
      </w:r>
    </w:p>
    <w:p>
      <w:pPr>
        <w:pStyle w:val="BodyText"/>
        <w:spacing w:line="240" w:lineRule="auto" w:before="7"/>
        <w:ind w:left="557" w:right="0"/>
        <w:jc w:val="left"/>
      </w:pPr>
      <w:r>
        <w:rPr/>
        <w:t>公司第三届董事会</w:t>
      </w:r>
      <w:r>
        <w:rPr>
          <w:spacing w:val="-52"/>
        </w:rPr>
        <w:t> </w:t>
      </w:r>
      <w:r>
        <w:rPr>
          <w:rFonts w:ascii="宋体" w:hAnsi="宋体" w:cs="宋体" w:eastAsia="宋体" w:hint="default"/>
        </w:rPr>
        <w:t>2007</w:t>
      </w:r>
      <w:r>
        <w:rPr>
          <w:rFonts w:ascii="宋体" w:hAnsi="宋体" w:cs="宋体" w:eastAsia="宋体" w:hint="default"/>
          <w:spacing w:val="-52"/>
        </w:rPr>
        <w:t> </w:t>
      </w:r>
      <w:r>
        <w:rPr/>
        <w:t>年第三次会议于</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15</w:t>
      </w:r>
      <w:r>
        <w:rPr>
          <w:rFonts w:ascii="宋体" w:hAnsi="宋体" w:cs="宋体" w:eastAsia="宋体" w:hint="default"/>
          <w:spacing w:val="-52"/>
        </w:rPr>
        <w:t> </w:t>
      </w:r>
      <w:r>
        <w:rPr>
          <w:spacing w:val="-6"/>
        </w:rPr>
        <w:t>日召开，会议审议通过了《公司信息披</w:t>
      </w:r>
    </w:p>
    <w:p>
      <w:pPr>
        <w:pStyle w:val="BodyText"/>
        <w:spacing w:line="273" w:lineRule="auto" w:before="37"/>
        <w:ind w:right="208"/>
        <w:jc w:val="both"/>
        <w:rPr>
          <w:rFonts w:ascii="宋体" w:hAnsi="宋体" w:cs="宋体" w:eastAsia="宋体" w:hint="default"/>
        </w:rPr>
      </w:pPr>
      <w:r>
        <w:rPr>
          <w:spacing w:val="-3"/>
        </w:rPr>
        <w:t>露事务管理制度》等议案，会议决议和相关信息公告刊登在</w:t>
      </w:r>
      <w:r>
        <w:rPr>
          <w:spacing w:val="-50"/>
        </w:rPr>
        <w:t> </w:t>
      </w:r>
      <w:r>
        <w:rPr>
          <w:rFonts w:ascii="宋体" w:hAnsi="宋体" w:cs="宋体" w:eastAsia="宋体" w:hint="default"/>
        </w:rPr>
        <w:t>2007</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50"/>
        </w:rPr>
        <w:t> </w:t>
      </w:r>
      <w:r>
        <w:rPr/>
        <w:t>月</w:t>
      </w:r>
      <w:r>
        <w:rPr>
          <w:spacing w:val="-50"/>
        </w:rPr>
        <w:t> </w:t>
      </w:r>
      <w:r>
        <w:rPr>
          <w:rFonts w:ascii="宋体" w:hAnsi="宋体" w:cs="宋体" w:eastAsia="宋体" w:hint="default"/>
        </w:rPr>
        <w:t>16</w:t>
      </w:r>
      <w:r>
        <w:rPr>
          <w:rFonts w:ascii="宋体" w:hAnsi="宋体" w:cs="宋体" w:eastAsia="宋体" w:hint="default"/>
          <w:spacing w:val="-49"/>
        </w:rPr>
        <w:t> </w:t>
      </w:r>
      <w:r>
        <w:rPr>
          <w:spacing w:val="-5"/>
        </w:rPr>
        <w:t>日的《中国证券</w:t>
      </w:r>
      <w:r>
        <w:rPr/>
        <w:t> </w:t>
      </w:r>
      <w:r>
        <w:rPr>
          <w:spacing w:val="-20"/>
        </w:rPr>
        <w:t>报》、《证券时报》上。</w:t>
      </w:r>
      <w:r>
        <w:rPr>
          <w:rFonts w:ascii="宋体" w:hAnsi="宋体" w:cs="宋体" w:eastAsia="宋体" w:hint="default"/>
          <w:spacing w:val="-20"/>
        </w:rPr>
        <w:t> </w:t>
      </w:r>
    </w:p>
    <w:p>
      <w:pPr>
        <w:pStyle w:val="BodyText"/>
        <w:spacing w:line="273" w:lineRule="auto" w:before="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公司第四届董事会</w:t>
      </w:r>
      <w:r>
        <w:rPr>
          <w:spacing w:val="-51"/>
        </w:rPr>
        <w:t> </w:t>
      </w:r>
      <w:r>
        <w:rPr>
          <w:rFonts w:ascii="宋体" w:hAnsi="宋体" w:cs="宋体" w:eastAsia="宋体" w:hint="default"/>
        </w:rPr>
        <w:t>2007</w:t>
      </w:r>
      <w:r>
        <w:rPr>
          <w:rFonts w:ascii="宋体" w:hAnsi="宋体" w:cs="宋体" w:eastAsia="宋体" w:hint="default"/>
          <w:spacing w:val="-51"/>
        </w:rPr>
        <w:t> </w:t>
      </w:r>
      <w:r>
        <w:rPr/>
        <w:t>年第一次会议于</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日召开，会议审议通过了设立董事会各 </w:t>
      </w:r>
      <w:r>
        <w:rPr>
          <w:spacing w:val="-3"/>
        </w:rPr>
        <w:t>专门委员会等议案，会议决议和相关信息公告刊登在</w:t>
      </w:r>
      <w:r>
        <w:rPr>
          <w:spacing w:val="-51"/>
        </w:rPr>
        <w:t> </w:t>
      </w:r>
      <w:r>
        <w:rPr>
          <w:rFonts w:ascii="宋体" w:hAnsi="宋体" w:cs="宋体" w:eastAsia="宋体" w:hint="default"/>
          <w:spacing w:val="-1"/>
        </w:rPr>
        <w:t>2007</w:t>
      </w:r>
      <w:r>
        <w:rPr>
          <w:rFonts w:ascii="宋体" w:hAnsi="宋体" w:cs="宋体" w:eastAsia="宋体" w:hint="default"/>
          <w:spacing w:val="-50"/>
        </w:rPr>
        <w:t> </w:t>
      </w:r>
      <w:r>
        <w:rPr/>
        <w:t>年</w:t>
      </w:r>
      <w:r>
        <w:rPr>
          <w:spacing w:val="-52"/>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3</w:t>
      </w:r>
      <w:r>
        <w:rPr>
          <w:rFonts w:ascii="宋体" w:hAnsi="宋体" w:cs="宋体" w:eastAsia="宋体" w:hint="default"/>
          <w:spacing w:val="-50"/>
        </w:rPr>
        <w:t> </w:t>
      </w:r>
      <w:r>
        <w:rPr>
          <w:spacing w:val="-29"/>
        </w:rPr>
        <w:t>日的《中国证券报》、《证</w:t>
      </w:r>
      <w:r>
        <w:rPr/>
        <w:t> 券时报》上。</w:t>
      </w:r>
      <w:r>
        <w:rPr>
          <w:rFonts w:ascii="宋体" w:hAnsi="宋体" w:cs="宋体" w:eastAsia="宋体" w:hint="default"/>
        </w:rPr>
        <w:t> </w:t>
      </w:r>
    </w:p>
    <w:p>
      <w:pPr>
        <w:pStyle w:val="BodyText"/>
        <w:spacing w:line="240" w:lineRule="auto" w:before="7"/>
        <w:ind w:right="0"/>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公司第四届董事会</w:t>
      </w:r>
      <w:r>
        <w:rPr>
          <w:spacing w:val="-53"/>
        </w:rPr>
        <w:t> </w:t>
      </w:r>
      <w:r>
        <w:rPr>
          <w:rFonts w:ascii="宋体" w:hAnsi="宋体" w:cs="宋体" w:eastAsia="宋体" w:hint="default"/>
        </w:rPr>
        <w:t>2007</w:t>
      </w:r>
      <w:r>
        <w:rPr>
          <w:rFonts w:ascii="宋体" w:hAnsi="宋体" w:cs="宋体" w:eastAsia="宋体" w:hint="default"/>
          <w:spacing w:val="-52"/>
        </w:rPr>
        <w:t> </w:t>
      </w:r>
      <w:r>
        <w:rPr/>
        <w:t>年第二次会议于</w:t>
      </w:r>
      <w:r>
        <w:rPr>
          <w:spacing w:val="-53"/>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12</w:t>
      </w:r>
      <w:r>
        <w:rPr>
          <w:rFonts w:ascii="宋体" w:hAnsi="宋体" w:cs="宋体" w:eastAsia="宋体" w:hint="default"/>
          <w:spacing w:val="-52"/>
        </w:rPr>
        <w:t> </w:t>
      </w:r>
      <w:r>
        <w:rPr>
          <w:spacing w:val="-6"/>
        </w:rPr>
        <w:t>日召开，会议审议通过了《公司对控股</w:t>
      </w:r>
    </w:p>
    <w:p>
      <w:pPr>
        <w:pStyle w:val="BodyText"/>
        <w:spacing w:line="273" w:lineRule="auto" w:before="37"/>
        <w:ind w:right="209"/>
        <w:jc w:val="both"/>
        <w:rPr>
          <w:rFonts w:ascii="宋体" w:hAnsi="宋体" w:cs="宋体" w:eastAsia="宋体" w:hint="default"/>
        </w:rPr>
      </w:pPr>
      <w:r>
        <w:rPr>
          <w:spacing w:val="-3"/>
        </w:rPr>
        <w:t>子公司的管理控制制度》等议案，会议决议和相关信息公告刊登在</w:t>
      </w:r>
      <w:r>
        <w:rPr>
          <w:spacing w:val="-49"/>
        </w:rPr>
        <w:t> </w:t>
      </w:r>
      <w:r>
        <w:rPr>
          <w:rFonts w:ascii="宋体" w:hAnsi="宋体" w:cs="宋体" w:eastAsia="宋体" w:hint="default"/>
        </w:rPr>
        <w:t>2007</w:t>
      </w:r>
      <w:r>
        <w:rPr>
          <w:rFonts w:ascii="宋体" w:hAnsi="宋体" w:cs="宋体" w:eastAsia="宋体" w:hint="default"/>
          <w:spacing w:val="-49"/>
        </w:rPr>
        <w:t> </w:t>
      </w:r>
      <w:r>
        <w:rPr/>
        <w:t>年</w:t>
      </w:r>
      <w:r>
        <w:rPr>
          <w:spacing w:val="-49"/>
        </w:rPr>
        <w:t> </w:t>
      </w:r>
      <w:r>
        <w:rPr>
          <w:rFonts w:ascii="宋体" w:hAnsi="宋体" w:cs="宋体" w:eastAsia="宋体" w:hint="default"/>
        </w:rPr>
        <w:t>8</w:t>
      </w:r>
      <w:r>
        <w:rPr>
          <w:rFonts w:ascii="宋体" w:hAnsi="宋体" w:cs="宋体" w:eastAsia="宋体" w:hint="default"/>
          <w:spacing w:val="-48"/>
        </w:rPr>
        <w:t> </w:t>
      </w:r>
      <w:r>
        <w:rPr/>
        <w:t>月</w:t>
      </w:r>
      <w:r>
        <w:rPr>
          <w:spacing w:val="-51"/>
        </w:rPr>
        <w:t> </w:t>
      </w:r>
      <w:r>
        <w:rPr>
          <w:rFonts w:ascii="宋体" w:hAnsi="宋体" w:cs="宋体" w:eastAsia="宋体" w:hint="default"/>
        </w:rPr>
        <w:t>14</w:t>
      </w:r>
      <w:r>
        <w:rPr>
          <w:rFonts w:ascii="宋体" w:hAnsi="宋体" w:cs="宋体" w:eastAsia="宋体" w:hint="default"/>
          <w:spacing w:val="-48"/>
        </w:rPr>
        <w:t> </w:t>
      </w:r>
      <w:r>
        <w:rPr>
          <w:spacing w:val="-8"/>
        </w:rPr>
        <w:t>日的《中</w:t>
      </w:r>
      <w:r>
        <w:rPr/>
        <w:t> </w:t>
      </w:r>
      <w:r>
        <w:rPr>
          <w:spacing w:val="-16"/>
        </w:rPr>
        <w:t>国证券报》、《证券时报》上。</w:t>
      </w:r>
      <w:r>
        <w:rPr>
          <w:rFonts w:ascii="宋体" w:hAnsi="宋体" w:cs="宋体" w:eastAsia="宋体" w:hint="default"/>
          <w:spacing w:val="-16"/>
        </w:rPr>
        <w:t> </w:t>
      </w:r>
    </w:p>
    <w:p>
      <w:pPr>
        <w:pStyle w:val="BodyText"/>
        <w:spacing w:line="240" w:lineRule="auto" w:before="7"/>
        <w:ind w:left="557" w:right="0"/>
        <w:jc w:val="left"/>
        <w:rPr>
          <w:rFonts w:ascii="宋体" w:hAnsi="宋体" w:cs="宋体" w:eastAsia="宋体" w:hint="default"/>
        </w:rPr>
      </w:pPr>
      <w:r>
        <w:rPr/>
        <w:t>公司第四届董事会</w:t>
      </w:r>
      <w:r>
        <w:rPr>
          <w:spacing w:val="-54"/>
        </w:rPr>
        <w:t> </w:t>
      </w:r>
      <w:r>
        <w:rPr>
          <w:rFonts w:ascii="宋体" w:hAnsi="宋体" w:cs="宋体" w:eastAsia="宋体" w:hint="default"/>
        </w:rPr>
        <w:t>2007</w:t>
      </w:r>
      <w:r>
        <w:rPr>
          <w:rFonts w:ascii="宋体" w:hAnsi="宋体" w:cs="宋体" w:eastAsia="宋体" w:hint="default"/>
          <w:spacing w:val="-54"/>
        </w:rPr>
        <w:t> </w:t>
      </w:r>
      <w:r>
        <w:rPr/>
        <w:t>年第三次会议于</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spacing w:val="-3"/>
        </w:rPr>
        <w:t>日召开，会议审议通过了《公司</w:t>
      </w:r>
      <w:r>
        <w:rPr>
          <w:spacing w:val="-54"/>
        </w:rPr>
        <w:t> </w:t>
      </w:r>
      <w:r>
        <w:rPr>
          <w:rFonts w:ascii="宋体" w:hAnsi="宋体" w:cs="宋体" w:eastAsia="宋体" w:hint="default"/>
        </w:rPr>
        <w:t>2007</w:t>
      </w:r>
    </w:p>
    <w:p>
      <w:pPr>
        <w:pStyle w:val="BodyText"/>
        <w:spacing w:line="273" w:lineRule="auto" w:before="37"/>
        <w:ind w:right="208"/>
        <w:jc w:val="both"/>
        <w:rPr>
          <w:rFonts w:ascii="宋体" w:hAnsi="宋体" w:cs="宋体" w:eastAsia="宋体" w:hint="default"/>
        </w:rPr>
      </w:pPr>
      <w:r>
        <w:rPr/>
        <w:t>年第三季度报告全文》的议案，该季报刊登在</w:t>
      </w:r>
      <w:r>
        <w:rPr>
          <w:spacing w:val="-49"/>
        </w:rPr>
        <w:t> </w:t>
      </w:r>
      <w:r>
        <w:rPr>
          <w:rFonts w:ascii="宋体" w:hAnsi="宋体" w:cs="宋体" w:eastAsia="宋体" w:hint="default"/>
        </w:rPr>
        <w:t>2007</w:t>
      </w:r>
      <w:r>
        <w:rPr>
          <w:rFonts w:ascii="宋体" w:hAnsi="宋体" w:cs="宋体" w:eastAsia="宋体" w:hint="default"/>
          <w:spacing w:val="-49"/>
        </w:rPr>
        <w:t> </w:t>
      </w:r>
      <w:r>
        <w:rPr/>
        <w:t>年</w:t>
      </w:r>
      <w:r>
        <w:rPr>
          <w:spacing w:val="-50"/>
        </w:rPr>
        <w:t> </w:t>
      </w:r>
      <w:r>
        <w:rPr>
          <w:rFonts w:ascii="宋体" w:hAnsi="宋体" w:cs="宋体" w:eastAsia="宋体" w:hint="default"/>
        </w:rPr>
        <w:t>10</w:t>
      </w:r>
      <w:r>
        <w:rPr>
          <w:rFonts w:ascii="宋体" w:hAnsi="宋体" w:cs="宋体" w:eastAsia="宋体" w:hint="default"/>
          <w:spacing w:val="-49"/>
        </w:rPr>
        <w:t> </w:t>
      </w:r>
      <w:r>
        <w:rPr/>
        <w:t>月</w:t>
      </w:r>
      <w:r>
        <w:rPr>
          <w:spacing w:val="-50"/>
        </w:rPr>
        <w:t> </w:t>
      </w:r>
      <w:r>
        <w:rPr>
          <w:rFonts w:ascii="宋体" w:hAnsi="宋体" w:cs="宋体" w:eastAsia="宋体" w:hint="default"/>
        </w:rPr>
        <w:t>24</w:t>
      </w:r>
      <w:r>
        <w:rPr>
          <w:rFonts w:ascii="宋体" w:hAnsi="宋体" w:cs="宋体" w:eastAsia="宋体" w:hint="default"/>
          <w:spacing w:val="-49"/>
        </w:rPr>
        <w:t> </w:t>
      </w:r>
      <w:r>
        <w:rPr>
          <w:spacing w:val="-17"/>
        </w:rPr>
        <w:t>日的《中国证券报》、《证券</w:t>
      </w:r>
      <w:r>
        <w:rPr/>
        <w:t> 时报》上。</w:t>
      </w:r>
      <w:r>
        <w:rPr>
          <w:rFonts w:ascii="宋体" w:hAnsi="宋体" w:cs="宋体" w:eastAsia="宋体" w:hint="default"/>
        </w:rPr>
        <w:t> </w:t>
      </w:r>
    </w:p>
    <w:p>
      <w:pPr>
        <w:pStyle w:val="BodyText"/>
        <w:spacing w:line="240" w:lineRule="auto" w:before="7"/>
        <w:ind w:left="557" w:right="0"/>
        <w:jc w:val="left"/>
      </w:pPr>
      <w:r>
        <w:rPr/>
        <w:t>公司第四届董事会</w:t>
      </w:r>
      <w:r>
        <w:rPr>
          <w:spacing w:val="-51"/>
        </w:rPr>
        <w:t> </w:t>
      </w:r>
      <w:r>
        <w:rPr>
          <w:rFonts w:ascii="宋体" w:hAnsi="宋体" w:cs="宋体" w:eastAsia="宋体" w:hint="default"/>
        </w:rPr>
        <w:t>2007</w:t>
      </w:r>
      <w:r>
        <w:rPr>
          <w:rFonts w:ascii="宋体" w:hAnsi="宋体" w:cs="宋体" w:eastAsia="宋体" w:hint="default"/>
          <w:spacing w:val="-52"/>
        </w:rPr>
        <w:t> </w:t>
      </w:r>
      <w:r>
        <w:rPr/>
        <w:t>年第四次会议于</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日召开，会议审议通过了《公司开展</w:t>
      </w:r>
    </w:p>
    <w:p>
      <w:pPr>
        <w:pStyle w:val="BodyText"/>
        <w:spacing w:line="273" w:lineRule="auto" w:before="37"/>
        <w:ind w:right="208"/>
        <w:jc w:val="both"/>
        <w:rPr>
          <w:rFonts w:ascii="宋体" w:hAnsi="宋体" w:cs="宋体" w:eastAsia="宋体" w:hint="default"/>
        </w:rPr>
      </w:pPr>
      <w:r>
        <w:rPr>
          <w:spacing w:val="-3"/>
        </w:rPr>
        <w:t>加强治理专项活动的整改报告》文件，该文件和会议决议刊登在</w:t>
      </w:r>
      <w:r>
        <w:rPr>
          <w:spacing w:val="-49"/>
        </w:rPr>
        <w:t> </w:t>
      </w:r>
      <w:r>
        <w:rPr>
          <w:rFonts w:ascii="宋体" w:hAnsi="宋体" w:cs="宋体" w:eastAsia="宋体" w:hint="default"/>
        </w:rPr>
        <w:t>2007</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spacing w:val="-7"/>
        </w:rPr>
        <w:t>日的《中国</w:t>
      </w:r>
      <w:r>
        <w:rPr/>
        <w:t> </w:t>
      </w:r>
      <w:r>
        <w:rPr>
          <w:spacing w:val="-17"/>
        </w:rPr>
        <w:t>证券报》、《证券时报》上。</w:t>
      </w:r>
      <w:r>
        <w:rPr>
          <w:rFonts w:ascii="宋体" w:hAnsi="宋体" w:cs="宋体" w:eastAsia="宋体" w:hint="default"/>
          <w:spacing w:val="-17"/>
        </w:rPr>
        <w:t> </w:t>
      </w:r>
    </w:p>
    <w:p>
      <w:pPr>
        <w:pStyle w:val="BodyText"/>
        <w:spacing w:line="273" w:lineRule="auto" w:before="164"/>
        <w:ind w:left="557" w:right="195"/>
        <w:jc w:val="left"/>
      </w:pPr>
      <w:r>
        <w:rPr/>
        <w:t>二、董事会执行股东大会决议情况</w:t>
      </w:r>
      <w:r>
        <w:rPr>
          <w:rFonts w:ascii="宋体" w:hAnsi="宋体" w:cs="宋体" w:eastAsia="宋体" w:hint="default"/>
        </w:rPr>
        <w:t> </w:t>
      </w:r>
      <w:r>
        <w:rPr/>
        <w:t>按照股东大会决议批准的公积金转增股本方案，报告期公司董事会以</w:t>
      </w:r>
      <w:r>
        <w:rPr>
          <w:spacing w:val="-46"/>
        </w:rPr>
        <w:t> </w:t>
      </w:r>
      <w:r>
        <w:rPr>
          <w:rFonts w:ascii="宋体" w:hAnsi="宋体" w:cs="宋体" w:eastAsia="宋体" w:hint="default"/>
        </w:rPr>
        <w:t>2006</w:t>
      </w:r>
      <w:r>
        <w:rPr>
          <w:rFonts w:ascii="宋体" w:hAnsi="宋体" w:cs="宋体" w:eastAsia="宋体" w:hint="default"/>
          <w:spacing w:val="-46"/>
        </w:rPr>
        <w:t> </w:t>
      </w:r>
      <w:r>
        <w:rPr/>
        <w:t>年末公司总</w:t>
      </w:r>
    </w:p>
    <w:p>
      <w:pPr>
        <w:pStyle w:val="BodyText"/>
        <w:spacing w:line="240" w:lineRule="auto" w:before="7"/>
        <w:ind w:right="0"/>
        <w:jc w:val="both"/>
      </w:pPr>
      <w:r>
        <w:rPr/>
        <w:t>股本</w:t>
      </w:r>
      <w:r>
        <w:rPr>
          <w:spacing w:val="-39"/>
        </w:rPr>
        <w:t> </w:t>
      </w:r>
      <w:r>
        <w:rPr>
          <w:rFonts w:ascii="宋体" w:hAnsi="宋体" w:cs="宋体" w:eastAsia="宋体" w:hint="default"/>
        </w:rPr>
        <w:t>294,528,320</w:t>
      </w:r>
      <w:r>
        <w:rPr>
          <w:rFonts w:ascii="宋体" w:hAnsi="宋体" w:cs="宋体" w:eastAsia="宋体" w:hint="default"/>
          <w:spacing w:val="-39"/>
        </w:rPr>
        <w:t> </w:t>
      </w:r>
      <w:r>
        <w:rPr/>
        <w:t>股（等于本次转增股权登记日</w:t>
      </w:r>
      <w:r>
        <w:rPr>
          <w:spacing w:val="-39"/>
        </w:rPr>
        <w:t> </w:t>
      </w:r>
      <w:r>
        <w:rPr>
          <w:rFonts w:ascii="宋体" w:hAnsi="宋体" w:cs="宋体" w:eastAsia="宋体" w:hint="default"/>
        </w:rPr>
        <w:t>2007</w:t>
      </w:r>
      <w:r>
        <w:rPr>
          <w:rFonts w:ascii="宋体" w:hAnsi="宋体" w:cs="宋体" w:eastAsia="宋体" w:hint="default"/>
          <w:spacing w:val="-39"/>
        </w:rPr>
        <w:t> </w:t>
      </w:r>
      <w:r>
        <w:rPr/>
        <w:t>年</w:t>
      </w:r>
      <w:r>
        <w:rPr>
          <w:spacing w:val="-39"/>
        </w:rPr>
        <w:t> </w:t>
      </w:r>
      <w:r>
        <w:rPr>
          <w:rFonts w:ascii="宋体" w:hAnsi="宋体" w:cs="宋体" w:eastAsia="宋体" w:hint="default"/>
        </w:rPr>
        <w:t>5</w:t>
      </w:r>
      <w:r>
        <w:rPr>
          <w:rFonts w:ascii="宋体" w:hAnsi="宋体" w:cs="宋体" w:eastAsia="宋体" w:hint="default"/>
          <w:spacing w:val="-39"/>
        </w:rPr>
        <w:t> </w:t>
      </w:r>
      <w:r>
        <w:rPr/>
        <w:t>月</w:t>
      </w:r>
      <w:r>
        <w:rPr>
          <w:spacing w:val="-39"/>
        </w:rPr>
        <w:t> </w:t>
      </w:r>
      <w:r>
        <w:rPr>
          <w:rFonts w:ascii="宋体" w:hAnsi="宋体" w:cs="宋体" w:eastAsia="宋体" w:hint="default"/>
        </w:rPr>
        <w:t>29</w:t>
      </w:r>
      <w:r>
        <w:rPr>
          <w:rFonts w:ascii="宋体" w:hAnsi="宋体" w:cs="宋体" w:eastAsia="宋体" w:hint="default"/>
          <w:spacing w:val="-39"/>
        </w:rPr>
        <w:t> </w:t>
      </w:r>
      <w:r>
        <w:rPr/>
        <w:t>日的总股本）为基数，每</w:t>
      </w:r>
    </w:p>
    <w:p>
      <w:pPr>
        <w:pStyle w:val="BodyText"/>
        <w:spacing w:line="240" w:lineRule="auto" w:before="37"/>
        <w:ind w:right="0"/>
        <w:jc w:val="both"/>
      </w:pPr>
      <w:r>
        <w:rPr>
          <w:rFonts w:ascii="宋体" w:hAnsi="宋体" w:cs="宋体" w:eastAsia="宋体" w:hint="default"/>
        </w:rPr>
        <w:t>10</w:t>
      </w:r>
      <w:r>
        <w:rPr>
          <w:rFonts w:ascii="宋体" w:hAnsi="宋体" w:cs="宋体" w:eastAsia="宋体" w:hint="default"/>
          <w:spacing w:val="-48"/>
        </w:rPr>
        <w:t> </w:t>
      </w:r>
      <w:r>
        <w:rPr/>
        <w:t>股转增</w:t>
      </w:r>
      <w:r>
        <w:rPr>
          <w:spacing w:val="-50"/>
        </w:rPr>
        <w:t> </w:t>
      </w:r>
      <w:r>
        <w:rPr>
          <w:rFonts w:ascii="宋体" w:hAnsi="宋体" w:cs="宋体" w:eastAsia="宋体" w:hint="default"/>
        </w:rPr>
        <w:t>1.5</w:t>
      </w:r>
      <w:r>
        <w:rPr>
          <w:rFonts w:ascii="宋体" w:hAnsi="宋体" w:cs="宋体" w:eastAsia="宋体" w:hint="default"/>
          <w:spacing w:val="-48"/>
        </w:rPr>
        <w:t> </w:t>
      </w:r>
      <w:r>
        <w:rPr/>
        <w:t>股，共计</w:t>
      </w:r>
      <w:r>
        <w:rPr>
          <w:spacing w:val="-49"/>
        </w:rPr>
        <w:t> </w:t>
      </w:r>
      <w:r>
        <w:rPr>
          <w:rFonts w:ascii="宋体" w:hAnsi="宋体" w:cs="宋体" w:eastAsia="宋体" w:hint="default"/>
        </w:rPr>
        <w:t>44,179,248.00</w:t>
      </w:r>
      <w:r>
        <w:rPr>
          <w:rFonts w:ascii="宋体" w:hAnsi="宋体" w:cs="宋体" w:eastAsia="宋体" w:hint="default"/>
          <w:spacing w:val="-48"/>
        </w:rPr>
        <w:t> </w:t>
      </w:r>
      <w:r>
        <w:rPr/>
        <w:t>元。该方案于</w:t>
      </w:r>
      <w:r>
        <w:rPr>
          <w:spacing w:val="-49"/>
        </w:rPr>
        <w:t> </w:t>
      </w:r>
      <w:r>
        <w:rPr>
          <w:rFonts w:ascii="宋体" w:hAnsi="宋体" w:cs="宋体" w:eastAsia="宋体" w:hint="default"/>
        </w:rPr>
        <w:t>2007</w:t>
      </w:r>
      <w:r>
        <w:rPr>
          <w:rFonts w:ascii="宋体" w:hAnsi="宋体" w:cs="宋体" w:eastAsia="宋体" w:hint="default"/>
          <w:spacing w:val="-48"/>
        </w:rPr>
        <w:t> </w:t>
      </w:r>
      <w:r>
        <w:rPr/>
        <w:t>年</w:t>
      </w:r>
      <w:r>
        <w:rPr>
          <w:spacing w:val="-49"/>
        </w:rPr>
        <w:t> </w:t>
      </w:r>
      <w:r>
        <w:rPr>
          <w:rFonts w:ascii="宋体" w:hAnsi="宋体" w:cs="宋体" w:eastAsia="宋体" w:hint="default"/>
        </w:rPr>
        <w:t>5</w:t>
      </w:r>
      <w:r>
        <w:rPr>
          <w:rFonts w:ascii="宋体" w:hAnsi="宋体" w:cs="宋体" w:eastAsia="宋体" w:hint="default"/>
          <w:spacing w:val="-49"/>
        </w:rPr>
        <w:t> </w:t>
      </w:r>
      <w:r>
        <w:rPr/>
        <w:t>月</w:t>
      </w:r>
      <w:r>
        <w:rPr>
          <w:spacing w:val="-49"/>
        </w:rPr>
        <w:t> </w:t>
      </w:r>
      <w:r>
        <w:rPr>
          <w:rFonts w:ascii="宋体" w:hAnsi="宋体" w:cs="宋体" w:eastAsia="宋体" w:hint="default"/>
        </w:rPr>
        <w:t>30</w:t>
      </w:r>
      <w:r>
        <w:rPr>
          <w:rFonts w:ascii="宋体" w:hAnsi="宋体" w:cs="宋体" w:eastAsia="宋体" w:hint="default"/>
          <w:spacing w:val="-48"/>
        </w:rPr>
        <w:t> </w:t>
      </w:r>
      <w:r>
        <w:rPr/>
        <w:t>日，通过中国证券登</w:t>
      </w:r>
    </w:p>
    <w:p>
      <w:pPr>
        <w:pStyle w:val="BodyText"/>
        <w:spacing w:line="273" w:lineRule="auto" w:before="37"/>
        <w:ind w:right="208"/>
        <w:jc w:val="both"/>
        <w:rPr>
          <w:rFonts w:ascii="宋体" w:hAnsi="宋体" w:cs="宋体" w:eastAsia="宋体" w:hint="default"/>
        </w:rPr>
      </w:pPr>
      <w:r>
        <w:rPr>
          <w:spacing w:val="-2"/>
        </w:rPr>
        <w:t>记结算公司深圳分公司实施完毕，有关详情见</w:t>
      </w:r>
      <w:r>
        <w:rPr>
          <w:spacing w:val="-50"/>
        </w:rPr>
        <w:t> </w:t>
      </w:r>
      <w:r>
        <w:rPr>
          <w:rFonts w:ascii="宋体" w:hAnsi="宋体" w:cs="宋体" w:eastAsia="宋体" w:hint="default"/>
          <w:spacing w:val="-1"/>
        </w:rPr>
        <w:t>2007</w:t>
      </w:r>
      <w:r>
        <w:rPr>
          <w:rFonts w:ascii="宋体" w:hAnsi="宋体" w:cs="宋体" w:eastAsia="宋体" w:hint="default"/>
          <w:spacing w:val="-49"/>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51"/>
        </w:rPr>
        <w:t> </w:t>
      </w:r>
      <w:r>
        <w:rPr>
          <w:rFonts w:ascii="宋体" w:hAnsi="宋体" w:cs="宋体" w:eastAsia="宋体" w:hint="default"/>
          <w:spacing w:val="-1"/>
        </w:rPr>
        <w:t>26</w:t>
      </w:r>
      <w:r>
        <w:rPr>
          <w:rFonts w:ascii="宋体" w:hAnsi="宋体" w:cs="宋体" w:eastAsia="宋体" w:hint="default"/>
          <w:spacing w:val="-49"/>
        </w:rPr>
        <w:t> </w:t>
      </w:r>
      <w:r>
        <w:rPr>
          <w:spacing w:val="-20"/>
        </w:rPr>
        <w:t>日公司在《中国证券报》、《证</w:t>
      </w:r>
      <w:r>
        <w:rPr/>
        <w:t> 券时报》及巨潮资讯网上发布的公告。</w:t>
      </w:r>
      <w:r>
        <w:rPr>
          <w:rFonts w:ascii="宋体" w:hAnsi="宋体" w:cs="宋体" w:eastAsia="宋体" w:hint="default"/>
        </w:rPr>
        <w:t> </w:t>
      </w:r>
    </w:p>
    <w:p>
      <w:pPr>
        <w:pStyle w:val="BodyText"/>
        <w:spacing w:line="273" w:lineRule="auto" w:before="164"/>
        <w:ind w:left="557" w:right="0"/>
        <w:jc w:val="left"/>
      </w:pPr>
      <w:r>
        <w:rPr/>
        <w:t>三、董事会下设的审计委员会履职情况</w:t>
      </w:r>
      <w:r>
        <w:rPr>
          <w:rFonts w:ascii="宋体" w:hAnsi="宋体" w:cs="宋体" w:eastAsia="宋体" w:hint="default"/>
        </w:rPr>
        <w:t> </w:t>
      </w:r>
      <w:r>
        <w:rPr>
          <w:spacing w:val="-3"/>
        </w:rPr>
        <w:t>审计委员会按照《公司董事会专门委员会工作细则》履行职责，负责内部审计与外部审</w:t>
      </w:r>
    </w:p>
    <w:p>
      <w:pPr>
        <w:pStyle w:val="BodyText"/>
        <w:spacing w:line="273" w:lineRule="auto" w:before="7"/>
        <w:ind w:right="209"/>
        <w:jc w:val="both"/>
        <w:rPr>
          <w:rFonts w:ascii="宋体" w:hAnsi="宋体" w:cs="宋体" w:eastAsia="宋体" w:hint="default"/>
        </w:rPr>
      </w:pPr>
      <w:r>
        <w:rPr>
          <w:spacing w:val="-3"/>
        </w:rPr>
        <w:t>计机构之间的沟通，审查定期财务报告和公司内控制度及其执行情况，提议聘请外部审计机</w:t>
      </w:r>
      <w:r>
        <w:rPr>
          <w:spacing w:val="-75"/>
        </w:rPr>
        <w:t> </w:t>
      </w:r>
      <w:r>
        <w:rPr>
          <w:spacing w:val="-75"/>
        </w:rPr>
      </w:r>
      <w:r>
        <w:rPr/>
        <w:t>构。</w:t>
      </w:r>
      <w:r>
        <w:rPr>
          <w:rFonts w:ascii="宋体" w:hAnsi="宋体" w:cs="宋体" w:eastAsia="宋体" w:hint="default"/>
        </w:rPr>
        <w:t> </w:t>
      </w:r>
    </w:p>
    <w:p>
      <w:pPr>
        <w:pStyle w:val="BodyText"/>
        <w:spacing w:line="273" w:lineRule="auto" w:before="7"/>
        <w:ind w:left="557" w:right="0"/>
        <w:jc w:val="left"/>
      </w:pPr>
      <w:r>
        <w:rPr/>
        <w:t>（一）对公司本次年报财务报告的审议意见。</w:t>
      </w:r>
      <w:r>
        <w:rPr>
          <w:rFonts w:ascii="宋体" w:hAnsi="宋体" w:cs="宋体" w:eastAsia="宋体" w:hint="default"/>
        </w:rPr>
        <w:t> </w:t>
      </w:r>
      <w:r>
        <w:rPr>
          <w:spacing w:val="2"/>
        </w:rPr>
        <w:t>在年审注册会计师进场前，审计委员会审阅公司编制的财务会计报表后形成的书面意</w:t>
      </w:r>
      <w:r>
        <w:rPr/>
      </w:r>
    </w:p>
    <w:p>
      <w:pPr>
        <w:pStyle w:val="BodyText"/>
        <w:spacing w:line="273" w:lineRule="auto" w:before="7"/>
        <w:ind w:right="209"/>
        <w:jc w:val="both"/>
        <w:rPr>
          <w:rFonts w:ascii="宋体" w:hAnsi="宋体" w:cs="宋体" w:eastAsia="宋体" w:hint="default"/>
        </w:rPr>
      </w:pPr>
      <w:r>
        <w:rPr>
          <w:spacing w:val="-3"/>
        </w:rPr>
        <w:t>见：赞成公司总会计师负责编制的财务会计报表，同意将该报表提交公司聘请的中兴华会计</w:t>
      </w:r>
      <w:r>
        <w:rPr>
          <w:spacing w:val="-75"/>
        </w:rPr>
        <w:t> </w:t>
      </w:r>
      <w:r>
        <w:rPr>
          <w:spacing w:val="-75"/>
        </w:rPr>
      </w:r>
      <w:r>
        <w:rPr/>
        <w:t>师事务所审计。</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在年审注册会计师进场后，相互之间进行沟通，在年审注册会计师出具初步审计意见后，</w:t>
      </w:r>
      <w:r>
        <w:rPr/>
        <w:t> </w:t>
      </w:r>
      <w:r>
        <w:rPr>
          <w:spacing w:val="-3"/>
        </w:rPr>
        <w:t>审计委员会再次审阅财务会计报表及财务报告形成的书面意见：依据新的企业会计准则编制</w:t>
      </w:r>
      <w:r>
        <w:rPr>
          <w:spacing w:val="-73"/>
        </w:rPr>
        <w:t> </w:t>
      </w:r>
      <w:r>
        <w:rPr>
          <w:spacing w:val="-73"/>
        </w:rPr>
      </w:r>
      <w:r>
        <w:rPr/>
        <w:t>的公司</w:t>
      </w:r>
      <w:r>
        <w:rPr>
          <w:spacing w:val="-45"/>
        </w:rPr>
        <w:t> </w:t>
      </w:r>
      <w:r>
        <w:rPr>
          <w:rFonts w:ascii="宋体" w:hAnsi="宋体" w:cs="宋体" w:eastAsia="宋体" w:hint="default"/>
        </w:rPr>
        <w:t>2007</w:t>
      </w:r>
      <w:r>
        <w:rPr>
          <w:rFonts w:ascii="宋体" w:hAnsi="宋体" w:cs="宋体" w:eastAsia="宋体" w:hint="default"/>
          <w:spacing w:val="-46"/>
        </w:rPr>
        <w:t> </w:t>
      </w:r>
      <w:r>
        <w:rPr/>
        <w:t>年度财务报告，符合会计政策、估计和制度；中兴华会计师事务所按照注册会 </w:t>
      </w:r>
      <w:r>
        <w:rPr>
          <w:spacing w:val="-3"/>
        </w:rPr>
        <w:t>计师独立审计准则审计该报告，并出具了初步审计意见，对此公司审计委员会与注册会计师</w:t>
      </w:r>
      <w:r>
        <w:rPr>
          <w:spacing w:val="-75"/>
        </w:rPr>
        <w:t> </w:t>
      </w:r>
      <w:r>
        <w:rPr>
          <w:spacing w:val="-75"/>
        </w:rPr>
      </w:r>
      <w:r>
        <w:rPr/>
        <w:t>不存在分歧或争议。</w:t>
      </w:r>
      <w:r>
        <w:rPr>
          <w:rFonts w:ascii="宋体" w:hAnsi="宋体" w:cs="宋体" w:eastAsia="宋体" w:hint="default"/>
        </w:rPr>
        <w:t> </w:t>
      </w:r>
    </w:p>
    <w:p>
      <w:pPr>
        <w:pStyle w:val="BodyText"/>
        <w:spacing w:line="273" w:lineRule="auto" w:before="7"/>
        <w:ind w:right="195" w:firstLine="420"/>
        <w:jc w:val="left"/>
      </w:pPr>
      <w:r>
        <w:rPr>
          <w:spacing w:val="-3"/>
        </w:rPr>
        <w:t>之后，审计委员会对本年度财务会计报告进行表决的决议认为：经审计，中兴华会计师</w:t>
      </w:r>
      <w:r>
        <w:rPr/>
        <w:t> 事务所对公司</w:t>
      </w:r>
      <w:r>
        <w:rPr>
          <w:spacing w:val="-46"/>
        </w:rPr>
        <w:t> </w:t>
      </w:r>
      <w:r>
        <w:rPr>
          <w:rFonts w:ascii="宋体" w:hAnsi="宋体" w:cs="宋体" w:eastAsia="宋体" w:hint="default"/>
        </w:rPr>
        <w:t>2007</w:t>
      </w:r>
      <w:r>
        <w:rPr>
          <w:rFonts w:ascii="宋体" w:hAnsi="宋体" w:cs="宋体" w:eastAsia="宋体" w:hint="default"/>
          <w:spacing w:val="-46"/>
        </w:rPr>
        <w:t> </w:t>
      </w:r>
      <w:r>
        <w:rPr/>
        <w:t>年度财务报告出具了标准无保留意见的审计报告，对此审计委员会没有</w:t>
      </w:r>
    </w:p>
    <w:p>
      <w:pPr>
        <w:spacing w:after="0" w:line="273" w:lineRule="auto"/>
        <w:jc w:val="left"/>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t>异议并同意将公司</w:t>
      </w:r>
      <w:r>
        <w:rPr>
          <w:spacing w:val="-54"/>
        </w:rPr>
        <w:t> </w:t>
      </w:r>
      <w:r>
        <w:rPr>
          <w:rFonts w:ascii="宋体" w:hAnsi="宋体" w:cs="宋体" w:eastAsia="宋体" w:hint="default"/>
        </w:rPr>
        <w:t>2007</w:t>
      </w:r>
      <w:r>
        <w:rPr>
          <w:rFonts w:ascii="宋体" w:hAnsi="宋体" w:cs="宋体" w:eastAsia="宋体" w:hint="default"/>
          <w:spacing w:val="-54"/>
        </w:rPr>
        <w:t> </w:t>
      </w:r>
      <w:r>
        <w:rPr/>
        <w:t>年度财务报告提交公司董事会审议。</w:t>
      </w:r>
      <w:r>
        <w:rPr>
          <w:rFonts w:ascii="宋体" w:hAnsi="宋体" w:cs="宋体" w:eastAsia="宋体" w:hint="default"/>
        </w:rPr>
        <w:t> </w:t>
      </w:r>
    </w:p>
    <w:p>
      <w:pPr>
        <w:pStyle w:val="BodyText"/>
        <w:spacing w:line="273" w:lineRule="auto" w:before="37"/>
        <w:ind w:left="557" w:right="0"/>
        <w:jc w:val="left"/>
      </w:pPr>
      <w:r>
        <w:rPr/>
        <w:t>（二）对会计师事务所审计工作的督促情况。</w:t>
      </w:r>
      <w:r>
        <w:rPr>
          <w:rFonts w:ascii="宋体" w:hAnsi="宋体" w:cs="宋体" w:eastAsia="宋体" w:hint="default"/>
        </w:rPr>
        <w:t> </w:t>
      </w:r>
      <w:r>
        <w:rPr>
          <w:spacing w:val="-3"/>
        </w:rPr>
        <w:t>按照与会计师事务所协商确定的本年度财务报告审计工作时间安排，审计委员会以当面</w:t>
      </w:r>
    </w:p>
    <w:p>
      <w:pPr>
        <w:pStyle w:val="BodyText"/>
        <w:spacing w:line="273" w:lineRule="auto" w:before="7"/>
        <w:ind w:right="0"/>
        <w:jc w:val="left"/>
        <w:rPr>
          <w:rFonts w:ascii="宋体" w:hAnsi="宋体" w:cs="宋体" w:eastAsia="宋体" w:hint="default"/>
        </w:rPr>
      </w:pPr>
      <w:r>
        <w:rPr>
          <w:spacing w:val="-3"/>
        </w:rPr>
        <w:t>或电话方式，加强与年审注册会计师的沟通，多次督促进度，要求会计师事务所在约定时限</w:t>
      </w:r>
      <w:r>
        <w:rPr>
          <w:spacing w:val="-72"/>
        </w:rPr>
        <w:t> </w:t>
      </w:r>
      <w:r>
        <w:rPr>
          <w:spacing w:val="-72"/>
        </w:rPr>
      </w:r>
      <w:r>
        <w:rPr/>
        <w:t>内出具审计报告。</w:t>
      </w:r>
      <w:r>
        <w:rPr>
          <w:rFonts w:ascii="宋体" w:hAnsi="宋体" w:cs="宋体" w:eastAsia="宋体" w:hint="default"/>
        </w:rPr>
        <w:t> </w:t>
      </w:r>
    </w:p>
    <w:p>
      <w:pPr>
        <w:pStyle w:val="BodyText"/>
        <w:spacing w:line="273" w:lineRule="auto" w:before="7"/>
        <w:ind w:left="557" w:right="0"/>
        <w:jc w:val="left"/>
      </w:pPr>
      <w:r>
        <w:rPr/>
        <w:t>（三）审计工作总结报告和续聘会计师事务所的决议书。</w:t>
      </w:r>
      <w:r>
        <w:rPr>
          <w:rFonts w:ascii="宋体" w:hAnsi="宋体" w:cs="宋体" w:eastAsia="宋体" w:hint="default"/>
        </w:rPr>
        <w:t> </w:t>
      </w:r>
      <w:r>
        <w:rPr>
          <w:spacing w:val="-3"/>
        </w:rPr>
        <w:t>在向董事会提交的会计师事务所从事公司本次审计工作的总结报告中，审计委员会认为</w:t>
      </w:r>
    </w:p>
    <w:p>
      <w:pPr>
        <w:pStyle w:val="BodyText"/>
        <w:spacing w:line="273" w:lineRule="auto" w:before="7"/>
        <w:ind w:right="103"/>
        <w:jc w:val="left"/>
        <w:rPr>
          <w:rFonts w:ascii="宋体" w:hAnsi="宋体" w:cs="宋体" w:eastAsia="宋体" w:hint="default"/>
        </w:rPr>
      </w:pPr>
      <w:r>
        <w:rPr/>
        <w:t>中兴华会计师事务所具有良好的执业精神和较强的业务能力，熟悉公司的经营和财务状况， </w:t>
      </w:r>
      <w:r>
        <w:rPr>
          <w:spacing w:val="-3"/>
        </w:rPr>
        <w:t>严格遵守注册会计师独立审计准则并按照相关规定进行审计，在约定时间内保质保量地完成</w:t>
      </w:r>
      <w:r>
        <w:rPr>
          <w:spacing w:val="-73"/>
        </w:rPr>
        <w:t> </w:t>
      </w:r>
      <w:r>
        <w:rPr>
          <w:spacing w:val="-73"/>
        </w:rPr>
      </w:r>
      <w:r>
        <w:rPr/>
        <w:t>审计工作。</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3"/>
        </w:rPr>
        <w:t>在向董事会提交的续聘会计师事务所的决议书中，审计委员会认为中兴华会计师事务所</w:t>
      </w:r>
      <w:r>
        <w:rPr/>
        <w:t> </w:t>
      </w:r>
      <w:r>
        <w:rPr>
          <w:spacing w:val="-5"/>
        </w:rPr>
        <w:t>具备证券期货业务执业资格，已经连续五年为公司提供审计服务，熟悉情况，有较强的实力，</w:t>
      </w:r>
      <w:r>
        <w:rPr>
          <w:spacing w:val="-94"/>
        </w:rPr>
        <w:t> </w:t>
      </w:r>
      <w:r>
        <w:rPr>
          <w:spacing w:val="-94"/>
        </w:rPr>
      </w:r>
      <w:r>
        <w:rPr/>
        <w:t>提议续聘其为公司</w:t>
      </w:r>
      <w:r>
        <w:rPr>
          <w:spacing w:val="-54"/>
        </w:rPr>
        <w:t> </w:t>
      </w:r>
      <w:r>
        <w:rPr>
          <w:rFonts w:ascii="宋体" w:hAnsi="宋体" w:cs="宋体" w:eastAsia="宋体" w:hint="default"/>
        </w:rPr>
        <w:t>2008</w:t>
      </w:r>
      <w:r>
        <w:rPr>
          <w:rFonts w:ascii="宋体" w:hAnsi="宋体" w:cs="宋体" w:eastAsia="宋体" w:hint="default"/>
          <w:spacing w:val="-54"/>
        </w:rPr>
        <w:t> </w:t>
      </w:r>
      <w:r>
        <w:rPr/>
        <w:t>年度审计机构。</w:t>
      </w:r>
      <w:r>
        <w:rPr>
          <w:rFonts w:ascii="宋体" w:hAnsi="宋体" w:cs="宋体" w:eastAsia="宋体" w:hint="default"/>
        </w:rPr>
        <w:t> </w:t>
      </w:r>
    </w:p>
    <w:p>
      <w:pPr>
        <w:pStyle w:val="BodyText"/>
        <w:spacing w:line="273" w:lineRule="auto" w:before="164"/>
        <w:ind w:left="557" w:right="0"/>
        <w:jc w:val="left"/>
      </w:pPr>
      <w:r>
        <w:rPr/>
        <w:t>四、董事会下设的薪酬委员会履职情况</w:t>
      </w:r>
      <w:r>
        <w:rPr>
          <w:rFonts w:ascii="宋体" w:hAnsi="宋体" w:cs="宋体" w:eastAsia="宋体" w:hint="default"/>
        </w:rPr>
        <w:t> </w:t>
      </w:r>
      <w:r>
        <w:rPr>
          <w:spacing w:val="-3"/>
        </w:rPr>
        <w:t>薪酬委员会按照《公司董事会专门委员会工作细则》履行职责，对本次年报所披露的公</w:t>
      </w:r>
    </w:p>
    <w:p>
      <w:pPr>
        <w:pStyle w:val="BodyText"/>
        <w:spacing w:line="273" w:lineRule="auto" w:before="7"/>
        <w:ind w:right="208"/>
        <w:jc w:val="both"/>
        <w:rPr>
          <w:rFonts w:ascii="宋体" w:hAnsi="宋体" w:cs="宋体" w:eastAsia="宋体" w:hint="default"/>
        </w:rPr>
      </w:pPr>
      <w:r>
        <w:rPr>
          <w:spacing w:val="-3"/>
        </w:rPr>
        <w:t>司董事、监事和高级管理人员的薪酬进行审核，认为董事、监事的薪酬符合公司股东大会批</w:t>
      </w:r>
      <w:r>
        <w:rPr>
          <w:spacing w:val="-73"/>
        </w:rPr>
        <w:t> </w:t>
      </w:r>
      <w:r>
        <w:rPr>
          <w:spacing w:val="-73"/>
        </w:rPr>
      </w:r>
      <w:r>
        <w:rPr>
          <w:spacing w:val="-3"/>
        </w:rPr>
        <w:t>准的方案规定，高管人员的薪酬符合公司董事会的薪酬意见规定，所披露的税前薪酬与税后</w:t>
      </w:r>
      <w:r>
        <w:rPr>
          <w:spacing w:val="-75"/>
        </w:rPr>
        <w:t> </w:t>
      </w:r>
      <w:r>
        <w:rPr>
          <w:spacing w:val="-75"/>
        </w:rPr>
      </w:r>
      <w:r>
        <w:rPr/>
        <w:t>所得一致。</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公司尚未进行股权激励。</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ind w:left="3088" w:right="0"/>
        <w:jc w:val="left"/>
        <w:rPr>
          <w:rFonts w:ascii="宋体" w:hAnsi="宋体" w:cs="宋体" w:eastAsia="宋体" w:hint="default"/>
        </w:rPr>
      </w:pPr>
      <w:r>
        <w:rPr/>
        <w:t>第五节 </w:t>
      </w:r>
      <w:r>
        <w:rPr>
          <w:spacing w:val="7"/>
        </w:rPr>
        <w:t> </w:t>
      </w:r>
      <w:r>
        <w:rPr>
          <w:rFonts w:ascii="宋体" w:hAnsi="宋体" w:cs="宋体" w:eastAsia="宋体" w:hint="default"/>
          <w:spacing w:val="7"/>
        </w:rPr>
      </w:r>
      <w:r>
        <w:rPr/>
        <w:t>利润分配预案</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t>经中兴华会计师事务所审计，报告期公司实现净利润</w:t>
      </w:r>
      <w:r>
        <w:rPr>
          <w:spacing w:val="-48"/>
        </w:rPr>
        <w:t> </w:t>
      </w:r>
      <w:r>
        <w:rPr>
          <w:rFonts w:ascii="宋体" w:hAnsi="宋体" w:cs="宋体" w:eastAsia="宋体" w:hint="default"/>
        </w:rPr>
        <w:t>3,344,347.41</w:t>
      </w:r>
      <w:r>
        <w:rPr>
          <w:rFonts w:ascii="宋体" w:hAnsi="宋体" w:cs="宋体" w:eastAsia="宋体" w:hint="default"/>
          <w:spacing w:val="-48"/>
        </w:rPr>
        <w:t> </w:t>
      </w:r>
      <w:r>
        <w:rPr/>
        <w:t>元，按公司章程规</w:t>
      </w:r>
    </w:p>
    <w:p>
      <w:pPr>
        <w:pStyle w:val="BodyText"/>
        <w:spacing w:line="273" w:lineRule="auto" w:before="37"/>
        <w:ind w:right="0"/>
        <w:jc w:val="left"/>
        <w:rPr>
          <w:rFonts w:ascii="宋体" w:hAnsi="宋体" w:cs="宋体" w:eastAsia="宋体" w:hint="default"/>
        </w:rPr>
      </w:pPr>
      <w:r>
        <w:rPr/>
        <w:t>定提取</w:t>
      </w:r>
      <w:r>
        <w:rPr>
          <w:spacing w:val="-56"/>
        </w:rPr>
        <w:t> </w:t>
      </w:r>
      <w:r>
        <w:rPr>
          <w:rFonts w:ascii="宋体" w:hAnsi="宋体" w:cs="宋体" w:eastAsia="宋体" w:hint="default"/>
          <w:spacing w:val="-1"/>
        </w:rPr>
        <w:t>10%</w:t>
      </w:r>
      <w:r>
        <w:rPr>
          <w:spacing w:val="-1"/>
        </w:rPr>
        <w:t>的法定盈余公积金</w:t>
      </w:r>
      <w:r>
        <w:rPr>
          <w:spacing w:val="-56"/>
        </w:rPr>
        <w:t> </w:t>
      </w:r>
      <w:r>
        <w:rPr>
          <w:rFonts w:ascii="宋体" w:hAnsi="宋体" w:cs="宋体" w:eastAsia="宋体" w:hint="default"/>
          <w:spacing w:val="-1"/>
        </w:rPr>
        <w:t>334,434.94</w:t>
      </w:r>
      <w:r>
        <w:rPr>
          <w:rFonts w:ascii="宋体" w:hAnsi="宋体" w:cs="宋体" w:eastAsia="宋体" w:hint="default"/>
          <w:spacing w:val="-55"/>
        </w:rPr>
        <w:t> </w:t>
      </w:r>
      <w:r>
        <w:rPr>
          <w:spacing w:val="-8"/>
        </w:rPr>
        <w:t>元，当年可供股东分配的利润为</w:t>
      </w:r>
      <w:r>
        <w:rPr>
          <w:spacing w:val="-56"/>
        </w:rPr>
        <w:t> </w:t>
      </w:r>
      <w:r>
        <w:rPr>
          <w:rFonts w:ascii="宋体" w:hAnsi="宋体" w:cs="宋体" w:eastAsia="宋体" w:hint="default"/>
          <w:spacing w:val="-1"/>
        </w:rPr>
        <w:t>3,009,912.47</w:t>
      </w:r>
      <w:r>
        <w:rPr>
          <w:rFonts w:ascii="宋体" w:hAnsi="宋体" w:cs="宋体" w:eastAsia="宋体" w:hint="default"/>
          <w:spacing w:val="-56"/>
        </w:rPr>
        <w:t> </w:t>
      </w:r>
      <w:r>
        <w:rPr>
          <w:spacing w:val="1"/>
        </w:rPr>
        <w:t>元， </w:t>
      </w:r>
      <w:r>
        <w:rPr>
          <w:spacing w:val="3"/>
        </w:rPr>
        <w:t>加上上年度结存未分配利润 </w:t>
      </w:r>
      <w:r>
        <w:rPr>
          <w:rFonts w:ascii="宋体" w:hAnsi="宋体" w:cs="宋体" w:eastAsia="宋体" w:hint="default"/>
        </w:rPr>
        <w:t>48,771,485.96 </w:t>
      </w:r>
      <w:r>
        <w:rPr/>
        <w:t>元，</w:t>
      </w:r>
      <w:r>
        <w:rPr>
          <w:rFonts w:ascii="宋体" w:hAnsi="宋体" w:cs="宋体" w:eastAsia="宋体" w:hint="default"/>
        </w:rPr>
        <w:t>2007</w:t>
      </w:r>
      <w:r>
        <w:rPr>
          <w:rFonts w:ascii="宋体" w:hAnsi="宋体" w:cs="宋体" w:eastAsia="宋体" w:hint="default"/>
          <w:spacing w:val="11"/>
        </w:rPr>
        <w:t> </w:t>
      </w:r>
      <w:r>
        <w:rPr>
          <w:spacing w:val="3"/>
        </w:rPr>
        <w:t>年公司实际可供股东分配的利润为 </w:t>
      </w:r>
      <w:r>
        <w:rPr>
          <w:rFonts w:ascii="宋体" w:hAnsi="宋体" w:cs="宋体" w:eastAsia="宋体" w:hint="default"/>
        </w:rPr>
        <w:t>51,781,398.43</w:t>
      </w:r>
      <w:r>
        <w:rPr>
          <w:rFonts w:ascii="宋体" w:hAnsi="宋体" w:cs="宋体" w:eastAsia="宋体" w:hint="default"/>
          <w:spacing w:val="-66"/>
        </w:rPr>
        <w:t> </w:t>
      </w:r>
      <w:r>
        <w:rPr/>
        <w:t>元。由于公司资金紧张，有投资需要，实际可供股东分配的利润已经用于偿 </w:t>
      </w:r>
      <w:r>
        <w:rPr>
          <w:spacing w:val="-3"/>
        </w:rPr>
        <w:t>贷和项目开发，为了股东的长远利益，公司决定本年度不进行派现和送股，也不进行资本公</w:t>
      </w:r>
      <w:r>
        <w:rPr>
          <w:spacing w:val="-72"/>
        </w:rPr>
        <w:t> </w:t>
      </w:r>
      <w:r>
        <w:rPr>
          <w:spacing w:val="-72"/>
        </w:rPr>
      </w:r>
      <w:r>
        <w:rPr/>
        <w:t>积金转增股本。</w:t>
      </w:r>
      <w:r>
        <w:rPr>
          <w:rFonts w:ascii="宋体" w:hAnsi="宋体" w:cs="宋体" w:eastAsia="宋体" w:hint="default"/>
        </w:rPr>
        <w:t> </w:t>
      </w:r>
    </w:p>
    <w:p>
      <w:pPr>
        <w:pStyle w:val="BodyText"/>
        <w:spacing w:line="273" w:lineRule="auto" w:before="7"/>
        <w:ind w:left="557" w:right="0"/>
        <w:jc w:val="left"/>
      </w:pPr>
      <w:r>
        <w:rPr/>
        <w:t>本次利润分配预案尚需提请公司股东大会审议批准。</w:t>
      </w:r>
      <w:r>
        <w:rPr>
          <w:rFonts w:ascii="宋体" w:hAnsi="宋体" w:cs="宋体" w:eastAsia="宋体" w:hint="default"/>
        </w:rPr>
        <w:t> </w:t>
      </w:r>
      <w:r>
        <w:rPr>
          <w:spacing w:val="-3"/>
        </w:rPr>
        <w:t>上年度结存未分配利润的有关调整情况，详见本报告第十章财务报告报表附注六、注释</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27.</w:t>
      </w:r>
      <w:r>
        <w:rPr/>
        <w:t>未分配利润。</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rFonts w:ascii="宋体"/>
        </w:rPr>
        <w:t> </w:t>
      </w:r>
    </w:p>
    <w:p>
      <w:pPr>
        <w:pStyle w:val="BodyText"/>
        <w:spacing w:line="240" w:lineRule="auto" w:before="37"/>
        <w:ind w:left="557" w:right="0"/>
        <w:jc w:val="left"/>
        <w:rPr>
          <w:rFonts w:ascii="宋体" w:hAnsi="宋体" w:cs="宋体" w:eastAsia="宋体" w:hint="default"/>
        </w:rPr>
      </w:pPr>
      <w:r>
        <w:rPr>
          <w:rFonts w:ascii="宋体"/>
        </w:rPr>
        <w:t> </w:t>
      </w:r>
    </w:p>
    <w:p>
      <w:pPr>
        <w:pStyle w:val="BodyText"/>
        <w:spacing w:line="240" w:lineRule="auto" w:before="37"/>
        <w:ind w:left="557" w:right="0"/>
        <w:jc w:val="left"/>
        <w:rPr>
          <w:rFonts w:ascii="宋体" w:hAnsi="宋体" w:cs="宋体" w:eastAsia="宋体" w:hint="default"/>
        </w:rPr>
      </w:pPr>
      <w:r>
        <w:rPr/>
        <w:t>另：报告期公司选定的信息披露报纸是《中国证券报</w:t>
      </w:r>
      <w:r>
        <w:rPr>
          <w:spacing w:val="-105"/>
        </w:rPr>
        <w:t>》、</w:t>
      </w:r>
      <w:r>
        <w:rPr>
          <w:spacing w:val="-2"/>
        </w:rPr>
        <w:t>《</w:t>
      </w:r>
      <w:r>
        <w:rPr/>
        <w:t>证券时报</w:t>
      </w:r>
      <w:r>
        <w:rPr>
          <w:spacing w:val="-105"/>
        </w:rPr>
        <w:t>》</w:t>
      </w:r>
      <w:r>
        <w:rPr>
          <w:spacing w:val="-2"/>
        </w:rPr>
        <w:t>，</w:t>
      </w:r>
      <w:r>
        <w:rPr/>
        <w:t>没有发生变更。</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1"/>
        <w:spacing w:line="240" w:lineRule="auto" w:before="187"/>
        <w:ind w:right="141"/>
        <w:jc w:val="center"/>
        <w:rPr>
          <w:rFonts w:ascii="宋体" w:hAnsi="宋体" w:cs="宋体" w:eastAsia="宋体" w:hint="default"/>
        </w:rPr>
      </w:pPr>
      <w:r>
        <w:rPr/>
        <w:t>第八章 </w:t>
      </w:r>
      <w:r>
        <w:rPr>
          <w:spacing w:val="5"/>
        </w:rPr>
        <w:t> </w:t>
      </w:r>
      <w:r>
        <w:rPr>
          <w:rFonts w:ascii="宋体" w:hAnsi="宋体" w:cs="宋体" w:eastAsia="宋体" w:hint="default"/>
          <w:spacing w:val="5"/>
        </w:rPr>
      </w:r>
      <w:r>
        <w:rPr/>
        <w:t>监事会报告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报告期内，公司监事会依据有关法律、法规、规章和公司章程的规定，行使权利和履行</w:t>
      </w:r>
    </w:p>
    <w:p>
      <w:pPr>
        <w:pStyle w:val="BodyText"/>
        <w:spacing w:line="240" w:lineRule="auto" w:before="37"/>
        <w:ind w:right="0"/>
        <w:jc w:val="both"/>
        <w:rPr>
          <w:rFonts w:ascii="宋体" w:hAnsi="宋体" w:cs="宋体" w:eastAsia="宋体" w:hint="default"/>
        </w:rPr>
      </w:pPr>
      <w:r>
        <w:rPr/>
        <w:t>职责，维护公司和股东的合法权益，具体情况如下：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一、报告期公司监事会共召开了六次会议，其中，第三届监事会举行了三次会议，第四</w:t>
      </w:r>
      <w:r>
        <w:rPr/>
        <w:t> </w:t>
      </w:r>
      <w:r>
        <w:rPr>
          <w:spacing w:val="-3"/>
        </w:rPr>
        <w:t>届监事会举行了三次会议，会议的召开符合有关法律、行政法规、部门规章和公司章程的规</w:t>
      </w:r>
      <w:r>
        <w:rPr>
          <w:spacing w:val="-72"/>
        </w:rPr>
        <w:t> </w:t>
      </w:r>
      <w:r>
        <w:rPr>
          <w:spacing w:val="-72"/>
        </w:rPr>
      </w:r>
      <w:r>
        <w:rPr/>
        <w:t>定。</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right="209" w:firstLine="420"/>
        <w:jc w:val="both"/>
        <w:rPr>
          <w:rFonts w:ascii="宋体" w:hAnsi="宋体" w:cs="宋体" w:eastAsia="宋体" w:hint="default"/>
        </w:rPr>
      </w:pPr>
      <w:r>
        <w:rPr/>
        <w:t>公司第三届监事会</w:t>
      </w:r>
      <w:r>
        <w:rPr>
          <w:spacing w:val="-44"/>
        </w:rPr>
        <w:t> </w:t>
      </w:r>
      <w:r>
        <w:rPr>
          <w:rFonts w:ascii="宋体" w:hAnsi="宋体" w:cs="宋体" w:eastAsia="宋体" w:hint="default"/>
        </w:rPr>
        <w:t>2007</w:t>
      </w:r>
      <w:r>
        <w:rPr>
          <w:rFonts w:ascii="宋体" w:hAnsi="宋体" w:cs="宋体" w:eastAsia="宋体" w:hint="default"/>
          <w:spacing w:val="-45"/>
        </w:rPr>
        <w:t> </w:t>
      </w:r>
      <w:r>
        <w:rPr/>
        <w:t>年第一次会议于</w:t>
      </w:r>
      <w:r>
        <w:rPr>
          <w:spacing w:val="-44"/>
        </w:rPr>
        <w:t> </w:t>
      </w:r>
      <w:r>
        <w:rPr>
          <w:rFonts w:ascii="宋体" w:hAnsi="宋体" w:cs="宋体" w:eastAsia="宋体" w:hint="default"/>
        </w:rPr>
        <w:t>4</w:t>
      </w:r>
      <w:r>
        <w:rPr>
          <w:rFonts w:ascii="宋体" w:hAnsi="宋体" w:cs="宋体" w:eastAsia="宋体" w:hint="default"/>
          <w:spacing w:val="-43"/>
        </w:rPr>
        <w:t> </w:t>
      </w:r>
      <w:r>
        <w:rPr/>
        <w:t>月</w:t>
      </w:r>
      <w:r>
        <w:rPr>
          <w:spacing w:val="-44"/>
        </w:rPr>
        <w:t> </w:t>
      </w:r>
      <w:r>
        <w:rPr>
          <w:rFonts w:ascii="宋体" w:hAnsi="宋体" w:cs="宋体" w:eastAsia="宋体" w:hint="default"/>
        </w:rPr>
        <w:t>16</w:t>
      </w:r>
      <w:r>
        <w:rPr>
          <w:rFonts w:ascii="宋体" w:hAnsi="宋体" w:cs="宋体" w:eastAsia="宋体" w:hint="default"/>
          <w:spacing w:val="-45"/>
        </w:rPr>
        <w:t> </w:t>
      </w:r>
      <w:r>
        <w:rPr/>
        <w:t>日召开，会议审议通过了《公司</w:t>
      </w:r>
      <w:r>
        <w:rPr>
          <w:spacing w:val="-44"/>
        </w:rPr>
        <w:t> </w:t>
      </w:r>
      <w:r>
        <w:rPr>
          <w:rFonts w:ascii="宋体" w:hAnsi="宋体" w:cs="宋体" w:eastAsia="宋体" w:hint="default"/>
        </w:rPr>
        <w:t>2006</w:t>
      </w:r>
      <w:r>
        <w:rPr>
          <w:rFonts w:ascii="宋体" w:hAnsi="宋体" w:cs="宋体" w:eastAsia="宋体" w:hint="default"/>
          <w:spacing w:val="-1"/>
        </w:rPr>
        <w:t> </w:t>
      </w:r>
      <w:r>
        <w:rPr>
          <w:spacing w:val="-17"/>
        </w:rPr>
        <w:t>年监事会工作报告》、《公司</w:t>
      </w:r>
      <w:r>
        <w:rPr/>
        <w:t> </w:t>
      </w:r>
      <w:r>
        <w:rPr>
          <w:rFonts w:ascii="宋体" w:hAnsi="宋体" w:cs="宋体" w:eastAsia="宋体" w:hint="default"/>
          <w:spacing w:val="-1"/>
        </w:rPr>
        <w:t>2006</w:t>
      </w:r>
      <w:r>
        <w:rPr>
          <w:rFonts w:ascii="宋体" w:hAnsi="宋体" w:cs="宋体" w:eastAsia="宋体" w:hint="default"/>
        </w:rPr>
        <w:t> </w:t>
      </w:r>
      <w:r>
        <w:rPr>
          <w:spacing w:val="-20"/>
        </w:rPr>
        <w:t>年度财务报告》、《公司</w:t>
      </w:r>
      <w:r>
        <w:rPr/>
        <w:t> </w:t>
      </w:r>
      <w:r>
        <w:rPr>
          <w:rFonts w:ascii="宋体" w:hAnsi="宋体" w:cs="宋体" w:eastAsia="宋体" w:hint="default"/>
          <w:spacing w:val="-1"/>
        </w:rPr>
        <w:t>2006</w:t>
      </w:r>
      <w:r>
        <w:rPr>
          <w:rFonts w:ascii="宋体" w:hAnsi="宋体" w:cs="宋体" w:eastAsia="宋体" w:hint="default"/>
          <w:spacing w:val="-61"/>
        </w:rPr>
        <w:t> </w:t>
      </w:r>
      <w:r>
        <w:rPr>
          <w:spacing w:val="-17"/>
        </w:rPr>
        <w:t>年度利润分配预案》、《公司</w:t>
      </w:r>
      <w:r>
        <w:rPr/>
        <w:t> </w:t>
      </w:r>
      <w:r>
        <w:rPr>
          <w:rFonts w:ascii="宋体" w:hAnsi="宋体" w:cs="宋体" w:eastAsia="宋体" w:hint="default"/>
        </w:rPr>
        <w:t>2006</w:t>
      </w:r>
      <w:r>
        <w:rPr>
          <w:rFonts w:ascii="宋体" w:hAnsi="宋体" w:cs="宋体" w:eastAsia="宋体" w:hint="default"/>
          <w:spacing w:val="-55"/>
        </w:rPr>
        <w:t> </w:t>
      </w:r>
      <w:r>
        <w:rPr/>
        <w:t>年年度报告正文及摘要》等议题。</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公司第三届监事会</w:t>
      </w:r>
      <w:r>
        <w:rPr>
          <w:spacing w:val="-44"/>
        </w:rPr>
        <w:t> </w:t>
      </w:r>
      <w:r>
        <w:rPr>
          <w:rFonts w:ascii="宋体" w:hAnsi="宋体" w:cs="宋体" w:eastAsia="宋体" w:hint="default"/>
        </w:rPr>
        <w:t>2007</w:t>
      </w:r>
      <w:r>
        <w:rPr>
          <w:rFonts w:ascii="宋体" w:hAnsi="宋体" w:cs="宋体" w:eastAsia="宋体" w:hint="default"/>
          <w:spacing w:val="-45"/>
        </w:rPr>
        <w:t> </w:t>
      </w:r>
      <w:r>
        <w:rPr/>
        <w:t>年第二次会议于</w:t>
      </w:r>
      <w:r>
        <w:rPr>
          <w:spacing w:val="-44"/>
        </w:rPr>
        <w:t> </w:t>
      </w:r>
      <w:r>
        <w:rPr>
          <w:rFonts w:ascii="宋体" w:hAnsi="宋体" w:cs="宋体" w:eastAsia="宋体" w:hint="default"/>
        </w:rPr>
        <w:t>4</w:t>
      </w:r>
      <w:r>
        <w:rPr>
          <w:rFonts w:ascii="宋体" w:hAnsi="宋体" w:cs="宋体" w:eastAsia="宋体" w:hint="default"/>
          <w:spacing w:val="-43"/>
        </w:rPr>
        <w:t> </w:t>
      </w:r>
      <w:r>
        <w:rPr/>
        <w:t>月</w:t>
      </w:r>
      <w:r>
        <w:rPr>
          <w:spacing w:val="-44"/>
        </w:rPr>
        <w:t> </w:t>
      </w:r>
      <w:r>
        <w:rPr>
          <w:rFonts w:ascii="宋体" w:hAnsi="宋体" w:cs="宋体" w:eastAsia="宋体" w:hint="default"/>
        </w:rPr>
        <w:t>25</w:t>
      </w:r>
      <w:r>
        <w:rPr>
          <w:rFonts w:ascii="宋体" w:hAnsi="宋体" w:cs="宋体" w:eastAsia="宋体" w:hint="default"/>
          <w:spacing w:val="-45"/>
        </w:rPr>
        <w:t> </w:t>
      </w:r>
      <w:r>
        <w:rPr/>
        <w:t>日召开，会议审议通过了《公司</w:t>
      </w:r>
      <w:r>
        <w:rPr>
          <w:spacing w:val="-44"/>
        </w:rPr>
        <w:t> </w:t>
      </w:r>
      <w:r>
        <w:rPr>
          <w:rFonts w:ascii="宋体" w:hAnsi="宋体" w:cs="宋体" w:eastAsia="宋体" w:hint="default"/>
        </w:rPr>
        <w:t>2007</w:t>
      </w:r>
    </w:p>
    <w:p>
      <w:pPr>
        <w:pStyle w:val="BodyText"/>
        <w:spacing w:line="240" w:lineRule="auto" w:before="37"/>
        <w:ind w:right="0"/>
        <w:jc w:val="left"/>
        <w:rPr>
          <w:rFonts w:ascii="宋体" w:hAnsi="宋体" w:cs="宋体" w:eastAsia="宋体" w:hint="default"/>
        </w:rPr>
      </w:pPr>
      <w:r>
        <w:rPr/>
        <w:t>年第一季度报告全文</w:t>
      </w:r>
      <w:r>
        <w:rPr>
          <w:spacing w:val="-105"/>
        </w:rPr>
        <w:t>》</w:t>
      </w:r>
      <w:r>
        <w:rPr>
          <w:spacing w:val="-2"/>
        </w:rPr>
        <w:t>。</w:t>
      </w:r>
      <w:r>
        <w:rPr>
          <w:rFonts w:ascii="宋体" w:hAnsi="宋体" w:cs="宋体" w:eastAsia="宋体" w:hint="default"/>
        </w:rPr>
        <w:t> </w:t>
      </w:r>
    </w:p>
    <w:p>
      <w:pPr>
        <w:pStyle w:val="BodyText"/>
        <w:spacing w:line="273" w:lineRule="auto" w:before="37"/>
        <w:ind w:right="209" w:firstLine="420"/>
        <w:jc w:val="both"/>
        <w:rPr>
          <w:rFonts w:ascii="宋体" w:hAnsi="宋体" w:cs="宋体" w:eastAsia="宋体" w:hint="default"/>
        </w:rPr>
      </w:pPr>
      <w:r>
        <w:rPr/>
        <w:t>公司第三届监事会</w:t>
      </w:r>
      <w:r>
        <w:rPr>
          <w:spacing w:val="-52"/>
        </w:rPr>
        <w:t> </w:t>
      </w:r>
      <w:r>
        <w:rPr>
          <w:rFonts w:ascii="宋体" w:hAnsi="宋体" w:cs="宋体" w:eastAsia="宋体" w:hint="default"/>
        </w:rPr>
        <w:t>2007</w:t>
      </w:r>
      <w:r>
        <w:rPr>
          <w:rFonts w:ascii="宋体" w:hAnsi="宋体" w:cs="宋体" w:eastAsia="宋体" w:hint="default"/>
          <w:spacing w:val="-52"/>
        </w:rPr>
        <w:t> </w:t>
      </w:r>
      <w:r>
        <w:rPr/>
        <w:t>年第三次会议于</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15</w:t>
      </w:r>
      <w:r>
        <w:rPr>
          <w:rFonts w:ascii="宋体" w:hAnsi="宋体" w:cs="宋体" w:eastAsia="宋体" w:hint="default"/>
          <w:spacing w:val="-52"/>
        </w:rPr>
        <w:t> </w:t>
      </w:r>
      <w:r>
        <w:rPr>
          <w:spacing w:val="-6"/>
        </w:rPr>
        <w:t>日召开，会议审议通过了《公司第三届</w:t>
      </w:r>
      <w:r>
        <w:rPr/>
        <w:t> </w:t>
      </w:r>
      <w:r>
        <w:rPr>
          <w:spacing w:val="-13"/>
        </w:rPr>
        <w:t>监事会换届的议案》、《公司受让秦皇岛现代购物广场有限公司控股权的议案》、《公司土地使</w:t>
      </w:r>
      <w:r>
        <w:rPr>
          <w:spacing w:val="-71"/>
        </w:rPr>
        <w:t> </w:t>
      </w:r>
      <w:r>
        <w:rPr>
          <w:spacing w:val="-71"/>
        </w:rPr>
      </w:r>
      <w:r>
        <w:rPr/>
        <w:t>用权被收购的议案》等议题。</w:t>
      </w:r>
      <w:r>
        <w:rPr>
          <w:rFonts w:ascii="宋体" w:hAnsi="宋体" w:cs="宋体" w:eastAsia="宋体" w:hint="default"/>
        </w:rPr>
        <w:t> </w:t>
      </w:r>
    </w:p>
    <w:p>
      <w:pPr>
        <w:pStyle w:val="BodyText"/>
        <w:spacing w:line="273" w:lineRule="auto" w:before="7"/>
        <w:ind w:right="209" w:firstLine="419"/>
        <w:jc w:val="both"/>
        <w:rPr>
          <w:rFonts w:ascii="宋体" w:hAnsi="宋体" w:cs="宋体" w:eastAsia="宋体" w:hint="default"/>
        </w:rPr>
      </w:pPr>
      <w:r>
        <w:rPr/>
        <w:t>公司第四届监事会</w:t>
      </w:r>
      <w:r>
        <w:rPr>
          <w:spacing w:val="-51"/>
        </w:rPr>
        <w:t> </w:t>
      </w:r>
      <w:r>
        <w:rPr>
          <w:rFonts w:ascii="宋体" w:hAnsi="宋体" w:cs="宋体" w:eastAsia="宋体" w:hint="default"/>
        </w:rPr>
        <w:t>2007</w:t>
      </w:r>
      <w:r>
        <w:rPr>
          <w:rFonts w:ascii="宋体" w:hAnsi="宋体" w:cs="宋体" w:eastAsia="宋体" w:hint="default"/>
          <w:spacing w:val="-52"/>
        </w:rPr>
        <w:t> </w:t>
      </w:r>
      <w:r>
        <w:rPr/>
        <w:t>年第一次会议于</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2"/>
        </w:rPr>
        <w:t> </w:t>
      </w:r>
      <w:r>
        <w:rPr/>
        <w:t>日召开，会议选举张福纯先生续任监事 会主席。</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公司第四届监事会</w:t>
      </w:r>
      <w:r>
        <w:rPr>
          <w:spacing w:val="-44"/>
        </w:rPr>
        <w:t> </w:t>
      </w:r>
      <w:r>
        <w:rPr>
          <w:rFonts w:ascii="宋体" w:hAnsi="宋体" w:cs="宋体" w:eastAsia="宋体" w:hint="default"/>
        </w:rPr>
        <w:t>2007</w:t>
      </w:r>
      <w:r>
        <w:rPr>
          <w:rFonts w:ascii="宋体" w:hAnsi="宋体" w:cs="宋体" w:eastAsia="宋体" w:hint="default"/>
          <w:spacing w:val="-45"/>
        </w:rPr>
        <w:t> </w:t>
      </w:r>
      <w:r>
        <w:rPr/>
        <w:t>年第二次会议于</w:t>
      </w:r>
      <w:r>
        <w:rPr>
          <w:spacing w:val="-44"/>
        </w:rPr>
        <w:t> </w:t>
      </w:r>
      <w:r>
        <w:rPr>
          <w:rFonts w:ascii="宋体" w:hAnsi="宋体" w:cs="宋体" w:eastAsia="宋体" w:hint="default"/>
        </w:rPr>
        <w:t>8</w:t>
      </w:r>
      <w:r>
        <w:rPr>
          <w:rFonts w:ascii="宋体" w:hAnsi="宋体" w:cs="宋体" w:eastAsia="宋体" w:hint="default"/>
          <w:spacing w:val="-43"/>
        </w:rPr>
        <w:t> </w:t>
      </w:r>
      <w:r>
        <w:rPr/>
        <w:t>月</w:t>
      </w:r>
      <w:r>
        <w:rPr>
          <w:spacing w:val="-44"/>
        </w:rPr>
        <w:t> </w:t>
      </w:r>
      <w:r>
        <w:rPr>
          <w:rFonts w:ascii="宋体" w:hAnsi="宋体" w:cs="宋体" w:eastAsia="宋体" w:hint="default"/>
        </w:rPr>
        <w:t>12</w:t>
      </w:r>
      <w:r>
        <w:rPr>
          <w:rFonts w:ascii="宋体" w:hAnsi="宋体" w:cs="宋体" w:eastAsia="宋体" w:hint="default"/>
          <w:spacing w:val="-45"/>
        </w:rPr>
        <w:t> </w:t>
      </w:r>
      <w:r>
        <w:rPr/>
        <w:t>日召开，会议审议通过了《公司</w:t>
      </w:r>
      <w:r>
        <w:rPr>
          <w:spacing w:val="-44"/>
        </w:rPr>
        <w:t> </w:t>
      </w:r>
      <w:r>
        <w:rPr>
          <w:rFonts w:ascii="宋体" w:hAnsi="宋体" w:cs="宋体" w:eastAsia="宋体" w:hint="default"/>
        </w:rPr>
        <w:t>2007</w:t>
      </w:r>
    </w:p>
    <w:p>
      <w:pPr>
        <w:pStyle w:val="BodyText"/>
        <w:spacing w:line="240" w:lineRule="auto" w:before="37"/>
        <w:ind w:right="0"/>
        <w:jc w:val="left"/>
        <w:rPr>
          <w:rFonts w:ascii="宋体" w:hAnsi="宋体" w:cs="宋体" w:eastAsia="宋体" w:hint="default"/>
        </w:rPr>
      </w:pPr>
      <w:r>
        <w:rPr/>
        <w:t>年半年度报告全文及摘要</w:t>
      </w:r>
      <w:r>
        <w:rPr>
          <w:spacing w:val="-105"/>
        </w:rPr>
        <w:t>》</w:t>
      </w:r>
      <w:r>
        <w:rPr/>
        <w:t>。</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公司第四届监事会</w:t>
      </w:r>
      <w:r>
        <w:rPr>
          <w:spacing w:val="-54"/>
        </w:rPr>
        <w:t> </w:t>
      </w:r>
      <w:r>
        <w:rPr>
          <w:rFonts w:ascii="宋体" w:hAnsi="宋体" w:cs="宋体" w:eastAsia="宋体" w:hint="default"/>
        </w:rPr>
        <w:t>2007</w:t>
      </w:r>
      <w:r>
        <w:rPr>
          <w:rFonts w:ascii="宋体" w:hAnsi="宋体" w:cs="宋体" w:eastAsia="宋体" w:hint="default"/>
          <w:spacing w:val="-54"/>
        </w:rPr>
        <w:t> </w:t>
      </w:r>
      <w:r>
        <w:rPr/>
        <w:t>年第三次会议于</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spacing w:val="-3"/>
        </w:rPr>
        <w:t>日召开，会议审议通过了《公司</w:t>
      </w:r>
      <w:r>
        <w:rPr>
          <w:spacing w:val="-54"/>
        </w:rPr>
        <w:t> </w:t>
      </w:r>
      <w:r>
        <w:rPr>
          <w:rFonts w:ascii="宋体" w:hAnsi="宋体" w:cs="宋体" w:eastAsia="宋体" w:hint="default"/>
        </w:rPr>
        <w:t>2007</w:t>
      </w:r>
    </w:p>
    <w:p>
      <w:pPr>
        <w:pStyle w:val="BodyText"/>
        <w:spacing w:line="240" w:lineRule="auto" w:before="37"/>
        <w:ind w:right="0"/>
        <w:jc w:val="left"/>
        <w:rPr>
          <w:rFonts w:ascii="宋体" w:hAnsi="宋体" w:cs="宋体" w:eastAsia="宋体" w:hint="default"/>
        </w:rPr>
      </w:pPr>
      <w:r>
        <w:rPr/>
        <w:t>年第三季度报告全文</w:t>
      </w:r>
      <w:r>
        <w:rPr>
          <w:spacing w:val="-105"/>
        </w:rPr>
        <w:t>》</w:t>
      </w:r>
      <w:r>
        <w:rPr>
          <w:spacing w:val="-2"/>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二、公司监事会对下列事项发表的独立意见：</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spacing w:val="-3"/>
        </w:rPr>
        <w:t>（一）公司依法运作情况。公司监事列席董事会、出席股东大会，监事会主席参与经理</w:t>
      </w:r>
      <w:r>
        <w:rPr/>
        <w:t> </w:t>
      </w:r>
      <w:r>
        <w:rPr>
          <w:spacing w:val="-3"/>
        </w:rPr>
        <w:t>层会议，对公司决策过程、制度建设及执行有全面把握。监事会通过全程监督认为：公司决</w:t>
      </w:r>
      <w:r>
        <w:rPr>
          <w:spacing w:val="-73"/>
        </w:rPr>
        <w:t> </w:t>
      </w:r>
      <w:r>
        <w:rPr>
          <w:spacing w:val="-73"/>
        </w:rPr>
      </w:r>
      <w:r>
        <w:rPr>
          <w:spacing w:val="-3"/>
        </w:rPr>
        <w:t>策程序合法；通过开展专项治理活动，包括经营、财务、信息披露等方面的公司内部控制制</w:t>
      </w:r>
      <w:r>
        <w:rPr>
          <w:spacing w:val="-75"/>
        </w:rPr>
        <w:t> </w:t>
      </w:r>
      <w:r>
        <w:rPr>
          <w:spacing w:val="-75"/>
        </w:rPr>
      </w:r>
      <w:r>
        <w:rPr>
          <w:spacing w:val="-3"/>
        </w:rPr>
        <w:t>度得到进一步完善；董事、高级管理人员执行公司职务时没有违反法律、法规、公司章程或</w:t>
      </w:r>
      <w:r>
        <w:rPr>
          <w:spacing w:val="-75"/>
        </w:rPr>
        <w:t> </w:t>
      </w:r>
      <w:r>
        <w:rPr>
          <w:spacing w:val="-75"/>
        </w:rPr>
      </w:r>
      <w:r>
        <w:rPr/>
        <w:t>损害公司利益的行为。</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（二）检查公司财务的情况。公司监事审议过报告期内季度报告、半年度报告、年度报</w:t>
      </w:r>
      <w:r>
        <w:rPr/>
        <w:t> </w:t>
      </w:r>
      <w:r>
        <w:rPr>
          <w:spacing w:val="-3"/>
        </w:rPr>
        <w:t>告中的财务部分内容，日常可以随时核查公司财务系统执行有关会计准则、制度行为，监事</w:t>
      </w:r>
      <w:r>
        <w:rPr>
          <w:spacing w:val="-72"/>
        </w:rPr>
        <w:t> </w:t>
      </w:r>
      <w:r>
        <w:rPr>
          <w:spacing w:val="-72"/>
        </w:rPr>
      </w:r>
      <w:r>
        <w:rPr/>
        <w:t>会认为：北京中介机构中兴华会计师事务所出具的公司</w:t>
      </w:r>
      <w:r>
        <w:rPr>
          <w:spacing w:val="-46"/>
        </w:rPr>
        <w:t> </w:t>
      </w:r>
      <w:r>
        <w:rPr>
          <w:rFonts w:ascii="宋体" w:hAnsi="宋体" w:cs="宋体" w:eastAsia="宋体" w:hint="default"/>
        </w:rPr>
        <w:t>2007</w:t>
      </w:r>
      <w:r>
        <w:rPr>
          <w:rFonts w:ascii="宋体" w:hAnsi="宋体" w:cs="宋体" w:eastAsia="宋体" w:hint="default"/>
          <w:spacing w:val="-46"/>
        </w:rPr>
        <w:t> </w:t>
      </w:r>
      <w:r>
        <w:rPr/>
        <w:t>年年度财务审计意见及所涉及 事项是真实的，财务报告真实反映了公司的财务状况和经营成果。</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spacing w:val="-3"/>
        </w:rPr>
        <w:t>（三）经监事会开会审议和查阅核实有关文件，监事会认为：公司收购、出售资产交易</w:t>
      </w:r>
      <w:r>
        <w:rPr/>
        <w:t> 价格合理，没有发现内幕交易，没有损害部分股东的权益或造成公司资产的流失。</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报告期公司没有募集资金投入、关联交易等事项，没有被出具非标准审计报告。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1"/>
        <w:spacing w:line="240" w:lineRule="auto" w:before="187"/>
        <w:ind w:right="141"/>
        <w:jc w:val="center"/>
        <w:rPr>
          <w:rFonts w:ascii="宋体" w:hAnsi="宋体" w:cs="宋体" w:eastAsia="宋体" w:hint="default"/>
        </w:rPr>
      </w:pPr>
      <w:r>
        <w:rPr/>
        <w:t>第九章 </w:t>
      </w:r>
      <w:r>
        <w:rPr>
          <w:spacing w:val="5"/>
        </w:rPr>
        <w:t> </w:t>
      </w:r>
      <w:r>
        <w:rPr>
          <w:rFonts w:ascii="宋体" w:hAnsi="宋体" w:cs="宋体" w:eastAsia="宋体" w:hint="default"/>
          <w:spacing w:val="5"/>
        </w:rPr>
      </w:r>
      <w:r>
        <w:rPr/>
        <w:t>重要事项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报告期公司没有破产重整、买卖其他上市公司股份、股权激励、重大关联交易、委托他</w:t>
      </w:r>
    </w:p>
    <w:p>
      <w:pPr>
        <w:pStyle w:val="BodyText"/>
        <w:spacing w:line="273" w:lineRule="auto" w:before="37"/>
        <w:ind w:right="206"/>
        <w:jc w:val="both"/>
        <w:rPr>
          <w:rFonts w:ascii="宋体" w:hAnsi="宋体" w:cs="宋体" w:eastAsia="宋体" w:hint="default"/>
        </w:rPr>
      </w:pPr>
      <w:r>
        <w:rPr>
          <w:spacing w:val="-3"/>
        </w:rPr>
        <w:t>人进行现金资产管理等事项，公司没有承诺事项，公司及其董事、监事、高级管理人员、公</w:t>
      </w:r>
      <w:r>
        <w:rPr>
          <w:spacing w:val="-74"/>
        </w:rPr>
        <w:t> </w:t>
      </w:r>
      <w:r>
        <w:rPr>
          <w:spacing w:val="-74"/>
        </w:rPr>
      </w:r>
      <w:r>
        <w:rPr>
          <w:spacing w:val="-3"/>
        </w:rPr>
        <w:t>司股东、实际控制人在报告期内，没有受有权机关调查、司法纪检部门采取强制措施、被移</w:t>
      </w:r>
      <w:r>
        <w:rPr>
          <w:spacing w:val="-73"/>
        </w:rPr>
        <w:t> </w:t>
      </w:r>
      <w:r>
        <w:rPr>
          <w:spacing w:val="-73"/>
        </w:rPr>
      </w:r>
      <w:r>
        <w:rPr>
          <w:spacing w:val="-3"/>
        </w:rPr>
        <w:t>送司法机关或追究刑事责任、中国证监会稽查或行政处罚或证券市场禁入或认定为不适当人</w:t>
      </w:r>
      <w:r>
        <w:rPr>
          <w:spacing w:val="-73"/>
        </w:rPr>
        <w:t> </w:t>
      </w:r>
      <w:r>
        <w:rPr>
          <w:spacing w:val="-73"/>
        </w:rPr>
      </w:r>
      <w:r>
        <w:rPr/>
        <w:t>选及证券交易所公开谴责的情形。</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一、本年度公司无重大诉讼、仲裁事项。</w:t>
      </w:r>
      <w:r>
        <w:rPr>
          <w:rFonts w:ascii="宋体" w:hAnsi="宋体" w:cs="宋体" w:eastAsia="宋体" w:hint="default"/>
        </w:rPr>
        <w:t> </w:t>
      </w:r>
    </w:p>
    <w:p>
      <w:pPr>
        <w:pStyle w:val="BodyText"/>
        <w:spacing w:line="273" w:lineRule="auto" w:before="37"/>
        <w:ind w:right="103"/>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本年度中期报告中披露的诉讼、仲裁事项：追偿参股公司秦皇岛华联康保有限公司（简</w:t>
      </w:r>
      <w:r>
        <w:rPr/>
        <w:t> </w:t>
      </w:r>
      <w:r>
        <w:rPr>
          <w:spacing w:val="-9"/>
        </w:rPr>
        <w:t>称“康保公司”）占用公司资金案。该案件是公司</w:t>
      </w:r>
      <w:r>
        <w:rPr>
          <w:spacing w:val="-52"/>
        </w:rPr>
        <w:t> </w:t>
      </w:r>
      <w:r>
        <w:rPr>
          <w:rFonts w:ascii="宋体" w:hAnsi="宋体" w:cs="宋体" w:eastAsia="宋体" w:hint="default"/>
          <w:spacing w:val="-1"/>
        </w:rPr>
        <w:t>1997</w:t>
      </w:r>
      <w:r>
        <w:rPr>
          <w:rFonts w:ascii="宋体" w:hAnsi="宋体" w:cs="宋体" w:eastAsia="宋体" w:hint="default"/>
          <w:spacing w:val="-51"/>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月以新设合并方式成立时从原合</w:t>
      </w:r>
      <w:r>
        <w:rPr>
          <w:spacing w:val="-103"/>
        </w:rPr>
        <w:t> </w:t>
      </w:r>
      <w:r>
        <w:rPr>
          <w:spacing w:val="-10"/>
        </w:rPr>
        <w:t>并方之一秦皇岛华联商厦股份有限公司承续形成，秦皇岛市中级人民法院（以下简称“中院”）</w:t>
      </w:r>
      <w:r>
        <w:rPr>
          <w:spacing w:val="-90"/>
        </w:rPr>
        <w:t> </w:t>
      </w:r>
      <w:r>
        <w:rPr>
          <w:spacing w:val="-90"/>
        </w:rPr>
      </w:r>
      <w:r>
        <w:rPr/>
        <w:t>已于</w:t>
      </w:r>
      <w:r>
        <w:rPr>
          <w:spacing w:val="-58"/>
        </w:rPr>
        <w:t> </w:t>
      </w:r>
      <w:r>
        <w:rPr>
          <w:rFonts w:ascii="宋体" w:hAnsi="宋体" w:cs="宋体" w:eastAsia="宋体" w:hint="default"/>
        </w:rPr>
        <w:t>2001</w:t>
      </w:r>
      <w:r>
        <w:rPr>
          <w:rFonts w:ascii="宋体" w:hAnsi="宋体" w:cs="宋体" w:eastAsia="宋体" w:hint="default"/>
          <w:spacing w:val="-57"/>
        </w:rPr>
        <w:t> </w:t>
      </w:r>
      <w:r>
        <w:rPr/>
        <w:t>年</w:t>
      </w:r>
      <w:r>
        <w:rPr>
          <w:spacing w:val="-59"/>
        </w:rPr>
        <w:t> </w:t>
      </w:r>
      <w:r>
        <w:rPr>
          <w:rFonts w:ascii="宋体" w:hAnsi="宋体" w:cs="宋体" w:eastAsia="宋体" w:hint="default"/>
        </w:rPr>
        <w:t>5</w:t>
      </w:r>
      <w:r>
        <w:rPr>
          <w:rFonts w:ascii="宋体" w:hAnsi="宋体" w:cs="宋体" w:eastAsia="宋体" w:hint="default"/>
          <w:spacing w:val="-57"/>
        </w:rPr>
        <w:t> </w:t>
      </w:r>
      <w:r>
        <w:rPr/>
        <w:t>月结案，判决康保公司向公司偿付欠款</w:t>
      </w:r>
      <w:r>
        <w:rPr>
          <w:spacing w:val="-58"/>
        </w:rPr>
        <w:t> </w:t>
      </w:r>
      <w:r>
        <w:rPr>
          <w:rFonts w:ascii="宋体" w:hAnsi="宋体" w:cs="宋体" w:eastAsia="宋体" w:hint="default"/>
        </w:rPr>
        <w:t>5,828,783.65</w:t>
      </w:r>
      <w:r>
        <w:rPr>
          <w:rFonts w:ascii="宋体" w:hAnsi="宋体" w:cs="宋体" w:eastAsia="宋体" w:hint="default"/>
          <w:spacing w:val="-57"/>
        </w:rPr>
        <w:t> </w:t>
      </w:r>
      <w:r>
        <w:rPr>
          <w:spacing w:val="-6"/>
        </w:rPr>
        <w:t>元。由于中院查封、扣</w:t>
      </w:r>
      <w:r>
        <w:rPr/>
        <w:t> </w:t>
      </w:r>
      <w:r>
        <w:rPr>
          <w:spacing w:val="2"/>
        </w:rPr>
        <w:t>押的康保公司及其另一投资方匈牙利东方多瑙河贸易有限公司的财产存在产权纠纷和多方</w:t>
      </w:r>
      <w:r>
        <w:rPr>
          <w:spacing w:val="-82"/>
        </w:rPr>
        <w:t> </w:t>
      </w:r>
      <w:r>
        <w:rPr>
          <w:spacing w:val="-82"/>
        </w:rPr>
      </w:r>
      <w:r>
        <w:rPr/>
        <w:t>债务</w:t>
      </w:r>
      <w:r>
        <w:rPr>
          <w:rFonts w:ascii="宋体" w:hAnsi="宋体" w:cs="宋体" w:eastAsia="宋体" w:hint="default"/>
        </w:rPr>
        <w:t>,</w:t>
      </w:r>
      <w:r>
        <w:rPr>
          <w:rFonts w:ascii="宋体" w:hAnsi="宋体" w:cs="宋体" w:eastAsia="宋体" w:hint="default"/>
          <w:spacing w:val="-20"/>
        </w:rPr>
        <w:t> </w:t>
      </w:r>
      <w:r>
        <w:rPr/>
        <w:t>中院在清欠</w:t>
      </w:r>
      <w:r>
        <w:rPr>
          <w:spacing w:val="-63"/>
        </w:rPr>
        <w:t> </w:t>
      </w:r>
      <w:r>
        <w:rPr>
          <w:rFonts w:ascii="宋体" w:hAnsi="宋体" w:cs="宋体" w:eastAsia="宋体" w:hint="default"/>
        </w:rPr>
        <w:t>385,641.00</w:t>
      </w:r>
      <w:r>
        <w:rPr>
          <w:rFonts w:ascii="宋体" w:hAnsi="宋体" w:cs="宋体" w:eastAsia="宋体" w:hint="default"/>
          <w:spacing w:val="-62"/>
        </w:rPr>
        <w:t> </w:t>
      </w:r>
      <w:r>
        <w:rPr/>
        <w:t>元后未能再继续强制执行。</w:t>
      </w:r>
      <w:r>
        <w:rPr>
          <w:rFonts w:ascii="宋体" w:hAnsi="宋体" w:cs="宋体" w:eastAsia="宋体" w:hint="default"/>
        </w:rPr>
        <w:t>2005</w:t>
      </w:r>
      <w:r>
        <w:rPr>
          <w:rFonts w:ascii="宋体" w:hAnsi="宋体" w:cs="宋体" w:eastAsia="宋体" w:hint="default"/>
          <w:spacing w:val="-62"/>
        </w:rPr>
        <w:t> </w:t>
      </w:r>
      <w:r>
        <w:rPr/>
        <w:t>年期末，公司对康保公司剩</w:t>
      </w:r>
    </w:p>
    <w:p>
      <w:pPr>
        <w:spacing w:after="0" w:line="273" w:lineRule="auto"/>
        <w:jc w:val="left"/>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73" w:lineRule="auto" w:before="35"/>
        <w:ind w:right="203"/>
        <w:jc w:val="left"/>
        <w:rPr>
          <w:rFonts w:ascii="宋体" w:hAnsi="宋体" w:cs="宋体" w:eastAsia="宋体" w:hint="default"/>
        </w:rPr>
      </w:pPr>
      <w:r>
        <w:rPr/>
        <w:t>余欠款</w:t>
      </w:r>
      <w:r>
        <w:rPr>
          <w:spacing w:val="-41"/>
        </w:rPr>
        <w:t> </w:t>
      </w:r>
      <w:r>
        <w:rPr>
          <w:rFonts w:ascii="宋体" w:hAnsi="宋体" w:cs="宋体" w:eastAsia="宋体" w:hint="default"/>
          <w:spacing w:val="-1"/>
        </w:rPr>
        <w:t>5,443,142.65</w:t>
      </w:r>
      <w:r>
        <w:rPr>
          <w:rFonts w:ascii="宋体" w:hAnsi="宋体" w:cs="宋体" w:eastAsia="宋体" w:hint="default"/>
          <w:spacing w:val="-40"/>
        </w:rPr>
        <w:t> </w:t>
      </w:r>
      <w:r>
        <w:rPr>
          <w:spacing w:val="-7"/>
        </w:rPr>
        <w:t>元全额计提了坏账准备。报告期内中院发出《民事裁定书》，因经查无</w:t>
      </w:r>
      <w:r>
        <w:rPr>
          <w:spacing w:val="-103"/>
        </w:rPr>
        <w:t> </w:t>
      </w:r>
      <w:r>
        <w:rPr>
          <w:spacing w:val="-103"/>
        </w:rPr>
      </w:r>
      <w:r>
        <w:rPr/>
        <w:t>其他财产可供执行，裁定该案件中止执行。</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二、参股商业银行事项。</w:t>
      </w:r>
      <w:r>
        <w:rPr>
          <w:rFonts w:ascii="宋体" w:hAnsi="宋体" w:cs="宋体" w:eastAsia="宋体" w:hint="default"/>
        </w:rPr>
        <w:t> </w:t>
      </w:r>
    </w:p>
    <w:p>
      <w:pPr>
        <w:pStyle w:val="BodyText"/>
        <w:spacing w:line="408" w:lineRule="auto" w:before="37"/>
        <w:ind w:right="1382"/>
        <w:jc w:val="left"/>
        <w:rPr>
          <w:rFonts w:ascii="宋体" w:hAnsi="宋体" w:cs="宋体" w:eastAsia="宋体" w:hint="default"/>
        </w:rPr>
      </w:pPr>
      <w:r>
        <w:rPr/>
        <w:pict>
          <v:shape style="position:absolute;margin-left:89.639999pt;margin-top:41.593983pt;width:414.75pt;height:56.5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0"/>
                    <w:gridCol w:w="1056"/>
                    <w:gridCol w:w="864"/>
                    <w:gridCol w:w="720"/>
                    <w:gridCol w:w="1080"/>
                    <w:gridCol w:w="720"/>
                    <w:gridCol w:w="1080"/>
                    <w:gridCol w:w="1080"/>
                  </w:tblGrid>
                  <w:tr>
                    <w:trPr>
                      <w:trHeight w:val="476"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9"/>
                            <w:sz w:val="18"/>
                            <w:szCs w:val="18"/>
                          </w:rPr>
                          <w:t>初始投资</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持有数</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持股比</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例</w:t>
                        </w:r>
                        <w:r>
                          <w:rPr>
                            <w:rFonts w:ascii="宋体" w:hAnsi="宋体" w:cs="宋体" w:eastAsia="宋体" w:hint="default"/>
                            <w:spacing w:val="-8"/>
                            <w:sz w:val="18"/>
                            <w:szCs w:val="18"/>
                          </w:rPr>
                          <w:t>(</w:t>
                        </w:r>
                        <w:r>
                          <w:rPr>
                            <w:rFonts w:ascii="宋体" w:hAnsi="宋体" w:cs="宋体" w:eastAsia="宋体" w:hint="default"/>
                            <w:spacing w:val="-8"/>
                            <w:sz w:val="16"/>
                            <w:szCs w:val="16"/>
                          </w:rPr>
                          <w:t>%</w:t>
                        </w:r>
                        <w:r>
                          <w:rPr>
                            <w:rFonts w:ascii="宋体" w:hAnsi="宋体" w:cs="宋体" w:eastAsia="宋体" w:hint="default"/>
                            <w:spacing w:val="-8"/>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期末账面</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益</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会计核算</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股份来源</w:t>
                        </w:r>
                        <w:r>
                          <w:rPr>
                            <w:rFonts w:ascii="宋体" w:hAnsi="宋体" w:cs="宋体" w:eastAsia="宋体" w:hint="default"/>
                            <w:sz w:val="18"/>
                            <w:szCs w:val="18"/>
                          </w:rPr>
                          <w:t> </w:t>
                        </w:r>
                      </w:p>
                    </w:tc>
                  </w:tr>
                  <w:tr>
                    <w:trPr>
                      <w:trHeight w:val="32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3.90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5" w:right="0"/>
                          <w:jc w:val="left"/>
                          <w:rPr>
                            <w:rFonts w:ascii="宋体" w:hAnsi="宋体" w:cs="宋体" w:eastAsia="宋体" w:hint="default"/>
                            <w:sz w:val="16"/>
                            <w:szCs w:val="16"/>
                          </w:rPr>
                        </w:pPr>
                        <w:r>
                          <w:rPr>
                            <w:rFonts w:ascii="宋体" w:hAnsi="宋体" w:cs="宋体" w:eastAsia="宋体" w:hint="default"/>
                            <w:spacing w:val="-22"/>
                            <w:sz w:val="16"/>
                            <w:szCs w:val="16"/>
                          </w:rPr>
                          <w:t>长期股权投资</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8" w:right="0"/>
                          <w:jc w:val="left"/>
                          <w:rPr>
                            <w:rFonts w:ascii="宋体" w:hAnsi="宋体" w:cs="宋体" w:eastAsia="宋体" w:hint="default"/>
                            <w:sz w:val="16"/>
                            <w:szCs w:val="16"/>
                          </w:rPr>
                        </w:pPr>
                        <w:r>
                          <w:rPr>
                            <w:rFonts w:ascii="宋体" w:hAnsi="宋体" w:cs="宋体" w:eastAsia="宋体" w:hint="default"/>
                            <w:sz w:val="16"/>
                            <w:szCs w:val="16"/>
                          </w:rPr>
                          <w:t>投资参股</w:t>
                        </w:r>
                      </w:p>
                    </w:tc>
                  </w:tr>
                  <w:tr>
                    <w:trPr>
                      <w:trHeight w:val="322"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3.90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公司于</w:t>
      </w:r>
      <w:r>
        <w:rPr>
          <w:spacing w:val="-55"/>
        </w:rPr>
        <w:t> </w:t>
      </w:r>
      <w:r>
        <w:rPr>
          <w:rFonts w:ascii="宋体" w:hAnsi="宋体" w:cs="宋体" w:eastAsia="宋体" w:hint="default"/>
        </w:rPr>
        <w:t>1998</w:t>
      </w:r>
      <w:r>
        <w:rPr>
          <w:rFonts w:ascii="宋体" w:hAnsi="宋体" w:cs="宋体" w:eastAsia="宋体" w:hint="default"/>
          <w:spacing w:val="-53"/>
        </w:rPr>
        <w:t> </w:t>
      </w:r>
      <w:r>
        <w:rPr/>
        <w:t>年以自有资金投资秦皇岛市商业银行，详情见表二十三。</w:t>
      </w:r>
      <w:r>
        <w:rPr>
          <w:rFonts w:ascii="宋体" w:hAnsi="宋体" w:cs="宋体" w:eastAsia="宋体" w:hint="default"/>
        </w:rPr>
        <w:t> </w:t>
      </w:r>
      <w:r>
        <w:rPr/>
        <w:t>表二十三</w:t>
      </w:r>
      <w:r>
        <w:rPr>
          <w:spacing w:val="104"/>
        </w:rPr>
        <w:t> </w:t>
      </w:r>
      <w:r>
        <w:rPr>
          <w:rFonts w:ascii="宋体" w:hAnsi="宋体" w:cs="宋体" w:eastAsia="宋体" w:hint="default"/>
          <w:spacing w:val="104"/>
        </w:rPr>
      </w:r>
      <w:r>
        <w:rPr/>
        <w:t>公司参股商业银行情况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3" w:lineRule="auto" w:before="35"/>
        <w:ind w:left="557" w:right="0"/>
        <w:jc w:val="left"/>
      </w:pPr>
      <w:r>
        <w:rPr/>
        <w:t>三、资产收购与出售。</w:t>
      </w:r>
      <w:r>
        <w:rPr>
          <w:rFonts w:ascii="宋体" w:hAnsi="宋体" w:cs="宋体" w:eastAsia="宋体" w:hint="default"/>
        </w:rPr>
        <w:t> </w:t>
      </w:r>
      <w:r>
        <w:rPr>
          <w:spacing w:val="-3"/>
        </w:rPr>
        <w:t>报告期公司收购及出售资产事项对业务连续性有利，不影响管理层稳定性，对财务状况</w:t>
      </w:r>
    </w:p>
    <w:p>
      <w:pPr>
        <w:pStyle w:val="BodyText"/>
        <w:spacing w:line="240" w:lineRule="auto" w:before="7"/>
        <w:ind w:right="0"/>
        <w:jc w:val="left"/>
        <w:rPr>
          <w:rFonts w:ascii="宋体" w:hAnsi="宋体" w:cs="宋体" w:eastAsia="宋体" w:hint="default"/>
        </w:rPr>
      </w:pPr>
      <w:r>
        <w:rPr/>
        <w:t>和经营成果有利。有关收购及出售资产的简要情况、进程如下：</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（一）收购资产事项。</w:t>
      </w:r>
      <w:r>
        <w:rPr>
          <w:rFonts w:ascii="宋体" w:hAnsi="宋体" w:cs="宋体" w:eastAsia="宋体" w:hint="default"/>
        </w:rPr>
        <w:t> </w:t>
      </w:r>
    </w:p>
    <w:p>
      <w:pPr>
        <w:pStyle w:val="BodyText"/>
        <w:spacing w:line="273" w:lineRule="auto" w:before="37"/>
        <w:ind w:right="93" w:firstLine="420"/>
        <w:jc w:val="left"/>
        <w:rPr>
          <w:rFonts w:ascii="宋体" w:hAnsi="宋体" w:cs="宋体" w:eastAsia="宋体" w:hint="default"/>
        </w:rPr>
      </w:pPr>
      <w:r>
        <w:rPr>
          <w:rFonts w:ascii="宋体" w:hAnsi="宋体" w:cs="宋体" w:eastAsia="宋体" w:hint="default"/>
          <w:spacing w:val="-11"/>
        </w:rPr>
        <w:t>1</w:t>
      </w:r>
      <w:r>
        <w:rPr>
          <w:spacing w:val="-11"/>
        </w:rPr>
        <w:t>、为了经营 </w:t>
      </w:r>
      <w:r>
        <w:rPr>
          <w:rFonts w:ascii="宋体" w:hAnsi="宋体" w:cs="宋体" w:eastAsia="宋体" w:hint="default"/>
        </w:rPr>
        <w:t>2006</w:t>
      </w:r>
      <w:r>
        <w:rPr>
          <w:rFonts w:ascii="宋体" w:hAnsi="宋体" w:cs="宋体" w:eastAsia="宋体" w:hint="default"/>
          <w:spacing w:val="-73"/>
        </w:rPr>
        <w:t> </w:t>
      </w:r>
      <w:r>
        <w:rPr>
          <w:spacing w:val="-5"/>
        </w:rPr>
        <w:t>年租赁的资产，尽快完成内部装饰和开业，开展商品零售及批发业务，</w:t>
      </w:r>
      <w:r>
        <w:rPr/>
        <w:t> 本公司以现金</w:t>
      </w:r>
      <w:r>
        <w:rPr>
          <w:spacing w:val="-50"/>
        </w:rPr>
        <w:t> </w:t>
      </w:r>
      <w:r>
        <w:rPr>
          <w:rFonts w:ascii="宋体" w:hAnsi="宋体" w:cs="宋体" w:eastAsia="宋体" w:hint="default"/>
          <w:spacing w:val="-1"/>
        </w:rPr>
        <w:t>90</w:t>
      </w:r>
      <w:r>
        <w:rPr>
          <w:rFonts w:ascii="宋体" w:hAnsi="宋体" w:cs="宋体" w:eastAsia="宋体" w:hint="default"/>
          <w:spacing w:val="-49"/>
        </w:rPr>
        <w:t> </w:t>
      </w:r>
      <w:r>
        <w:rPr>
          <w:spacing w:val="-9"/>
        </w:rPr>
        <w:t>万元出资持有秦皇岛市现代购物广场有限公司（以下简称“广场公司”）</w:t>
      </w:r>
      <w:r>
        <w:rPr>
          <w:rFonts w:ascii="宋体" w:hAnsi="宋体" w:cs="宋体" w:eastAsia="宋体" w:hint="default"/>
          <w:spacing w:val="-9"/>
        </w:rPr>
        <w:t>18%</w:t>
      </w:r>
      <w:r>
        <w:rPr>
          <w:rFonts w:ascii="宋体" w:hAnsi="宋体" w:cs="宋体" w:eastAsia="宋体" w:hint="default"/>
          <w:spacing w:val="-98"/>
        </w:rPr>
        <w:t> </w:t>
      </w:r>
      <w:r>
        <w:rPr>
          <w:spacing w:val="-4"/>
        </w:rPr>
        <w:t>的股权，北京恩赐天和科技发展有限公司（以下简称“天和公司”）以现金</w:t>
      </w:r>
      <w:r>
        <w:rPr>
          <w:spacing w:val="-37"/>
        </w:rPr>
        <w:t> </w:t>
      </w:r>
      <w:r>
        <w:rPr>
          <w:rFonts w:ascii="宋体" w:hAnsi="宋体" w:cs="宋体" w:eastAsia="宋体" w:hint="default"/>
          <w:spacing w:val="-1"/>
        </w:rPr>
        <w:t>410</w:t>
      </w:r>
      <w:r>
        <w:rPr>
          <w:rFonts w:ascii="宋体" w:hAnsi="宋体" w:cs="宋体" w:eastAsia="宋体" w:hint="default"/>
          <w:spacing w:val="-37"/>
        </w:rPr>
        <w:t> </w:t>
      </w:r>
      <w:r>
        <w:rPr>
          <w:spacing w:val="-1"/>
        </w:rPr>
        <w:t>万元出资持</w:t>
      </w:r>
      <w:r>
        <w:rPr>
          <w:spacing w:val="-91"/>
        </w:rPr>
        <w:t> </w:t>
      </w:r>
      <w:r>
        <w:rPr>
          <w:spacing w:val="-91"/>
        </w:rPr>
      </w:r>
      <w:r>
        <w:rPr/>
        <w:t>有广场公司</w:t>
      </w:r>
      <w:r>
        <w:rPr>
          <w:spacing w:val="-66"/>
        </w:rPr>
        <w:t> </w:t>
      </w:r>
      <w:r>
        <w:rPr>
          <w:rFonts w:ascii="宋体" w:hAnsi="宋体" w:cs="宋体" w:eastAsia="宋体" w:hint="default"/>
        </w:rPr>
        <w:t>82%</w:t>
      </w:r>
      <w:r>
        <w:rPr/>
        <w:t>的股权。由于天和公司有意退出，为增强主业竞争力，经本公司第三届董事 会</w:t>
      </w:r>
      <w:r>
        <w:rPr>
          <w:spacing w:val="-40"/>
        </w:rPr>
        <w:t> </w:t>
      </w:r>
      <w:r>
        <w:rPr>
          <w:rFonts w:ascii="宋体" w:hAnsi="宋体" w:cs="宋体" w:eastAsia="宋体" w:hint="default"/>
        </w:rPr>
        <w:t>2007</w:t>
      </w:r>
      <w:r>
        <w:rPr>
          <w:rFonts w:ascii="宋体" w:hAnsi="宋体" w:cs="宋体" w:eastAsia="宋体" w:hint="default"/>
          <w:spacing w:val="-40"/>
        </w:rPr>
        <w:t> </w:t>
      </w:r>
      <w:r>
        <w:rPr/>
        <w:t>年第三次会议决议同意，公司以现金</w:t>
      </w:r>
      <w:r>
        <w:rPr>
          <w:spacing w:val="-40"/>
        </w:rPr>
        <w:t> </w:t>
      </w:r>
      <w:r>
        <w:rPr>
          <w:rFonts w:ascii="宋体" w:hAnsi="宋体" w:cs="宋体" w:eastAsia="宋体" w:hint="default"/>
        </w:rPr>
        <w:t>410</w:t>
      </w:r>
      <w:r>
        <w:rPr>
          <w:rFonts w:ascii="宋体" w:hAnsi="宋体" w:cs="宋体" w:eastAsia="宋体" w:hint="default"/>
          <w:spacing w:val="-40"/>
        </w:rPr>
        <w:t> </w:t>
      </w:r>
      <w:r>
        <w:rPr/>
        <w:t>万元受让天和公司持有的广场公司</w:t>
      </w:r>
      <w:r>
        <w:rPr>
          <w:spacing w:val="-40"/>
        </w:rPr>
        <w:t> </w:t>
      </w:r>
      <w:r>
        <w:rPr>
          <w:rFonts w:ascii="宋体" w:hAnsi="宋体" w:cs="宋体" w:eastAsia="宋体" w:hint="default"/>
        </w:rPr>
        <w:t>82%</w:t>
      </w:r>
      <w:r>
        <w:rPr/>
        <w:t>的 </w:t>
      </w:r>
      <w:r>
        <w:rPr>
          <w:spacing w:val="-3"/>
        </w:rPr>
        <w:t>股权。受让股权之后，本公司成为广场公司的唯一股东。报告期内，天和公司已向本公司过</w:t>
      </w:r>
      <w:r>
        <w:rPr>
          <w:spacing w:val="-73"/>
        </w:rPr>
        <w:t> </w:t>
      </w:r>
      <w:r>
        <w:rPr>
          <w:spacing w:val="-73"/>
        </w:rPr>
      </w:r>
      <w:r>
        <w:rPr/>
        <w:t>户所持全部股权，本公司向天和公司支付股权收购款</w:t>
      </w:r>
      <w:r>
        <w:rPr>
          <w:spacing w:val="-61"/>
        </w:rPr>
        <w:t> </w:t>
      </w:r>
      <w:r>
        <w:rPr>
          <w:rFonts w:ascii="宋体" w:hAnsi="宋体" w:cs="宋体" w:eastAsia="宋体" w:hint="default"/>
        </w:rPr>
        <w:t>310</w:t>
      </w:r>
      <w:r>
        <w:rPr>
          <w:rFonts w:ascii="宋体" w:hAnsi="宋体" w:cs="宋体" w:eastAsia="宋体" w:hint="default"/>
          <w:spacing w:val="-60"/>
        </w:rPr>
        <w:t> </w:t>
      </w:r>
      <w:r>
        <w:rPr>
          <w:spacing w:val="-10"/>
        </w:rPr>
        <w:t>万元，余款</w:t>
      </w:r>
      <w:r>
        <w:rPr>
          <w:spacing w:val="-61"/>
        </w:rPr>
        <w:t> </w:t>
      </w:r>
      <w:r>
        <w:rPr>
          <w:rFonts w:ascii="宋体" w:hAnsi="宋体" w:cs="宋体" w:eastAsia="宋体" w:hint="default"/>
        </w:rPr>
        <w:t>100</w:t>
      </w:r>
      <w:r>
        <w:rPr>
          <w:rFonts w:ascii="宋体" w:hAnsi="宋体" w:cs="宋体" w:eastAsia="宋体" w:hint="default"/>
          <w:spacing w:val="-61"/>
        </w:rPr>
        <w:t> </w:t>
      </w:r>
      <w:r>
        <w:rPr/>
        <w:t>万元已于报告期后 付清。有关事宜及进展情况已分别于</w:t>
      </w:r>
      <w:r>
        <w:rPr>
          <w:spacing w:val="-45"/>
        </w:rPr>
        <w:t> </w:t>
      </w:r>
      <w:r>
        <w:rPr>
          <w:rFonts w:ascii="宋体" w:hAnsi="宋体" w:cs="宋体" w:eastAsia="宋体" w:hint="default"/>
          <w:spacing w:val="-1"/>
        </w:rPr>
        <w:t>2007</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5"/>
        </w:rPr>
        <w:t> </w:t>
      </w:r>
      <w:r>
        <w:rPr>
          <w:rFonts w:ascii="宋体" w:hAnsi="宋体" w:cs="宋体" w:eastAsia="宋体" w:hint="default"/>
        </w:rPr>
        <w:t>16</w:t>
      </w:r>
      <w:r>
        <w:rPr>
          <w:rFonts w:ascii="宋体" w:hAnsi="宋体" w:cs="宋体" w:eastAsia="宋体" w:hint="default"/>
          <w:spacing w:val="-45"/>
        </w:rPr>
        <w:t> </w:t>
      </w:r>
      <w:r>
        <w:rPr/>
        <w:t>日、</w:t>
      </w:r>
      <w:r>
        <w:rPr>
          <w:rFonts w:ascii="宋体" w:hAnsi="宋体" w:cs="宋体" w:eastAsia="宋体" w:hint="default"/>
        </w:rPr>
        <w:t>7</w:t>
      </w:r>
      <w:r>
        <w:rPr>
          <w:rFonts w:ascii="宋体" w:hAnsi="宋体" w:cs="宋体" w:eastAsia="宋体" w:hint="default"/>
          <w:spacing w:val="-46"/>
        </w:rPr>
        <w:t> </w:t>
      </w:r>
      <w:r>
        <w:rPr/>
        <w:t>月</w:t>
      </w:r>
      <w:r>
        <w:rPr>
          <w:spacing w:val="-45"/>
        </w:rPr>
        <w:t> </w:t>
      </w:r>
      <w:r>
        <w:rPr>
          <w:rFonts w:ascii="宋体" w:hAnsi="宋体" w:cs="宋体" w:eastAsia="宋体" w:hint="default"/>
        </w:rPr>
        <w:t>24</w:t>
      </w:r>
      <w:r>
        <w:rPr>
          <w:rFonts w:ascii="宋体" w:hAnsi="宋体" w:cs="宋体" w:eastAsia="宋体" w:hint="default"/>
          <w:spacing w:val="-45"/>
        </w:rPr>
        <w:t> </w:t>
      </w:r>
      <w:r>
        <w:rPr>
          <w:spacing w:val="-18"/>
        </w:rPr>
        <w:t>日在《中国证券报》、《证</w:t>
      </w:r>
      <w:r>
        <w:rPr>
          <w:spacing w:val="1"/>
        </w:rPr>
        <w:t> </w:t>
      </w:r>
      <w:r>
        <w:rPr/>
        <w:t>券时报》上公告。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本次交易没有产生损益，公司控股后的广场公司报告期贡献净利润</w:t>
      </w:r>
      <w:r>
        <w:rPr>
          <w:spacing w:val="-54"/>
        </w:rPr>
        <w:t> </w:t>
      </w:r>
      <w:r>
        <w:rPr>
          <w:rFonts w:ascii="宋体" w:hAnsi="宋体" w:cs="宋体" w:eastAsia="宋体" w:hint="default"/>
        </w:rPr>
        <w:t>11.7</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3"/>
        </w:rPr>
        <w:t>2</w:t>
      </w:r>
      <w:r>
        <w:rPr>
          <w:spacing w:val="-3"/>
        </w:rPr>
        <w:t>、为了便于办公及仓储，经本公司第三届董事会</w:t>
      </w:r>
      <w:r>
        <w:rPr>
          <w:spacing w:val="-49"/>
        </w:rPr>
        <w:t> </w:t>
      </w:r>
      <w:r>
        <w:rPr>
          <w:rFonts w:ascii="宋体" w:hAnsi="宋体" w:cs="宋体" w:eastAsia="宋体" w:hint="default"/>
        </w:rPr>
        <w:t>2007</w:t>
      </w:r>
      <w:r>
        <w:rPr>
          <w:rFonts w:ascii="宋体" w:hAnsi="宋体" w:cs="宋体" w:eastAsia="宋体" w:hint="default"/>
          <w:spacing w:val="-49"/>
        </w:rPr>
        <w:t> </w:t>
      </w:r>
      <w:r>
        <w:rPr>
          <w:spacing w:val="-3"/>
        </w:rPr>
        <w:t>年第三次会议决议同意，公司控</w:t>
      </w:r>
      <w:r>
        <w:rPr/>
        <w:t> </w:t>
      </w:r>
      <w:r>
        <w:rPr>
          <w:spacing w:val="-3"/>
        </w:rPr>
        <w:t>股子公司秦皇岛华联商城金原超市有限公司、秦皇岛华联商城金原经营服务有限公司、秦皇</w:t>
      </w:r>
      <w:r>
        <w:rPr>
          <w:spacing w:val="-75"/>
        </w:rPr>
        <w:t> </w:t>
      </w:r>
      <w:r>
        <w:rPr>
          <w:spacing w:val="-75"/>
        </w:rPr>
      </w:r>
      <w:r>
        <w:rPr/>
        <w:t>岛华联商城金原物业发展有限公司依据评估价值定价，分别以现金</w:t>
      </w:r>
      <w:r>
        <w:rPr>
          <w:spacing w:val="-56"/>
        </w:rPr>
        <w:t> </w:t>
      </w:r>
      <w:r>
        <w:rPr>
          <w:rFonts w:ascii="宋体" w:hAnsi="宋体" w:cs="宋体" w:eastAsia="宋体" w:hint="default"/>
        </w:rPr>
        <w:t>563.86</w:t>
      </w:r>
      <w:r>
        <w:rPr>
          <w:rFonts w:ascii="宋体" w:hAnsi="宋体" w:cs="宋体" w:eastAsia="宋体" w:hint="default"/>
          <w:spacing w:val="-55"/>
        </w:rPr>
        <w:t> </w:t>
      </w:r>
      <w:r>
        <w:rPr>
          <w:spacing w:val="-3"/>
        </w:rPr>
        <w:t>万元、</w:t>
      </w:r>
      <w:r>
        <w:rPr>
          <w:rFonts w:ascii="宋体" w:hAnsi="宋体" w:cs="宋体" w:eastAsia="宋体" w:hint="default"/>
          <w:spacing w:val="-3"/>
        </w:rPr>
        <w:t>832.62</w:t>
      </w:r>
      <w:r>
        <w:rPr>
          <w:rFonts w:ascii="宋体" w:hAnsi="宋体" w:cs="宋体" w:eastAsia="宋体" w:hint="default"/>
          <w:spacing w:val="-55"/>
        </w:rPr>
        <w:t> </w:t>
      </w:r>
      <w:r>
        <w:rPr/>
        <w:t>万 元、</w:t>
      </w:r>
      <w:r>
        <w:rPr>
          <w:rFonts w:ascii="宋体" w:hAnsi="宋体" w:cs="宋体" w:eastAsia="宋体" w:hint="default"/>
        </w:rPr>
        <w:t>723.40</w:t>
      </w:r>
      <w:r>
        <w:rPr>
          <w:rFonts w:ascii="宋体" w:hAnsi="宋体" w:cs="宋体" w:eastAsia="宋体" w:hint="default"/>
          <w:spacing w:val="-31"/>
        </w:rPr>
        <w:t> </w:t>
      </w:r>
      <w:r>
        <w:rPr/>
        <w:t>万元向管辖等九个自然人，收购位于秦皇岛市河北大街</w:t>
      </w:r>
      <w:r>
        <w:rPr>
          <w:spacing w:val="-31"/>
        </w:rPr>
        <w:t> </w:t>
      </w:r>
      <w:r>
        <w:rPr>
          <w:rFonts w:ascii="宋体" w:hAnsi="宋体" w:cs="宋体" w:eastAsia="宋体" w:hint="default"/>
        </w:rPr>
        <w:t>150</w:t>
      </w:r>
      <w:r>
        <w:rPr>
          <w:rFonts w:ascii="宋体" w:hAnsi="宋体" w:cs="宋体" w:eastAsia="宋体" w:hint="default"/>
          <w:spacing w:val="-2"/>
        </w:rPr>
        <w:t> </w:t>
      </w:r>
      <w:r>
        <w:rPr/>
        <w:t>号金原广场商厦</w:t>
      </w:r>
      <w:r>
        <w:rPr>
          <w:spacing w:val="-31"/>
        </w:rPr>
        <w:t> </w:t>
      </w:r>
      <w:r>
        <w:rPr>
          <w:rFonts w:ascii="宋体" w:hAnsi="宋体" w:cs="宋体" w:eastAsia="宋体" w:hint="default"/>
        </w:rPr>
        <w:t>2 </w:t>
      </w:r>
      <w:r>
        <w:rPr/>
        <w:t>层、</w:t>
      </w:r>
      <w:r>
        <w:rPr>
          <w:rFonts w:ascii="宋体" w:hAnsi="宋体" w:cs="宋体" w:eastAsia="宋体" w:hint="default"/>
        </w:rPr>
        <w:t>5</w:t>
      </w:r>
      <w:r>
        <w:rPr>
          <w:rFonts w:ascii="宋体" w:hAnsi="宋体" w:cs="宋体" w:eastAsia="宋体" w:hint="default"/>
          <w:spacing w:val="-3"/>
        </w:rPr>
        <w:t> </w:t>
      </w:r>
      <w:r>
        <w:rPr/>
        <w:t>层房产累计建筑面积</w:t>
      </w:r>
      <w:r>
        <w:rPr>
          <w:spacing w:val="-46"/>
        </w:rPr>
        <w:t> </w:t>
      </w:r>
      <w:r>
        <w:rPr>
          <w:rFonts w:ascii="宋体" w:hAnsi="宋体" w:cs="宋体" w:eastAsia="宋体" w:hint="default"/>
        </w:rPr>
        <w:t>3,000.33</w:t>
      </w:r>
      <w:r>
        <w:rPr>
          <w:rFonts w:ascii="宋体" w:hAnsi="宋体" w:cs="宋体" w:eastAsia="宋体" w:hint="default"/>
          <w:spacing w:val="-46"/>
        </w:rPr>
        <w:t> </w:t>
      </w:r>
      <w:r>
        <w:rPr/>
        <w:t>平方米。报告期内，该交易已经完成现金支付和有关 房产过户手续。本次交易没有产生损益。</w:t>
      </w:r>
      <w:r>
        <w:rPr>
          <w:rFonts w:ascii="宋体" w:hAnsi="宋体" w:cs="宋体" w:eastAsia="宋体" w:hint="default"/>
        </w:rPr>
        <w:t> </w:t>
      </w:r>
    </w:p>
    <w:p>
      <w:pPr>
        <w:pStyle w:val="BodyText"/>
        <w:spacing w:line="273" w:lineRule="auto" w:before="7"/>
        <w:ind w:left="557" w:right="208" w:hanging="42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（二）出售资产事项。</w:t>
      </w:r>
      <w:r>
        <w:rPr>
          <w:rFonts w:ascii="宋体" w:hAnsi="宋体" w:cs="宋体" w:eastAsia="宋体" w:hint="default"/>
        </w:rPr>
        <w:t> 1</w:t>
      </w:r>
      <w:r>
        <w:rPr/>
        <w:t>、由于秦皇岛市政府实施城市规划，将本公司位于秦皇岛市海港区白塔岭偏坡村的仓</w:t>
      </w:r>
    </w:p>
    <w:p>
      <w:pPr>
        <w:pStyle w:val="BodyText"/>
        <w:spacing w:line="273" w:lineRule="auto" w:before="7"/>
        <w:ind w:right="208"/>
        <w:jc w:val="both"/>
      </w:pPr>
      <w:r>
        <w:rPr/>
        <w:t>储用地所在区域土地成片规划为教育用地，经本公司第三届董事会</w:t>
      </w:r>
      <w:r>
        <w:rPr>
          <w:spacing w:val="-46"/>
        </w:rPr>
        <w:t> </w:t>
      </w:r>
      <w:r>
        <w:rPr>
          <w:rFonts w:ascii="宋体" w:hAnsi="宋体" w:cs="宋体" w:eastAsia="宋体" w:hint="default"/>
        </w:rPr>
        <w:t>2007</w:t>
      </w:r>
      <w:r>
        <w:rPr>
          <w:rFonts w:ascii="宋体" w:hAnsi="宋体" w:cs="宋体" w:eastAsia="宋体" w:hint="default"/>
          <w:spacing w:val="-46"/>
        </w:rPr>
        <w:t> </w:t>
      </w:r>
      <w:r>
        <w:rPr/>
        <w:t>年第三次会议决议 </w:t>
      </w:r>
      <w:r>
        <w:rPr>
          <w:spacing w:val="-17"/>
        </w:rPr>
        <w:t>同意，公司的</w:t>
      </w:r>
      <w:r>
        <w:rPr>
          <w:spacing w:val="-47"/>
        </w:rPr>
        <w:t> </w:t>
      </w:r>
      <w:r>
        <w:rPr>
          <w:rFonts w:ascii="宋体" w:hAnsi="宋体" w:cs="宋体" w:eastAsia="宋体" w:hint="default"/>
          <w:spacing w:val="-1"/>
        </w:rPr>
        <w:t>26,613.12</w:t>
      </w:r>
      <w:r>
        <w:rPr>
          <w:rFonts w:ascii="宋体" w:hAnsi="宋体" w:cs="宋体" w:eastAsia="宋体" w:hint="default"/>
          <w:spacing w:val="-46"/>
        </w:rPr>
        <w:t> </w:t>
      </w:r>
      <w:r>
        <w:rPr>
          <w:spacing w:val="-7"/>
        </w:rPr>
        <w:t>平方米土地使用权由秦皇岛市土地收购储备交易中心（以下简称“市</w:t>
      </w:r>
      <w:r>
        <w:rPr/>
        <w:t> </w:t>
      </w:r>
      <w:r>
        <w:rPr>
          <w:spacing w:val="-3"/>
        </w:rPr>
        <w:t>土地交易中心”）收购。依据土地及资产评估值，市土地交易中心以现金方式补偿土地及其</w:t>
      </w:r>
      <w:r>
        <w:rPr>
          <w:spacing w:val="-77"/>
        </w:rPr>
        <w:t> </w:t>
      </w:r>
      <w:r>
        <w:rPr>
          <w:spacing w:val="-77"/>
        </w:rPr>
      </w:r>
      <w:r>
        <w:rPr/>
        <w:t>上的主要资产和评估费金额合计</w:t>
      </w:r>
      <w:r>
        <w:rPr>
          <w:spacing w:val="-48"/>
        </w:rPr>
        <w:t> </w:t>
      </w:r>
      <w:r>
        <w:rPr>
          <w:rFonts w:ascii="宋体" w:hAnsi="宋体" w:cs="宋体" w:eastAsia="宋体" w:hint="default"/>
        </w:rPr>
        <w:t>17,624,002</w:t>
      </w:r>
      <w:r>
        <w:rPr>
          <w:rFonts w:ascii="宋体" w:hAnsi="宋体" w:cs="宋体" w:eastAsia="宋体" w:hint="default"/>
          <w:spacing w:val="-48"/>
        </w:rPr>
        <w:t> </w:t>
      </w:r>
      <w:r>
        <w:rPr/>
        <w:t>元。报告期内，该交易有关土地证过户、房产</w:t>
      </w:r>
    </w:p>
    <w:p>
      <w:pPr>
        <w:pStyle w:val="BodyText"/>
        <w:spacing w:line="273" w:lineRule="auto" w:before="7"/>
        <w:ind w:right="204"/>
        <w:jc w:val="left"/>
        <w:rPr>
          <w:rFonts w:ascii="宋体" w:hAnsi="宋体" w:cs="宋体" w:eastAsia="宋体" w:hint="default"/>
        </w:rPr>
      </w:pPr>
      <w:r>
        <w:rPr/>
        <w:t>证注销手续和补偿金支付工作已经办理完毕，有关详情见</w:t>
      </w:r>
      <w:r>
        <w:rPr>
          <w:spacing w:val="-46"/>
        </w:rPr>
        <w:t> </w:t>
      </w:r>
      <w:r>
        <w:rPr>
          <w:rFonts w:ascii="宋体" w:hAnsi="宋体" w:cs="宋体" w:eastAsia="宋体" w:hint="default"/>
        </w:rPr>
        <w:t>2007</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8"/>
        </w:rPr>
        <w:t> </w:t>
      </w:r>
      <w:r>
        <w:rPr>
          <w:rFonts w:ascii="宋体" w:hAnsi="宋体" w:cs="宋体" w:eastAsia="宋体" w:hint="default"/>
        </w:rPr>
        <w:t>16</w:t>
      </w:r>
      <w:r>
        <w:rPr>
          <w:rFonts w:ascii="宋体" w:hAnsi="宋体" w:cs="宋体" w:eastAsia="宋体" w:hint="default"/>
          <w:spacing w:val="-46"/>
        </w:rPr>
        <w:t> </w:t>
      </w:r>
      <w:r>
        <w:rPr/>
        <w:t>日、</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13</w:t>
      </w:r>
      <w:r>
        <w:rPr>
          <w:rFonts w:ascii="宋体" w:hAnsi="宋体" w:cs="宋体" w:eastAsia="宋体" w:hint="default"/>
          <w:spacing w:val="-46"/>
        </w:rPr>
        <w:t> </w:t>
      </w:r>
      <w:r>
        <w:rPr/>
        <w:t>日刊 </w:t>
      </w:r>
      <w:r>
        <w:rPr>
          <w:spacing w:val="-11"/>
        </w:rPr>
        <w:t>登在《中国证券报》、《证券时报》上的公告。</w:t>
      </w:r>
      <w:r>
        <w:rPr>
          <w:rFonts w:ascii="宋体" w:hAnsi="宋体" w:cs="宋体" w:eastAsia="宋体" w:hint="default"/>
          <w:spacing w:val="-11"/>
        </w:rPr>
        <w:t> </w:t>
      </w:r>
    </w:p>
    <w:p>
      <w:pPr>
        <w:pStyle w:val="BodyText"/>
        <w:spacing w:line="273" w:lineRule="auto" w:before="7"/>
        <w:ind w:left="557" w:right="208"/>
        <w:jc w:val="left"/>
      </w:pPr>
      <w:r>
        <w:rPr/>
        <w:t>本次交易产生收益</w:t>
      </w:r>
      <w:r>
        <w:rPr>
          <w:spacing w:val="-54"/>
        </w:rPr>
        <w:t> </w:t>
      </w:r>
      <w:r>
        <w:rPr>
          <w:rFonts w:ascii="宋体" w:hAnsi="宋体" w:cs="宋体" w:eastAsia="宋体" w:hint="default"/>
        </w:rPr>
        <w:t>863.07</w:t>
      </w:r>
      <w:r>
        <w:rPr>
          <w:rFonts w:ascii="宋体" w:hAnsi="宋体" w:cs="宋体" w:eastAsia="宋体" w:hint="default"/>
          <w:spacing w:val="-53"/>
        </w:rPr>
        <w:t> </w:t>
      </w:r>
      <w:r>
        <w:rPr/>
        <w:t>万元，占公司当期利润总额的</w:t>
      </w:r>
      <w:r>
        <w:rPr>
          <w:spacing w:val="-54"/>
        </w:rPr>
        <w:t> </w:t>
      </w:r>
      <w:r>
        <w:rPr>
          <w:rFonts w:ascii="宋体" w:hAnsi="宋体" w:cs="宋体" w:eastAsia="宋体" w:hint="default"/>
        </w:rPr>
        <w:t>82.88%</w:t>
      </w:r>
      <w:r>
        <w:rPr/>
        <w:t>。</w:t>
      </w:r>
      <w:r>
        <w:rPr>
          <w:rFonts w:ascii="宋体" w:hAnsi="宋体" w:cs="宋体" w:eastAsia="宋体" w:hint="default"/>
        </w:rPr>
        <w:t> 2</w:t>
      </w:r>
      <w:r>
        <w:rPr/>
        <w:t>、公司全资子公司秦皇岛市金原大酒店有限公司所属的金原大酒店主营餐饮，因缺少</w:t>
      </w:r>
    </w:p>
    <w:p>
      <w:pPr>
        <w:pStyle w:val="BodyText"/>
        <w:spacing w:line="273" w:lineRule="auto" w:before="7"/>
        <w:ind w:right="97"/>
        <w:jc w:val="left"/>
        <w:rPr>
          <w:rFonts w:ascii="宋体" w:hAnsi="宋体" w:cs="宋体" w:eastAsia="宋体" w:hint="default"/>
        </w:rPr>
      </w:pPr>
      <w:r>
        <w:rPr/>
        <w:t>停车场地自</w:t>
      </w:r>
      <w:r>
        <w:rPr>
          <w:spacing w:val="-49"/>
        </w:rPr>
        <w:t> </w:t>
      </w:r>
      <w:r>
        <w:rPr>
          <w:rFonts w:ascii="宋体" w:hAnsi="宋体" w:cs="宋体" w:eastAsia="宋体" w:hint="default"/>
        </w:rPr>
        <w:t>2003</w:t>
      </w:r>
      <w:r>
        <w:rPr>
          <w:rFonts w:ascii="宋体" w:hAnsi="宋体" w:cs="宋体" w:eastAsia="宋体" w:hint="default"/>
          <w:spacing w:val="-48"/>
        </w:rPr>
        <w:t> </w:t>
      </w:r>
      <w:r>
        <w:rPr/>
        <w:t>年</w:t>
      </w:r>
      <w:r>
        <w:rPr>
          <w:spacing w:val="-50"/>
        </w:rPr>
        <w:t> </w:t>
      </w:r>
      <w:r>
        <w:rPr>
          <w:rFonts w:ascii="宋体" w:hAnsi="宋体" w:cs="宋体" w:eastAsia="宋体" w:hint="default"/>
        </w:rPr>
        <w:t>10</w:t>
      </w:r>
      <w:r>
        <w:rPr>
          <w:rFonts w:ascii="宋体" w:hAnsi="宋体" w:cs="宋体" w:eastAsia="宋体" w:hint="default"/>
          <w:spacing w:val="-48"/>
        </w:rPr>
        <w:t> </w:t>
      </w:r>
      <w:r>
        <w:rPr>
          <w:spacing w:val="-4"/>
        </w:rPr>
        <w:t>月开业以来一直亏损，为了减少低效资产给公司带来的不利影响，经</w:t>
      </w:r>
      <w:r>
        <w:rPr>
          <w:spacing w:val="-96"/>
        </w:rPr>
        <w:t> </w:t>
      </w:r>
      <w:r>
        <w:rPr>
          <w:spacing w:val="-96"/>
        </w:rPr>
      </w:r>
      <w:r>
        <w:rPr/>
        <w:t>第四届董事会</w:t>
      </w:r>
      <w:r>
        <w:rPr>
          <w:spacing w:val="-45"/>
        </w:rPr>
        <w:t> </w:t>
      </w:r>
      <w:r>
        <w:rPr>
          <w:rFonts w:ascii="宋体" w:hAnsi="宋体" w:cs="宋体" w:eastAsia="宋体" w:hint="default"/>
        </w:rPr>
        <w:t>2007</w:t>
      </w:r>
      <w:r>
        <w:rPr>
          <w:rFonts w:ascii="宋体" w:hAnsi="宋体" w:cs="宋体" w:eastAsia="宋体" w:hint="default"/>
          <w:spacing w:val="-45"/>
        </w:rPr>
        <w:t> </w:t>
      </w:r>
      <w:r>
        <w:rPr/>
        <w:t>年第二次会议决议同意，公司将委托秦皇岛价信拍卖有限公司对金原大 </w:t>
      </w:r>
      <w:r>
        <w:rPr>
          <w:spacing w:val="-3"/>
        </w:rPr>
        <w:t>酒店进行拍卖。金原大酒店的建筑面积为</w:t>
      </w:r>
      <w:r>
        <w:rPr>
          <w:spacing w:val="-52"/>
        </w:rPr>
        <w:t> </w:t>
      </w:r>
      <w:r>
        <w:rPr>
          <w:rFonts w:ascii="宋体" w:hAnsi="宋体" w:cs="宋体" w:eastAsia="宋体" w:hint="default"/>
        </w:rPr>
        <w:t>8,020.83</w:t>
      </w:r>
      <w:r>
        <w:rPr>
          <w:rFonts w:ascii="宋体" w:hAnsi="宋体" w:cs="宋体" w:eastAsia="宋体" w:hint="default"/>
          <w:spacing w:val="-51"/>
        </w:rPr>
        <w:t> </w:t>
      </w:r>
      <w:r>
        <w:rPr>
          <w:spacing w:val="-4"/>
        </w:rPr>
        <w:t>平方米，固定资产账面净值</w:t>
      </w:r>
      <w:r>
        <w:rPr>
          <w:spacing w:val="-52"/>
        </w:rPr>
        <w:t> </w:t>
      </w:r>
      <w:r>
        <w:rPr>
          <w:rFonts w:ascii="宋体" w:hAnsi="宋体" w:cs="宋体" w:eastAsia="宋体" w:hint="default"/>
        </w:rPr>
        <w:t>4,350</w:t>
      </w:r>
      <w:r>
        <w:rPr>
          <w:rFonts w:ascii="宋体" w:hAnsi="宋体" w:cs="宋体" w:eastAsia="宋体" w:hint="default"/>
          <w:spacing w:val="-52"/>
        </w:rPr>
        <w:t> </w:t>
      </w:r>
      <w:r>
        <w:rPr/>
        <w:t>万元， 评估值为</w:t>
      </w:r>
      <w:r>
        <w:rPr>
          <w:spacing w:val="-67"/>
        </w:rPr>
        <w:t> </w:t>
      </w:r>
      <w:r>
        <w:rPr>
          <w:rFonts w:ascii="宋体" w:hAnsi="宋体" w:cs="宋体" w:eastAsia="宋体" w:hint="default"/>
        </w:rPr>
        <w:t>4,601</w:t>
      </w:r>
      <w:r>
        <w:rPr>
          <w:rFonts w:ascii="宋体" w:hAnsi="宋体" w:cs="宋体" w:eastAsia="宋体" w:hint="default"/>
          <w:spacing w:val="-67"/>
        </w:rPr>
        <w:t> </w:t>
      </w:r>
      <w:r>
        <w:rPr/>
        <w:t>万元，资产抵押在秦皇岛市商业银行，已经停业。此次拍卖保留价为</w:t>
      </w:r>
      <w:r>
        <w:rPr>
          <w:spacing w:val="-67"/>
        </w:rPr>
        <w:t> </w:t>
      </w:r>
      <w:r>
        <w:rPr>
          <w:rFonts w:ascii="宋体" w:hAnsi="宋体" w:cs="宋体" w:eastAsia="宋体" w:hint="default"/>
        </w:rPr>
        <w:t>4,600</w:t>
      </w:r>
    </w:p>
    <w:p>
      <w:pPr>
        <w:spacing w:after="0" w:line="273" w:lineRule="auto"/>
        <w:jc w:val="left"/>
        <w:rPr>
          <w:rFonts w:ascii="宋体" w:hAnsi="宋体" w:cs="宋体" w:eastAsia="宋体" w:hint="default"/>
        </w:rPr>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t>万元，拍卖期限自</w:t>
      </w:r>
      <w:r>
        <w:rPr>
          <w:spacing w:val="-54"/>
        </w:rPr>
        <w:t> </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日止。报告期该项拍卖未能实现。</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四、合同及其履行情况。</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（一）以前期间发生但持续到报告期的租赁合同。</w:t>
      </w:r>
      <w:r>
        <w:rPr>
          <w:rFonts w:ascii="宋体" w:hAnsi="宋体" w:cs="宋体" w:eastAsia="宋体" w:hint="default"/>
        </w:rPr>
        <w:t> </w:t>
      </w:r>
    </w:p>
    <w:p>
      <w:pPr>
        <w:pStyle w:val="BodyText"/>
        <w:spacing w:line="240" w:lineRule="auto" w:before="37"/>
        <w:ind w:left="557" w:right="0"/>
        <w:jc w:val="left"/>
      </w:pPr>
      <w:r>
        <w:rPr/>
        <w:t>经公司第三届董事会</w:t>
      </w:r>
      <w:r>
        <w:rPr>
          <w:spacing w:val="-46"/>
        </w:rPr>
        <w:t> </w:t>
      </w:r>
      <w:r>
        <w:rPr>
          <w:rFonts w:ascii="宋体" w:hAnsi="宋体" w:cs="宋体" w:eastAsia="宋体" w:hint="default"/>
        </w:rPr>
        <w:t>2006</w:t>
      </w:r>
      <w:r>
        <w:rPr>
          <w:rFonts w:ascii="宋体" w:hAnsi="宋体" w:cs="宋体" w:eastAsia="宋体" w:hint="default"/>
          <w:spacing w:val="-46"/>
        </w:rPr>
        <w:t> </w:t>
      </w:r>
      <w:r>
        <w:rPr/>
        <w:t>年第二次会议决议批准，公司与秦皇岛市昌德房地产开发有</w:t>
      </w:r>
    </w:p>
    <w:p>
      <w:pPr>
        <w:pStyle w:val="BodyText"/>
        <w:spacing w:line="240" w:lineRule="auto" w:before="37"/>
        <w:ind w:right="0"/>
        <w:jc w:val="left"/>
      </w:pPr>
      <w:r>
        <w:rPr/>
        <w:t>限公司（以下简称“昌德公司</w:t>
      </w:r>
      <w:r>
        <w:rPr>
          <w:spacing w:val="-105"/>
        </w:rPr>
        <w:t>”</w:t>
      </w:r>
      <w:r>
        <w:rPr/>
        <w:t>）</w:t>
      </w:r>
      <w:r>
        <w:rPr>
          <w:spacing w:val="-2"/>
        </w:rPr>
        <w:t>订</w:t>
      </w:r>
      <w:r>
        <w:rPr/>
        <w:t>立了《租赁合同</w:t>
      </w:r>
      <w:r>
        <w:rPr>
          <w:spacing w:val="-105"/>
        </w:rPr>
        <w:t>》</w:t>
      </w:r>
      <w:r>
        <w:rPr/>
        <w:t>，该</w:t>
      </w:r>
      <w:r>
        <w:rPr>
          <w:spacing w:val="-2"/>
        </w:rPr>
        <w:t>合</w:t>
      </w:r>
      <w:r>
        <w:rPr/>
        <w:t>同于</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6</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22</w:t>
      </w:r>
      <w:r>
        <w:rPr>
          <w:rFonts w:ascii="宋体" w:hAnsi="宋体" w:cs="宋体" w:eastAsia="宋体" w:hint="default"/>
          <w:spacing w:val="-52"/>
        </w:rPr>
        <w:t> </w:t>
      </w:r>
      <w:r>
        <w:rPr/>
        <w:t>日</w:t>
      </w:r>
      <w:r>
        <w:rPr>
          <w:spacing w:val="-2"/>
        </w:rPr>
        <w:t>起</w:t>
      </w:r>
      <w:r>
        <w:rPr/>
        <w:t>执行。</w:t>
      </w:r>
    </w:p>
    <w:p>
      <w:pPr>
        <w:pStyle w:val="BodyText"/>
        <w:spacing w:line="240" w:lineRule="auto" w:before="37"/>
        <w:ind w:right="0"/>
        <w:jc w:val="left"/>
      </w:pPr>
      <w:r>
        <w:rPr/>
        <w:t>向昌德公司租入资产的建筑面积约</w:t>
      </w:r>
      <w:r>
        <w:rPr>
          <w:spacing w:val="-47"/>
        </w:rPr>
        <w:t> </w:t>
      </w:r>
      <w:r>
        <w:rPr>
          <w:rFonts w:ascii="宋体" w:hAnsi="宋体" w:cs="宋体" w:eastAsia="宋体" w:hint="default"/>
        </w:rPr>
        <w:t>36,897</w:t>
      </w:r>
      <w:r>
        <w:rPr>
          <w:rFonts w:ascii="宋体" w:hAnsi="宋体" w:cs="宋体" w:eastAsia="宋体" w:hint="default"/>
          <w:spacing w:val="-47"/>
        </w:rPr>
        <w:t> </w:t>
      </w:r>
      <w:r>
        <w:rPr/>
        <w:t>平方米，由公司控股子公司秦皇岛市现代购物广</w:t>
      </w:r>
    </w:p>
    <w:p>
      <w:pPr>
        <w:pStyle w:val="BodyText"/>
        <w:spacing w:line="273" w:lineRule="auto" w:before="37"/>
        <w:ind w:right="195"/>
        <w:jc w:val="left"/>
        <w:rPr>
          <w:rFonts w:ascii="宋体" w:hAnsi="宋体" w:cs="宋体" w:eastAsia="宋体" w:hint="default"/>
        </w:rPr>
      </w:pPr>
      <w:r>
        <w:rPr/>
        <w:t>场有限公司用于经营一家综合性百货商场，报告期该事项为公司带来利润</w:t>
      </w:r>
      <w:r>
        <w:rPr>
          <w:spacing w:val="-46"/>
        </w:rPr>
        <w:t> </w:t>
      </w:r>
      <w:r>
        <w:rPr>
          <w:rFonts w:ascii="宋体" w:hAnsi="宋体" w:cs="宋体" w:eastAsia="宋体" w:hint="default"/>
        </w:rPr>
        <w:t>11.7</w:t>
      </w:r>
      <w:r>
        <w:rPr>
          <w:rFonts w:ascii="宋体" w:hAnsi="宋体" w:cs="宋体" w:eastAsia="宋体" w:hint="default"/>
          <w:spacing w:val="-46"/>
        </w:rPr>
        <w:t> </w:t>
      </w:r>
      <w:r>
        <w:rPr/>
        <w:t>万元达到公 司当年利润总额的</w:t>
      </w:r>
      <w:r>
        <w:rPr>
          <w:spacing w:val="-56"/>
        </w:rPr>
        <w:t> </w:t>
      </w:r>
      <w:r>
        <w:rPr>
          <w:rFonts w:ascii="宋体" w:hAnsi="宋体" w:cs="宋体" w:eastAsia="宋体" w:hint="default"/>
        </w:rPr>
        <w:t>1.12%</w:t>
      </w:r>
      <w:r>
        <w:rPr/>
        <w:t>，对增强公司竞争、盈利能力有利。</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rPr>
        <w:t> </w:t>
      </w:r>
    </w:p>
    <w:p>
      <w:pPr>
        <w:pStyle w:val="BodyText"/>
        <w:spacing w:line="240" w:lineRule="auto" w:before="3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该《租赁合同》的主要内容：</w:t>
      </w:r>
      <w:r>
        <w:rPr>
          <w:rFonts w:ascii="宋体" w:hAnsi="宋体" w:cs="宋体" w:eastAsia="宋体" w:hint="default"/>
        </w:rPr>
        <w:t>1</w:t>
      </w:r>
      <w:r>
        <w:rPr/>
        <w:t>、交易累计金额</w:t>
      </w:r>
      <w:r>
        <w:rPr>
          <w:spacing w:val="-47"/>
        </w:rPr>
        <w:t> </w:t>
      </w:r>
      <w:r>
        <w:rPr>
          <w:rFonts w:ascii="宋体" w:hAnsi="宋体" w:cs="宋体" w:eastAsia="宋体" w:hint="default"/>
        </w:rPr>
        <w:t>8,600</w:t>
      </w:r>
      <w:r>
        <w:rPr>
          <w:rFonts w:ascii="宋体" w:hAnsi="宋体" w:cs="宋体" w:eastAsia="宋体" w:hint="default"/>
          <w:spacing w:val="-48"/>
        </w:rPr>
        <w:t> </w:t>
      </w:r>
      <w:r>
        <w:rPr/>
        <w:t>万元，以现金方式支付，支付期</w:t>
      </w:r>
    </w:p>
    <w:p>
      <w:pPr>
        <w:pStyle w:val="BodyText"/>
        <w:spacing w:line="240" w:lineRule="auto" w:before="37"/>
        <w:ind w:right="0"/>
        <w:jc w:val="left"/>
      </w:pPr>
      <w:r>
        <w:rPr/>
        <w:t>限十年。年租赁费交纳按起租日计算，第一年支付</w:t>
      </w:r>
      <w:r>
        <w:rPr>
          <w:spacing w:val="-65"/>
        </w:rPr>
        <w:t> </w:t>
      </w:r>
      <w:r>
        <w:rPr>
          <w:rFonts w:ascii="宋体" w:hAnsi="宋体" w:cs="宋体" w:eastAsia="宋体" w:hint="default"/>
        </w:rPr>
        <w:t>700</w:t>
      </w:r>
      <w:r>
        <w:rPr>
          <w:rFonts w:ascii="宋体" w:hAnsi="宋体" w:cs="宋体" w:eastAsia="宋体" w:hint="default"/>
          <w:spacing w:val="-64"/>
        </w:rPr>
        <w:t> </w:t>
      </w:r>
      <w:r>
        <w:rPr>
          <w:spacing w:val="-3"/>
        </w:rPr>
        <w:t>万元，第二年支付</w:t>
      </w:r>
      <w:r>
        <w:rPr>
          <w:spacing w:val="-65"/>
        </w:rPr>
        <w:t> </w:t>
      </w:r>
      <w:r>
        <w:rPr>
          <w:rFonts w:ascii="宋体" w:hAnsi="宋体" w:cs="宋体" w:eastAsia="宋体" w:hint="default"/>
        </w:rPr>
        <w:t>800</w:t>
      </w:r>
      <w:r>
        <w:rPr>
          <w:rFonts w:ascii="宋体" w:hAnsi="宋体" w:cs="宋体" w:eastAsia="宋体" w:hint="default"/>
          <w:spacing w:val="-64"/>
        </w:rPr>
        <w:t> </w:t>
      </w:r>
      <w:r>
        <w:rPr>
          <w:spacing w:val="-4"/>
        </w:rPr>
        <w:t>万元，第三年</w:t>
      </w:r>
    </w:p>
    <w:p>
      <w:pPr>
        <w:pStyle w:val="BodyText"/>
        <w:spacing w:line="273" w:lineRule="auto" w:before="37"/>
        <w:ind w:right="92"/>
        <w:jc w:val="left"/>
        <w:rPr>
          <w:rFonts w:ascii="宋体" w:hAnsi="宋体" w:cs="宋体" w:eastAsia="宋体" w:hint="default"/>
        </w:rPr>
      </w:pPr>
      <w:r>
        <w:rPr/>
        <w:t>至第七年每年支付</w:t>
      </w:r>
      <w:r>
        <w:rPr>
          <w:spacing w:val="-51"/>
        </w:rPr>
        <w:t> </w:t>
      </w:r>
      <w:r>
        <w:rPr>
          <w:rFonts w:ascii="宋体" w:hAnsi="宋体" w:cs="宋体" w:eastAsia="宋体" w:hint="default"/>
        </w:rPr>
        <w:t>860</w:t>
      </w:r>
      <w:r>
        <w:rPr>
          <w:rFonts w:ascii="宋体" w:hAnsi="宋体" w:cs="宋体" w:eastAsia="宋体" w:hint="default"/>
          <w:spacing w:val="-51"/>
        </w:rPr>
        <w:t> </w:t>
      </w:r>
      <w:r>
        <w:rPr>
          <w:spacing w:val="-4"/>
        </w:rPr>
        <w:t>万元，第八年支付</w:t>
      </w:r>
      <w:r>
        <w:rPr>
          <w:spacing w:val="-51"/>
        </w:rPr>
        <w:t> </w:t>
      </w:r>
      <w:r>
        <w:rPr>
          <w:rFonts w:ascii="宋体" w:hAnsi="宋体" w:cs="宋体" w:eastAsia="宋体" w:hint="default"/>
        </w:rPr>
        <w:t>900</w:t>
      </w:r>
      <w:r>
        <w:rPr>
          <w:rFonts w:ascii="宋体" w:hAnsi="宋体" w:cs="宋体" w:eastAsia="宋体" w:hint="default"/>
          <w:spacing w:val="-51"/>
        </w:rPr>
        <w:t> </w:t>
      </w:r>
      <w:r>
        <w:rPr>
          <w:spacing w:val="-3"/>
        </w:rPr>
        <w:t>万元，第九年至第十年每年支付</w:t>
      </w:r>
      <w:r>
        <w:rPr>
          <w:spacing w:val="-51"/>
        </w:rPr>
        <w:t> </w:t>
      </w:r>
      <w:r>
        <w:rPr>
          <w:rFonts w:ascii="宋体" w:hAnsi="宋体" w:cs="宋体" w:eastAsia="宋体" w:hint="default"/>
        </w:rPr>
        <w:t>950</w:t>
      </w:r>
      <w:r>
        <w:rPr>
          <w:rFonts w:ascii="宋体" w:hAnsi="宋体" w:cs="宋体" w:eastAsia="宋体" w:hint="default"/>
          <w:spacing w:val="-50"/>
        </w:rPr>
        <w:t> </w:t>
      </w:r>
      <w:r>
        <w:rPr>
          <w:spacing w:val="-6"/>
        </w:rPr>
        <w:t>万元。</w:t>
      </w:r>
      <w:r>
        <w:rPr>
          <w:rFonts w:ascii="宋体" w:hAnsi="宋体" w:cs="宋体" w:eastAsia="宋体" w:hint="default"/>
          <w:spacing w:val="-6"/>
        </w:rPr>
        <w:t>2</w:t>
      </w:r>
      <w:r>
        <w:rPr>
          <w:spacing w:val="-6"/>
        </w:rPr>
        <w:t>、</w:t>
      </w:r>
      <w:r>
        <w:rPr/>
        <w:t> </w:t>
      </w:r>
      <w:r>
        <w:rPr>
          <w:spacing w:val="-3"/>
        </w:rPr>
        <w:t>有效期限自起租日起十年。起租日为昌德公司将出租的经过整体装修并验收合格的房产交付</w:t>
      </w:r>
      <w:r>
        <w:rPr>
          <w:spacing w:val="-73"/>
        </w:rPr>
        <w:t> </w:t>
      </w:r>
      <w:r>
        <w:rPr>
          <w:spacing w:val="-73"/>
        </w:rPr>
      </w:r>
      <w:r>
        <w:rPr>
          <w:spacing w:val="-2"/>
        </w:rPr>
        <w:t>公司之日起满六十天的次日（实际是</w:t>
      </w:r>
      <w:r>
        <w:rPr>
          <w:spacing w:val="-51"/>
        </w:rPr>
        <w:t> </w:t>
      </w:r>
      <w:r>
        <w:rPr>
          <w:rFonts w:ascii="宋体" w:hAnsi="宋体" w:cs="宋体" w:eastAsia="宋体" w:hint="default"/>
          <w:spacing w:val="-1"/>
        </w:rPr>
        <w:t>2006</w:t>
      </w:r>
      <w:r>
        <w:rPr>
          <w:rFonts w:ascii="宋体" w:hAnsi="宋体" w:cs="宋体" w:eastAsia="宋体" w:hint="default"/>
          <w:spacing w:val="-50"/>
        </w:rPr>
        <w:t> </w:t>
      </w:r>
      <w:r>
        <w:rPr/>
        <w:t>年</w:t>
      </w:r>
      <w:r>
        <w:rPr>
          <w:spacing w:val="-51"/>
        </w:rPr>
        <w:t> </w:t>
      </w:r>
      <w:r>
        <w:rPr>
          <w:rFonts w:ascii="宋体" w:hAnsi="宋体" w:cs="宋体" w:eastAsia="宋体" w:hint="default"/>
          <w:spacing w:val="-1"/>
        </w:rPr>
        <w:t>10</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spacing w:val="-10"/>
        </w:rPr>
        <w:t>日）。</w:t>
      </w:r>
      <w:r>
        <w:rPr>
          <w:rFonts w:ascii="宋体" w:hAnsi="宋体" w:cs="宋体" w:eastAsia="宋体" w:hint="default"/>
          <w:spacing w:val="-10"/>
        </w:rPr>
        <w:t>3</w:t>
      </w:r>
      <w:r>
        <w:rPr>
          <w:spacing w:val="-10"/>
        </w:rPr>
        <w:t>、租赁期满五年后，因国家政策</w:t>
      </w:r>
      <w:r>
        <w:rPr>
          <w:spacing w:val="-100"/>
        </w:rPr>
        <w:t> </w:t>
      </w:r>
      <w:r>
        <w:rPr>
          <w:spacing w:val="-100"/>
        </w:rPr>
      </w:r>
      <w:r>
        <w:rPr/>
        <w:t>或市场出现重大变化，交易双方协商对合同进行调整和补充，经协商合同不能继续履行时， 应征得对方同意，可解除合同。</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t>租入的资产账面估值（当时）约</w:t>
      </w:r>
      <w:r>
        <w:rPr>
          <w:spacing w:val="-47"/>
        </w:rPr>
        <w:t> </w:t>
      </w:r>
      <w:r>
        <w:rPr>
          <w:rFonts w:ascii="宋体" w:hAnsi="宋体" w:cs="宋体" w:eastAsia="宋体" w:hint="default"/>
        </w:rPr>
        <w:t>11,000</w:t>
      </w:r>
      <w:r>
        <w:rPr>
          <w:rFonts w:ascii="宋体" w:hAnsi="宋体" w:cs="宋体" w:eastAsia="宋体" w:hint="default"/>
          <w:spacing w:val="-47"/>
        </w:rPr>
        <w:t> </w:t>
      </w:r>
      <w:r>
        <w:rPr/>
        <w:t>万元，不存在抵押、质押或者第三人权利，不 涉及重大争议、诉讼或仲裁事项，没有被查封、冻结等司法措施。</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（二）担保合同。</w:t>
      </w:r>
      <w:r>
        <w:rPr>
          <w:rFonts w:ascii="宋体" w:hAnsi="宋体" w:cs="宋体" w:eastAsia="宋体" w:hint="default"/>
        </w:rPr>
        <w:t> </w:t>
      </w:r>
    </w:p>
    <w:p>
      <w:pPr>
        <w:pStyle w:val="BodyText"/>
        <w:spacing w:line="273" w:lineRule="auto" w:before="37"/>
        <w:ind w:right="91"/>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按照《公司对外担保管理办法》规定，经董事会同意，本公司为控股子公司提供的、在</w:t>
      </w:r>
      <w:r>
        <w:rPr/>
        <w:t> </w:t>
      </w:r>
      <w:r>
        <w:rPr>
          <w:spacing w:val="-3"/>
        </w:rPr>
        <w:t>以前期间发生的连带责任担保已于报告期全部终止，未发生逾期或承担连带责任；公司控股</w:t>
      </w:r>
      <w:r>
        <w:rPr>
          <w:spacing w:val="-75"/>
        </w:rPr>
        <w:t> </w:t>
      </w:r>
      <w:r>
        <w:rPr>
          <w:spacing w:val="-75"/>
        </w:rPr>
      </w:r>
      <w:r>
        <w:rPr/>
        <w:t>子公司为所属控股子公司提供连带责任担保金额合计</w:t>
      </w:r>
      <w:r>
        <w:rPr>
          <w:spacing w:val="-52"/>
        </w:rPr>
        <w:t> </w:t>
      </w:r>
      <w:r>
        <w:rPr>
          <w:rFonts w:ascii="宋体" w:hAnsi="宋体" w:cs="宋体" w:eastAsia="宋体" w:hint="default"/>
          <w:spacing w:val="-1"/>
        </w:rPr>
        <w:t>2,100</w:t>
      </w:r>
      <w:r>
        <w:rPr>
          <w:rFonts w:ascii="宋体" w:hAnsi="宋体" w:cs="宋体" w:eastAsia="宋体" w:hint="default"/>
          <w:spacing w:val="-51"/>
        </w:rPr>
        <w:t> </w:t>
      </w:r>
      <w:r>
        <w:rPr>
          <w:spacing w:val="-13"/>
        </w:rPr>
        <w:t>元，除此之外，公司无其他担保，</w:t>
      </w:r>
      <w:r>
        <w:rPr/>
        <w:t> </w:t>
      </w:r>
      <w:r>
        <w:rPr>
          <w:spacing w:val="-3"/>
        </w:rPr>
        <w:t>无逾期担保。截至报告期末，公司累计担保额</w:t>
      </w:r>
      <w:r>
        <w:rPr>
          <w:spacing w:val="-61"/>
        </w:rPr>
        <w:t> </w:t>
      </w:r>
      <w:r>
        <w:rPr>
          <w:rFonts w:ascii="宋体" w:hAnsi="宋体" w:cs="宋体" w:eastAsia="宋体" w:hint="default"/>
        </w:rPr>
        <w:t>2,100</w:t>
      </w:r>
      <w:r>
        <w:rPr>
          <w:rFonts w:ascii="宋体" w:hAnsi="宋体" w:cs="宋体" w:eastAsia="宋体" w:hint="default"/>
          <w:spacing w:val="-60"/>
        </w:rPr>
        <w:t> </w:t>
      </w:r>
      <w:r>
        <w:rPr/>
        <w:t>万元，占公司经审计的最近一个会计年 度合并会计报表净资产的</w:t>
      </w:r>
      <w:r>
        <w:rPr>
          <w:spacing w:val="-57"/>
        </w:rPr>
        <w:t> </w:t>
      </w:r>
      <w:r>
        <w:rPr>
          <w:rFonts w:ascii="宋体" w:hAnsi="宋体" w:cs="宋体" w:eastAsia="宋体" w:hint="default"/>
        </w:rPr>
        <w:t>3.06%</w:t>
      </w:r>
      <w:r>
        <w:rPr/>
        <w:t>，具体担保合同如下：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rFonts w:ascii="宋体" w:hAnsi="宋体" w:cs="宋体" w:eastAsia="宋体" w:hint="default"/>
          <w:spacing w:val="-5"/>
        </w:rPr>
        <w:t>1</w:t>
      </w:r>
      <w:r>
        <w:rPr>
          <w:spacing w:val="-5"/>
        </w:rPr>
        <w:t>、公司的控股子公司安徽国润投资发展有限公司（以下简称“安徽国润公司”）于</w:t>
      </w:r>
      <w:r>
        <w:rPr>
          <w:rFonts w:ascii="宋体" w:hAnsi="宋体" w:cs="宋体" w:eastAsia="宋体" w:hint="default"/>
          <w:spacing w:val="-5"/>
        </w:rPr>
        <w:t>2006</w:t>
      </w:r>
      <w:r>
        <w:rPr>
          <w:rFonts w:ascii="宋体" w:hAnsi="宋体" w:cs="宋体" w:eastAsia="宋体" w:hint="default"/>
        </w:rPr>
        <w:t> </w:t>
      </w:r>
      <w:r>
        <w:rPr>
          <w:spacing w:val="-3"/>
        </w:rPr>
        <w:t>年，为其所属控股子公司淮南市新东方置业投资有限公司的商铺销售按揭贷款业务，向债权</w:t>
      </w:r>
      <w:r>
        <w:rPr>
          <w:spacing w:val="-75"/>
        </w:rPr>
        <w:t> </w:t>
      </w:r>
      <w:r>
        <w:rPr>
          <w:spacing w:val="-75"/>
        </w:rPr>
      </w:r>
      <w:r>
        <w:rPr/>
        <w:t>人交通银行淮南分行提供连带责任保证，担保金额</w:t>
      </w:r>
      <w:r>
        <w:rPr>
          <w:rFonts w:ascii="宋体" w:hAnsi="宋体" w:cs="宋体" w:eastAsia="宋体" w:hint="default"/>
        </w:rPr>
        <w:t>1,000</w:t>
      </w:r>
      <w:r>
        <w:rPr/>
        <w:t>万元，期限为该担保项下各笔按揭</w:t>
      </w:r>
      <w:r>
        <w:rPr>
          <w:spacing w:val="-96"/>
        </w:rPr>
        <w:t> </w:t>
      </w:r>
      <w:r>
        <w:rPr>
          <w:spacing w:val="-96"/>
        </w:rPr>
      </w:r>
      <w:r>
        <w:rPr/>
        <w:t>贷款的起止时间。淮南市新东方置业投资有限公司的资产负债率超过</w:t>
      </w:r>
      <w:r>
        <w:rPr>
          <w:rFonts w:ascii="宋体" w:hAnsi="宋体" w:cs="宋体" w:eastAsia="宋体" w:hint="default"/>
        </w:rPr>
        <w:t>70%</w:t>
      </w:r>
      <w:r>
        <w:rPr/>
        <w:t>。</w:t>
      </w:r>
      <w:r>
        <w:rPr>
          <w:rFonts w:ascii="宋体" w:hAnsi="宋体" w:cs="宋体" w:eastAsia="宋体" w:hint="default"/>
        </w:rPr>
        <w:t> </w:t>
      </w:r>
    </w:p>
    <w:p>
      <w:pPr>
        <w:pStyle w:val="BodyText"/>
        <w:spacing w:line="240" w:lineRule="auto" w:before="7"/>
        <w:ind w:left="557" w:right="0"/>
        <w:jc w:val="left"/>
      </w:pPr>
      <w:r>
        <w:rPr>
          <w:rFonts w:ascii="宋体" w:hAnsi="宋体" w:cs="宋体" w:eastAsia="宋体" w:hint="default"/>
        </w:rPr>
        <w:t>2</w:t>
      </w:r>
      <w:r>
        <w:rPr>
          <w:spacing w:val="-88"/>
        </w:rPr>
        <w:t>、</w:t>
      </w:r>
      <w:r>
        <w:rPr/>
        <w:t>安徽国</w:t>
      </w:r>
      <w:r>
        <w:rPr>
          <w:spacing w:val="-2"/>
        </w:rPr>
        <w:t>润</w:t>
      </w:r>
      <w:r>
        <w:rPr/>
        <w:t>公司与债权人淮南市西区农村信用合作社联合社签订合同编号为</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6</w:t>
      </w:r>
      <w:r>
        <w:rPr>
          <w:rFonts w:ascii="宋体" w:hAnsi="宋体" w:cs="宋体" w:eastAsia="宋体" w:hint="default"/>
          <w:spacing w:val="-53"/>
        </w:rPr>
        <w:t> </w:t>
      </w:r>
      <w:r>
        <w:rPr/>
        <w:t>年西</w:t>
      </w:r>
    </w:p>
    <w:p>
      <w:pPr>
        <w:pStyle w:val="BodyText"/>
        <w:spacing w:line="273" w:lineRule="auto" w:before="37"/>
        <w:ind w:right="103"/>
        <w:jc w:val="left"/>
        <w:rPr>
          <w:rFonts w:ascii="宋体" w:hAnsi="宋体" w:cs="宋体" w:eastAsia="宋体" w:hint="default"/>
        </w:rPr>
      </w:pPr>
      <w:r>
        <w:rPr/>
        <w:t>联保字第</w:t>
      </w:r>
      <w:r>
        <w:rPr>
          <w:spacing w:val="-51"/>
        </w:rPr>
        <w:t> </w:t>
      </w:r>
      <w:r>
        <w:rPr>
          <w:rFonts w:ascii="宋体" w:hAnsi="宋体" w:cs="宋体" w:eastAsia="宋体" w:hint="default"/>
          <w:spacing w:val="-1"/>
        </w:rPr>
        <w:t>121</w:t>
      </w:r>
      <w:r>
        <w:rPr>
          <w:rFonts w:ascii="宋体" w:hAnsi="宋体" w:cs="宋体" w:eastAsia="宋体" w:hint="default"/>
          <w:spacing w:val="-51"/>
        </w:rPr>
        <w:t> </w:t>
      </w:r>
      <w:r>
        <w:rPr>
          <w:spacing w:val="-7"/>
        </w:rPr>
        <w:t>号《最高额保证合同》，为债权人在</w:t>
      </w:r>
      <w:r>
        <w:rPr>
          <w:spacing w:val="-51"/>
        </w:rPr>
        <w:t> </w:t>
      </w:r>
      <w:r>
        <w:rPr>
          <w:rFonts w:ascii="宋体" w:hAnsi="宋体" w:cs="宋体" w:eastAsia="宋体" w:hint="default"/>
          <w:spacing w:val="-1"/>
        </w:rPr>
        <w:t>2006</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25</w:t>
      </w:r>
      <w:r>
        <w:rPr>
          <w:rFonts w:ascii="宋体" w:hAnsi="宋体" w:cs="宋体" w:eastAsia="宋体" w:hint="default"/>
          <w:spacing w:val="-51"/>
        </w:rPr>
        <w:t> </w:t>
      </w:r>
      <w:r>
        <w:rPr/>
        <w:t>日至</w:t>
      </w:r>
      <w:r>
        <w:rPr>
          <w:spacing w:val="-53"/>
        </w:rPr>
        <w:t> </w:t>
      </w:r>
      <w:r>
        <w:rPr>
          <w:rFonts w:ascii="宋体" w:hAnsi="宋体" w:cs="宋体" w:eastAsia="宋体" w:hint="default"/>
          <w:spacing w:val="-1"/>
        </w:rPr>
        <w:t>2008</w:t>
      </w:r>
      <w:r>
        <w:rPr>
          <w:rFonts w:ascii="宋体" w:hAnsi="宋体" w:cs="宋体" w:eastAsia="宋体" w:hint="default"/>
          <w:spacing w:val="-52"/>
        </w:rPr>
        <w:t> </w:t>
      </w:r>
      <w:r>
        <w:rPr/>
        <w:t>年</w:t>
      </w:r>
      <w:r>
        <w:rPr>
          <w:spacing w:val="-51"/>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spacing w:val="-1"/>
        </w:rPr>
        <w:t>25</w:t>
      </w:r>
      <w:r>
        <w:rPr>
          <w:rFonts w:ascii="宋体" w:hAnsi="宋体" w:cs="宋体" w:eastAsia="宋体" w:hint="default"/>
          <w:spacing w:val="-52"/>
        </w:rPr>
        <w:t> </w:t>
      </w:r>
      <w:r>
        <w:rPr/>
        <w:t>日 期间内，给予其所属控股子公司淮南市新东方置业投资有限公司的借款提供连带责任保证， 担保金额</w:t>
      </w:r>
      <w:r>
        <w:rPr>
          <w:spacing w:val="-55"/>
        </w:rPr>
        <w:t> </w:t>
      </w:r>
      <w:r>
        <w:rPr>
          <w:rFonts w:ascii="宋体" w:hAnsi="宋体" w:cs="宋体" w:eastAsia="宋体" w:hint="default"/>
        </w:rPr>
        <w:t>400</w:t>
      </w:r>
      <w:r>
        <w:rPr>
          <w:rFonts w:ascii="宋体" w:hAnsi="宋体" w:cs="宋体" w:eastAsia="宋体" w:hint="default"/>
          <w:spacing w:val="-54"/>
        </w:rPr>
        <w:t> </w:t>
      </w:r>
      <w:r>
        <w:rPr/>
        <w:t>万元。淮南市新东方置业投资有限公司的资产负债率超过</w:t>
      </w:r>
      <w:r>
        <w:rPr>
          <w:spacing w:val="-55"/>
        </w:rPr>
        <w:t> </w:t>
      </w:r>
      <w:r>
        <w:rPr>
          <w:rFonts w:ascii="宋体" w:hAnsi="宋体" w:cs="宋体" w:eastAsia="宋体" w:hint="default"/>
        </w:rPr>
        <w:t>70%</w:t>
      </w:r>
      <w:r>
        <w:rPr/>
        <w:t>。</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3</w:t>
      </w:r>
      <w:r>
        <w:rPr/>
        <w:t>、安徽国润公司与债权人中国建设银行芜湖九华山路支行签订合同编号为</w:t>
      </w:r>
      <w:r>
        <w:rPr>
          <w:spacing w:val="7"/>
        </w:rPr>
        <w:t> </w:t>
      </w:r>
      <w:r>
        <w:rPr>
          <w:rFonts w:ascii="宋体" w:hAnsi="宋体" w:cs="宋体" w:eastAsia="宋体" w:hint="default"/>
        </w:rPr>
        <w:t>C2007-003</w:t>
      </w:r>
    </w:p>
    <w:p>
      <w:pPr>
        <w:pStyle w:val="BodyText"/>
        <w:spacing w:line="240" w:lineRule="auto" w:before="37"/>
        <w:ind w:right="0"/>
        <w:jc w:val="left"/>
      </w:pPr>
      <w:r>
        <w:rPr>
          <w:spacing w:val="-29"/>
        </w:rPr>
        <w:t>的</w:t>
      </w:r>
      <w:r>
        <w:rPr/>
        <w:t>《最高额保证合同</w:t>
      </w:r>
      <w:r>
        <w:rPr>
          <w:spacing w:val="-105"/>
        </w:rPr>
        <w:t>》</w:t>
      </w:r>
      <w:r>
        <w:rPr>
          <w:spacing w:val="-30"/>
        </w:rPr>
        <w:t>，</w:t>
      </w:r>
      <w:r>
        <w:rPr/>
        <w:t>为债权人在</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7</w:t>
      </w:r>
      <w:r>
        <w:rPr>
          <w:rFonts w:ascii="宋体" w:hAnsi="宋体" w:cs="宋体" w:eastAsia="宋体" w:hint="default"/>
          <w:spacing w:val="-52"/>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52"/>
        </w:rPr>
        <w:t> </w:t>
      </w:r>
      <w:r>
        <w:rPr/>
        <w:t>日至</w:t>
      </w:r>
      <w:r>
        <w:rPr>
          <w:spacing w:val="-54"/>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1"/>
        </w:rPr>
        <w:t>8 </w:t>
      </w:r>
      <w:r>
        <w:rPr/>
        <w:t>年</w:t>
      </w:r>
      <w:r>
        <w:rPr>
          <w:spacing w:val="-53"/>
        </w:rPr>
        <w:t> </w:t>
      </w:r>
      <w:r>
        <w:rPr>
          <w:rFonts w:ascii="宋体" w:hAnsi="宋体" w:cs="宋体" w:eastAsia="宋体" w:hint="default"/>
        </w:rPr>
        <w:t>8</w:t>
      </w:r>
      <w:r>
        <w:rPr>
          <w:rFonts w:ascii="宋体" w:hAnsi="宋体" w:cs="宋体" w:eastAsia="宋体" w:hint="default"/>
          <w:spacing w:val="-1"/>
        </w:rPr>
        <w:t> </w:t>
      </w:r>
      <w:r>
        <w:rPr/>
        <w:t>月</w:t>
      </w:r>
      <w:r>
        <w:rPr>
          <w:spacing w:val="-53"/>
        </w:rPr>
        <w:t> </w:t>
      </w:r>
      <w:r>
        <w:rPr>
          <w:rFonts w:ascii="宋体" w:hAnsi="宋体" w:cs="宋体" w:eastAsia="宋体" w:hint="default"/>
          <w:spacing w:val="-1"/>
        </w:rPr>
        <w:t>2</w:t>
      </w:r>
      <w:r>
        <w:rPr>
          <w:rFonts w:ascii="宋体" w:hAnsi="宋体" w:cs="宋体" w:eastAsia="宋体" w:hint="default"/>
        </w:rPr>
        <w:t>6</w:t>
      </w:r>
      <w:r>
        <w:rPr>
          <w:rFonts w:ascii="宋体" w:hAnsi="宋体" w:cs="宋体" w:eastAsia="宋体" w:hint="default"/>
          <w:spacing w:val="-52"/>
        </w:rPr>
        <w:t> </w:t>
      </w:r>
      <w:r>
        <w:rPr>
          <w:spacing w:val="-2"/>
        </w:rPr>
        <w:t>日</w:t>
      </w:r>
      <w:r>
        <w:rPr/>
        <w:t>期间内</w:t>
      </w:r>
      <w:r>
        <w:rPr>
          <w:spacing w:val="-29"/>
        </w:rPr>
        <w:t>，</w:t>
      </w:r>
      <w:r>
        <w:rPr/>
        <w:t>给予芜</w:t>
      </w:r>
    </w:p>
    <w:p>
      <w:pPr>
        <w:pStyle w:val="BodyText"/>
        <w:spacing w:line="240" w:lineRule="auto" w:before="37"/>
        <w:ind w:right="0"/>
        <w:jc w:val="left"/>
        <w:rPr>
          <w:rFonts w:ascii="宋体" w:hAnsi="宋体" w:cs="宋体" w:eastAsia="宋体" w:hint="default"/>
        </w:rPr>
      </w:pPr>
      <w:r>
        <w:rPr/>
        <w:t>湖国润投资发展有限公司的借款提供连带责任保证，担保金额</w:t>
      </w:r>
      <w:r>
        <w:rPr>
          <w:spacing w:val="-55"/>
        </w:rPr>
        <w:t> </w:t>
      </w:r>
      <w:r>
        <w:rPr>
          <w:rFonts w:ascii="宋体" w:hAnsi="宋体" w:cs="宋体" w:eastAsia="宋体" w:hint="default"/>
        </w:rPr>
        <w:t>700</w:t>
      </w:r>
      <w:r>
        <w:rPr>
          <w:rFonts w:ascii="宋体" w:hAnsi="宋体" w:cs="宋体" w:eastAsia="宋体" w:hint="default"/>
          <w:spacing w:val="-54"/>
        </w:rPr>
        <w:t> </w:t>
      </w:r>
      <w:r>
        <w:rPr/>
        <w:t>万元。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五、公司持股</w:t>
      </w:r>
      <w:r>
        <w:rPr>
          <w:spacing w:val="-57"/>
        </w:rPr>
        <w:t> </w:t>
      </w:r>
      <w:r>
        <w:rPr>
          <w:rFonts w:ascii="宋体" w:hAnsi="宋体" w:cs="宋体" w:eastAsia="宋体" w:hint="default"/>
        </w:rPr>
        <w:t>5%</w:t>
      </w:r>
      <w:r>
        <w:rPr/>
        <w:t>以上股东作出的股改承诺。</w:t>
      </w:r>
      <w:r>
        <w:rPr>
          <w:rFonts w:ascii="宋体" w:hAnsi="宋体" w:cs="宋体" w:eastAsia="宋体" w:hint="default"/>
        </w:rPr>
        <w:t> </w:t>
      </w:r>
    </w:p>
    <w:p>
      <w:pPr>
        <w:pStyle w:val="BodyText"/>
        <w:spacing w:line="273" w:lineRule="auto" w:before="37"/>
        <w:ind w:right="208" w:firstLine="420"/>
        <w:jc w:val="both"/>
        <w:rPr>
          <w:rFonts w:ascii="宋体" w:hAnsi="宋体" w:cs="宋体" w:eastAsia="宋体" w:hint="default"/>
        </w:rPr>
      </w:pPr>
      <w:r>
        <w:rPr/>
        <w:t>报告期内，持有公司股份</w:t>
      </w:r>
      <w:r>
        <w:rPr>
          <w:spacing w:val="-44"/>
        </w:rPr>
        <w:t> </w:t>
      </w:r>
      <w:r>
        <w:rPr>
          <w:rFonts w:ascii="宋体" w:hAnsi="宋体" w:cs="宋体" w:eastAsia="宋体" w:hint="default"/>
        </w:rPr>
        <w:t>5%</w:t>
      </w:r>
      <w:r>
        <w:rPr/>
        <w:t>以上（含</w:t>
      </w:r>
      <w:r>
        <w:rPr>
          <w:spacing w:val="-44"/>
        </w:rPr>
        <w:t> </w:t>
      </w:r>
      <w:r>
        <w:rPr>
          <w:rFonts w:ascii="宋体" w:hAnsi="宋体" w:cs="宋体" w:eastAsia="宋体" w:hint="default"/>
        </w:rPr>
        <w:t>5%</w:t>
      </w:r>
      <w:r>
        <w:rPr/>
        <w:t>）的股东履行了法定承诺，自</w:t>
      </w:r>
      <w:r>
        <w:rPr>
          <w:spacing w:val="-44"/>
        </w:rPr>
        <w:t> </w:t>
      </w:r>
      <w:r>
        <w:rPr>
          <w:rFonts w:ascii="宋体" w:hAnsi="宋体" w:cs="宋体" w:eastAsia="宋体" w:hint="default"/>
        </w:rPr>
        <w:t>2006</w:t>
      </w:r>
      <w:r>
        <w:rPr>
          <w:rFonts w:ascii="宋体" w:hAnsi="宋体" w:cs="宋体" w:eastAsia="宋体" w:hint="default"/>
          <w:spacing w:val="-43"/>
        </w:rPr>
        <w:t> </w:t>
      </w:r>
      <w:r>
        <w:rPr/>
        <w:t>年</w:t>
      </w:r>
      <w:r>
        <w:rPr>
          <w:spacing w:val="-45"/>
        </w:rPr>
        <w:t> </w:t>
      </w:r>
      <w:r>
        <w:rPr>
          <w:rFonts w:ascii="宋体" w:hAnsi="宋体" w:cs="宋体" w:eastAsia="宋体" w:hint="default"/>
        </w:rPr>
        <w:t>6</w:t>
      </w:r>
      <w:r>
        <w:rPr>
          <w:rFonts w:ascii="宋体" w:hAnsi="宋体" w:cs="宋体" w:eastAsia="宋体" w:hint="default"/>
          <w:spacing w:val="-43"/>
        </w:rPr>
        <w:t> </w:t>
      </w:r>
      <w:r>
        <w:rPr/>
        <w:t>月</w:t>
      </w:r>
      <w:r>
        <w:rPr>
          <w:spacing w:val="-44"/>
        </w:rPr>
        <w:t> </w:t>
      </w:r>
      <w:r>
        <w:rPr>
          <w:rFonts w:ascii="宋体" w:hAnsi="宋体" w:cs="宋体" w:eastAsia="宋体" w:hint="default"/>
        </w:rPr>
        <w:t>21</w:t>
      </w:r>
      <w:r>
        <w:rPr>
          <w:rFonts w:ascii="宋体" w:hAnsi="宋体" w:cs="宋体" w:eastAsia="宋体" w:hint="default"/>
          <w:spacing w:val="-1"/>
        </w:rPr>
        <w:t> </w:t>
      </w:r>
      <w:r>
        <w:rPr>
          <w:spacing w:val="-3"/>
        </w:rPr>
        <w:t>日（即支付对价股份上市的首个交易日）起，其所持的有限售条件股份十二个月内没有上市</w:t>
      </w:r>
      <w:r>
        <w:rPr>
          <w:spacing w:val="-74"/>
        </w:rPr>
        <w:t> </w:t>
      </w:r>
      <w:r>
        <w:rPr>
          <w:spacing w:val="-74"/>
        </w:rPr>
      </w:r>
      <w:r>
        <w:rPr>
          <w:spacing w:val="-3"/>
        </w:rPr>
        <w:t>交易，十二个月后至二十四个月内解除有限售条件股份或上市出售股份数量没有超过公司股</w:t>
      </w:r>
      <w:r>
        <w:rPr>
          <w:spacing w:val="-73"/>
        </w:rPr>
        <w:t> </w:t>
      </w:r>
      <w:r>
        <w:rPr>
          <w:spacing w:val="-73"/>
        </w:rPr>
      </w:r>
      <w:r>
        <w:rPr/>
        <w:t>份总数的百分之五。除此之外，公司持股</w:t>
      </w:r>
      <w:r>
        <w:rPr>
          <w:spacing w:val="-55"/>
        </w:rPr>
        <w:t> </w:t>
      </w:r>
      <w:r>
        <w:rPr>
          <w:rFonts w:ascii="宋体" w:hAnsi="宋体" w:cs="宋体" w:eastAsia="宋体" w:hint="default"/>
        </w:rPr>
        <w:t>5%</w:t>
      </w:r>
      <w:r>
        <w:rPr/>
        <w:t>以上股东没有其他承诺。</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六、公司聘任会计师事务所情况。</w:t>
      </w:r>
      <w:r>
        <w:rPr>
          <w:rFonts w:ascii="宋体" w:hAnsi="宋体" w:cs="宋体" w:eastAsia="宋体" w:hint="default"/>
        </w:rPr>
        <w:t> </w:t>
      </w:r>
    </w:p>
    <w:p>
      <w:pPr>
        <w:pStyle w:val="BodyText"/>
        <w:spacing w:line="273" w:lineRule="auto" w:before="37"/>
        <w:ind w:right="208" w:firstLine="420"/>
        <w:jc w:val="both"/>
      </w:pPr>
      <w:r>
        <w:rPr>
          <w:spacing w:val="-3"/>
        </w:rPr>
        <w:t>报告期公司没有解聘会计师事务所，公司聘任的中兴华会计师事务所已为公司提供了连</w:t>
      </w:r>
      <w:r>
        <w:rPr/>
        <w:t> </w:t>
      </w:r>
      <w:r>
        <w:rPr>
          <w:spacing w:val="2"/>
        </w:rPr>
        <w:t>续五个完整会计年度的审计服务。本次报告年度公司向中兴华会计师事务所支付年度报酬</w:t>
      </w:r>
    </w:p>
    <w:p>
      <w:pPr>
        <w:spacing w:after="0" w:line="273" w:lineRule="auto"/>
        <w:jc w:val="both"/>
        <w:sectPr>
          <w:pgSz w:w="11900" w:h="16840"/>
          <w:pgMar w:header="883" w:footer="982" w:top="1140" w:bottom="11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76</w:t>
      </w:r>
      <w:r>
        <w:rPr>
          <w:rFonts w:ascii="宋体" w:hAnsi="宋体" w:cs="宋体" w:eastAsia="宋体" w:hint="default"/>
          <w:spacing w:val="-52"/>
        </w:rPr>
        <w:t> </w:t>
      </w:r>
      <w:r>
        <w:rPr/>
        <w:t>万元。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七、公司公平信息披露事项。</w:t>
      </w:r>
      <w:r>
        <w:rPr>
          <w:rFonts w:ascii="宋体" w:hAnsi="宋体" w:cs="宋体" w:eastAsia="宋体" w:hint="default"/>
        </w:rPr>
        <w:t> </w:t>
      </w:r>
      <w:r>
        <w:rPr>
          <w:spacing w:val="-3"/>
        </w:rPr>
        <w:t>报告期内，公司除接待国联证券、东北证券的一次来访之外，没有接待过其他特定对象</w:t>
      </w:r>
    </w:p>
    <w:p>
      <w:pPr>
        <w:pStyle w:val="BodyText"/>
        <w:spacing w:line="408" w:lineRule="auto" w:before="7"/>
        <w:ind w:right="1382"/>
        <w:jc w:val="left"/>
        <w:rPr>
          <w:rFonts w:ascii="宋体" w:hAnsi="宋体" w:cs="宋体" w:eastAsia="宋体" w:hint="default"/>
        </w:rPr>
      </w:pPr>
      <w:r>
        <w:rPr/>
        <w:pict>
          <v:shape style="position:absolute;margin-left:89.639999pt;margin-top:40.093983pt;width:414.75pt;height:85.4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6"/>
                    <w:gridCol w:w="1584"/>
                    <w:gridCol w:w="1080"/>
                    <w:gridCol w:w="2340"/>
                    <w:gridCol w:w="2160"/>
                  </w:tblGrid>
                  <w:tr>
                    <w:trPr>
                      <w:trHeight w:val="44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0" w:right="0"/>
                          <w:jc w:val="center"/>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0" w:right="0"/>
                          <w:jc w:val="center"/>
                          <w:rPr>
                            <w:rFonts w:ascii="宋体" w:hAnsi="宋体" w:cs="宋体" w:eastAsia="宋体" w:hint="default"/>
                            <w:sz w:val="18"/>
                            <w:szCs w:val="18"/>
                          </w:rPr>
                        </w:pPr>
                        <w:r>
                          <w:rPr>
                            <w:rFonts w:ascii="宋体" w:hAnsi="宋体" w:cs="宋体" w:eastAsia="宋体" w:hint="default"/>
                            <w:sz w:val="18"/>
                            <w:szCs w:val="18"/>
                          </w:rPr>
                          <w:t>接待地点</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05" w:right="0"/>
                          <w:jc w:val="left"/>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5" w:right="0"/>
                          <w:jc w:val="left"/>
                          <w:rPr>
                            <w:rFonts w:ascii="宋体" w:hAnsi="宋体" w:cs="宋体" w:eastAsia="宋体" w:hint="default"/>
                            <w:sz w:val="18"/>
                            <w:szCs w:val="18"/>
                          </w:rPr>
                        </w:pPr>
                        <w:r>
                          <w:rPr>
                            <w:rFonts w:ascii="宋体" w:hAnsi="宋体" w:cs="宋体" w:eastAsia="宋体" w:hint="default"/>
                            <w:sz w:val="18"/>
                            <w:szCs w:val="18"/>
                          </w:rPr>
                          <w:t>谈论内容及提供的资料</w:t>
                        </w:r>
                      </w:p>
                    </w:tc>
                  </w:tr>
                  <w:tr>
                    <w:trPr>
                      <w:trHeight w:val="393" w:hRule="exact"/>
                    </w:trPr>
                    <w:tc>
                      <w:tcPr>
                        <w:tcW w:w="111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14"/>
                            <w:sz w:val="18"/>
                            <w:szCs w:val="18"/>
                          </w:rPr>
                          <w:t>国联证券有限责任公司研</w:t>
                        </w:r>
                        <w:r>
                          <w:rPr>
                            <w:rFonts w:ascii="宋体" w:hAnsi="宋体" w:cs="宋体" w:eastAsia="宋体" w:hint="default"/>
                            <w:sz w:val="18"/>
                            <w:szCs w:val="18"/>
                          </w:rPr>
                        </w: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3"/>
                            <w:sz w:val="18"/>
                            <w:szCs w:val="18"/>
                          </w:rPr>
                          <w:t>谈论内容：公司已经公开</w:t>
                        </w:r>
                      </w:p>
                    </w:tc>
                  </w:tr>
                  <w:tr>
                    <w:trPr>
                      <w:trHeight w:val="467" w:hRule="exact"/>
                    </w:trPr>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sz w:val="18"/>
                          </w:rPr>
                          <w:t>2007/09/17 </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7"/>
                          <w:jc w:val="center"/>
                          <w:rPr>
                            <w:rFonts w:ascii="宋体" w:hAnsi="宋体" w:cs="宋体" w:eastAsia="宋体" w:hint="default"/>
                            <w:sz w:val="18"/>
                            <w:szCs w:val="18"/>
                          </w:rPr>
                        </w:pPr>
                        <w:r>
                          <w:rPr>
                            <w:rFonts w:ascii="宋体" w:hAnsi="宋体" w:cs="宋体" w:eastAsia="宋体" w:hint="default"/>
                            <w:sz w:val="18"/>
                            <w:szCs w:val="18"/>
                          </w:rPr>
                          <w:t>秦皇岛公司本部</w:t>
                        </w:r>
                        <w:r>
                          <w:rPr>
                            <w:rFonts w:ascii="宋体" w:hAnsi="宋体" w:cs="宋体" w:eastAsia="宋体" w:hint="default"/>
                            <w:sz w:val="18"/>
                            <w:szCs w:val="18"/>
                          </w:rPr>
                          <w:t> </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实地调研</w:t>
                        </w:r>
                        <w:r>
                          <w:rPr>
                            <w:rFonts w:ascii="宋体" w:hAnsi="宋体" w:cs="宋体" w:eastAsia="宋体" w:hint="default"/>
                            <w:sz w:val="18"/>
                            <w:szCs w:val="18"/>
                          </w:rPr>
                          <w:t> </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究发展部     </w:t>
                        </w:r>
                        <w:r>
                          <w:rPr>
                            <w:rFonts w:ascii="宋体" w:hAnsi="宋体" w:cs="宋体" w:eastAsia="宋体" w:hint="default"/>
                            <w:sz w:val="18"/>
                            <w:szCs w:val="18"/>
                          </w:rPr>
                        </w:r>
                        <w:r>
                          <w:rPr>
                            <w:rFonts w:ascii="宋体" w:hAnsi="宋体" w:cs="宋体" w:eastAsia="宋体" w:hint="default"/>
                            <w:sz w:val="18"/>
                            <w:szCs w:val="18"/>
                          </w:rPr>
                          <w:t>孟胜</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东北证券有限责任公司投</w:t>
                        </w:r>
                        <w:r>
                          <w:rPr>
                            <w:rFonts w:ascii="宋体" w:hAnsi="宋体" w:cs="宋体" w:eastAsia="宋体" w:hint="default"/>
                            <w:sz w:val="18"/>
                            <w:szCs w:val="18"/>
                          </w:rPr>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pacing w:val="-4"/>
                            <w:sz w:val="18"/>
                            <w:szCs w:val="18"/>
                          </w:rPr>
                          <w:t>披露过的经营状况及</w:t>
                        </w:r>
                        <w:r>
                          <w:rPr>
                            <w:rFonts w:ascii="宋体" w:hAnsi="宋体" w:cs="宋体" w:eastAsia="宋体" w:hint="default"/>
                            <w:sz w:val="18"/>
                            <w:szCs w:val="18"/>
                          </w:rPr>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pacing w:val="-9"/>
                            <w:sz w:val="18"/>
                            <w:szCs w:val="18"/>
                          </w:rPr>
                          <w:t>未来发展情况。</w:t>
                        </w:r>
                        <w:r>
                          <w:rPr>
                            <w:rFonts w:ascii="宋体" w:hAnsi="宋体" w:cs="宋体" w:eastAsia="宋体" w:hint="default"/>
                            <w:sz w:val="18"/>
                            <w:szCs w:val="18"/>
                          </w:rPr>
                          <w:t> </w:t>
                        </w:r>
                      </w:p>
                    </w:tc>
                  </w:tr>
                  <w:tr>
                    <w:trPr>
                      <w:trHeight w:val="396" w:hRule="exact"/>
                    </w:trPr>
                    <w:tc>
                      <w:tcPr>
                        <w:tcW w:w="1116"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资管理部     </w:t>
                        </w:r>
                        <w:r>
                          <w:rPr>
                            <w:rFonts w:ascii="宋体" w:hAnsi="宋体" w:cs="宋体" w:eastAsia="宋体" w:hint="default"/>
                            <w:sz w:val="18"/>
                            <w:szCs w:val="18"/>
                          </w:rPr>
                        </w:r>
                        <w:r>
                          <w:rPr>
                            <w:rFonts w:ascii="宋体" w:hAnsi="宋体" w:cs="宋体" w:eastAsia="宋体" w:hint="default"/>
                            <w:sz w:val="18"/>
                            <w:szCs w:val="18"/>
                          </w:rPr>
                          <w:t>王明威</w:t>
                        </w:r>
                        <w:r>
                          <w:rPr>
                            <w:rFonts w:ascii="宋体" w:hAnsi="宋体" w:cs="宋体" w:eastAsia="宋体" w:hint="default"/>
                            <w:sz w:val="18"/>
                            <w:szCs w:val="18"/>
                          </w:rPr>
                          <w:t> </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提供的资料：无。</w:t>
                        </w:r>
                        <w:r>
                          <w:rPr>
                            <w:rFonts w:ascii="宋体" w:hAnsi="宋体" w:cs="宋体" w:eastAsia="宋体" w:hint="default"/>
                            <w:sz w:val="18"/>
                            <w:szCs w:val="18"/>
                          </w:rPr>
                          <w:t> </w:t>
                        </w:r>
                      </w:p>
                    </w:tc>
                  </w:tr>
                </w:tbl>
                <w:p>
                  <w:pPr/>
                </w:p>
              </w:txbxContent>
            </v:textbox>
            <w10:wrap type="none"/>
          </v:shape>
        </w:pict>
      </w:r>
      <w:r>
        <w:rPr/>
        <w:t>的调研、沟通、采访，未组织开展类似活动。有关接待内容见表二十四。</w:t>
      </w:r>
      <w:r>
        <w:rPr>
          <w:rFonts w:ascii="宋体" w:hAnsi="宋体" w:cs="宋体" w:eastAsia="宋体" w:hint="default"/>
        </w:rPr>
        <w:t> </w:t>
      </w:r>
      <w:r>
        <w:rPr/>
        <w:t>表二十四</w:t>
      </w:r>
      <w:r>
        <w:rPr>
          <w:spacing w:val="104"/>
        </w:rPr>
        <w:t> </w:t>
      </w:r>
      <w:r>
        <w:rPr>
          <w:rFonts w:ascii="宋体" w:hAnsi="宋体" w:cs="宋体" w:eastAsia="宋体" w:hint="default"/>
          <w:spacing w:val="104"/>
        </w:rPr>
      </w:r>
      <w:r>
        <w:rPr/>
        <w:t>报告期接待活动表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left="557" w:right="0"/>
        <w:jc w:val="left"/>
        <w:rPr>
          <w:rFonts w:ascii="宋体" w:hAnsi="宋体" w:cs="宋体" w:eastAsia="宋体" w:hint="default"/>
        </w:rPr>
      </w:pPr>
      <w:r>
        <w:rPr/>
        <w:t>八、报告期内发生的其他应披露重要事项见表二十五。</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BodyText"/>
        <w:spacing w:line="240" w:lineRule="auto" w:before="35"/>
        <w:ind w:right="0"/>
        <w:jc w:val="left"/>
        <w:rPr>
          <w:rFonts w:ascii="宋体" w:hAnsi="宋体" w:cs="宋体" w:eastAsia="宋体" w:hint="default"/>
        </w:rPr>
      </w:pPr>
      <w:r>
        <w:rPr/>
        <w:t>表二十五</w:t>
      </w:r>
      <w:r>
        <w:rPr>
          <w:spacing w:val="104"/>
        </w:rPr>
        <w:t> </w:t>
      </w:r>
      <w:r>
        <w:rPr>
          <w:rFonts w:ascii="宋体" w:hAnsi="宋体" w:cs="宋体" w:eastAsia="宋体" w:hint="default"/>
          <w:spacing w:val="104"/>
        </w:rPr>
      </w:r>
      <w:r>
        <w:rPr/>
        <w:t>信息索引</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780"/>
        <w:gridCol w:w="2340"/>
        <w:gridCol w:w="2160"/>
      </w:tblGrid>
      <w:tr>
        <w:trPr>
          <w:trHeight w:val="39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13" w:right="0"/>
              <w:jc w:val="left"/>
              <w:rPr>
                <w:rFonts w:ascii="宋体" w:hAnsi="宋体" w:cs="宋体" w:eastAsia="宋体" w:hint="default"/>
                <w:sz w:val="18"/>
                <w:szCs w:val="18"/>
              </w:rPr>
            </w:pPr>
            <w:r>
              <w:rPr>
                <w:rFonts w:ascii="宋体" w:hAnsi="宋体" w:cs="宋体" w:eastAsia="宋体" w:hint="default"/>
                <w:spacing w:val="11"/>
                <w:sz w:val="18"/>
                <w:szCs w:val="18"/>
              </w:rPr>
              <w:t>应披露重要事项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pacing w:val="11"/>
                <w:sz w:val="18"/>
                <w:szCs w:val="18"/>
              </w:rPr>
              <w:t>刊载报刊名称</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99"/>
              <w:jc w:val="right"/>
              <w:rPr>
                <w:rFonts w:ascii="宋体" w:hAnsi="宋体" w:cs="宋体" w:eastAsia="宋体" w:hint="default"/>
                <w:sz w:val="18"/>
                <w:szCs w:val="18"/>
              </w:rPr>
            </w:pPr>
            <w:r>
              <w:rPr>
                <w:rFonts w:ascii="宋体" w:hAnsi="宋体" w:cs="宋体" w:eastAsia="宋体" w:hint="default"/>
                <w:spacing w:val="12"/>
                <w:w w:val="95"/>
                <w:sz w:val="18"/>
                <w:szCs w:val="18"/>
              </w:rPr>
              <w:t>披露日期</w:t>
            </w:r>
            <w:r>
              <w:rPr>
                <w:rFonts w:ascii="宋体" w:hAnsi="宋体" w:cs="宋体" w:eastAsia="宋体" w:hint="default"/>
                <w:sz w:val="18"/>
                <w:szCs w:val="18"/>
              </w:rPr>
              <w:t> </w:t>
            </w:r>
          </w:p>
        </w:tc>
      </w:tr>
      <w:tr>
        <w:trPr>
          <w:trHeight w:val="34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w:t>
            </w:r>
            <w:r>
              <w:rPr>
                <w:rFonts w:ascii="宋体" w:hAnsi="宋体" w:cs="宋体" w:eastAsia="宋体" w:hint="default"/>
                <w:spacing w:val="-60"/>
                <w:sz w:val="18"/>
                <w:szCs w:val="18"/>
              </w:rPr>
              <w:t> </w:t>
            </w:r>
            <w:r>
              <w:rPr>
                <w:rFonts w:ascii="宋体" w:hAnsi="宋体" w:cs="宋体" w:eastAsia="宋体" w:hint="default"/>
                <w:spacing w:val="-5"/>
                <w:sz w:val="18"/>
                <w:szCs w:val="18"/>
              </w:rPr>
              <w:t>2006</w:t>
            </w:r>
            <w:r>
              <w:rPr>
                <w:rFonts w:ascii="宋体" w:hAnsi="宋体" w:cs="宋体" w:eastAsia="宋体" w:hint="default"/>
                <w:spacing w:val="-53"/>
                <w:sz w:val="18"/>
                <w:szCs w:val="18"/>
              </w:rPr>
              <w:t> </w:t>
            </w:r>
            <w:r>
              <w:rPr>
                <w:rFonts w:ascii="宋体" w:hAnsi="宋体" w:cs="宋体" w:eastAsia="宋体" w:hint="default"/>
                <w:spacing w:val="-12"/>
                <w:sz w:val="18"/>
                <w:szCs w:val="18"/>
              </w:rPr>
              <w:t>年度业绩扭亏预告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32"/>
              <w:jc w:val="right"/>
              <w:rPr>
                <w:rFonts w:ascii="宋体" w:hAnsi="宋体" w:cs="宋体" w:eastAsia="宋体" w:hint="default"/>
                <w:sz w:val="16"/>
                <w:szCs w:val="16"/>
              </w:rPr>
            </w:pPr>
            <w:r>
              <w:rPr>
                <w:rFonts w:ascii="宋体"/>
                <w:spacing w:val="-1"/>
                <w:sz w:val="16"/>
              </w:rPr>
              <w:t>2007/1/23 </w:t>
            </w:r>
          </w:p>
        </w:tc>
      </w:tr>
      <w:tr>
        <w:trPr>
          <w:trHeight w:val="42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12"/>
                <w:sz w:val="18"/>
                <w:szCs w:val="18"/>
              </w:rPr>
              <w:t>修订公司章程个别条款事项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714" w:right="0"/>
              <w:jc w:val="left"/>
              <w:rPr>
                <w:rFonts w:ascii="宋体" w:hAnsi="宋体" w:cs="宋体" w:eastAsia="宋体" w:hint="default"/>
                <w:sz w:val="16"/>
                <w:szCs w:val="16"/>
              </w:rPr>
            </w:pPr>
            <w:r>
              <w:rPr>
                <w:rFonts w:ascii="宋体"/>
                <w:sz w:val="16"/>
              </w:rPr>
              <w:t>2007/4/19 </w:t>
            </w:r>
          </w:p>
          <w:p>
            <w:pPr>
              <w:pStyle w:val="TableParagraph"/>
              <w:spacing w:line="208" w:lineRule="exact"/>
              <w:ind w:left="714" w:right="0"/>
              <w:jc w:val="left"/>
              <w:rPr>
                <w:rFonts w:ascii="宋体" w:hAnsi="宋体" w:cs="宋体" w:eastAsia="宋体" w:hint="default"/>
                <w:sz w:val="16"/>
                <w:szCs w:val="16"/>
              </w:rPr>
            </w:pPr>
            <w:r>
              <w:rPr>
                <w:rFonts w:ascii="宋体"/>
                <w:sz w:val="16"/>
              </w:rPr>
              <w:t>2007/5/12 </w:t>
            </w:r>
          </w:p>
        </w:tc>
      </w:tr>
      <w:tr>
        <w:trPr>
          <w:trHeight w:val="35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12"/>
                <w:sz w:val="18"/>
                <w:szCs w:val="18"/>
              </w:rPr>
              <w:t>股改时原非流通股东追送股份承诺未达条件公告</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32"/>
              <w:jc w:val="right"/>
              <w:rPr>
                <w:rFonts w:ascii="宋体" w:hAnsi="宋体" w:cs="宋体" w:eastAsia="宋体" w:hint="default"/>
                <w:sz w:val="16"/>
                <w:szCs w:val="16"/>
              </w:rPr>
            </w:pPr>
            <w:r>
              <w:rPr>
                <w:rFonts w:ascii="宋体"/>
                <w:spacing w:val="-1"/>
                <w:sz w:val="16"/>
              </w:rPr>
              <w:t>2007/4/19 </w:t>
            </w:r>
          </w:p>
        </w:tc>
      </w:tr>
      <w:tr>
        <w:trPr>
          <w:trHeight w:val="346"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调整公司行业分类公告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32"/>
              <w:jc w:val="right"/>
              <w:rPr>
                <w:rFonts w:ascii="宋体" w:hAnsi="宋体" w:cs="宋体" w:eastAsia="宋体" w:hint="default"/>
                <w:sz w:val="16"/>
                <w:szCs w:val="16"/>
              </w:rPr>
            </w:pPr>
            <w:r>
              <w:rPr>
                <w:rFonts w:ascii="宋体"/>
                <w:spacing w:val="-1"/>
                <w:sz w:val="16"/>
              </w:rPr>
              <w:t>2007/5/16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更换公司股权分置改革保荐人事项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99"/>
              <w:jc w:val="right"/>
              <w:rPr>
                <w:rFonts w:ascii="宋体" w:hAnsi="宋体" w:cs="宋体" w:eastAsia="宋体" w:hint="default"/>
                <w:sz w:val="16"/>
                <w:szCs w:val="16"/>
              </w:rPr>
            </w:pPr>
            <w:r>
              <w:rPr>
                <w:rFonts w:ascii="宋体"/>
                <w:spacing w:val="5"/>
                <w:sz w:val="16"/>
              </w:rPr>
              <w:t>2007/6/13 </w:t>
            </w:r>
            <w:r>
              <w:rPr>
                <w:rFonts w:ascii="宋体"/>
                <w:sz w:val="16"/>
              </w:rPr>
            </w:r>
          </w:p>
        </w:tc>
      </w:tr>
      <w:tr>
        <w:trPr>
          <w:trHeight w:val="33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解除股份限售的提示性公告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99"/>
              <w:jc w:val="right"/>
              <w:rPr>
                <w:rFonts w:ascii="宋体" w:hAnsi="宋体" w:cs="宋体" w:eastAsia="宋体" w:hint="default"/>
                <w:sz w:val="16"/>
                <w:szCs w:val="16"/>
              </w:rPr>
            </w:pPr>
            <w:r>
              <w:rPr>
                <w:rFonts w:ascii="宋体"/>
                <w:spacing w:val="5"/>
                <w:sz w:val="16"/>
              </w:rPr>
              <w:t>2007/6/19 </w:t>
            </w:r>
            <w:r>
              <w:rPr>
                <w:rFonts w:ascii="宋体"/>
                <w:sz w:val="16"/>
              </w:rPr>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公司股票交易异常波动公告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42"/>
              <w:jc w:val="right"/>
              <w:rPr>
                <w:rFonts w:ascii="宋体" w:hAnsi="宋体" w:cs="宋体" w:eastAsia="宋体" w:hint="default"/>
                <w:sz w:val="16"/>
                <w:szCs w:val="16"/>
              </w:rPr>
            </w:pPr>
            <w:r>
              <w:rPr>
                <w:rFonts w:ascii="宋体"/>
                <w:spacing w:val="5"/>
                <w:sz w:val="16"/>
              </w:rPr>
              <w:t>2007/9/5 </w:t>
            </w:r>
            <w:r>
              <w:rPr>
                <w:rFonts w:ascii="宋体"/>
                <w:sz w:val="16"/>
              </w:rPr>
            </w:r>
          </w:p>
        </w:tc>
      </w:tr>
      <w:tr>
        <w:trPr>
          <w:trHeight w:val="425"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公司第二大股东减持公司股份事项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14" w:right="0"/>
              <w:jc w:val="left"/>
              <w:rPr>
                <w:rFonts w:ascii="宋体" w:hAnsi="宋体" w:cs="宋体" w:eastAsia="宋体" w:hint="default"/>
                <w:sz w:val="16"/>
                <w:szCs w:val="16"/>
              </w:rPr>
            </w:pPr>
            <w:r>
              <w:rPr>
                <w:rFonts w:ascii="宋体" w:hAnsi="宋体" w:cs="宋体" w:eastAsia="宋体" w:hint="default"/>
                <w:spacing w:val="6"/>
                <w:sz w:val="16"/>
                <w:szCs w:val="16"/>
              </w:rPr>
              <w:t>2007/9/22</w:t>
            </w:r>
            <w:r>
              <w:rPr>
                <w:rFonts w:ascii="宋体" w:hAnsi="宋体" w:cs="宋体" w:eastAsia="宋体" w:hint="default"/>
                <w:spacing w:val="6"/>
                <w:sz w:val="16"/>
                <w:szCs w:val="16"/>
              </w:rPr>
              <w:t>、</w:t>
            </w:r>
            <w:r>
              <w:rPr>
                <w:rFonts w:ascii="宋体" w:hAnsi="宋体" w:cs="宋体" w:eastAsia="宋体" w:hint="default"/>
                <w:spacing w:val="6"/>
                <w:sz w:val="16"/>
                <w:szCs w:val="16"/>
              </w:rPr>
              <w:t>2007/9/25 </w:t>
            </w:r>
            <w:r>
              <w:rPr>
                <w:rFonts w:ascii="宋体" w:hAnsi="宋体" w:cs="宋体" w:eastAsia="宋体" w:hint="default"/>
                <w:sz w:val="16"/>
                <w:szCs w:val="16"/>
              </w:rPr>
            </w:r>
          </w:p>
          <w:p>
            <w:pPr>
              <w:pStyle w:val="TableParagraph"/>
              <w:spacing w:line="208" w:lineRule="exact"/>
              <w:ind w:left="214" w:right="0"/>
              <w:jc w:val="left"/>
              <w:rPr>
                <w:rFonts w:ascii="宋体" w:hAnsi="宋体" w:cs="宋体" w:eastAsia="宋体" w:hint="default"/>
                <w:sz w:val="16"/>
                <w:szCs w:val="16"/>
              </w:rPr>
            </w:pPr>
            <w:r>
              <w:rPr>
                <w:rFonts w:ascii="宋体" w:hAnsi="宋体" w:cs="宋体" w:eastAsia="宋体" w:hint="default"/>
                <w:spacing w:val="6"/>
                <w:sz w:val="16"/>
                <w:szCs w:val="16"/>
              </w:rPr>
              <w:t>2007/9/26</w:t>
            </w:r>
            <w:r>
              <w:rPr>
                <w:rFonts w:ascii="宋体" w:hAnsi="宋体" w:cs="宋体" w:eastAsia="宋体" w:hint="default"/>
                <w:spacing w:val="6"/>
                <w:sz w:val="16"/>
                <w:szCs w:val="16"/>
              </w:rPr>
              <w:t>、</w:t>
            </w:r>
            <w:r>
              <w:rPr>
                <w:rFonts w:ascii="宋体" w:hAnsi="宋体" w:cs="宋体" w:eastAsia="宋体" w:hint="default"/>
                <w:spacing w:val="6"/>
                <w:sz w:val="16"/>
                <w:szCs w:val="16"/>
              </w:rPr>
              <w:t>2007/9/29 </w:t>
            </w:r>
            <w:r>
              <w:rPr>
                <w:rFonts w:ascii="宋体" w:hAnsi="宋体" w:cs="宋体" w:eastAsia="宋体" w:hint="default"/>
                <w:sz w:val="16"/>
                <w:szCs w:val="16"/>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1"/>
        <w:spacing w:line="240" w:lineRule="auto"/>
        <w:ind w:right="141"/>
        <w:jc w:val="center"/>
        <w:rPr>
          <w:rFonts w:ascii="宋体" w:hAnsi="宋体" w:cs="宋体" w:eastAsia="宋体" w:hint="default"/>
        </w:rPr>
      </w:pPr>
      <w:r>
        <w:rPr/>
        <w:t>第十章 </w:t>
      </w:r>
      <w:r>
        <w:rPr>
          <w:spacing w:val="5"/>
        </w:rPr>
        <w:t> </w:t>
      </w:r>
      <w:r>
        <w:rPr>
          <w:rFonts w:ascii="宋体" w:hAnsi="宋体" w:cs="宋体" w:eastAsia="宋体" w:hint="default"/>
          <w:spacing w:val="5"/>
        </w:rPr>
      </w:r>
      <w:r>
        <w:rPr/>
        <w:t>财务报告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13"/>
        <w:ind w:left="208" w:right="141" w:firstLine="0"/>
        <w:jc w:val="center"/>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审 </w:t>
      </w:r>
      <w:r>
        <w:rPr>
          <w:rFonts w:ascii="宋体" w:hAnsi="宋体" w:cs="宋体" w:eastAsia="宋体" w:hint="default"/>
          <w:sz w:val="28"/>
          <w:szCs w:val="28"/>
          <w:u w:val="single" w:color="000000"/>
        </w:rPr>
      </w:r>
      <w:r>
        <w:rPr>
          <w:rFonts w:ascii="宋体" w:hAnsi="宋体" w:cs="宋体" w:eastAsia="宋体" w:hint="default"/>
          <w:sz w:val="28"/>
          <w:szCs w:val="28"/>
          <w:u w:val="single" w:color="000000"/>
        </w:rPr>
        <w:t>计 </w:t>
      </w:r>
      <w:r>
        <w:rPr>
          <w:rFonts w:ascii="宋体" w:hAnsi="宋体" w:cs="宋体" w:eastAsia="宋体" w:hint="default"/>
          <w:sz w:val="28"/>
          <w:szCs w:val="28"/>
          <w:u w:val="single" w:color="000000"/>
        </w:rPr>
      </w:r>
      <w:r>
        <w:rPr>
          <w:rFonts w:ascii="宋体" w:hAnsi="宋体" w:cs="宋体" w:eastAsia="宋体" w:hint="default"/>
          <w:sz w:val="28"/>
          <w:szCs w:val="28"/>
          <w:u w:val="single" w:color="000000"/>
        </w:rPr>
        <w:t>报</w:t>
      </w:r>
      <w:r>
        <w:rPr>
          <w:rFonts w:ascii="宋体" w:hAnsi="宋体" w:cs="宋体" w:eastAsia="宋体" w:hint="default"/>
          <w:spacing w:val="-3"/>
          <w:sz w:val="28"/>
          <w:szCs w:val="28"/>
          <w:u w:val="single" w:color="000000"/>
        </w:rPr>
        <w:t> </w:t>
      </w:r>
      <w:r>
        <w:rPr>
          <w:rFonts w:ascii="宋体" w:hAnsi="宋体" w:cs="宋体" w:eastAsia="宋体" w:hint="default"/>
          <w:spacing w:val="-3"/>
          <w:sz w:val="28"/>
          <w:szCs w:val="28"/>
          <w:u w:val="single" w:color="000000"/>
        </w:rPr>
      </w:r>
      <w:r>
        <w:rPr>
          <w:rFonts w:ascii="宋体" w:hAnsi="宋体" w:cs="宋体" w:eastAsia="宋体" w:hint="default"/>
          <w:sz w:val="28"/>
          <w:szCs w:val="28"/>
          <w:u w:val="single" w:color="000000"/>
        </w:rPr>
        <w:t>告</w:t>
      </w:r>
      <w:r>
        <w:rPr>
          <w:rFonts w:ascii="宋体" w:hAnsi="宋体" w:cs="宋体" w:eastAsia="宋体" w:hint="default"/>
          <w:sz w:val="28"/>
          <w:szCs w:val="28"/>
        </w:rPr>
      </w:r>
      <w:r>
        <w:rPr>
          <w:rFonts w:ascii="宋体" w:hAnsi="宋体" w:cs="宋体" w:eastAsia="宋体" w:hint="default"/>
          <w:sz w:val="28"/>
          <w:szCs w:val="28"/>
        </w:rPr>
        <w:t> </w:t>
      </w:r>
    </w:p>
    <w:p>
      <w:pPr>
        <w:pStyle w:val="BodyText"/>
        <w:spacing w:line="240" w:lineRule="auto" w:before="8"/>
        <w:ind w:left="2927" w:right="0"/>
        <w:jc w:val="left"/>
        <w:rPr>
          <w:rFonts w:ascii="宋体" w:hAnsi="宋体" w:cs="宋体" w:eastAsia="宋体" w:hint="default"/>
        </w:rPr>
      </w:pPr>
      <w:r>
        <w:rPr/>
        <w:t>中兴华审字（</w:t>
      </w:r>
      <w:r>
        <w:rPr>
          <w:rFonts w:ascii="宋体" w:hAnsi="宋体" w:cs="宋体" w:eastAsia="宋体" w:hint="default"/>
        </w:rPr>
        <w:t>2008</w:t>
      </w:r>
      <w:r>
        <w:rPr/>
        <w:t>）第</w:t>
      </w:r>
      <w:r>
        <w:rPr>
          <w:spacing w:val="-55"/>
        </w:rPr>
        <w:t> </w:t>
      </w:r>
      <w:r>
        <w:rPr>
          <w:rFonts w:ascii="宋体" w:hAnsi="宋体" w:cs="宋体" w:eastAsia="宋体" w:hint="default"/>
        </w:rPr>
        <w:t>011</w:t>
      </w:r>
      <w:r>
        <w:rPr>
          <w:rFonts w:ascii="宋体" w:hAnsi="宋体" w:cs="宋体" w:eastAsia="宋体" w:hint="default"/>
          <w:spacing w:val="-53"/>
        </w:rPr>
        <w:t> </w:t>
      </w:r>
      <w:r>
        <w:rPr/>
        <w:t>号</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477" w:lineRule="auto"/>
        <w:ind w:left="557" w:right="103" w:hanging="420"/>
        <w:jc w:val="left"/>
      </w:pPr>
      <w:r>
        <w:rPr/>
        <w:t>秦皇岛渤海物流控股股份有限公司全体股东： 我们审计了后附的秦皇岛渤海物流控股股份有限公司（以下简称渤海物流）财务报表，</w:t>
      </w:r>
    </w:p>
    <w:p>
      <w:pPr>
        <w:pStyle w:val="BodyText"/>
        <w:spacing w:line="260" w:lineRule="exact"/>
        <w:ind w:right="0"/>
        <w:jc w:val="left"/>
      </w:pPr>
      <w:r>
        <w:rPr/>
        <w:t>包括</w:t>
      </w:r>
      <w:r>
        <w:rPr>
          <w:spacing w:val="-57"/>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7</w:t>
      </w:r>
      <w:r>
        <w:rPr>
          <w:rFonts w:ascii="宋体" w:hAnsi="宋体" w:cs="宋体" w:eastAsia="宋体" w:hint="default"/>
          <w:spacing w:val="-57"/>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7"/>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7"/>
        </w:rPr>
        <w:t> </w:t>
      </w:r>
      <w:r>
        <w:rPr/>
        <w:t>日</w:t>
      </w:r>
      <w:r>
        <w:rPr>
          <w:spacing w:val="-2"/>
        </w:rPr>
        <w:t>的</w:t>
      </w:r>
      <w:r>
        <w:rPr/>
        <w:t>资产负债表和合并资产负债表</w:t>
      </w:r>
      <w:r>
        <w:rPr>
          <w:spacing w:val="-105"/>
        </w:rPr>
        <w:t>、</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7</w:t>
      </w:r>
      <w:r>
        <w:rPr>
          <w:rFonts w:ascii="宋体" w:hAnsi="宋体" w:cs="宋体" w:eastAsia="宋体" w:hint="default"/>
          <w:spacing w:val="-58"/>
        </w:rPr>
        <w:t> </w:t>
      </w:r>
      <w:r>
        <w:rPr/>
        <w:t>年度的利润表和合并利润表、</w:t>
      </w:r>
    </w:p>
    <w:p>
      <w:pPr>
        <w:spacing w:after="0" w:line="260" w:lineRule="exact"/>
        <w:jc w:val="left"/>
        <w:sectPr>
          <w:pgSz w:w="11900" w:h="16840"/>
          <w:pgMar w:header="883" w:footer="982" w:top="1140" w:bottom="1180" w:left="1660" w:right="1580"/>
        </w:sectPr>
      </w:pPr>
    </w:p>
    <w:p>
      <w:pPr>
        <w:spacing w:line="240" w:lineRule="auto" w:before="9"/>
        <w:rPr>
          <w:rFonts w:ascii="宋体" w:hAnsi="宋体" w:cs="宋体" w:eastAsia="宋体" w:hint="default"/>
          <w:sz w:val="23"/>
          <w:szCs w:val="23"/>
        </w:rPr>
      </w:pPr>
    </w:p>
    <w:p>
      <w:pPr>
        <w:pStyle w:val="BodyText"/>
        <w:spacing w:line="408" w:lineRule="auto" w:before="35"/>
        <w:ind w:right="0"/>
        <w:jc w:val="left"/>
        <w:rPr>
          <w:rFonts w:ascii="宋体" w:hAnsi="宋体" w:cs="宋体" w:eastAsia="宋体" w:hint="default"/>
        </w:rPr>
      </w:pPr>
      <w:r>
        <w:rPr>
          <w:spacing w:val="-3"/>
        </w:rPr>
        <w:t>现金流量表和合并现金流量表、股东权益变动表和合并股东权益变动表以及合并财务报表附</w:t>
      </w:r>
      <w:r>
        <w:rPr>
          <w:spacing w:val="-73"/>
        </w:rPr>
        <w:t> </w:t>
      </w:r>
      <w:r>
        <w:rPr>
          <w:spacing w:val="-73"/>
        </w:rPr>
      </w:r>
      <w:r>
        <w:rPr/>
        <w:t>注。</w:t>
      </w:r>
      <w:r>
        <w:rPr>
          <w:rFonts w:ascii="宋体" w:hAnsi="宋体" w:cs="宋体" w:eastAsia="宋体" w:hint="default"/>
        </w:rPr>
        <w:t> </w:t>
      </w:r>
    </w:p>
    <w:p>
      <w:pPr>
        <w:pStyle w:val="BodyText"/>
        <w:spacing w:line="243" w:lineRule="exact"/>
        <w:ind w:left="557" w:right="0"/>
        <w:jc w:val="left"/>
        <w:rPr>
          <w:rFonts w:ascii="宋体" w:hAnsi="宋体" w:cs="宋体" w:eastAsia="宋体" w:hint="default"/>
        </w:rPr>
      </w:pPr>
      <w:r>
        <w:rPr>
          <w:rFonts w:ascii="宋体"/>
        </w:rPr>
        <w:t> </w:t>
      </w:r>
    </w:p>
    <w:p>
      <w:pPr>
        <w:pStyle w:val="BodyText"/>
        <w:spacing w:line="477" w:lineRule="auto" w:before="37"/>
        <w:ind w:left="557" w:right="115"/>
        <w:jc w:val="left"/>
      </w:pPr>
      <w:r>
        <w:rPr/>
        <w:t>一、管理层对财务报表的责任</w:t>
      </w:r>
      <w:r>
        <w:rPr>
          <w:rFonts w:ascii="宋体" w:hAnsi="宋体" w:cs="宋体" w:eastAsia="宋体" w:hint="default"/>
        </w:rPr>
        <w:t> </w:t>
      </w:r>
      <w:r>
        <w:rPr>
          <w:spacing w:val="-3"/>
        </w:rPr>
        <w:t>按照企业会计准则的规定编制财务报表是渤海物流管理层的责任。这种责任包括：（</w:t>
      </w:r>
      <w:r>
        <w:rPr>
          <w:rFonts w:ascii="宋体" w:hAnsi="宋体" w:cs="宋体" w:eastAsia="宋体" w:hint="default"/>
          <w:spacing w:val="-3"/>
        </w:rPr>
        <w:t>1</w:t>
      </w:r>
      <w:r>
        <w:rPr>
          <w:spacing w:val="-3"/>
        </w:rPr>
        <w:t>）</w:t>
      </w:r>
    </w:p>
    <w:p>
      <w:pPr>
        <w:pStyle w:val="BodyText"/>
        <w:spacing w:line="260" w:lineRule="exact"/>
        <w:ind w:right="0"/>
        <w:jc w:val="left"/>
      </w:pPr>
      <w:r>
        <w:rPr>
          <w:spacing w:val="-3"/>
        </w:rPr>
        <w:t>设计、实施和维护与财务报表编制相关的内部控制，以使财务报表不存在由于舞弊或错误而</w:t>
      </w:r>
    </w:p>
    <w:p>
      <w:pPr>
        <w:spacing w:line="240" w:lineRule="auto" w:before="10"/>
        <w:rPr>
          <w:rFonts w:ascii="宋体" w:hAnsi="宋体" w:cs="宋体" w:eastAsia="宋体" w:hint="default"/>
          <w:sz w:val="14"/>
          <w:szCs w:val="14"/>
        </w:rPr>
      </w:pPr>
    </w:p>
    <w:p>
      <w:pPr>
        <w:pStyle w:val="BodyText"/>
        <w:spacing w:line="340" w:lineRule="auto"/>
        <w:ind w:left="557" w:right="0" w:hanging="421"/>
        <w:jc w:val="left"/>
        <w:rPr>
          <w:rFonts w:ascii="宋体" w:hAnsi="宋体" w:cs="宋体" w:eastAsia="宋体" w:hint="default"/>
        </w:rPr>
      </w:pPr>
      <w:r>
        <w:rPr>
          <w:spacing w:val="-6"/>
        </w:rPr>
        <w:t>导致的重大错报；（</w:t>
      </w:r>
      <w:r>
        <w:rPr>
          <w:rFonts w:ascii="宋体" w:hAnsi="宋体" w:cs="宋体" w:eastAsia="宋体" w:hint="default"/>
          <w:spacing w:val="-6"/>
        </w:rPr>
        <w:t>2</w:t>
      </w:r>
      <w:r>
        <w:rPr>
          <w:spacing w:val="-6"/>
        </w:rPr>
        <w:t>）选择和运用适当的会计政策；（</w:t>
      </w:r>
      <w:r>
        <w:rPr>
          <w:rFonts w:ascii="宋体" w:hAnsi="宋体" w:cs="宋体" w:eastAsia="宋体" w:hint="default"/>
          <w:spacing w:val="-6"/>
        </w:rPr>
        <w:t>3</w:t>
      </w:r>
      <w:r>
        <w:rPr>
          <w:spacing w:val="-6"/>
        </w:rPr>
        <w:t>）作出合理的会计估计。</w:t>
      </w:r>
      <w:r>
        <w:rPr>
          <w:spacing w:val="-97"/>
        </w:rPr>
        <w:t> </w:t>
      </w:r>
      <w:r>
        <w:rPr>
          <w:rFonts w:ascii="宋体" w:hAnsi="宋体" w:cs="宋体" w:eastAsia="宋体" w:hint="default"/>
          <w:spacing w:val="-97"/>
        </w:rPr>
      </w:r>
      <w:r>
        <w:rPr/>
        <w:t>二、注册会计师的责任</w:t>
      </w:r>
      <w:r>
        <w:rPr>
          <w:rFonts w:ascii="宋体" w:hAnsi="宋体" w:cs="宋体" w:eastAsia="宋体" w:hint="default"/>
        </w:rPr>
        <w:t> </w:t>
      </w:r>
    </w:p>
    <w:p>
      <w:pPr>
        <w:spacing w:line="240" w:lineRule="auto" w:before="13"/>
        <w:rPr>
          <w:rFonts w:ascii="宋体" w:hAnsi="宋体" w:cs="宋体" w:eastAsia="宋体" w:hint="default"/>
          <w:sz w:val="13"/>
          <w:szCs w:val="13"/>
        </w:rPr>
      </w:pPr>
    </w:p>
    <w:p>
      <w:pPr>
        <w:pStyle w:val="BodyText"/>
        <w:spacing w:line="408" w:lineRule="auto"/>
        <w:ind w:right="207" w:firstLine="420"/>
        <w:jc w:val="both"/>
        <w:rPr>
          <w:rFonts w:ascii="宋体" w:hAnsi="宋体" w:cs="宋体" w:eastAsia="宋体" w:hint="default"/>
        </w:rPr>
      </w:pPr>
      <w:r>
        <w:rPr>
          <w:spacing w:val="-3"/>
        </w:rPr>
        <w:t>我们的责任是在实施审计工作的基础上对财务报表发表审计意见。我们按照中国注册会</w:t>
      </w:r>
      <w:r>
        <w:rPr/>
        <w:t> </w:t>
      </w:r>
      <w:r>
        <w:rPr>
          <w:spacing w:val="2"/>
        </w:rPr>
        <w:t>计师审计准则的规定执行了审计工作。中国注册会计师审计准则要求我们遵守职业道德规</w:t>
      </w:r>
      <w:r>
        <w:rPr>
          <w:spacing w:val="-82"/>
        </w:rPr>
        <w:t> </w:t>
      </w:r>
      <w:r>
        <w:rPr>
          <w:spacing w:val="-82"/>
        </w:rPr>
      </w:r>
      <w:r>
        <w:rPr/>
        <w:t>范，计划和实施审计工作以对财务报表是否不存在重大错报获取合理保证。</w:t>
      </w:r>
      <w:r>
        <w:rPr>
          <w:rFonts w:ascii="宋体" w:hAnsi="宋体" w:cs="宋体" w:eastAsia="宋体" w:hint="default"/>
        </w:rPr>
        <w:t> </w:t>
      </w:r>
    </w:p>
    <w:p>
      <w:pPr>
        <w:spacing w:line="240" w:lineRule="auto" w:before="6"/>
        <w:rPr>
          <w:rFonts w:ascii="宋体" w:hAnsi="宋体" w:cs="宋体" w:eastAsia="宋体" w:hint="default"/>
          <w:sz w:val="15"/>
          <w:szCs w:val="15"/>
        </w:rPr>
      </w:pPr>
    </w:p>
    <w:p>
      <w:pPr>
        <w:pStyle w:val="BodyText"/>
        <w:spacing w:line="408" w:lineRule="auto"/>
        <w:ind w:right="98" w:firstLine="420"/>
        <w:jc w:val="left"/>
        <w:rPr>
          <w:rFonts w:ascii="宋体" w:hAnsi="宋体" w:cs="宋体" w:eastAsia="宋体" w:hint="default"/>
        </w:rPr>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2"/>
        </w:rPr>
        <w:t> </w:t>
      </w:r>
      <w:r>
        <w:rPr>
          <w:spacing w:val="-82"/>
        </w:rPr>
      </w:r>
      <w:r>
        <w:rPr>
          <w:spacing w:val="-5"/>
        </w:rPr>
        <w:t>估。在进行风险评估时，我们考虑与财务报表编制相关的内部控制，以设计恰当的审计程序，</w:t>
      </w:r>
      <w:r>
        <w:rPr>
          <w:spacing w:val="-94"/>
        </w:rPr>
        <w:t> </w:t>
      </w:r>
      <w:r>
        <w:rPr>
          <w:spacing w:val="-94"/>
        </w:rPr>
      </w:r>
      <w:r>
        <w:rPr>
          <w:spacing w:val="-3"/>
        </w:rPr>
        <w:t>但目的并非对内部控制的有效性发表意见。审计工作还包括评价管理层选用会计政策的适当</w:t>
      </w:r>
      <w:r>
        <w:rPr>
          <w:spacing w:val="-73"/>
        </w:rPr>
        <w:t> </w:t>
      </w:r>
      <w:r>
        <w:rPr>
          <w:spacing w:val="-73"/>
        </w:rPr>
      </w:r>
      <w:r>
        <w:rPr/>
        <w:t>性和作出会计估计的合理性，以及评价财务报表的总体列报。</w:t>
      </w:r>
      <w:r>
        <w:rPr>
          <w:rFonts w:ascii="宋体" w:hAnsi="宋体" w:cs="宋体" w:eastAsia="宋体" w:hint="default"/>
        </w:rPr>
        <w:t> </w:t>
      </w:r>
    </w:p>
    <w:p>
      <w:pPr>
        <w:pStyle w:val="BodyText"/>
        <w:spacing w:line="240" w:lineRule="auto" w:before="124"/>
        <w:ind w:left="557" w:right="0"/>
        <w:jc w:val="left"/>
        <w:rPr>
          <w:rFonts w:ascii="宋体" w:hAnsi="宋体" w:cs="宋体" w:eastAsia="宋体" w:hint="default"/>
        </w:rPr>
      </w:pPr>
      <w:r>
        <w:rPr/>
        <w:t>我们相信，我们获取的审计证据是充分、适当的，为发表审计意见提供了基础。</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rFonts w:ascii="宋体"/>
        </w:rPr>
        <w:t> </w:t>
      </w:r>
    </w:p>
    <w:p>
      <w:pPr>
        <w:pStyle w:val="BodyText"/>
        <w:spacing w:line="477" w:lineRule="auto" w:before="37"/>
        <w:ind w:left="557" w:right="0"/>
        <w:jc w:val="left"/>
      </w:pPr>
      <w:r>
        <w:rPr/>
        <w:t>三、审计意见</w:t>
      </w:r>
      <w:r>
        <w:rPr>
          <w:rFonts w:ascii="宋体" w:hAnsi="宋体" w:cs="宋体" w:eastAsia="宋体" w:hint="default"/>
        </w:rPr>
        <w:t> </w:t>
      </w:r>
      <w:r>
        <w:rPr>
          <w:spacing w:val="-3"/>
        </w:rPr>
        <w:t>我们认为，渤海物流财务报表已经按照企业会计准则的规定编制，在所有重大方面公允</w:t>
      </w:r>
    </w:p>
    <w:p>
      <w:pPr>
        <w:pStyle w:val="BodyText"/>
        <w:spacing w:line="260" w:lineRule="exact"/>
        <w:ind w:right="0"/>
        <w:jc w:val="left"/>
      </w:pPr>
      <w:r>
        <w:rPr/>
        <w:t>反映了渤海物流</w:t>
      </w:r>
      <w:r>
        <w:rPr>
          <w:spacing w:val="-64"/>
        </w:rPr>
        <w:t> </w:t>
      </w:r>
      <w:r>
        <w:rPr>
          <w:rFonts w:ascii="宋体" w:hAnsi="宋体" w:cs="宋体" w:eastAsia="宋体" w:hint="default"/>
        </w:rPr>
        <w:t>2007</w:t>
      </w:r>
      <w:r>
        <w:rPr>
          <w:rFonts w:ascii="宋体" w:hAnsi="宋体" w:cs="宋体" w:eastAsia="宋体" w:hint="default"/>
          <w:spacing w:val="-64"/>
        </w:rPr>
        <w:t> </w:t>
      </w:r>
      <w:r>
        <w:rPr/>
        <w:t>年</w:t>
      </w:r>
      <w:r>
        <w:rPr>
          <w:spacing w:val="-66"/>
        </w:rPr>
        <w:t> </w:t>
      </w:r>
      <w:r>
        <w:rPr>
          <w:rFonts w:ascii="宋体" w:hAnsi="宋体" w:cs="宋体" w:eastAsia="宋体" w:hint="default"/>
        </w:rPr>
        <w:t>12</w:t>
      </w:r>
      <w:r>
        <w:rPr>
          <w:rFonts w:ascii="宋体" w:hAnsi="宋体" w:cs="宋体" w:eastAsia="宋体" w:hint="default"/>
          <w:spacing w:val="-65"/>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日的财务状况和合并财务状况以及</w:t>
      </w:r>
      <w:r>
        <w:rPr>
          <w:spacing w:val="-64"/>
        </w:rPr>
        <w:t> </w:t>
      </w:r>
      <w:r>
        <w:rPr>
          <w:rFonts w:ascii="宋体" w:hAnsi="宋体" w:cs="宋体" w:eastAsia="宋体" w:hint="default"/>
        </w:rPr>
        <w:t>2007</w:t>
      </w:r>
      <w:r>
        <w:rPr>
          <w:rFonts w:ascii="宋体" w:hAnsi="宋体" w:cs="宋体" w:eastAsia="宋体" w:hint="default"/>
          <w:spacing w:val="-65"/>
        </w:rPr>
        <w:t> </w:t>
      </w:r>
      <w:r>
        <w:rPr/>
        <w:t>年度的经营成果和</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合并经营成果、现金流量和合并现金流量。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2128" w:val="left" w:leader="none"/>
          <w:tab w:pos="5386" w:val="left" w:leader="none"/>
        </w:tabs>
        <w:spacing w:line="273" w:lineRule="auto"/>
        <w:ind w:left="1397" w:right="961" w:hanging="840"/>
        <w:jc w:val="right"/>
      </w:pPr>
      <w:r>
        <w:rPr/>
        <w:t>中兴华会计师事务所有限责任公司</w:t>
        <w:tab/>
      </w:r>
      <w:r>
        <w:rPr>
          <w:spacing w:val="-1"/>
        </w:rPr>
        <w:t>中国注册会计师：张学峰</w:t>
      </w:r>
      <w:r>
        <w:rPr>
          <w:spacing w:val="-101"/>
        </w:rPr>
        <w:t> </w:t>
      </w:r>
      <w:r>
        <w:rPr>
          <w:spacing w:val="-101"/>
        </w:rPr>
      </w:r>
      <w:r>
        <w:rPr>
          <w:spacing w:val="-68"/>
        </w:rPr>
        <w:t>中国·</w:t>
        <w:tab/>
      </w:r>
      <w:r>
        <w:rPr>
          <w:spacing w:val="-26"/>
        </w:rPr>
        <w:t>北京</w:t>
        <w:tab/>
      </w:r>
      <w:r>
        <w:rPr>
          <w:spacing w:val="-1"/>
        </w:rPr>
        <w:t>中国注册会计师：聂捷慧</w:t>
      </w:r>
      <w:r>
        <w:rPr/>
        <w:t> </w:t>
      </w:r>
      <w:r>
        <w:rPr>
          <w:spacing w:val="-1"/>
        </w:rPr>
        <w:t>二○○八年四月十九日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ind w:left="137" w:right="0"/>
        <w:jc w:val="left"/>
        <w:rPr>
          <w:rFonts w:ascii="宋体" w:hAnsi="宋体" w:cs="宋体" w:eastAsia="宋体" w:hint="default"/>
        </w:rPr>
      </w:pPr>
      <w:r>
        <w:rPr/>
        <w:t>会计报表</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982" w:top="1140" w:bottom="1180" w:left="1660" w:right="1580"/>
        </w:sectPr>
      </w:pPr>
    </w:p>
    <w:p>
      <w:pPr>
        <w:spacing w:line="240" w:lineRule="auto" w:before="8"/>
        <w:rPr>
          <w:rFonts w:ascii="宋体" w:hAnsi="宋体" w:cs="宋体" w:eastAsia="宋体" w:hint="default"/>
          <w:sz w:val="16"/>
          <w:szCs w:val="16"/>
        </w:rPr>
      </w:pPr>
      <w:r>
        <w:rPr/>
        <w:pict>
          <v:shape style="position:absolute;margin-left:89.879997pt;margin-top:126.599998pt;width:415.6pt;height:611.6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4"/>
                    <w:gridCol w:w="624"/>
                    <w:gridCol w:w="595"/>
                    <w:gridCol w:w="1328"/>
                    <w:gridCol w:w="1330"/>
                    <w:gridCol w:w="1376"/>
                    <w:gridCol w:w="1289"/>
                  </w:tblGrid>
                  <w:tr>
                    <w:trPr>
                      <w:trHeight w:val="350" w:hRule="exact"/>
                    </w:trPr>
                    <w:tc>
                      <w:tcPr>
                        <w:tcW w:w="17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资  产</w:t>
                        </w:r>
                        <w:r>
                          <w:rPr>
                            <w:rFonts w:ascii="宋体" w:hAnsi="宋体" w:cs="宋体" w:eastAsia="宋体" w:hint="default"/>
                            <w:sz w:val="18"/>
                            <w:szCs w:val="18"/>
                          </w:rPr>
                          <w:t> </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4" w:right="0"/>
                          <w:jc w:val="left"/>
                          <w:rPr>
                            <w:rFonts w:ascii="宋体" w:hAnsi="宋体" w:cs="宋体" w:eastAsia="宋体" w:hint="default"/>
                            <w:sz w:val="18"/>
                            <w:szCs w:val="18"/>
                          </w:rPr>
                        </w:pPr>
                        <w:r>
                          <w:rPr>
                            <w:rFonts w:ascii="宋体" w:hAnsi="宋体" w:cs="宋体" w:eastAsia="宋体" w:hint="default"/>
                            <w:sz w:val="18"/>
                            <w:szCs w:val="18"/>
                          </w:rPr>
                          <w:t>附  </w:t>
                        </w:r>
                        <w:r>
                          <w:rPr>
                            <w:rFonts w:ascii="宋体" w:hAnsi="宋体" w:cs="宋体" w:eastAsia="宋体" w:hint="default"/>
                            <w:sz w:val="18"/>
                            <w:szCs w:val="18"/>
                          </w:rPr>
                        </w:r>
                        <w:r>
                          <w:rPr>
                            <w:rFonts w:ascii="宋体" w:hAnsi="宋体" w:cs="宋体" w:eastAsia="宋体" w:hint="default"/>
                            <w:sz w:val="18"/>
                            <w:szCs w:val="18"/>
                          </w:rPr>
                          <w:t>注</w:t>
                        </w:r>
                        <w:r>
                          <w:rPr>
                            <w:rFonts w:ascii="宋体" w:hAnsi="宋体" w:cs="宋体" w:eastAsia="宋体" w:hint="default"/>
                            <w:sz w:val="18"/>
                            <w:szCs w:val="18"/>
                          </w:rPr>
                          <w:t> </w:t>
                        </w:r>
                      </w:p>
                    </w:tc>
                    <w:tc>
                      <w:tcPr>
                        <w:tcW w:w="2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349" w:hRule="exact"/>
                    </w:trPr>
                    <w:tc>
                      <w:tcPr>
                        <w:tcW w:w="1754"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8" w:right="-15"/>
                          <w:jc w:val="center"/>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
                          <w:jc w:val="right"/>
                          <w:rPr>
                            <w:rFonts w:ascii="宋体" w:hAnsi="宋体" w:cs="宋体" w:eastAsia="宋体" w:hint="default"/>
                            <w:sz w:val="15"/>
                            <w:szCs w:val="15"/>
                          </w:rPr>
                        </w:pPr>
                        <w:r>
                          <w:rPr>
                            <w:rFonts w:ascii="宋体" w:hAnsi="宋体" w:cs="宋体" w:eastAsia="宋体" w:hint="default"/>
                            <w:sz w:val="15"/>
                            <w:szCs w:val="15"/>
                          </w:rPr>
                          <w:t>母公司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tabs>
                            <w:tab w:pos="388" w:val="left" w:leader="none"/>
                          </w:tabs>
                          <w:spacing w:line="240" w:lineRule="auto" w:before="25"/>
                          <w:ind w:left="-26" w:right="0"/>
                          <w:jc w:val="left"/>
                          <w:rPr>
                            <w:rFonts w:ascii="宋体" w:hAnsi="宋体" w:cs="宋体" w:eastAsia="宋体" w:hint="default"/>
                            <w:sz w:val="18"/>
                            <w:szCs w:val="18"/>
                          </w:rPr>
                        </w:pPr>
                        <w:r>
                          <w:rPr>
                            <w:rFonts w:ascii="宋体" w:hAnsi="宋体" w:cs="宋体" w:eastAsia="宋体" w:hint="default"/>
                            <w:position w:val="2"/>
                            <w:sz w:val="15"/>
                            <w:szCs w:val="15"/>
                          </w:rPr>
                          <w:t> </w:t>
                          <w:tab/>
                        </w:r>
                        <w:r>
                          <w:rPr>
                            <w:rFonts w:ascii="宋体" w:hAnsi="宋体" w:cs="宋体" w:eastAsia="宋体" w:hint="default"/>
                            <w:sz w:val="18"/>
                            <w:szCs w:val="18"/>
                          </w:rPr>
                          <w:t>年末数</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4"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8"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r>
                  <w:tr>
                    <w:trPr>
                      <w:trHeight w:val="323"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一</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207,745,914.92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116,491,945.13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29,638,650.10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28,149,970.57</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二</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500,000.00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三</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3"/>
                            <w:szCs w:val="13"/>
                          </w:rPr>
                        </w:pPr>
                        <w:r>
                          <w:rPr>
                            <w:rFonts w:ascii="宋体" w:hAnsi="宋体" w:cs="宋体" w:eastAsia="宋体" w:hint="default"/>
                            <w:w w:val="95"/>
                            <w:sz w:val="13"/>
                            <w:szCs w:val="13"/>
                          </w:rPr>
                          <w:t>七</w:t>
                        </w:r>
                        <w:r>
                          <w:rPr>
                            <w:rFonts w:ascii="Arial" w:hAnsi="Arial" w:cs="Arial" w:eastAsia="Arial" w:hint="default"/>
                            <w:w w:val="95"/>
                            <w:sz w:val="13"/>
                            <w:szCs w:val="13"/>
                          </w:rPr>
                          <w:t>(</w:t>
                        </w:r>
                        <w:r>
                          <w:rPr>
                            <w:rFonts w:ascii="宋体" w:hAnsi="宋体" w:cs="宋体" w:eastAsia="宋体" w:hint="default"/>
                            <w:w w:val="95"/>
                            <w:sz w:val="13"/>
                            <w:szCs w:val="13"/>
                          </w:rPr>
                          <w:t>一</w:t>
                        </w:r>
                        <w:r>
                          <w:rPr>
                            <w:rFonts w:ascii="Arial" w:hAnsi="Arial" w:cs="Arial" w:eastAsia="Arial" w:hint="default"/>
                            <w:w w:val="95"/>
                            <w:sz w:val="13"/>
                            <w:szCs w:val="13"/>
                          </w:rPr>
                          <w:t>)</w:t>
                        </w:r>
                        <w:r>
                          <w:rPr>
                            <w:rFonts w:ascii="宋体" w:hAnsi="宋体" w:cs="宋体" w:eastAsia="宋体" w:hint="default"/>
                            <w:w w:val="95"/>
                            <w:sz w:val="13"/>
                            <w:szCs w:val="13"/>
                          </w:rPr>
                          <w:t> </w:t>
                        </w:r>
                        <w:r>
                          <w:rPr>
                            <w:rFonts w:ascii="宋体" w:hAnsi="宋体" w:cs="宋体" w:eastAsia="宋体" w:hint="default"/>
                            <w:sz w:val="13"/>
                            <w:szCs w:val="13"/>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32,117,572.22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62,850,772.29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2,718,605.70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4,178,193.04</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五</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186,817,333.63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135,744,730.59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3,754,961.96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26,202,011.47</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四</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3"/>
                            <w:szCs w:val="13"/>
                          </w:rPr>
                        </w:pPr>
                        <w:r>
                          <w:rPr>
                            <w:rFonts w:ascii="宋体" w:hAnsi="宋体" w:cs="宋体" w:eastAsia="宋体" w:hint="default"/>
                            <w:w w:val="95"/>
                            <w:sz w:val="13"/>
                            <w:szCs w:val="13"/>
                          </w:rPr>
                          <w:t>七</w:t>
                        </w:r>
                        <w:r>
                          <w:rPr>
                            <w:rFonts w:ascii="Arial" w:hAnsi="Arial" w:cs="Arial" w:eastAsia="Arial" w:hint="default"/>
                            <w:w w:val="95"/>
                            <w:sz w:val="13"/>
                            <w:szCs w:val="13"/>
                          </w:rPr>
                          <w:t>(</w:t>
                        </w:r>
                        <w:r>
                          <w:rPr>
                            <w:rFonts w:ascii="宋体" w:hAnsi="宋体" w:cs="宋体" w:eastAsia="宋体" w:hint="default"/>
                            <w:w w:val="95"/>
                            <w:sz w:val="13"/>
                            <w:szCs w:val="13"/>
                          </w:rPr>
                          <w:t>二</w:t>
                        </w:r>
                        <w:r>
                          <w:rPr>
                            <w:rFonts w:ascii="Arial" w:hAnsi="Arial" w:cs="Arial" w:eastAsia="Arial" w:hint="default"/>
                            <w:w w:val="95"/>
                            <w:sz w:val="13"/>
                            <w:szCs w:val="13"/>
                          </w:rPr>
                          <w:t>)</w:t>
                        </w:r>
                        <w:r>
                          <w:rPr>
                            <w:rFonts w:ascii="宋体" w:hAnsi="宋体" w:cs="宋体" w:eastAsia="宋体" w:hint="default"/>
                            <w:w w:val="95"/>
                            <w:sz w:val="13"/>
                            <w:szCs w:val="13"/>
                          </w:rPr>
                          <w:t> </w:t>
                        </w:r>
                        <w:r>
                          <w:rPr>
                            <w:rFonts w:ascii="宋体" w:hAnsi="宋体" w:cs="宋体" w:eastAsia="宋体" w:hint="default"/>
                            <w:sz w:val="13"/>
                            <w:szCs w:val="13"/>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13,705,369.22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13,875,039.95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153,575,890.68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121,855,119.52</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存    </w:t>
                        </w:r>
                        <w:r>
                          <w:rPr>
                            <w:rFonts w:ascii="宋体" w:hAnsi="宋体" w:cs="宋体" w:eastAsia="宋体" w:hint="default"/>
                            <w:sz w:val="18"/>
                            <w:szCs w:val="18"/>
                          </w:rPr>
                        </w:r>
                        <w:r>
                          <w:rPr>
                            <w:rFonts w:ascii="宋体" w:hAnsi="宋体" w:cs="宋体" w:eastAsia="宋体" w:hint="default"/>
                            <w:sz w:val="18"/>
                            <w:szCs w:val="18"/>
                          </w:rPr>
                          <w:t>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六</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523,875,724.66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549,542,071.03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14,102,062.46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14,306,181.31</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left"/>
                          <w:rPr>
                            <w:rFonts w:ascii="宋体" w:hAnsi="宋体" w:cs="宋体" w:eastAsia="宋体" w:hint="default"/>
                            <w:sz w:val="15"/>
                            <w:szCs w:val="15"/>
                          </w:rPr>
                        </w:pPr>
                        <w:r>
                          <w:rPr>
                            <w:rFonts w:ascii="宋体" w:hAnsi="宋体" w:cs="宋体" w:eastAsia="宋体" w:hint="default"/>
                            <w:w w:val="95"/>
                            <w:sz w:val="15"/>
                            <w:szCs w:val="15"/>
                          </w:rPr>
                          <w:t>一年内到期的非流动资产</w:t>
                        </w:r>
                        <w:r>
                          <w:rPr>
                            <w:rFonts w:ascii="宋体" w:hAnsi="宋体" w:cs="宋体" w:eastAsia="宋体" w:hint="default"/>
                            <w:sz w:val="15"/>
                            <w:szCs w:val="15"/>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964,761,914.65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878,504,558.99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203,790,170.90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194,691,475.91</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七</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3"/>
                            <w:szCs w:val="13"/>
                          </w:rPr>
                        </w:pPr>
                        <w:r>
                          <w:rPr>
                            <w:rFonts w:ascii="宋体" w:hAnsi="宋体" w:cs="宋体" w:eastAsia="宋体" w:hint="default"/>
                            <w:w w:val="95"/>
                            <w:sz w:val="13"/>
                            <w:szCs w:val="13"/>
                          </w:rPr>
                          <w:t>七</w:t>
                        </w:r>
                        <w:r>
                          <w:rPr>
                            <w:rFonts w:ascii="Arial" w:hAnsi="Arial" w:cs="Arial" w:eastAsia="Arial" w:hint="default"/>
                            <w:w w:val="95"/>
                            <w:sz w:val="13"/>
                            <w:szCs w:val="13"/>
                          </w:rPr>
                          <w:t>(</w:t>
                        </w:r>
                        <w:r>
                          <w:rPr>
                            <w:rFonts w:ascii="宋体" w:hAnsi="宋体" w:cs="宋体" w:eastAsia="宋体" w:hint="default"/>
                            <w:w w:val="95"/>
                            <w:sz w:val="13"/>
                            <w:szCs w:val="13"/>
                          </w:rPr>
                          <w:t>三</w:t>
                        </w:r>
                        <w:r>
                          <w:rPr>
                            <w:rFonts w:ascii="Arial" w:hAnsi="Arial" w:cs="Arial" w:eastAsia="Arial" w:hint="default"/>
                            <w:w w:val="95"/>
                            <w:sz w:val="13"/>
                            <w:szCs w:val="13"/>
                          </w:rPr>
                          <w:t>)</w:t>
                        </w:r>
                        <w:r>
                          <w:rPr>
                            <w:rFonts w:ascii="宋体" w:hAnsi="宋体" w:cs="宋体" w:eastAsia="宋体" w:hint="default"/>
                            <w:w w:val="95"/>
                            <w:sz w:val="13"/>
                            <w:szCs w:val="13"/>
                          </w:rPr>
                          <w:t> </w:t>
                        </w:r>
                        <w:r>
                          <w:rPr>
                            <w:rFonts w:ascii="宋体" w:hAnsi="宋体" w:cs="宋体" w:eastAsia="宋体" w:hint="default"/>
                            <w:sz w:val="13"/>
                            <w:szCs w:val="13"/>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99,895,480.30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100,795,480.30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681,144,262.30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671,674,262.30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八</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306,480,898.20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302,666,448.78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九</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317,646,257.09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309,434,098.71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177,219,041.14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192,489,621.10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4"/>
                          <w:jc w:val="center"/>
                          <w:rPr>
                            <w:rFonts w:ascii="宋体" w:hAnsi="宋体" w:cs="宋体" w:eastAsia="宋体" w:hint="default"/>
                            <w:sz w:val="13"/>
                            <w:szCs w:val="13"/>
                          </w:rPr>
                        </w:pPr>
                        <w:r>
                          <w:rPr>
                            <w:rFonts w:ascii="宋体" w:hAnsi="宋体" w:cs="宋体" w:eastAsia="宋体" w:hint="default"/>
                            <w:sz w:val="13"/>
                            <w:szCs w:val="13"/>
                          </w:rPr>
                          <w:t>六</w:t>
                        </w:r>
                        <w:r>
                          <w:rPr>
                            <w:rFonts w:ascii="宋体" w:hAnsi="宋体" w:cs="宋体" w:eastAsia="宋体" w:hint="default"/>
                            <w:sz w:val="13"/>
                            <w:szCs w:val="13"/>
                          </w:rPr>
                          <w:t>(</w:t>
                        </w:r>
                        <w:r>
                          <w:rPr>
                            <w:rFonts w:ascii="宋体" w:hAnsi="宋体" w:cs="宋体" w:eastAsia="宋体" w:hint="default"/>
                            <w:sz w:val="13"/>
                            <w:szCs w:val="13"/>
                          </w:rPr>
                          <w:t>十</w:t>
                        </w:r>
                        <w:r>
                          <w:rPr>
                            <w:rFonts w:ascii="宋体" w:hAnsi="宋体" w:cs="宋体" w:eastAsia="宋体" w:hint="default"/>
                            <w:sz w:val="13"/>
                            <w:szCs w:val="13"/>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1,470,000.00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8" w:right="0"/>
                          <w:jc w:val="center"/>
                          <w:rPr>
                            <w:rFonts w:ascii="宋体" w:hAnsi="宋体" w:cs="宋体" w:eastAsia="宋体" w:hint="default"/>
                            <w:sz w:val="13"/>
                            <w:szCs w:val="13"/>
                          </w:rPr>
                        </w:pPr>
                        <w:r>
                          <w:rPr>
                            <w:rFonts w:ascii="宋体"/>
                            <w:w w:val="99"/>
                            <w:sz w:val="13"/>
                          </w:rPr>
                          <w:t> </w:t>
                        </w:r>
                        <w:r>
                          <w:rPr>
                            <w:rFonts w:ascii="宋体"/>
                            <w:sz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8" w:right="0"/>
                          <w:jc w:val="center"/>
                          <w:rPr>
                            <w:rFonts w:ascii="宋体" w:hAnsi="宋体" w:cs="宋体" w:eastAsia="宋体" w:hint="default"/>
                            <w:sz w:val="13"/>
                            <w:szCs w:val="13"/>
                          </w:rPr>
                        </w:pPr>
                        <w:r>
                          <w:rPr>
                            <w:rFonts w:ascii="宋体"/>
                            <w:w w:val="99"/>
                            <w:sz w:val="13"/>
                          </w:rPr>
                          <w:t> </w:t>
                        </w:r>
                        <w:r>
                          <w:rPr>
                            <w:rFonts w:ascii="宋体"/>
                            <w:sz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8" w:right="0"/>
                          <w:jc w:val="center"/>
                          <w:rPr>
                            <w:rFonts w:ascii="宋体" w:hAnsi="宋体" w:cs="宋体" w:eastAsia="宋体" w:hint="default"/>
                            <w:sz w:val="13"/>
                            <w:szCs w:val="13"/>
                          </w:rPr>
                        </w:pPr>
                        <w:r>
                          <w:rPr>
                            <w:rFonts w:ascii="宋体"/>
                            <w:w w:val="99"/>
                            <w:sz w:val="13"/>
                          </w:rPr>
                          <w:t> </w:t>
                        </w:r>
                        <w:r>
                          <w:rPr>
                            <w:rFonts w:ascii="宋体"/>
                            <w:sz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8" w:right="0"/>
                          <w:jc w:val="center"/>
                          <w:rPr>
                            <w:rFonts w:ascii="宋体" w:hAnsi="宋体" w:cs="宋体" w:eastAsia="宋体" w:hint="default"/>
                            <w:sz w:val="13"/>
                            <w:szCs w:val="13"/>
                          </w:rPr>
                        </w:pPr>
                        <w:r>
                          <w:rPr>
                            <w:rFonts w:ascii="宋体"/>
                            <w:w w:val="99"/>
                            <w:sz w:val="13"/>
                          </w:rPr>
                          <w:t> </w:t>
                        </w:r>
                        <w:r>
                          <w:rPr>
                            <w:rFonts w:ascii="宋体"/>
                            <w:sz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5"/>
                          <w:jc w:val="center"/>
                          <w:rPr>
                            <w:rFonts w:ascii="宋体" w:hAnsi="宋体" w:cs="宋体" w:eastAsia="宋体" w:hint="default"/>
                            <w:sz w:val="13"/>
                            <w:szCs w:val="13"/>
                          </w:rPr>
                        </w:pPr>
                        <w:r>
                          <w:rPr>
                            <w:rFonts w:ascii="宋体" w:hAnsi="宋体" w:cs="宋体" w:eastAsia="宋体" w:hint="default"/>
                            <w:w w:val="75"/>
                            <w:sz w:val="13"/>
                            <w:szCs w:val="13"/>
                          </w:rPr>
                          <w:t>六</w:t>
                        </w:r>
                        <w:r>
                          <w:rPr>
                            <w:rFonts w:ascii="宋体" w:hAnsi="宋体" w:cs="宋体" w:eastAsia="宋体" w:hint="default"/>
                            <w:w w:val="75"/>
                            <w:sz w:val="13"/>
                            <w:szCs w:val="13"/>
                          </w:rPr>
                          <w:t>(</w:t>
                        </w:r>
                        <w:r>
                          <w:rPr>
                            <w:rFonts w:ascii="宋体" w:hAnsi="宋体" w:cs="宋体" w:eastAsia="宋体" w:hint="default"/>
                            <w:w w:val="75"/>
                            <w:sz w:val="13"/>
                            <w:szCs w:val="13"/>
                          </w:rPr>
                          <w:t>十一</w:t>
                        </w:r>
                        <w:r>
                          <w:rPr>
                            <w:rFonts w:ascii="宋体" w:hAnsi="宋体" w:cs="宋体" w:eastAsia="宋体" w:hint="default"/>
                            <w:w w:val="75"/>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24,673,964.92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23,978,118.59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17,617,914.20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22,949,711.60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8" w:right="0"/>
                          <w:jc w:val="center"/>
                          <w:rPr>
                            <w:rFonts w:ascii="宋体" w:hAnsi="宋体" w:cs="宋体" w:eastAsia="宋体" w:hint="default"/>
                            <w:sz w:val="13"/>
                            <w:szCs w:val="13"/>
                          </w:rPr>
                        </w:pPr>
                        <w:r>
                          <w:rPr>
                            <w:rFonts w:ascii="宋体"/>
                            <w:w w:val="99"/>
                            <w:sz w:val="13"/>
                          </w:rPr>
                          <w:t> </w:t>
                        </w:r>
                        <w:r>
                          <w:rPr>
                            <w:rFonts w:ascii="宋体"/>
                            <w:sz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8" w:right="0"/>
                          <w:jc w:val="center"/>
                          <w:rPr>
                            <w:rFonts w:ascii="宋体" w:hAnsi="宋体" w:cs="宋体" w:eastAsia="宋体" w:hint="default"/>
                            <w:sz w:val="13"/>
                            <w:szCs w:val="13"/>
                          </w:rPr>
                        </w:pPr>
                        <w:r>
                          <w:rPr>
                            <w:rFonts w:ascii="宋体"/>
                            <w:w w:val="99"/>
                            <w:sz w:val="13"/>
                          </w:rPr>
                          <w:t> </w:t>
                        </w:r>
                        <w:r>
                          <w:rPr>
                            <w:rFonts w:ascii="宋体"/>
                            <w:sz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5"/>
                          <w:jc w:val="center"/>
                          <w:rPr>
                            <w:rFonts w:ascii="宋体" w:hAnsi="宋体" w:cs="宋体" w:eastAsia="宋体" w:hint="default"/>
                            <w:sz w:val="13"/>
                            <w:szCs w:val="13"/>
                          </w:rPr>
                        </w:pPr>
                        <w:r>
                          <w:rPr>
                            <w:rFonts w:ascii="宋体" w:hAnsi="宋体" w:cs="宋体" w:eastAsia="宋体" w:hint="default"/>
                            <w:w w:val="75"/>
                            <w:sz w:val="13"/>
                            <w:szCs w:val="13"/>
                          </w:rPr>
                          <w:t>六</w:t>
                        </w:r>
                        <w:r>
                          <w:rPr>
                            <w:rFonts w:ascii="宋体" w:hAnsi="宋体" w:cs="宋体" w:eastAsia="宋体" w:hint="default"/>
                            <w:w w:val="75"/>
                            <w:sz w:val="13"/>
                            <w:szCs w:val="13"/>
                          </w:rPr>
                          <w:t>(</w:t>
                        </w:r>
                        <w:r>
                          <w:rPr>
                            <w:rFonts w:ascii="宋体" w:hAnsi="宋体" w:cs="宋体" w:eastAsia="宋体" w:hint="default"/>
                            <w:w w:val="75"/>
                            <w:sz w:val="13"/>
                            <w:szCs w:val="13"/>
                          </w:rPr>
                          <w:t>十二</w:t>
                        </w:r>
                        <w:r>
                          <w:rPr>
                            <w:rFonts w:ascii="宋体" w:hAnsi="宋体" w:cs="宋体" w:eastAsia="宋体" w:hint="default"/>
                            <w:w w:val="75"/>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10,405,320.20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4,790,674.49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5,862,782.53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3,916,623.29</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4" w:right="-5"/>
                          <w:jc w:val="center"/>
                          <w:rPr>
                            <w:rFonts w:ascii="宋体" w:hAnsi="宋体" w:cs="宋体" w:eastAsia="宋体" w:hint="default"/>
                            <w:sz w:val="13"/>
                            <w:szCs w:val="13"/>
                          </w:rPr>
                        </w:pPr>
                        <w:r>
                          <w:rPr>
                            <w:rFonts w:ascii="宋体" w:hAnsi="宋体" w:cs="宋体" w:eastAsia="宋体" w:hint="default"/>
                            <w:w w:val="75"/>
                            <w:sz w:val="13"/>
                            <w:szCs w:val="13"/>
                          </w:rPr>
                          <w:t>六</w:t>
                        </w:r>
                        <w:r>
                          <w:rPr>
                            <w:rFonts w:ascii="宋体" w:hAnsi="宋体" w:cs="宋体" w:eastAsia="宋体" w:hint="default"/>
                            <w:w w:val="75"/>
                            <w:sz w:val="13"/>
                            <w:szCs w:val="13"/>
                          </w:rPr>
                          <w:t>(</w:t>
                        </w:r>
                        <w:r>
                          <w:rPr>
                            <w:rFonts w:ascii="宋体" w:hAnsi="宋体" w:cs="宋体" w:eastAsia="宋体" w:hint="default"/>
                            <w:w w:val="75"/>
                            <w:sz w:val="13"/>
                            <w:szCs w:val="13"/>
                          </w:rPr>
                          <w:t>十三</w:t>
                        </w:r>
                        <w:r>
                          <w:rPr>
                            <w:rFonts w:ascii="宋体" w:hAnsi="宋体" w:cs="宋体" w:eastAsia="宋体" w:hint="default"/>
                            <w:w w:val="75"/>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11,739,878.53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11,997,774.22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10,105,636.48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10,131,837.57</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3" w:right="0"/>
                          <w:jc w:val="center"/>
                          <w:rPr>
                            <w:rFonts w:ascii="宋体" w:hAnsi="宋体" w:cs="宋体" w:eastAsia="宋体" w:hint="default"/>
                            <w:sz w:val="14"/>
                            <w:szCs w:val="14"/>
                          </w:rPr>
                        </w:pPr>
                        <w:r>
                          <w:rPr>
                            <w:rFonts w:ascii="宋体"/>
                            <w:w w:val="100"/>
                            <w:sz w:val="14"/>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4" w:right="0"/>
                          <w:jc w:val="left"/>
                          <w:rPr>
                            <w:rFonts w:ascii="宋体" w:hAnsi="宋体" w:cs="宋体" w:eastAsia="宋体" w:hint="default"/>
                            <w:sz w:val="14"/>
                            <w:szCs w:val="14"/>
                          </w:rPr>
                        </w:pPr>
                        <w:r>
                          <w:rPr>
                            <w:rFonts w:ascii="宋体"/>
                            <w:w w:val="100"/>
                            <w:sz w:val="14"/>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1,008,331.21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1,008,331.21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3" w:right="0"/>
                          <w:jc w:val="center"/>
                          <w:rPr>
                            <w:rFonts w:ascii="宋体" w:hAnsi="宋体" w:cs="宋体" w:eastAsia="宋体" w:hint="default"/>
                            <w:sz w:val="14"/>
                            <w:szCs w:val="14"/>
                          </w:rPr>
                        </w:pPr>
                        <w:r>
                          <w:rPr>
                            <w:rFonts w:ascii="宋体"/>
                            <w:w w:val="100"/>
                            <w:sz w:val="14"/>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4" w:right="0"/>
                          <w:jc w:val="left"/>
                          <w:rPr>
                            <w:rFonts w:ascii="宋体" w:hAnsi="宋体" w:cs="宋体" w:eastAsia="宋体" w:hint="default"/>
                            <w:sz w:val="14"/>
                            <w:szCs w:val="14"/>
                          </w:rPr>
                        </w:pPr>
                        <w:r>
                          <w:rPr>
                            <w:rFonts w:ascii="宋体"/>
                            <w:w w:val="100"/>
                            <w:sz w:val="14"/>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771,850,130.45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756,140,926.30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891,949,636.65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6"/>
                            <w:szCs w:val="16"/>
                          </w:rPr>
                        </w:pPr>
                        <w:r>
                          <w:rPr>
                            <w:rFonts w:ascii="Times New Roman"/>
                            <w:spacing w:val="-1"/>
                            <w:sz w:val="16"/>
                          </w:rPr>
                          <w:t>901,162,055.86</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0" w:right="0"/>
                          <w:jc w:val="center"/>
                          <w:rPr>
                            <w:rFonts w:ascii="宋体" w:hAnsi="宋体" w:cs="宋体" w:eastAsia="宋体" w:hint="default"/>
                            <w:sz w:val="14"/>
                            <w:szCs w:val="14"/>
                          </w:rPr>
                        </w:pPr>
                        <w:r>
                          <w:rPr>
                            <w:rFonts w:ascii="宋体"/>
                            <w:w w:val="100"/>
                            <w:sz w:val="14"/>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0" w:right="0"/>
                          <w:jc w:val="center"/>
                          <w:rPr>
                            <w:rFonts w:ascii="宋体" w:hAnsi="宋体" w:cs="宋体" w:eastAsia="宋体" w:hint="default"/>
                            <w:sz w:val="14"/>
                            <w:szCs w:val="14"/>
                          </w:rPr>
                        </w:pPr>
                        <w:r>
                          <w:rPr>
                            <w:rFonts w:ascii="宋体"/>
                            <w:w w:val="100"/>
                            <w:sz w:val="14"/>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1,736,612,045.10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6"/>
                            <w:szCs w:val="16"/>
                          </w:rPr>
                        </w:pPr>
                        <w:r>
                          <w:rPr>
                            <w:rFonts w:ascii="Times New Roman"/>
                            <w:spacing w:val="-1"/>
                            <w:sz w:val="16"/>
                          </w:rPr>
                          <w:t>1,634,645,485.29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6"/>
                            <w:szCs w:val="16"/>
                          </w:rPr>
                        </w:pPr>
                        <w:r>
                          <w:rPr>
                            <w:rFonts w:ascii="Times New Roman"/>
                            <w:spacing w:val="-1"/>
                            <w:sz w:val="16"/>
                          </w:rPr>
                          <w:t>1,095,739,807.55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6"/>
                            <w:szCs w:val="16"/>
                          </w:rPr>
                        </w:pPr>
                        <w:r>
                          <w:rPr>
                            <w:rFonts w:ascii="Times New Roman"/>
                            <w:spacing w:val="-1"/>
                            <w:sz w:val="16"/>
                          </w:rPr>
                          <w:t>1,095,853,531.77</w:t>
                        </w:r>
                      </w:p>
                    </w:tc>
                  </w:tr>
                </w:tbl>
                <w:p>
                  <w:pPr/>
                </w:p>
              </w:txbxContent>
            </v:textbox>
            <w10:wrap type="none"/>
          </v:shape>
        </w:pict>
      </w:r>
    </w:p>
    <w:p>
      <w:pPr>
        <w:spacing w:before="26"/>
        <w:ind w:left="106" w:right="0" w:firstLine="0"/>
        <w:jc w:val="center"/>
        <w:rPr>
          <w:rFonts w:ascii="宋体" w:hAnsi="宋体" w:cs="宋体" w:eastAsia="宋体" w:hint="default"/>
          <w:sz w:val="24"/>
          <w:szCs w:val="24"/>
        </w:rPr>
      </w:pPr>
      <w:r>
        <w:rPr>
          <w:rFonts w:ascii="宋体" w:hAnsi="宋体" w:cs="宋体" w:eastAsia="宋体" w:hint="default"/>
          <w:sz w:val="24"/>
          <w:szCs w:val="24"/>
        </w:rPr>
        <w:t>资 </w:t>
      </w:r>
      <w:r>
        <w:rPr>
          <w:rFonts w:ascii="宋体" w:hAnsi="宋体" w:cs="宋体" w:eastAsia="宋体" w:hint="default"/>
          <w:sz w:val="24"/>
          <w:szCs w:val="24"/>
        </w:rPr>
      </w:r>
      <w:r>
        <w:rPr>
          <w:rFonts w:ascii="宋体" w:hAnsi="宋体" w:cs="宋体" w:eastAsia="宋体" w:hint="default"/>
          <w:sz w:val="24"/>
          <w:szCs w:val="24"/>
        </w:rPr>
        <w:t>产 </w:t>
      </w:r>
      <w:r>
        <w:rPr>
          <w:rFonts w:ascii="宋体" w:hAnsi="宋体" w:cs="宋体" w:eastAsia="宋体" w:hint="default"/>
          <w:sz w:val="24"/>
          <w:szCs w:val="24"/>
        </w:rPr>
      </w:r>
      <w:r>
        <w:rPr>
          <w:rFonts w:ascii="宋体" w:hAnsi="宋体" w:cs="宋体" w:eastAsia="宋体" w:hint="default"/>
          <w:sz w:val="24"/>
          <w:szCs w:val="24"/>
        </w:rPr>
        <w:t>负 </w:t>
      </w:r>
      <w:r>
        <w:rPr>
          <w:rFonts w:ascii="宋体" w:hAnsi="宋体" w:cs="宋体" w:eastAsia="宋体" w:hint="default"/>
          <w:sz w:val="24"/>
          <w:szCs w:val="24"/>
        </w:rPr>
      </w:r>
      <w:r>
        <w:rPr>
          <w:rFonts w:ascii="宋体" w:hAnsi="宋体" w:cs="宋体" w:eastAsia="宋体" w:hint="default"/>
          <w:sz w:val="24"/>
          <w:szCs w:val="24"/>
        </w:rPr>
        <w:t>债 </w:t>
      </w:r>
      <w:r>
        <w:rPr>
          <w:rFonts w:ascii="宋体" w:hAnsi="宋体" w:cs="宋体" w:eastAsia="宋体" w:hint="default"/>
          <w:sz w:val="24"/>
          <w:szCs w:val="24"/>
        </w:rPr>
      </w:r>
      <w:r>
        <w:rPr>
          <w:rFonts w:ascii="宋体" w:hAnsi="宋体" w:cs="宋体" w:eastAsia="宋体" w:hint="default"/>
          <w:sz w:val="24"/>
          <w:szCs w:val="24"/>
        </w:rPr>
        <w:t>表</w:t>
      </w:r>
      <w:r>
        <w:rPr>
          <w:rFonts w:ascii="宋体" w:hAnsi="宋体" w:cs="宋体" w:eastAsia="宋体" w:hint="default"/>
          <w:sz w:val="24"/>
          <w:szCs w:val="24"/>
        </w:rPr>
        <w:t> </w:t>
      </w:r>
    </w:p>
    <w:p>
      <w:pPr>
        <w:spacing w:line="20" w:lineRule="exact"/>
        <w:ind w:left="344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spacing w:before="11"/>
        <w:ind w:left="92" w:right="0" w:firstLine="0"/>
        <w:jc w:val="center"/>
        <w:rPr>
          <w:rFonts w:ascii="宋体" w:hAnsi="宋体" w:cs="宋体" w:eastAsia="宋体" w:hint="default"/>
          <w:sz w:val="21"/>
          <w:szCs w:val="21"/>
        </w:rPr>
      </w:pPr>
      <w:r>
        <w:rPr>
          <w:rFonts w:ascii="宋体" w:hAnsi="宋体" w:cs="宋体" w:eastAsia="宋体" w:hint="default"/>
          <w:sz w:val="20"/>
          <w:szCs w:val="20"/>
        </w:rPr>
        <w:t>（</w:t>
      </w: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w:t>
      </w:r>
      <w:r>
        <w:rPr>
          <w:rFonts w:ascii="宋体" w:hAnsi="宋体" w:cs="宋体" w:eastAsia="宋体" w:hint="default"/>
          <w:sz w:val="21"/>
          <w:szCs w:val="21"/>
        </w:rPr>
        <w:t> </w:t>
      </w:r>
    </w:p>
    <w:p>
      <w:pPr>
        <w:spacing w:line="240" w:lineRule="auto" w:before="1"/>
        <w:rPr>
          <w:rFonts w:ascii="宋体" w:hAnsi="宋体" w:cs="宋体" w:eastAsia="宋体" w:hint="default"/>
          <w:sz w:val="15"/>
          <w:szCs w:val="15"/>
        </w:rPr>
      </w:pPr>
    </w:p>
    <w:p>
      <w:pPr>
        <w:pStyle w:val="BodyText"/>
        <w:tabs>
          <w:tab w:pos="6331" w:val="left" w:leader="none"/>
        </w:tabs>
        <w:spacing w:line="240" w:lineRule="auto"/>
        <w:ind w:right="0"/>
        <w:jc w:val="left"/>
        <w:rPr>
          <w:rFonts w:ascii="宋体" w:hAnsi="宋体" w:cs="宋体" w:eastAsia="宋体" w:hint="default"/>
        </w:rPr>
      </w:pPr>
      <w:r>
        <w:rPr/>
        <w:t>编制单位：秦皇岛渤海物流控股股份有限公司</w:t>
        <w:tab/>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245"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83" w:footer="982" w:top="1140" w:bottom="1180" w:left="1660" w:right="1640"/>
        </w:sectPr>
      </w:pPr>
    </w:p>
    <w:p>
      <w:pPr>
        <w:spacing w:line="240" w:lineRule="auto" w:before="13"/>
        <w:rPr>
          <w:rFonts w:ascii="宋体" w:hAnsi="宋体" w:cs="宋体" w:eastAsia="宋体" w:hint="default"/>
          <w:sz w:val="13"/>
          <w:szCs w:val="13"/>
        </w:rPr>
      </w:pPr>
    </w:p>
    <w:p>
      <w:pPr>
        <w:spacing w:before="60"/>
        <w:ind w:left="116" w:right="0" w:firstLine="0"/>
        <w:jc w:val="center"/>
        <w:rPr>
          <w:rFonts w:ascii="宋体" w:hAnsi="宋体" w:cs="宋体" w:eastAsia="宋体" w:hint="default"/>
          <w:sz w:val="28"/>
          <w:szCs w:val="28"/>
        </w:rPr>
      </w:pPr>
      <w:r>
        <w:rPr>
          <w:rFonts w:ascii="宋体" w:hAnsi="宋体" w:cs="宋体" w:eastAsia="宋体" w:hint="default"/>
          <w:sz w:val="24"/>
          <w:szCs w:val="24"/>
        </w:rPr>
        <w:t>资 </w:t>
      </w:r>
      <w:r>
        <w:rPr>
          <w:rFonts w:ascii="宋体" w:hAnsi="宋体" w:cs="宋体" w:eastAsia="宋体" w:hint="default"/>
          <w:sz w:val="24"/>
          <w:szCs w:val="24"/>
        </w:rPr>
      </w:r>
      <w:r>
        <w:rPr>
          <w:rFonts w:ascii="宋体" w:hAnsi="宋体" w:cs="宋体" w:eastAsia="宋体" w:hint="default"/>
          <w:sz w:val="24"/>
          <w:szCs w:val="24"/>
        </w:rPr>
        <w:t>产 </w:t>
      </w:r>
      <w:r>
        <w:rPr>
          <w:rFonts w:ascii="宋体" w:hAnsi="宋体" w:cs="宋体" w:eastAsia="宋体" w:hint="default"/>
          <w:sz w:val="24"/>
          <w:szCs w:val="24"/>
        </w:rPr>
      </w:r>
      <w:r>
        <w:rPr>
          <w:rFonts w:ascii="宋体" w:hAnsi="宋体" w:cs="宋体" w:eastAsia="宋体" w:hint="default"/>
          <w:sz w:val="24"/>
          <w:szCs w:val="24"/>
        </w:rPr>
        <w:t>负 </w:t>
      </w:r>
      <w:r>
        <w:rPr>
          <w:rFonts w:ascii="宋体" w:hAnsi="宋体" w:cs="宋体" w:eastAsia="宋体" w:hint="default"/>
          <w:sz w:val="24"/>
          <w:szCs w:val="24"/>
        </w:rPr>
      </w:r>
      <w:r>
        <w:rPr>
          <w:rFonts w:ascii="宋体" w:hAnsi="宋体" w:cs="宋体" w:eastAsia="宋体" w:hint="default"/>
          <w:sz w:val="24"/>
          <w:szCs w:val="24"/>
        </w:rPr>
        <w:t>债 </w:t>
      </w:r>
      <w:r>
        <w:rPr>
          <w:rFonts w:ascii="宋体" w:hAnsi="宋体" w:cs="宋体" w:eastAsia="宋体" w:hint="default"/>
          <w:sz w:val="24"/>
          <w:szCs w:val="24"/>
        </w:rPr>
      </w:r>
      <w:r>
        <w:rPr>
          <w:rFonts w:ascii="宋体" w:hAnsi="宋体" w:cs="宋体" w:eastAsia="宋体" w:hint="default"/>
          <w:sz w:val="24"/>
          <w:szCs w:val="24"/>
        </w:rPr>
        <w:t>表（续）</w:t>
      </w:r>
      <w:r>
        <w:rPr>
          <w:rFonts w:ascii="宋体" w:hAnsi="宋体" w:cs="宋体" w:eastAsia="宋体" w:hint="default"/>
          <w:w w:val="99"/>
          <w:sz w:val="28"/>
          <w:szCs w:val="28"/>
        </w:rPr>
        <w:t> </w:t>
      </w:r>
      <w:r>
        <w:rPr>
          <w:rFonts w:ascii="宋体" w:hAnsi="宋体" w:cs="宋体" w:eastAsia="宋体" w:hint="default"/>
          <w:sz w:val="28"/>
          <w:szCs w:val="28"/>
        </w:rPr>
      </w:r>
    </w:p>
    <w:p>
      <w:pPr>
        <w:spacing w:line="20" w:lineRule="exact"/>
        <w:ind w:left="3082" w:right="0" w:firstLine="0"/>
        <w:rPr>
          <w:rFonts w:ascii="宋体" w:hAnsi="宋体" w:cs="宋体" w:eastAsia="宋体" w:hint="default"/>
          <w:sz w:val="2"/>
          <w:szCs w:val="2"/>
        </w:rPr>
      </w:pPr>
      <w:r>
        <w:rPr>
          <w:rFonts w:ascii="宋体" w:hAnsi="宋体" w:cs="宋体" w:eastAsia="宋体" w:hint="default"/>
          <w:sz w:val="2"/>
          <w:szCs w:val="2"/>
        </w:rPr>
        <w:pict>
          <v:group style="width:120.6pt;height:.6pt;mso-position-horizontal-relative:char;mso-position-vertical-relative:line" coordorigin="0,0" coordsize="2412,12">
            <v:group style="position:absolute;left:6;top:6;width:2400;height:2" coordorigin="6,6" coordsize="2400,2">
              <v:shape style="position:absolute;left:6;top:6;width:2400;height:2" coordorigin="6,6" coordsize="2400,0" path="m6,6l240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tbl>
      <w:tblPr>
        <w:tblW w:w="0" w:type="auto"/>
        <w:jc w:val="left"/>
        <w:tblInd w:w="132" w:type="dxa"/>
        <w:tblLayout w:type="fixed"/>
        <w:tblCellMar>
          <w:top w:w="0" w:type="dxa"/>
          <w:left w:w="0" w:type="dxa"/>
          <w:bottom w:w="0" w:type="dxa"/>
          <w:right w:w="0" w:type="dxa"/>
        </w:tblCellMar>
        <w:tblLook w:val="01E0"/>
      </w:tblPr>
      <w:tblGrid>
        <w:gridCol w:w="2020"/>
        <w:gridCol w:w="641"/>
        <w:gridCol w:w="504"/>
        <w:gridCol w:w="1260"/>
        <w:gridCol w:w="1328"/>
        <w:gridCol w:w="1267"/>
        <w:gridCol w:w="1282"/>
      </w:tblGrid>
      <w:tr>
        <w:trPr>
          <w:trHeight w:val="322" w:hRule="exact"/>
        </w:trPr>
        <w:tc>
          <w:tcPr>
            <w:tcW w:w="20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负债及股东权益</w:t>
            </w:r>
            <w:r>
              <w:rPr>
                <w:rFonts w:ascii="宋体" w:hAnsi="宋体" w:cs="宋体" w:eastAsia="宋体" w:hint="default"/>
                <w:sz w:val="18"/>
                <w:szCs w:val="18"/>
              </w:rPr>
              <w:t> </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附  注</w:t>
            </w:r>
            <w:r>
              <w:rPr>
                <w:rFonts w:ascii="宋体" w:hAnsi="宋体" w:cs="宋体" w:eastAsia="宋体" w:hint="default"/>
                <w:sz w:val="18"/>
                <w:szCs w:val="18"/>
              </w:rPr>
              <w:t> </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323" w:hRule="exact"/>
        </w:trPr>
        <w:tc>
          <w:tcPr>
            <w:tcW w:w="2020" w:type="dxa"/>
            <w:vMerge/>
            <w:tcBorders>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3"/>
              <w:jc w:val="right"/>
              <w:rPr>
                <w:rFonts w:ascii="宋体" w:hAnsi="宋体" w:cs="宋体" w:eastAsia="宋体" w:hint="default"/>
                <w:sz w:val="13"/>
                <w:szCs w:val="13"/>
              </w:rPr>
            </w:pPr>
            <w:r>
              <w:rPr>
                <w:rFonts w:ascii="宋体" w:hAnsi="宋体" w:cs="宋体" w:eastAsia="宋体" w:hint="default"/>
                <w:w w:val="65"/>
                <w:sz w:val="13"/>
                <w:szCs w:val="13"/>
              </w:rPr>
              <w:t>母公司</w:t>
            </w:r>
            <w:r>
              <w:rPr>
                <w:rFonts w:ascii="宋体" w:hAnsi="宋体" w:cs="宋体" w:eastAsia="宋体" w:hint="default"/>
                <w:w w:val="99"/>
                <w:sz w:val="13"/>
                <w:szCs w:val="13"/>
              </w:rPr>
              <w:t> </w:t>
            </w:r>
            <w:r>
              <w:rPr>
                <w:rFonts w:ascii="宋体" w:hAnsi="宋体" w:cs="宋体" w:eastAsia="宋体" w:hint="default"/>
                <w:sz w:val="13"/>
                <w:szCs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5"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2"/>
              <w:jc w:val="right"/>
              <w:rPr>
                <w:rFonts w:ascii="宋体" w:hAnsi="宋体" w:cs="宋体" w:eastAsia="宋体" w:hint="default"/>
                <w:sz w:val="14"/>
                <w:szCs w:val="14"/>
              </w:rPr>
            </w:pPr>
            <w:r>
              <w:rPr>
                <w:rFonts w:ascii="宋体"/>
                <w:w w:val="100"/>
                <w:sz w:val="14"/>
              </w:rPr>
              <w:t> </w:t>
            </w: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9" w:right="0"/>
              <w:jc w:val="left"/>
              <w:rPr>
                <w:rFonts w:ascii="宋体" w:hAnsi="宋体" w:cs="宋体" w:eastAsia="宋体" w:hint="default"/>
                <w:sz w:val="15"/>
                <w:szCs w:val="15"/>
              </w:rPr>
            </w:pPr>
            <w:r>
              <w:rPr>
                <w:rFonts w:ascii="宋体" w:hAnsi="宋体" w:cs="宋体" w:eastAsia="宋体" w:hint="default"/>
                <w:spacing w:val="-3"/>
                <w:w w:val="70"/>
                <w:sz w:val="15"/>
                <w:szCs w:val="15"/>
              </w:rPr>
              <w:t>六</w:t>
            </w:r>
            <w:r>
              <w:rPr>
                <w:rFonts w:ascii="宋体" w:hAnsi="宋体" w:cs="宋体" w:eastAsia="宋体" w:hint="default"/>
                <w:spacing w:val="-3"/>
                <w:w w:val="70"/>
                <w:sz w:val="15"/>
                <w:szCs w:val="15"/>
              </w:rPr>
              <w:t>(</w:t>
            </w:r>
            <w:r>
              <w:rPr>
                <w:rFonts w:ascii="宋体" w:hAnsi="宋体" w:cs="宋体" w:eastAsia="宋体" w:hint="default"/>
                <w:spacing w:val="-3"/>
                <w:w w:val="70"/>
                <w:sz w:val="15"/>
                <w:szCs w:val="15"/>
              </w:rPr>
              <w:t>十六</w:t>
            </w:r>
            <w:r>
              <w:rPr>
                <w:rFonts w:ascii="宋体" w:hAnsi="宋体" w:cs="宋体" w:eastAsia="宋体" w:hint="default"/>
                <w:spacing w:val="-3"/>
                <w:w w:val="70"/>
                <w:sz w:val="15"/>
                <w:szCs w:val="15"/>
              </w:rPr>
              <w:t>)</w:t>
            </w:r>
            <w:r>
              <w:rPr>
                <w:rFonts w:ascii="宋体" w:hAnsi="宋体" w:cs="宋体" w:eastAsia="宋体" w:hint="default"/>
                <w:sz w:val="15"/>
                <w:szCs w:val="15"/>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434,000,000.00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451,200,000.00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337,000,000.00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357,200,000.00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left"/>
              <w:rPr>
                <w:rFonts w:ascii="宋体" w:hAnsi="宋体" w:cs="宋体" w:eastAsia="宋体" w:hint="default"/>
                <w:sz w:val="13"/>
                <w:szCs w:val="13"/>
              </w:rPr>
            </w:pPr>
            <w:r>
              <w:rPr>
                <w:rFonts w:ascii="宋体" w:hAnsi="宋体" w:cs="宋体" w:eastAsia="宋体" w:hint="default"/>
                <w:w w:val="80"/>
                <w:sz w:val="13"/>
                <w:szCs w:val="13"/>
              </w:rPr>
              <w:t>六</w:t>
            </w:r>
            <w:r>
              <w:rPr>
                <w:rFonts w:ascii="宋体" w:hAnsi="宋体" w:cs="宋体" w:eastAsia="宋体" w:hint="default"/>
                <w:w w:val="80"/>
                <w:sz w:val="13"/>
                <w:szCs w:val="13"/>
              </w:rPr>
              <w:t>(</w:t>
            </w:r>
            <w:r>
              <w:rPr>
                <w:rFonts w:ascii="宋体" w:hAnsi="宋体" w:cs="宋体" w:eastAsia="宋体" w:hint="default"/>
                <w:w w:val="80"/>
                <w:sz w:val="13"/>
                <w:szCs w:val="13"/>
              </w:rPr>
              <w:t>十七</w:t>
            </w:r>
            <w:r>
              <w:rPr>
                <w:rFonts w:ascii="宋体" w:hAnsi="宋体" w:cs="宋体" w:eastAsia="宋体" w:hint="default"/>
                <w:w w:val="8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20,860,000.00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51,350,000.00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3,860,000.00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16,100,000.00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left"/>
              <w:rPr>
                <w:rFonts w:ascii="宋体" w:hAnsi="宋体" w:cs="宋体" w:eastAsia="宋体" w:hint="default"/>
                <w:sz w:val="13"/>
                <w:szCs w:val="13"/>
              </w:rPr>
            </w:pPr>
            <w:r>
              <w:rPr>
                <w:rFonts w:ascii="宋体" w:hAnsi="宋体" w:cs="宋体" w:eastAsia="宋体" w:hint="default"/>
                <w:w w:val="80"/>
                <w:sz w:val="13"/>
                <w:szCs w:val="13"/>
              </w:rPr>
              <w:t>六</w:t>
            </w:r>
            <w:r>
              <w:rPr>
                <w:rFonts w:ascii="宋体" w:hAnsi="宋体" w:cs="宋体" w:eastAsia="宋体" w:hint="default"/>
                <w:w w:val="80"/>
                <w:sz w:val="13"/>
                <w:szCs w:val="13"/>
              </w:rPr>
              <w:t>(</w:t>
            </w:r>
            <w:r>
              <w:rPr>
                <w:rFonts w:ascii="宋体" w:hAnsi="宋体" w:cs="宋体" w:eastAsia="宋体" w:hint="default"/>
                <w:w w:val="80"/>
                <w:sz w:val="13"/>
                <w:szCs w:val="13"/>
              </w:rPr>
              <w:t>十八</w:t>
            </w:r>
            <w:r>
              <w:rPr>
                <w:rFonts w:ascii="宋体" w:hAnsi="宋体" w:cs="宋体" w:eastAsia="宋体" w:hint="default"/>
                <w:w w:val="8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111,532,393.09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109,963,325.98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42,900,640.67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48,284,094.34</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left"/>
              <w:rPr>
                <w:rFonts w:ascii="宋体" w:hAnsi="宋体" w:cs="宋体" w:eastAsia="宋体" w:hint="default"/>
                <w:sz w:val="13"/>
                <w:szCs w:val="13"/>
              </w:rPr>
            </w:pPr>
            <w:r>
              <w:rPr>
                <w:rFonts w:ascii="宋体" w:hAnsi="宋体" w:cs="宋体" w:eastAsia="宋体" w:hint="default"/>
                <w:spacing w:val="2"/>
                <w:w w:val="80"/>
                <w:sz w:val="13"/>
                <w:szCs w:val="13"/>
              </w:rPr>
              <w:t>六</w:t>
            </w:r>
            <w:r>
              <w:rPr>
                <w:rFonts w:ascii="宋体" w:hAnsi="宋体" w:cs="宋体" w:eastAsia="宋体" w:hint="default"/>
                <w:spacing w:val="2"/>
                <w:w w:val="80"/>
                <w:sz w:val="13"/>
                <w:szCs w:val="13"/>
              </w:rPr>
              <w:t>(</w:t>
            </w:r>
            <w:r>
              <w:rPr>
                <w:rFonts w:ascii="宋体" w:hAnsi="宋体" w:cs="宋体" w:eastAsia="宋体" w:hint="default"/>
                <w:spacing w:val="2"/>
                <w:w w:val="80"/>
                <w:sz w:val="13"/>
                <w:szCs w:val="13"/>
              </w:rPr>
              <w:t>十九</w:t>
            </w:r>
            <w:r>
              <w:rPr>
                <w:rFonts w:ascii="宋体" w:hAnsi="宋体" w:cs="宋体" w:eastAsia="宋体" w:hint="default"/>
                <w:spacing w:val="2"/>
                <w:w w:val="8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160,586,610.12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98,553,122.43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106,313,188.89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71,936,425.92</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3"/>
                <w:szCs w:val="13"/>
              </w:rPr>
            </w:pPr>
            <w:r>
              <w:rPr>
                <w:rFonts w:ascii="宋体" w:hAnsi="宋体" w:cs="宋体" w:eastAsia="宋体" w:hint="default"/>
                <w:w w:val="65"/>
                <w:sz w:val="13"/>
                <w:szCs w:val="13"/>
              </w:rPr>
              <w:t>六</w:t>
            </w:r>
            <w:r>
              <w:rPr>
                <w:rFonts w:ascii="宋体" w:hAnsi="宋体" w:cs="宋体" w:eastAsia="宋体" w:hint="default"/>
                <w:w w:val="65"/>
                <w:sz w:val="13"/>
                <w:szCs w:val="13"/>
              </w:rPr>
              <w:t>(</w:t>
            </w:r>
            <w:r>
              <w:rPr>
                <w:rFonts w:ascii="宋体" w:hAnsi="宋体" w:cs="宋体" w:eastAsia="宋体" w:hint="default"/>
                <w:w w:val="65"/>
                <w:sz w:val="13"/>
                <w:szCs w:val="13"/>
              </w:rPr>
              <w:t>二十一</w:t>
            </w:r>
            <w:r>
              <w:rPr>
                <w:rFonts w:ascii="宋体" w:hAnsi="宋体" w:cs="宋体" w:eastAsia="宋体" w:hint="default"/>
                <w:w w:val="65"/>
                <w:sz w:val="13"/>
                <w:szCs w:val="13"/>
              </w:rPr>
              <w:t>)</w:t>
            </w:r>
            <w:r>
              <w:rPr>
                <w:rFonts w:ascii="宋体" w:hAnsi="宋体" w:cs="宋体" w:eastAsia="宋体" w:hint="default"/>
                <w:spacing w:val="-56"/>
                <w:sz w:val="13"/>
                <w:szCs w:val="13"/>
              </w:rPr>
              <w:t> </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20,587,610.96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28,214,754.47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19,922,455.91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26,879,823.11</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left"/>
              <w:rPr>
                <w:rFonts w:ascii="宋体" w:hAnsi="宋体" w:cs="宋体" w:eastAsia="宋体" w:hint="default"/>
                <w:sz w:val="13"/>
                <w:szCs w:val="13"/>
              </w:rPr>
            </w:pPr>
            <w:r>
              <w:rPr>
                <w:rFonts w:ascii="宋体" w:hAnsi="宋体" w:cs="宋体" w:eastAsia="宋体" w:hint="default"/>
                <w:spacing w:val="2"/>
                <w:w w:val="80"/>
                <w:sz w:val="13"/>
                <w:szCs w:val="13"/>
              </w:rPr>
              <w:t>六</w:t>
            </w:r>
            <w:r>
              <w:rPr>
                <w:rFonts w:ascii="宋体" w:hAnsi="宋体" w:cs="宋体" w:eastAsia="宋体" w:hint="default"/>
                <w:spacing w:val="2"/>
                <w:w w:val="80"/>
                <w:sz w:val="13"/>
                <w:szCs w:val="13"/>
              </w:rPr>
              <w:t>(</w:t>
            </w:r>
            <w:r>
              <w:rPr>
                <w:rFonts w:ascii="宋体" w:hAnsi="宋体" w:cs="宋体" w:eastAsia="宋体" w:hint="default"/>
                <w:spacing w:val="2"/>
                <w:w w:val="80"/>
                <w:sz w:val="13"/>
                <w:szCs w:val="13"/>
              </w:rPr>
              <w:t>二十</w:t>
            </w:r>
            <w:r>
              <w:rPr>
                <w:rFonts w:ascii="宋体" w:hAnsi="宋体" w:cs="宋体" w:eastAsia="宋体" w:hint="default"/>
                <w:spacing w:val="2"/>
                <w:w w:val="8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17,273,224.63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20,600,086.23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4,793,908.37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4,994,038.16</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471,785.00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471,785.00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874,026.67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874,026.67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874,026.67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874,026.67</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二十二</w:t>
            </w:r>
            <w:r>
              <w:rPr>
                <w:rFonts w:ascii="宋体" w:hAnsi="宋体" w:cs="宋体" w:eastAsia="宋体" w:hint="default"/>
                <w:w w:val="7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231,376,707.08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137,752,758.42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123,238,318.47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114,270,056.47</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r>
              <w:rPr>
                <w:rFonts w:ascii="宋体" w:hAnsi="宋体" w:cs="宋体" w:eastAsia="宋体" w:hint="default"/>
                <w:sz w:val="15"/>
                <w:szCs w:val="15"/>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997,562,357.55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918,508,074.20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639,374,323.98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640,538,464.67</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二十三</w:t>
            </w:r>
            <w:r>
              <w:rPr>
                <w:rFonts w:ascii="宋体" w:hAnsi="宋体" w:cs="宋体" w:eastAsia="宋体" w:hint="default"/>
                <w:w w:val="7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45,190,000.00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25,661,785.00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25,190,000.00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25,661,785.00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800,000.00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800,000.00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45,990,000.00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26,461,785.00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25,990,000.00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26,461,785.00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1,043,552,357.55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944,969,859.20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665,364,323.98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667,000,249.67</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股东权益：</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二十四</w:t>
            </w:r>
            <w:r>
              <w:rPr>
                <w:rFonts w:ascii="宋体" w:hAnsi="宋体" w:cs="宋体" w:eastAsia="宋体" w:hint="default"/>
                <w:w w:val="7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338,707,568.00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294,528,320.00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338,707,568.00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294,528,320.00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二十五</w:t>
            </w:r>
            <w:r>
              <w:rPr>
                <w:rFonts w:ascii="宋体" w:hAnsi="宋体" w:cs="宋体" w:eastAsia="宋体" w:hint="default"/>
                <w:w w:val="7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288,293,825.28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332,473,073.28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287,257,709.54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331,436,957.54</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二十六</w:t>
            </w:r>
            <w:r>
              <w:rPr>
                <w:rFonts w:ascii="宋体" w:hAnsi="宋体" w:cs="宋体" w:eastAsia="宋体" w:hint="default"/>
                <w:w w:val="7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6,667,515.51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6,333,080.57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二十七</w:t>
            </w:r>
            <w:r>
              <w:rPr>
                <w:rFonts w:ascii="宋体" w:hAnsi="宋体" w:cs="宋体" w:eastAsia="宋体" w:hint="default"/>
                <w:w w:val="70"/>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51,781,398.43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48,771,485.96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-195,589,793.97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-197,111,995.44</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宋体" w:hAnsi="宋体" w:cs="宋体" w:eastAsia="宋体" w:hint="default"/>
                <w:sz w:val="13"/>
                <w:szCs w:val="13"/>
              </w:rPr>
            </w:pPr>
            <w:r>
              <w:rPr>
                <w:rFonts w:ascii="宋体"/>
                <w:w w:val="99"/>
                <w:sz w:val="13"/>
              </w:rPr>
              <w:t> </w:t>
            </w:r>
            <w:r>
              <w:rPr>
                <w:rFonts w:ascii="宋体"/>
                <w:sz w:val="13"/>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left"/>
              <w:rPr>
                <w:rFonts w:ascii="宋体" w:hAnsi="宋体" w:cs="宋体" w:eastAsia="宋体" w:hint="default"/>
                <w:sz w:val="16"/>
                <w:szCs w:val="16"/>
              </w:rPr>
            </w:pPr>
            <w:r>
              <w:rPr>
                <w:rFonts w:ascii="宋体" w:hAnsi="宋体" w:cs="宋体" w:eastAsia="宋体" w:hint="default"/>
                <w:sz w:val="16"/>
                <w:szCs w:val="16"/>
              </w:rPr>
              <w:t>归属于母公司股东权益合计</w:t>
            </w:r>
            <w:r>
              <w:rPr>
                <w:rFonts w:ascii="宋体" w:hAnsi="宋体" w:cs="宋体" w:eastAsia="宋体" w:hint="default"/>
                <w:spacing w:val="-59"/>
                <w:sz w:val="16"/>
                <w:szCs w:val="16"/>
              </w:rPr>
              <w:t> </w:t>
            </w:r>
            <w:r>
              <w:rPr>
                <w:rFonts w:ascii="宋体" w:hAnsi="宋体" w:cs="宋体" w:eastAsia="宋体" w:hint="default"/>
                <w:w w:val="99"/>
                <w:sz w:val="16"/>
                <w:szCs w:val="16"/>
              </w:rPr>
              <w:t> </w:t>
            </w:r>
            <w:r>
              <w:rPr>
                <w:rFonts w:ascii="宋体" w:hAnsi="宋体" w:cs="宋体" w:eastAsia="宋体" w:hint="default"/>
                <w:sz w:val="16"/>
                <w:szCs w:val="16"/>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685,450,307.22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682,105,959.81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430,375,483.57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428,853,282.10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2"/>
              <w:jc w:val="right"/>
              <w:rPr>
                <w:rFonts w:ascii="宋体" w:hAnsi="宋体" w:cs="宋体" w:eastAsia="宋体" w:hint="default"/>
                <w:sz w:val="14"/>
                <w:szCs w:val="14"/>
              </w:rPr>
            </w:pPr>
            <w:r>
              <w:rPr>
                <w:rFonts w:ascii="宋体"/>
                <w:w w:val="100"/>
                <w:sz w:val="1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7,609,380.33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7,569,666.28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3"/>
              <w:jc w:val="right"/>
              <w:rPr>
                <w:rFonts w:ascii="宋体" w:hAnsi="宋体" w:cs="宋体" w:eastAsia="宋体" w:hint="default"/>
                <w:sz w:val="14"/>
                <w:szCs w:val="14"/>
              </w:rPr>
            </w:pPr>
            <w:r>
              <w:rPr>
                <w:rFonts w:ascii="宋体"/>
                <w:w w:val="100"/>
                <w:sz w:val="14"/>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1"/>
              <w:jc w:val="right"/>
              <w:rPr>
                <w:rFonts w:ascii="宋体" w:hAnsi="宋体" w:cs="宋体" w:eastAsia="宋体" w:hint="default"/>
                <w:sz w:val="14"/>
                <w:szCs w:val="14"/>
              </w:rPr>
            </w:pPr>
            <w:r>
              <w:rPr>
                <w:rFonts w:ascii="宋体"/>
                <w:w w:val="100"/>
                <w:sz w:val="1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693,059,687.55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689,675,626.09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430,375,483.57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428,853,282.10</w:t>
            </w:r>
          </w:p>
        </w:tc>
      </w:tr>
      <w:tr>
        <w:trPr>
          <w:trHeight w:val="323"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3"/>
              <w:jc w:val="right"/>
              <w:rPr>
                <w:rFonts w:ascii="宋体" w:hAnsi="宋体" w:cs="宋体" w:eastAsia="宋体" w:hint="default"/>
                <w:sz w:val="14"/>
                <w:szCs w:val="14"/>
              </w:rPr>
            </w:pPr>
            <w:r>
              <w:rPr>
                <w:rFonts w:ascii="宋体"/>
                <w:w w:val="100"/>
                <w:sz w:val="14"/>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1"/>
              <w:jc w:val="right"/>
              <w:rPr>
                <w:rFonts w:ascii="宋体" w:hAnsi="宋体" w:cs="宋体" w:eastAsia="宋体" w:hint="default"/>
                <w:sz w:val="14"/>
                <w:szCs w:val="14"/>
              </w:rPr>
            </w:pPr>
            <w:r>
              <w:rPr>
                <w:rFonts w:ascii="宋体"/>
                <w:w w:val="100"/>
                <w:sz w:val="1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1,736,612,045.10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1,634,645,485.29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1,095,739,807.55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1,095,853,531.77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tabs>
          <w:tab w:pos="2297" w:val="left" w:leader="none"/>
          <w:tab w:pos="2927" w:val="left" w:leader="none"/>
          <w:tab w:pos="6347" w:val="left" w:leader="none"/>
        </w:tabs>
        <w:spacing w:before="44"/>
        <w:ind w:left="137" w:right="0" w:firstLine="0"/>
        <w:jc w:val="left"/>
        <w:rPr>
          <w:rFonts w:ascii="宋体" w:hAnsi="宋体" w:cs="宋体" w:eastAsia="宋体" w:hint="default"/>
          <w:sz w:val="18"/>
          <w:szCs w:val="18"/>
        </w:rPr>
      </w:pPr>
      <w:r>
        <w:rPr>
          <w:rFonts w:ascii="宋体" w:hAnsi="宋体" w:cs="宋体" w:eastAsia="宋体" w:hint="default"/>
          <w:sz w:val="18"/>
          <w:szCs w:val="18"/>
        </w:rPr>
        <w:t>公司负责人：魏 超</w:t>
        <w:tab/>
      </w:r>
      <w:r>
        <w:rPr>
          <w:rFonts w:ascii="宋体" w:hAnsi="宋体" w:cs="宋体" w:eastAsia="宋体" w:hint="default"/>
          <w:sz w:val="18"/>
          <w:szCs w:val="18"/>
        </w:rPr>
        <w:tab/>
      </w:r>
      <w:r>
        <w:rPr>
          <w:rFonts w:ascii="宋体" w:hAnsi="宋体" w:cs="宋体" w:eastAsia="宋体" w:hint="default"/>
          <w:sz w:val="18"/>
          <w:szCs w:val="18"/>
        </w:rPr>
        <w:t>主管会计工作负责人：王志远</w:t>
        <w:tab/>
        <w:t>会计机构负责人：曹明柱</w:t>
      </w:r>
    </w:p>
    <w:p>
      <w:pPr>
        <w:pStyle w:val="Heading2"/>
        <w:spacing w:line="240" w:lineRule="auto" w:before="106"/>
        <w:ind w:right="0"/>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pgSz w:w="11900" w:h="16840"/>
          <w:pgMar w:header="883" w:footer="982" w:top="1140" w:bottom="1180" w:left="1660" w:right="1640"/>
        </w:sectPr>
      </w:pPr>
    </w:p>
    <w:p>
      <w:pPr>
        <w:spacing w:line="240" w:lineRule="auto" w:before="8"/>
        <w:rPr>
          <w:rFonts w:ascii="宋体" w:hAnsi="宋体" w:cs="宋体" w:eastAsia="宋体" w:hint="default"/>
          <w:sz w:val="22"/>
          <w:szCs w:val="22"/>
        </w:rPr>
      </w:pPr>
    </w:p>
    <w:p>
      <w:pPr>
        <w:spacing w:before="26"/>
        <w:ind w:left="106" w:right="0" w:firstLine="0"/>
        <w:jc w:val="center"/>
        <w:rPr>
          <w:rFonts w:ascii="宋体" w:hAnsi="宋体" w:cs="宋体" w:eastAsia="宋体" w:hint="default"/>
          <w:sz w:val="24"/>
          <w:szCs w:val="24"/>
        </w:rPr>
      </w:pPr>
      <w:r>
        <w:rPr>
          <w:rFonts w:ascii="宋体" w:hAnsi="宋体" w:cs="宋体" w:eastAsia="宋体" w:hint="default"/>
          <w:sz w:val="24"/>
          <w:szCs w:val="24"/>
        </w:rPr>
        <w:t>利  </w:t>
      </w:r>
      <w:r>
        <w:rPr>
          <w:rFonts w:ascii="宋体" w:hAnsi="宋体" w:cs="宋体" w:eastAsia="宋体" w:hint="default"/>
          <w:sz w:val="24"/>
          <w:szCs w:val="24"/>
        </w:rPr>
      </w:r>
      <w:r>
        <w:rPr>
          <w:rFonts w:ascii="宋体" w:hAnsi="宋体" w:cs="宋体" w:eastAsia="宋体" w:hint="default"/>
          <w:sz w:val="24"/>
          <w:szCs w:val="24"/>
        </w:rPr>
        <w:t>润  </w:t>
      </w:r>
      <w:r>
        <w:rPr>
          <w:rFonts w:ascii="宋体" w:hAnsi="宋体" w:cs="宋体" w:eastAsia="宋体" w:hint="default"/>
          <w:sz w:val="24"/>
          <w:szCs w:val="24"/>
        </w:rPr>
      </w:r>
      <w:r>
        <w:rPr>
          <w:rFonts w:ascii="宋体" w:hAnsi="宋体" w:cs="宋体" w:eastAsia="宋体" w:hint="default"/>
          <w:sz w:val="24"/>
          <w:szCs w:val="24"/>
        </w:rPr>
        <w:t>表</w:t>
      </w:r>
      <w:r>
        <w:rPr>
          <w:rFonts w:ascii="宋体" w:hAnsi="宋体" w:cs="宋体" w:eastAsia="宋体" w:hint="default"/>
          <w:sz w:val="24"/>
          <w:szCs w:val="24"/>
        </w:rPr>
        <w:t> </w:t>
      </w:r>
    </w:p>
    <w:p>
      <w:pPr>
        <w:spacing w:line="20" w:lineRule="exact"/>
        <w:ind w:left="3687" w:right="0" w:firstLine="0"/>
        <w:rPr>
          <w:rFonts w:ascii="宋体" w:hAnsi="宋体" w:cs="宋体" w:eastAsia="宋体" w:hint="default"/>
          <w:sz w:val="2"/>
          <w:szCs w:val="2"/>
        </w:rPr>
      </w:pPr>
      <w:r>
        <w:rPr>
          <w:rFonts w:ascii="宋体" w:hAnsi="宋体" w:cs="宋体" w:eastAsia="宋体" w:hint="default"/>
          <w:sz w:val="2"/>
          <w:szCs w:val="2"/>
        </w:rPr>
        <w:pict>
          <v:group style="width:60.6pt;height:.6pt;mso-position-horizontal-relative:char;mso-position-vertical-relative:line" coordorigin="0,0" coordsize="1212,12">
            <v:group style="position:absolute;left:6;top:6;width:1200;height:2" coordorigin="6,6" coordsize="1200,2">
              <v:shape style="position:absolute;left:6;top:6;width:1200;height:2" coordorigin="6,6" coordsize="1200,0" path="m6,6l1206,6e" filled="false" stroked="true" strokeweight=".6pt" strokecolor="#000000">
                <v:path arrowok="t"/>
              </v:shape>
            </v:group>
          </v:group>
        </w:pict>
      </w:r>
      <w:r>
        <w:rPr>
          <w:rFonts w:ascii="宋体" w:hAnsi="宋体" w:cs="宋体" w:eastAsia="宋体" w:hint="default"/>
          <w:sz w:val="2"/>
          <w:szCs w:val="2"/>
        </w:rPr>
      </w:r>
    </w:p>
    <w:p>
      <w:pPr>
        <w:spacing w:before="8"/>
        <w:ind w:left="106" w:right="117" w:firstLine="0"/>
        <w:jc w:val="center"/>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2007</w:t>
      </w:r>
      <w:r>
        <w:rPr>
          <w:rFonts w:ascii="Arial" w:hAnsi="Arial" w:cs="Arial" w:eastAsia="Arial" w:hint="default"/>
          <w:spacing w:val="-5"/>
          <w:sz w:val="20"/>
          <w:szCs w:val="20"/>
        </w:rPr>
        <w:t> </w:t>
      </w:r>
      <w:r>
        <w:rPr>
          <w:rFonts w:ascii="宋体" w:hAnsi="宋体" w:cs="宋体" w:eastAsia="宋体" w:hint="default"/>
          <w:spacing w:val="-2"/>
          <w:sz w:val="20"/>
          <w:szCs w:val="20"/>
        </w:rPr>
        <w:t>年度）</w:t>
      </w:r>
      <w:r>
        <w:rPr>
          <w:rFonts w:ascii="宋体" w:hAnsi="宋体" w:cs="宋体" w:eastAsia="宋体" w:hint="default"/>
          <w:sz w:val="20"/>
          <w:szCs w:val="20"/>
        </w:rPr>
      </w:r>
    </w:p>
    <w:p>
      <w:pPr>
        <w:spacing w:line="240" w:lineRule="auto" w:before="13"/>
        <w:rPr>
          <w:rFonts w:ascii="宋体" w:hAnsi="宋体" w:cs="宋体" w:eastAsia="宋体" w:hint="default"/>
          <w:sz w:val="13"/>
          <w:szCs w:val="13"/>
        </w:rPr>
      </w:pPr>
    </w:p>
    <w:p>
      <w:pPr>
        <w:pStyle w:val="BodyText"/>
        <w:tabs>
          <w:tab w:pos="6355" w:val="left" w:leader="none"/>
        </w:tabs>
        <w:spacing w:line="240" w:lineRule="auto"/>
        <w:ind w:left="0" w:right="117"/>
        <w:jc w:val="center"/>
      </w:pPr>
      <w:r>
        <w:rPr>
          <w:spacing w:val="-3"/>
        </w:rPr>
        <w:t>编制单位：秦皇岛渤海物流控股股份有限公司</w:t>
        <w:tab/>
      </w:r>
      <w:r>
        <w:rPr>
          <w:spacing w:val="-6"/>
        </w:rPr>
        <w:t>金额单位：人民币元</w:t>
      </w:r>
    </w:p>
    <w:p>
      <w:pPr>
        <w:spacing w:line="240" w:lineRule="auto" w:before="4"/>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610"/>
        <w:gridCol w:w="606"/>
        <w:gridCol w:w="512"/>
        <w:gridCol w:w="1147"/>
        <w:gridCol w:w="1166"/>
        <w:gridCol w:w="1134"/>
        <w:gridCol w:w="1134"/>
      </w:tblGrid>
      <w:tr>
        <w:trPr>
          <w:trHeight w:val="455" w:hRule="exact"/>
        </w:trPr>
        <w:tc>
          <w:tcPr>
            <w:tcW w:w="26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1659" w:val="left" w:leader="none"/>
              </w:tabs>
              <w:spacing w:line="240" w:lineRule="auto"/>
              <w:ind w:left="759" w:right="0"/>
              <w:jc w:val="left"/>
              <w:rPr>
                <w:rFonts w:ascii="宋体" w:hAnsi="宋体" w:cs="宋体" w:eastAsia="宋体" w:hint="default"/>
                <w:sz w:val="18"/>
                <w:szCs w:val="18"/>
              </w:rPr>
            </w:pPr>
            <w:r>
              <w:rPr>
                <w:rFonts w:ascii="宋体" w:hAnsi="宋体" w:cs="宋体" w:eastAsia="宋体" w:hint="default"/>
                <w:sz w:val="18"/>
                <w:szCs w:val="18"/>
              </w:rPr>
              <w:t>项</w:t>
              <w:tab/>
              <w:t>目</w:t>
            </w:r>
            <w:r>
              <w:rPr>
                <w:rFonts w:ascii="宋体" w:hAnsi="宋体" w:cs="宋体" w:eastAsia="宋体" w:hint="default"/>
                <w:sz w:val="18"/>
                <w:szCs w:val="18"/>
              </w:rPr>
              <w:t> </w:t>
            </w:r>
          </w:p>
        </w:tc>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28" w:right="0"/>
              <w:jc w:val="left"/>
              <w:rPr>
                <w:rFonts w:ascii="宋体" w:hAnsi="宋体" w:cs="宋体" w:eastAsia="宋体" w:hint="default"/>
                <w:sz w:val="18"/>
                <w:szCs w:val="18"/>
              </w:rPr>
            </w:pPr>
            <w:r>
              <w:rPr>
                <w:rFonts w:ascii="宋体" w:hAnsi="宋体" w:cs="宋体" w:eastAsia="宋体" w:hint="default"/>
                <w:sz w:val="18"/>
                <w:szCs w:val="18"/>
              </w:rPr>
              <w:t>附 注</w:t>
            </w:r>
            <w:r>
              <w:rPr>
                <w:rFonts w:ascii="宋体" w:hAnsi="宋体" w:cs="宋体" w:eastAsia="宋体" w:hint="default"/>
                <w:sz w:val="18"/>
                <w:szCs w:val="18"/>
              </w:rPr>
              <w:t> </w:t>
            </w:r>
          </w:p>
        </w:tc>
        <w:tc>
          <w:tcPr>
            <w:tcW w:w="2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7" w:right="0"/>
              <w:jc w:val="center"/>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9" w:right="0"/>
              <w:jc w:val="center"/>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455" w:hRule="exact"/>
        </w:trPr>
        <w:tc>
          <w:tcPr>
            <w:tcW w:w="2610" w:type="dxa"/>
            <w:vMerge/>
            <w:tcBorders>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99" w:right="0"/>
              <w:jc w:val="center"/>
              <w:rPr>
                <w:rFonts w:ascii="宋体" w:hAnsi="宋体" w:cs="宋体" w:eastAsia="宋体" w:hint="default"/>
                <w:sz w:val="15"/>
                <w:szCs w:val="15"/>
              </w:rPr>
            </w:pPr>
            <w:r>
              <w:rPr>
                <w:rFonts w:ascii="宋体" w:hAnsi="宋体" w:cs="宋体" w:eastAsia="宋体" w:hint="default"/>
                <w:w w:val="70"/>
                <w:sz w:val="15"/>
                <w:szCs w:val="15"/>
              </w:rPr>
              <w:t>母公司</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0"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0"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4"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4"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5"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二十八</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4" w:right="0"/>
              <w:jc w:val="center"/>
              <w:rPr>
                <w:rFonts w:ascii="宋体" w:hAnsi="宋体" w:cs="宋体" w:eastAsia="宋体" w:hint="default"/>
                <w:sz w:val="13"/>
                <w:szCs w:val="13"/>
              </w:rPr>
            </w:pPr>
            <w:r>
              <w:rPr>
                <w:rFonts w:ascii="宋体" w:hAnsi="宋体" w:cs="宋体" w:eastAsia="宋体" w:hint="default"/>
                <w:sz w:val="13"/>
                <w:szCs w:val="13"/>
              </w:rPr>
              <w:t>七</w:t>
            </w:r>
            <w:r>
              <w:rPr>
                <w:rFonts w:ascii="宋体" w:hAnsi="宋体" w:cs="宋体" w:eastAsia="宋体" w:hint="default"/>
                <w:sz w:val="13"/>
                <w:szCs w:val="13"/>
              </w:rPr>
              <w:t>(</w:t>
            </w:r>
            <w:r>
              <w:rPr>
                <w:rFonts w:ascii="宋体" w:hAnsi="宋体" w:cs="宋体" w:eastAsia="宋体" w:hint="default"/>
                <w:sz w:val="13"/>
                <w:szCs w:val="13"/>
              </w:rPr>
              <w:t>四</w:t>
            </w:r>
            <w:r>
              <w:rPr>
                <w:rFonts w:ascii="宋体" w:hAnsi="宋体" w:cs="宋体" w:eastAsia="宋体" w:hint="default"/>
                <w:sz w:val="13"/>
                <w:szCs w:val="13"/>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799,330,696.32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829,908,289.11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443,702,090.16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372,189,436.28</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减：营业成本</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3"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二十九</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4" w:right="0"/>
              <w:jc w:val="center"/>
              <w:rPr>
                <w:rFonts w:ascii="宋体" w:hAnsi="宋体" w:cs="宋体" w:eastAsia="宋体" w:hint="default"/>
                <w:sz w:val="13"/>
                <w:szCs w:val="13"/>
              </w:rPr>
            </w:pPr>
            <w:r>
              <w:rPr>
                <w:rFonts w:ascii="宋体" w:hAnsi="宋体" w:cs="宋体" w:eastAsia="宋体" w:hint="default"/>
                <w:sz w:val="13"/>
                <w:szCs w:val="13"/>
              </w:rPr>
              <w:t>七</w:t>
            </w:r>
            <w:r>
              <w:rPr>
                <w:rFonts w:ascii="宋体" w:hAnsi="宋体" w:cs="宋体" w:eastAsia="宋体" w:hint="default"/>
                <w:sz w:val="13"/>
                <w:szCs w:val="13"/>
              </w:rPr>
              <w:t>(</w:t>
            </w:r>
            <w:r>
              <w:rPr>
                <w:rFonts w:ascii="宋体" w:hAnsi="宋体" w:cs="宋体" w:eastAsia="宋体" w:hint="default"/>
                <w:sz w:val="13"/>
                <w:szCs w:val="13"/>
              </w:rPr>
              <w:t>五</w:t>
            </w:r>
            <w:r>
              <w:rPr>
                <w:rFonts w:ascii="宋体" w:hAnsi="宋体" w:cs="宋体" w:eastAsia="宋体" w:hint="default"/>
                <w:sz w:val="13"/>
                <w:szCs w:val="13"/>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606,557,941.13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659,498,016.51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357,174,650.26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293,964,500.13</w:t>
            </w:r>
          </w:p>
        </w:tc>
      </w:tr>
      <w:tr>
        <w:trPr>
          <w:trHeight w:val="456"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1" w:right="0"/>
              <w:jc w:val="center"/>
              <w:rPr>
                <w:rFonts w:ascii="宋体" w:hAnsi="宋体" w:cs="宋体" w:eastAsia="宋体" w:hint="default"/>
                <w:sz w:val="13"/>
                <w:szCs w:val="13"/>
              </w:rPr>
            </w:pPr>
            <w:r>
              <w:rPr>
                <w:rFonts w:ascii="宋体" w:hAnsi="宋体" w:cs="宋体" w:eastAsia="宋体" w:hint="default"/>
                <w:w w:val="85"/>
                <w:sz w:val="13"/>
                <w:szCs w:val="13"/>
              </w:rPr>
              <w:t>六</w:t>
            </w:r>
            <w:r>
              <w:rPr>
                <w:rFonts w:ascii="宋体" w:hAnsi="宋体" w:cs="宋体" w:eastAsia="宋体" w:hint="default"/>
                <w:w w:val="85"/>
                <w:sz w:val="13"/>
                <w:szCs w:val="13"/>
              </w:rPr>
              <w:t>(</w:t>
            </w:r>
            <w:r>
              <w:rPr>
                <w:rFonts w:ascii="宋体" w:hAnsi="宋体" w:cs="宋体" w:eastAsia="宋体" w:hint="default"/>
                <w:w w:val="85"/>
                <w:sz w:val="13"/>
                <w:szCs w:val="13"/>
              </w:rPr>
              <w:t>三十</w:t>
            </w:r>
            <w:r>
              <w:rPr>
                <w:rFonts w:ascii="宋体" w:hAnsi="宋体" w:cs="宋体" w:eastAsia="宋体" w:hint="default"/>
                <w:w w:val="85"/>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24,815,318.16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10,220,802.01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6,750,606.13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4,678,896.08</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销售费用</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31,631,549.99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26,735,524.66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12,881,692.05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10,759,385.02</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管理费用</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109,359,800.03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92,880,335.28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47,872,420.84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54,926,820.31</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3"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三十二</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4" w:right="0"/>
              <w:jc w:val="center"/>
              <w:rPr>
                <w:rFonts w:ascii="宋体" w:hAnsi="宋体" w:cs="宋体" w:eastAsia="宋体" w:hint="default"/>
                <w:sz w:val="13"/>
                <w:szCs w:val="13"/>
              </w:rPr>
            </w:pPr>
            <w:r>
              <w:rPr>
                <w:rFonts w:ascii="宋体" w:hAnsi="宋体" w:cs="宋体" w:eastAsia="宋体" w:hint="default"/>
                <w:sz w:val="13"/>
                <w:szCs w:val="13"/>
              </w:rPr>
              <w:t>七</w:t>
            </w:r>
            <w:r>
              <w:rPr>
                <w:rFonts w:ascii="宋体" w:hAnsi="宋体" w:cs="宋体" w:eastAsia="宋体" w:hint="default"/>
                <w:sz w:val="13"/>
                <w:szCs w:val="13"/>
              </w:rPr>
              <w:t>(</w:t>
            </w:r>
            <w:r>
              <w:rPr>
                <w:rFonts w:ascii="宋体" w:hAnsi="宋体" w:cs="宋体" w:eastAsia="宋体" w:hint="default"/>
                <w:sz w:val="13"/>
                <w:szCs w:val="13"/>
              </w:rPr>
              <w:t>六</w:t>
            </w:r>
            <w:r>
              <w:rPr>
                <w:rFonts w:ascii="宋体" w:hAnsi="宋体" w:cs="宋体" w:eastAsia="宋体" w:hint="default"/>
                <w:sz w:val="13"/>
                <w:szCs w:val="13"/>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37,525,650.82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34,425,921.10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19,337,305.70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19,800,923.48</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3"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三十一</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-872,254.08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-2,660,773.63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940,589.91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-3,027,950.33</w:t>
            </w:r>
          </w:p>
        </w:tc>
      </w:tr>
      <w:tr>
        <w:trPr>
          <w:trHeight w:val="63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jc w:val="left"/>
              <w:rPr>
                <w:rFonts w:ascii="宋体" w:hAnsi="宋体" w:cs="宋体" w:eastAsia="宋体" w:hint="default"/>
                <w:sz w:val="18"/>
                <w:szCs w:val="18"/>
              </w:rPr>
            </w:pPr>
            <w:r>
              <w:rPr>
                <w:rFonts w:ascii="宋体" w:hAnsi="宋体" w:cs="宋体" w:eastAsia="宋体" w:hint="default"/>
                <w:sz w:val="18"/>
                <w:szCs w:val="18"/>
              </w:rPr>
              <w:t>加：公允价值变动收益（损失 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投资收</w:t>
            </w:r>
            <w:r>
              <w:rPr>
                <w:rFonts w:ascii="宋体" w:hAnsi="宋体" w:cs="宋体" w:eastAsia="宋体" w:hint="default"/>
                <w:spacing w:val="-42"/>
                <w:sz w:val="18"/>
                <w:szCs w:val="18"/>
              </w:rPr>
              <w:t>益</w:t>
            </w:r>
            <w:r>
              <w:rPr>
                <w:rFonts w:ascii="宋体" w:hAnsi="宋体" w:cs="宋体" w:eastAsia="宋体" w:hint="default"/>
                <w:sz w:val="18"/>
                <w:szCs w:val="18"/>
              </w:rPr>
              <w:t>（损失</w:t>
            </w:r>
            <w:r>
              <w:rPr>
                <w:rFonts w:ascii="宋体" w:hAnsi="宋体" w:cs="宋体" w:eastAsia="宋体" w:hint="default"/>
                <w:spacing w:val="-42"/>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3"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三十三</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4" w:right="0"/>
              <w:jc w:val="center"/>
              <w:rPr>
                <w:rFonts w:ascii="宋体" w:hAnsi="宋体" w:cs="宋体" w:eastAsia="宋体" w:hint="default"/>
                <w:sz w:val="13"/>
                <w:szCs w:val="13"/>
              </w:rPr>
            </w:pPr>
            <w:r>
              <w:rPr>
                <w:rFonts w:ascii="宋体" w:hAnsi="宋体" w:cs="宋体" w:eastAsia="宋体" w:hint="default"/>
                <w:sz w:val="13"/>
                <w:szCs w:val="13"/>
              </w:rPr>
              <w:t>七</w:t>
            </w:r>
            <w:r>
              <w:rPr>
                <w:rFonts w:ascii="宋体" w:hAnsi="宋体" w:cs="宋体" w:eastAsia="宋体" w:hint="default"/>
                <w:sz w:val="13"/>
                <w:szCs w:val="13"/>
              </w:rPr>
              <w:t>(</w:t>
            </w:r>
            <w:r>
              <w:rPr>
                <w:rFonts w:ascii="宋体" w:hAnsi="宋体" w:cs="宋体" w:eastAsia="宋体" w:hint="default"/>
                <w:sz w:val="13"/>
                <w:szCs w:val="13"/>
              </w:rPr>
              <w:t>七</w:t>
            </w:r>
            <w:r>
              <w:rPr>
                <w:rFonts w:ascii="宋体" w:hAnsi="宋体" w:cs="宋体" w:eastAsia="宋体" w:hint="default"/>
                <w:sz w:val="13"/>
                <w:szCs w:val="13"/>
              </w:rPr>
              <w:t>)</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-9,580,239.28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634"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jc w:val="left"/>
              <w:rPr>
                <w:rFonts w:ascii="宋体" w:hAnsi="宋体" w:cs="宋体" w:eastAsia="宋体" w:hint="default"/>
                <w:sz w:val="18"/>
                <w:szCs w:val="18"/>
              </w:rPr>
            </w:pPr>
            <w:r>
              <w:rPr>
                <w:rFonts w:ascii="宋体" w:hAnsi="宋体" w:cs="宋体" w:eastAsia="宋体" w:hint="default"/>
                <w:sz w:val="18"/>
                <w:szCs w:val="18"/>
              </w:rPr>
              <w:t>其中：对联营企业和合营企业 的投资收益</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634"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二、营业利润</w:t>
            </w:r>
            <w:r>
              <w:rPr>
                <w:rFonts w:ascii="宋体" w:hAnsi="宋体" w:cs="宋体" w:eastAsia="宋体" w:hint="default"/>
                <w:spacing w:val="-3"/>
                <w:sz w:val="18"/>
                <w:szCs w:val="18"/>
              </w:rPr>
              <w:t>(</w:t>
            </w:r>
            <w:r>
              <w:rPr>
                <w:rFonts w:ascii="宋体" w:hAnsi="宋体" w:cs="宋体" w:eastAsia="宋体" w:hint="default"/>
                <w:spacing w:val="-3"/>
                <w:sz w:val="18"/>
                <w:szCs w:val="18"/>
              </w:rPr>
              <w:t>亏损以“－”号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填列</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Times New Roman" w:hAnsi="Times New Roman" w:cs="Times New Roman" w:eastAsia="Times New Roman" w:hint="default"/>
                <w:sz w:val="16"/>
                <w:szCs w:val="16"/>
              </w:rPr>
            </w:pPr>
            <w:r>
              <w:rPr>
                <w:rFonts w:ascii="Times New Roman"/>
                <w:spacing w:val="-1"/>
                <w:sz w:val="16"/>
              </w:rPr>
              <w:t>-9,687,309.73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8,808,463.18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-10,835,414.01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Times New Roman" w:hAnsi="Times New Roman" w:cs="Times New Roman" w:eastAsia="Times New Roman" w:hint="default"/>
                <w:sz w:val="16"/>
                <w:szCs w:val="16"/>
              </w:rPr>
            </w:pPr>
            <w:r>
              <w:rPr>
                <w:rFonts w:ascii="Times New Roman"/>
                <w:spacing w:val="-1"/>
                <w:sz w:val="16"/>
              </w:rPr>
              <w:t>-8,913,138.41</w:t>
            </w:r>
          </w:p>
        </w:tc>
      </w:tr>
      <w:tr>
        <w:trPr>
          <w:trHeight w:val="456"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3"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三十四</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20,590,118.27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835,616.33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12,526,095.96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357,959.99</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3"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三十五</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490,275.82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702,202.09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142,279.39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205,204.99</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187,961.99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-108,012.64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634"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pacing w:val="-9"/>
                <w:sz w:val="18"/>
                <w:szCs w:val="18"/>
              </w:rPr>
              <w:t>三、利润总额</w:t>
            </w:r>
            <w:r>
              <w:rPr>
                <w:rFonts w:ascii="宋体" w:hAnsi="宋体" w:cs="宋体" w:eastAsia="宋体" w:hint="default"/>
                <w:spacing w:val="-9"/>
                <w:sz w:val="18"/>
                <w:szCs w:val="18"/>
              </w:rPr>
              <w:t>(</w:t>
            </w:r>
            <w:r>
              <w:rPr>
                <w:rFonts w:ascii="宋体" w:hAnsi="宋体" w:cs="宋体" w:eastAsia="宋体" w:hint="default"/>
                <w:spacing w:val="-9"/>
                <w:sz w:val="18"/>
                <w:szCs w:val="18"/>
              </w:rPr>
              <w:t>亏损总额以“－”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10,412,532.72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8,941,877.42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1,548,402.56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Times New Roman" w:hAnsi="Times New Roman" w:cs="Times New Roman" w:eastAsia="Times New Roman" w:hint="default"/>
                <w:sz w:val="16"/>
                <w:szCs w:val="16"/>
              </w:rPr>
            </w:pPr>
            <w:r>
              <w:rPr>
                <w:rFonts w:ascii="Times New Roman"/>
                <w:spacing w:val="-1"/>
                <w:sz w:val="16"/>
              </w:rPr>
              <w:t>-8,760,383.41</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9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03" w:right="0"/>
              <w:jc w:val="center"/>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三十六</w:t>
            </w:r>
            <w:r>
              <w:rPr>
                <w:rFonts w:ascii="宋体" w:hAnsi="宋体" w:cs="宋体" w:eastAsia="宋体" w:hint="default"/>
                <w:w w:val="70"/>
                <w:sz w:val="13"/>
                <w:szCs w:val="13"/>
              </w:rPr>
              <w:t>)</w:t>
            </w:r>
            <w:r>
              <w:rPr>
                <w:rFonts w:ascii="宋体" w:hAnsi="宋体" w:cs="宋体" w:eastAsia="宋体" w:hint="default"/>
                <w:sz w:val="13"/>
                <w:szCs w:val="13"/>
              </w:rPr>
            </w: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7,028,471.26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5,323,246.15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26,201.09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1,026,343.09</w:t>
            </w:r>
          </w:p>
        </w:tc>
      </w:tr>
      <w:tr>
        <w:trPr>
          <w:trHeight w:val="63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四、净利润</w:t>
            </w:r>
            <w:r>
              <w:rPr>
                <w:rFonts w:ascii="宋体" w:hAnsi="宋体" w:cs="宋体" w:eastAsia="宋体" w:hint="default"/>
                <w:spacing w:val="-3"/>
                <w:sz w:val="18"/>
                <w:szCs w:val="18"/>
              </w:rPr>
              <w:t>(</w:t>
            </w:r>
            <w:r>
              <w:rPr>
                <w:rFonts w:ascii="宋体" w:hAnsi="宋体" w:cs="宋体" w:eastAsia="宋体" w:hint="default"/>
                <w:spacing w:val="-3"/>
                <w:sz w:val="18"/>
                <w:szCs w:val="18"/>
              </w:rPr>
              <w:t>净亏损以“－”号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填列</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3,384,061.46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3,618,631.27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1,522,201.47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Times New Roman" w:hAnsi="Times New Roman" w:cs="Times New Roman" w:eastAsia="Times New Roman" w:hint="default"/>
                <w:sz w:val="16"/>
                <w:szCs w:val="16"/>
              </w:rPr>
            </w:pPr>
            <w:r>
              <w:rPr>
                <w:rFonts w:ascii="Times New Roman"/>
                <w:spacing w:val="-1"/>
                <w:sz w:val="16"/>
              </w:rPr>
              <w:t>-9,786,726.50</w:t>
            </w:r>
          </w:p>
        </w:tc>
      </w:tr>
      <w:tr>
        <w:trPr>
          <w:trHeight w:val="634"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jc w:val="left"/>
              <w:rPr>
                <w:rFonts w:ascii="宋体" w:hAnsi="宋体" w:cs="宋体" w:eastAsia="宋体" w:hint="default"/>
                <w:sz w:val="18"/>
                <w:szCs w:val="18"/>
              </w:rPr>
            </w:pPr>
            <w:r>
              <w:rPr>
                <w:rFonts w:ascii="宋体" w:hAnsi="宋体" w:cs="宋体" w:eastAsia="宋体" w:hint="default"/>
                <w:sz w:val="18"/>
                <w:szCs w:val="18"/>
              </w:rPr>
              <w:t>其中：归属于母公司股东净利 润</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3,344,347.41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3,324,998.15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1,522,201.47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Times New Roman" w:hAnsi="Times New Roman" w:cs="Times New Roman" w:eastAsia="Times New Roman" w:hint="default"/>
                <w:sz w:val="16"/>
                <w:szCs w:val="16"/>
              </w:rPr>
            </w:pPr>
            <w:r>
              <w:rPr>
                <w:rFonts w:ascii="Times New Roman"/>
                <w:spacing w:val="-1"/>
                <w:sz w:val="16"/>
              </w:rPr>
              <w:t>-9,786,726.50</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39,714.05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293,633.12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455"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0.00</w:t>
            </w:r>
          </w:p>
        </w:tc>
      </w:tr>
      <w:tr>
        <w:trPr>
          <w:trHeight w:val="404"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Times New Roman"/>
                <w:spacing w:val="-1"/>
                <w:sz w:val="16"/>
              </w:rPr>
              <w:t>0.0098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Times New Roman"/>
                <w:spacing w:val="-1"/>
                <w:sz w:val="16"/>
              </w:rPr>
              <w:t>0.0098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Times New Roman"/>
                <w:spacing w:val="-1"/>
                <w:sz w:val="16"/>
              </w:rPr>
              <w:t>0.0045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Times New Roman"/>
                <w:spacing w:val="-1"/>
                <w:sz w:val="16"/>
              </w:rPr>
              <w:t>-0.0289</w:t>
            </w:r>
          </w:p>
        </w:tc>
      </w:tr>
      <w:tr>
        <w:trPr>
          <w:trHeight w:val="433"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稀释每股收益</w:t>
            </w:r>
            <w:r>
              <w:rPr>
                <w:rFonts w:ascii="宋体" w:hAnsi="宋体" w:cs="宋体" w:eastAsia="宋体" w:hint="default"/>
                <w:sz w:val="18"/>
                <w:szCs w:val="18"/>
              </w:rPr>
              <w:t> </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Times New Roman" w:hAnsi="Times New Roman" w:cs="Times New Roman" w:eastAsia="Times New Roman" w:hint="default"/>
                <w:sz w:val="16"/>
                <w:szCs w:val="16"/>
              </w:rPr>
            </w:pPr>
            <w:r>
              <w:rPr>
                <w:rFonts w:ascii="Times New Roman"/>
                <w:spacing w:val="-1"/>
                <w:sz w:val="16"/>
              </w:rPr>
              <w:t>0.0098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Times New Roman" w:hAnsi="Times New Roman" w:cs="Times New Roman" w:eastAsia="Times New Roman" w:hint="default"/>
                <w:sz w:val="16"/>
                <w:szCs w:val="16"/>
              </w:rPr>
            </w:pPr>
            <w:r>
              <w:rPr>
                <w:rFonts w:ascii="Times New Roman"/>
                <w:spacing w:val="-1"/>
                <w:sz w:val="16"/>
              </w:rPr>
              <w:t>0.0098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Times New Roman" w:hAnsi="Times New Roman" w:cs="Times New Roman" w:eastAsia="Times New Roman" w:hint="default"/>
                <w:sz w:val="16"/>
                <w:szCs w:val="16"/>
              </w:rPr>
            </w:pPr>
            <w:r>
              <w:rPr>
                <w:rFonts w:ascii="Times New Roman"/>
                <w:spacing w:val="-1"/>
                <w:sz w:val="16"/>
              </w:rPr>
              <w:t>0.0045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Times New Roman" w:hAnsi="Times New Roman" w:cs="Times New Roman" w:eastAsia="Times New Roman" w:hint="default"/>
                <w:sz w:val="16"/>
                <w:szCs w:val="16"/>
              </w:rPr>
            </w:pPr>
            <w:r>
              <w:rPr>
                <w:rFonts w:ascii="Times New Roman"/>
                <w:spacing w:val="-1"/>
                <w:sz w:val="16"/>
              </w:rPr>
              <w:t>-0.0289</w:t>
            </w:r>
          </w:p>
        </w:tc>
      </w:tr>
    </w:tbl>
    <w:p>
      <w:pPr>
        <w:spacing w:line="240" w:lineRule="auto" w:before="3"/>
        <w:rPr>
          <w:rFonts w:ascii="宋体" w:hAnsi="宋体" w:cs="宋体" w:eastAsia="宋体" w:hint="default"/>
          <w:sz w:val="21"/>
          <w:szCs w:val="21"/>
        </w:rPr>
      </w:pPr>
    </w:p>
    <w:p>
      <w:pPr>
        <w:tabs>
          <w:tab w:pos="2297" w:val="left" w:leader="none"/>
          <w:tab w:pos="5717" w:val="left" w:leader="none"/>
          <w:tab w:pos="6077" w:val="left" w:leader="none"/>
        </w:tabs>
        <w:spacing w:before="44"/>
        <w:ind w:left="137" w:right="0" w:firstLine="0"/>
        <w:jc w:val="left"/>
        <w:rPr>
          <w:rFonts w:ascii="宋体" w:hAnsi="宋体" w:cs="宋体" w:eastAsia="宋体" w:hint="default"/>
          <w:sz w:val="18"/>
          <w:szCs w:val="18"/>
        </w:rPr>
      </w:pPr>
      <w:r>
        <w:rPr>
          <w:rFonts w:ascii="宋体" w:hAnsi="宋体" w:cs="宋体" w:eastAsia="宋体" w:hint="default"/>
          <w:sz w:val="18"/>
          <w:szCs w:val="18"/>
        </w:rPr>
        <w:t>公司负责人：魏 超</w:t>
        <w:tab/>
      </w:r>
      <w:r>
        <w:rPr>
          <w:rFonts w:ascii="宋体" w:hAnsi="宋体" w:cs="宋体" w:eastAsia="宋体" w:hint="default"/>
          <w:sz w:val="18"/>
          <w:szCs w:val="18"/>
        </w:rPr>
      </w:r>
      <w:r>
        <w:rPr>
          <w:rFonts w:ascii="宋体" w:hAnsi="宋体" w:cs="宋体" w:eastAsia="宋体" w:hint="default"/>
          <w:sz w:val="18"/>
          <w:szCs w:val="18"/>
        </w:rPr>
        <w:t>主管会计工作负责人：王志远</w:t>
        <w:tab/>
      </w:r>
      <w:r>
        <w:rPr>
          <w:rFonts w:ascii="宋体" w:hAnsi="宋体" w:cs="宋体" w:eastAsia="宋体" w:hint="default"/>
          <w:sz w:val="18"/>
          <w:szCs w:val="18"/>
        </w:rPr>
        <w:tab/>
      </w:r>
      <w:r>
        <w:rPr>
          <w:rFonts w:ascii="宋体" w:hAnsi="宋体" w:cs="宋体" w:eastAsia="宋体" w:hint="default"/>
          <w:sz w:val="18"/>
          <w:szCs w:val="18"/>
        </w:rPr>
        <w:t>会计机构负责人：曹明柱</w:t>
      </w:r>
    </w:p>
    <w:p>
      <w:pPr>
        <w:spacing w:after="0"/>
        <w:jc w:val="left"/>
        <w:rPr>
          <w:rFonts w:ascii="宋体" w:hAnsi="宋体" w:cs="宋体" w:eastAsia="宋体" w:hint="default"/>
          <w:sz w:val="18"/>
          <w:szCs w:val="18"/>
        </w:rPr>
        <w:sectPr>
          <w:pgSz w:w="11900" w:h="16840"/>
          <w:pgMar w:header="883" w:footer="982" w:top="1140" w:bottom="1180" w:left="1660" w:right="1640"/>
        </w:sectPr>
      </w:pPr>
    </w:p>
    <w:p>
      <w:pPr>
        <w:spacing w:line="240" w:lineRule="auto" w:before="8"/>
        <w:rPr>
          <w:rFonts w:ascii="宋体" w:hAnsi="宋体" w:cs="宋体" w:eastAsia="宋体" w:hint="default"/>
          <w:sz w:val="16"/>
          <w:szCs w:val="16"/>
        </w:rPr>
      </w:pPr>
    </w:p>
    <w:p>
      <w:pPr>
        <w:pStyle w:val="Heading2"/>
        <w:spacing w:line="306" w:lineRule="exact"/>
        <w:ind w:right="0"/>
        <w:jc w:val="center"/>
        <w:rPr>
          <w:rFonts w:ascii="宋体" w:hAnsi="宋体" w:cs="宋体" w:eastAsia="宋体" w:hint="default"/>
        </w:rPr>
      </w:pPr>
      <w:r>
        <w:rPr/>
        <w:t>现 </w:t>
      </w:r>
      <w:r>
        <w:rPr>
          <w:rFonts w:ascii="宋体" w:hAnsi="宋体" w:cs="宋体" w:eastAsia="宋体" w:hint="default"/>
        </w:rPr>
      </w:r>
      <w:r>
        <w:rPr/>
        <w:t>金 </w:t>
      </w:r>
      <w:r>
        <w:rPr>
          <w:rFonts w:ascii="宋体" w:hAnsi="宋体" w:cs="宋体" w:eastAsia="宋体" w:hint="default"/>
        </w:rPr>
      </w:r>
      <w:r>
        <w:rPr/>
        <w:t>流 </w:t>
      </w:r>
      <w:r>
        <w:rPr>
          <w:rFonts w:ascii="宋体" w:hAnsi="宋体" w:cs="宋体" w:eastAsia="宋体" w:hint="default"/>
        </w:rPr>
      </w:r>
      <w:r>
        <w:rPr/>
        <w:t>量 </w:t>
      </w:r>
      <w:r>
        <w:rPr>
          <w:rFonts w:ascii="宋体" w:hAnsi="宋体" w:cs="宋体" w:eastAsia="宋体" w:hint="default"/>
        </w:rPr>
      </w:r>
      <w:r>
        <w:rPr/>
        <w:t>表</w:t>
      </w:r>
      <w:r>
        <w:rPr>
          <w:rFonts w:ascii="宋体" w:hAnsi="宋体" w:cs="宋体" w:eastAsia="宋体" w:hint="default"/>
        </w:rPr>
        <w:t> </w:t>
      </w:r>
    </w:p>
    <w:p>
      <w:pPr>
        <w:spacing w:line="20" w:lineRule="exact"/>
        <w:ind w:left="344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tabs>
          <w:tab w:pos="6437" w:val="left" w:leader="none"/>
        </w:tabs>
        <w:spacing w:line="240" w:lineRule="exact" w:before="25"/>
        <w:ind w:right="271" w:firstLine="3236"/>
        <w:jc w:val="left"/>
      </w:pPr>
      <w:r>
        <w:rPr/>
        <w:t>（</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1-12</w:t>
      </w:r>
      <w:r>
        <w:rPr>
          <w:rFonts w:ascii="宋体" w:hAnsi="宋体" w:cs="宋体" w:eastAsia="宋体" w:hint="default"/>
          <w:spacing w:val="-53"/>
        </w:rPr>
        <w:t> </w:t>
      </w:r>
      <w:r>
        <w:rPr/>
        <w:t>月） 编制单位：秦皇岛渤海物流控股股份有限公司</w:t>
        <w:tab/>
        <w:t>金额单位：人民币元</w:t>
      </w:r>
    </w:p>
    <w:tbl>
      <w:tblPr>
        <w:tblW w:w="0" w:type="auto"/>
        <w:jc w:val="left"/>
        <w:tblInd w:w="132" w:type="dxa"/>
        <w:tblLayout w:type="fixed"/>
        <w:tblCellMar>
          <w:top w:w="0" w:type="dxa"/>
          <w:left w:w="0" w:type="dxa"/>
          <w:bottom w:w="0" w:type="dxa"/>
          <w:right w:w="0" w:type="dxa"/>
        </w:tblCellMar>
        <w:tblLook w:val="01E0"/>
      </w:tblPr>
      <w:tblGrid>
        <w:gridCol w:w="3240"/>
        <w:gridCol w:w="526"/>
        <w:gridCol w:w="252"/>
        <w:gridCol w:w="1037"/>
        <w:gridCol w:w="1076"/>
        <w:gridCol w:w="1120"/>
        <w:gridCol w:w="1064"/>
      </w:tblGrid>
      <w:tr>
        <w:trPr>
          <w:trHeight w:val="306" w:hRule="exact"/>
        </w:trPr>
        <w:tc>
          <w:tcPr>
            <w:tcW w:w="3240" w:type="dxa"/>
            <w:vMerge w:val="restart"/>
            <w:tcBorders>
              <w:top w:val="single" w:sz="4" w:space="0" w:color="000000"/>
              <w:left w:val="single" w:sz="4" w:space="0" w:color="000000"/>
              <w:right w:val="single" w:sz="4" w:space="0" w:color="000000"/>
            </w:tcBorders>
          </w:tcPr>
          <w:p>
            <w:pPr>
              <w:pStyle w:val="TableParagraph"/>
              <w:tabs>
                <w:tab w:pos="1922" w:val="left" w:leader="none"/>
              </w:tabs>
              <w:spacing w:line="240" w:lineRule="auto" w:before="145"/>
              <w:ind w:left="1022" w:right="0"/>
              <w:jc w:val="left"/>
              <w:rPr>
                <w:rFonts w:ascii="宋体" w:hAnsi="宋体" w:cs="宋体" w:eastAsia="宋体" w:hint="default"/>
                <w:sz w:val="18"/>
                <w:szCs w:val="18"/>
              </w:rPr>
            </w:pPr>
            <w:r>
              <w:rPr>
                <w:rFonts w:ascii="宋体" w:hAnsi="宋体" w:cs="宋体" w:eastAsia="宋体" w:hint="default"/>
                <w:sz w:val="18"/>
                <w:szCs w:val="18"/>
              </w:rPr>
              <w:t>项</w:t>
              <w:tab/>
              <w:t>目</w:t>
            </w:r>
            <w:r>
              <w:rPr>
                <w:rFonts w:ascii="宋体" w:hAnsi="宋体" w:cs="宋体" w:eastAsia="宋体" w:hint="default"/>
                <w:sz w:val="18"/>
                <w:szCs w:val="18"/>
              </w:rPr>
              <w:t> </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58" w:right="0"/>
              <w:jc w:val="left"/>
              <w:rPr>
                <w:rFonts w:ascii="宋体" w:hAnsi="宋体" w:cs="宋体" w:eastAsia="宋体" w:hint="default"/>
                <w:sz w:val="18"/>
                <w:szCs w:val="18"/>
              </w:rPr>
            </w:pPr>
            <w:r>
              <w:rPr>
                <w:rFonts w:ascii="宋体" w:hAnsi="宋体" w:cs="宋体" w:eastAsia="宋体" w:hint="default"/>
                <w:sz w:val="18"/>
                <w:szCs w:val="18"/>
              </w:rPr>
              <w:t>附 注</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8" w:right="0"/>
              <w:jc w:val="center"/>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0" w:right="0"/>
              <w:jc w:val="center"/>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306" w:hRule="exact"/>
        </w:trPr>
        <w:tc>
          <w:tcPr>
            <w:tcW w:w="3240" w:type="dxa"/>
            <w:vMerge/>
            <w:tcBorders>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1" w:right="0"/>
              <w:jc w:val="left"/>
              <w:rPr>
                <w:rFonts w:ascii="宋体" w:hAnsi="宋体" w:cs="宋体" w:eastAsia="宋体" w:hint="default"/>
                <w:sz w:val="13"/>
                <w:szCs w:val="13"/>
              </w:rPr>
            </w:pPr>
            <w:r>
              <w:rPr>
                <w:rFonts w:ascii="宋体" w:hAnsi="宋体" w:cs="宋体" w:eastAsia="宋体" w:hint="default"/>
                <w:sz w:val="13"/>
                <w:szCs w:val="13"/>
              </w:rPr>
              <w:t>合并</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63" w:lineRule="exact"/>
              <w:ind w:left="109" w:right="0"/>
              <w:jc w:val="left"/>
              <w:rPr>
                <w:rFonts w:ascii="宋体" w:hAnsi="宋体" w:cs="宋体" w:eastAsia="宋体" w:hint="default"/>
                <w:sz w:val="13"/>
                <w:szCs w:val="13"/>
              </w:rPr>
            </w:pPr>
            <w:r>
              <w:rPr>
                <w:rFonts w:ascii="宋体" w:hAnsi="宋体" w:cs="宋体" w:eastAsia="宋体" w:hint="default"/>
                <w:w w:val="99"/>
                <w:sz w:val="13"/>
                <w:szCs w:val="13"/>
              </w:rPr>
              <w:t>母</w:t>
            </w:r>
            <w:r>
              <w:rPr>
                <w:rFonts w:ascii="宋体" w:hAnsi="宋体" w:cs="宋体" w:eastAsia="宋体" w:hint="default"/>
                <w:sz w:val="13"/>
                <w:szCs w:val="13"/>
              </w:rPr>
            </w:r>
          </w:p>
          <w:p>
            <w:pPr>
              <w:pStyle w:val="TableParagraph"/>
              <w:spacing w:line="141" w:lineRule="auto" w:before="27"/>
              <w:ind w:left="109" w:right="1"/>
              <w:jc w:val="left"/>
              <w:rPr>
                <w:rFonts w:ascii="宋体" w:hAnsi="宋体" w:cs="宋体" w:eastAsia="宋体" w:hint="default"/>
                <w:sz w:val="13"/>
                <w:szCs w:val="13"/>
              </w:rPr>
            </w:pPr>
            <w:r>
              <w:rPr>
                <w:rFonts w:ascii="宋体" w:hAnsi="宋体" w:cs="宋体" w:eastAsia="宋体" w:hint="default"/>
                <w:sz w:val="13"/>
                <w:szCs w:val="13"/>
              </w:rPr>
              <w:t>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18" w:right="0"/>
              <w:jc w:val="left"/>
              <w:rPr>
                <w:rFonts w:ascii="宋体" w:hAnsi="宋体" w:cs="宋体" w:eastAsia="宋体" w:hint="default"/>
                <w:sz w:val="13"/>
                <w:szCs w:val="13"/>
              </w:rPr>
            </w:pPr>
            <w:r>
              <w:rPr>
                <w:rFonts w:ascii="宋体" w:hAnsi="宋体" w:cs="宋体" w:eastAsia="宋体" w:hint="default"/>
                <w:sz w:val="13"/>
                <w:szCs w:val="13"/>
              </w:rPr>
              <w:t>本年数</w:t>
            </w:r>
            <w:r>
              <w:rPr>
                <w:rFonts w:ascii="宋体" w:hAnsi="宋体" w:cs="宋体" w:eastAsia="宋体" w:hint="default"/>
                <w:sz w:val="13"/>
                <w:szCs w:val="13"/>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9" w:right="0"/>
              <w:jc w:val="left"/>
              <w:rPr>
                <w:rFonts w:ascii="宋体" w:hAnsi="宋体" w:cs="宋体" w:eastAsia="宋体" w:hint="default"/>
                <w:sz w:val="13"/>
                <w:szCs w:val="13"/>
              </w:rPr>
            </w:pPr>
            <w:r>
              <w:rPr>
                <w:rFonts w:ascii="宋体" w:hAnsi="宋体" w:cs="宋体" w:eastAsia="宋体" w:hint="default"/>
                <w:sz w:val="13"/>
                <w:szCs w:val="13"/>
              </w:rPr>
              <w:t>上年数</w:t>
            </w:r>
            <w:r>
              <w:rPr>
                <w:rFonts w:ascii="宋体" w:hAnsi="宋体" w:cs="宋体" w:eastAsia="宋体" w:hint="default"/>
                <w:sz w:val="13"/>
                <w:szCs w:val="13"/>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0" w:right="0"/>
              <w:jc w:val="left"/>
              <w:rPr>
                <w:rFonts w:ascii="宋体" w:hAnsi="宋体" w:cs="宋体" w:eastAsia="宋体" w:hint="default"/>
                <w:sz w:val="13"/>
                <w:szCs w:val="13"/>
              </w:rPr>
            </w:pPr>
            <w:r>
              <w:rPr>
                <w:rFonts w:ascii="宋体" w:hAnsi="宋体" w:cs="宋体" w:eastAsia="宋体" w:hint="default"/>
                <w:sz w:val="13"/>
                <w:szCs w:val="13"/>
              </w:rPr>
              <w:t>本年数</w:t>
            </w:r>
            <w:r>
              <w:rPr>
                <w:rFonts w:ascii="宋体" w:hAnsi="宋体" w:cs="宋体" w:eastAsia="宋体" w:hint="default"/>
                <w:sz w:val="13"/>
                <w:szCs w:val="13"/>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2" w:right="0"/>
              <w:jc w:val="left"/>
              <w:rPr>
                <w:rFonts w:ascii="宋体" w:hAnsi="宋体" w:cs="宋体" w:eastAsia="宋体" w:hint="default"/>
                <w:sz w:val="13"/>
                <w:szCs w:val="13"/>
              </w:rPr>
            </w:pPr>
            <w:r>
              <w:rPr>
                <w:rFonts w:ascii="宋体" w:hAnsi="宋体" w:cs="宋体" w:eastAsia="宋体" w:hint="default"/>
                <w:sz w:val="13"/>
                <w:szCs w:val="13"/>
              </w:rPr>
              <w:t>上年数</w:t>
            </w:r>
            <w:r>
              <w:rPr>
                <w:rFonts w:ascii="宋体" w:hAnsi="宋体" w:cs="宋体" w:eastAsia="宋体" w:hint="default"/>
                <w:sz w:val="13"/>
                <w:szCs w:val="13"/>
              </w:rPr>
              <w:t> </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983,686,031.78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949,494,185.38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516,899,474.59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506,298,782.22</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11,476,856.00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收到的其他与经营活动有关的现金</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三十八</w:t>
            </w:r>
            <w:r>
              <w:rPr>
                <w:rFonts w:ascii="宋体" w:hAnsi="宋体" w:cs="宋体" w:eastAsia="宋体" w:hint="default"/>
                <w:w w:val="70"/>
                <w:sz w:val="13"/>
                <w:szCs w:val="13"/>
              </w:rPr>
              <w:t>)</w:t>
            </w:r>
            <w:r>
              <w:rPr>
                <w:rFonts w:ascii="宋体" w:hAnsi="宋体" w:cs="宋体" w:eastAsia="宋体" w:hint="default"/>
                <w:sz w:val="13"/>
                <w:szCs w:val="13"/>
              </w:rPr>
            </w: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152,395,716.73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60,464,489.94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42,676,284.50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126,952,458.36</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现金流入小计</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7" w:right="0"/>
              <w:jc w:val="left"/>
              <w:rPr>
                <w:rFonts w:ascii="宋体" w:hAnsi="宋体" w:cs="宋体" w:eastAsia="宋体" w:hint="default"/>
                <w:sz w:val="13"/>
                <w:szCs w:val="13"/>
              </w:rPr>
            </w:pPr>
            <w:r>
              <w:rPr>
                <w:rFonts w:ascii="宋体"/>
                <w:w w:val="99"/>
                <w:sz w:val="13"/>
              </w:rPr>
              <w:t> </w:t>
            </w:r>
            <w:r>
              <w:rPr>
                <w:rFonts w:ascii="宋体"/>
                <w:sz w:val="13"/>
              </w:rPr>
            </w: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Times New Roman" w:hAnsi="Times New Roman" w:cs="Times New Roman" w:eastAsia="Times New Roman" w:hint="default"/>
                <w:sz w:val="13"/>
                <w:szCs w:val="13"/>
              </w:rPr>
            </w:pPr>
            <w:r>
              <w:rPr>
                <w:rFonts w:ascii="Times New Roman"/>
                <w:w w:val="95"/>
                <w:sz w:val="13"/>
              </w:rPr>
              <w:t>1,136,081,748.51</w:t>
            </w:r>
            <w:r>
              <w:rPr>
                <w:rFonts w:ascii="Times New Roman"/>
                <w:sz w:val="13"/>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1,021,435,531.3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559,575,759.09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633,251,240.58</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7" w:right="0"/>
              <w:jc w:val="left"/>
              <w:rPr>
                <w:rFonts w:ascii="宋体" w:hAnsi="宋体" w:cs="宋体" w:eastAsia="宋体" w:hint="default"/>
                <w:sz w:val="13"/>
                <w:szCs w:val="13"/>
              </w:rPr>
            </w:pPr>
            <w:r>
              <w:rPr>
                <w:rFonts w:ascii="宋体"/>
                <w:w w:val="99"/>
                <w:sz w:val="13"/>
              </w:rPr>
              <w:t> </w:t>
            </w:r>
            <w:r>
              <w:rPr>
                <w:rFonts w:ascii="宋体"/>
                <w:sz w:val="13"/>
              </w:rPr>
            </w: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795,243,397.44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720,591,284.03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415,502,217.63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378,912,474.40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7" w:right="0"/>
              <w:jc w:val="left"/>
              <w:rPr>
                <w:rFonts w:ascii="宋体" w:hAnsi="宋体" w:cs="宋体" w:eastAsia="宋体" w:hint="default"/>
                <w:sz w:val="13"/>
                <w:szCs w:val="13"/>
              </w:rPr>
            </w:pPr>
            <w:r>
              <w:rPr>
                <w:rFonts w:ascii="宋体"/>
                <w:w w:val="99"/>
                <w:sz w:val="13"/>
              </w:rPr>
              <w:t> </w:t>
            </w:r>
            <w:r>
              <w:rPr>
                <w:rFonts w:ascii="宋体"/>
                <w:sz w:val="13"/>
              </w:rPr>
            </w: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50,331,002.27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36,679,548.87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34,475,089.08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25,581,594.29</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7" w:right="0"/>
              <w:jc w:val="left"/>
              <w:rPr>
                <w:rFonts w:ascii="宋体" w:hAnsi="宋体" w:cs="宋体" w:eastAsia="宋体" w:hint="default"/>
                <w:sz w:val="13"/>
                <w:szCs w:val="13"/>
              </w:rPr>
            </w:pPr>
            <w:r>
              <w:rPr>
                <w:rFonts w:ascii="宋体"/>
                <w:w w:val="99"/>
                <w:sz w:val="13"/>
              </w:rPr>
              <w:t> </w:t>
            </w:r>
            <w:r>
              <w:rPr>
                <w:rFonts w:ascii="宋体"/>
                <w:sz w:val="13"/>
              </w:rPr>
            </w: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48,151,395.69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45,695,546.84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11,206,966.42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11,457,214.30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支付的其他与经营活动有关的现金</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left"/>
              <w:rPr>
                <w:rFonts w:ascii="宋体" w:hAnsi="宋体" w:cs="宋体" w:eastAsia="宋体" w:hint="default"/>
                <w:sz w:val="13"/>
                <w:szCs w:val="13"/>
              </w:rPr>
            </w:pPr>
            <w:r>
              <w:rPr>
                <w:rFonts w:ascii="宋体" w:hAnsi="宋体" w:cs="宋体" w:eastAsia="宋体" w:hint="default"/>
                <w:w w:val="70"/>
                <w:sz w:val="13"/>
                <w:szCs w:val="13"/>
              </w:rPr>
              <w:t>六</w:t>
            </w:r>
            <w:r>
              <w:rPr>
                <w:rFonts w:ascii="宋体" w:hAnsi="宋体" w:cs="宋体" w:eastAsia="宋体" w:hint="default"/>
                <w:w w:val="70"/>
                <w:sz w:val="13"/>
                <w:szCs w:val="13"/>
              </w:rPr>
              <w:t>(</w:t>
            </w:r>
            <w:r>
              <w:rPr>
                <w:rFonts w:ascii="宋体" w:hAnsi="宋体" w:cs="宋体" w:eastAsia="宋体" w:hint="default"/>
                <w:w w:val="70"/>
                <w:sz w:val="13"/>
                <w:szCs w:val="13"/>
              </w:rPr>
              <w:t>三十九</w:t>
            </w:r>
            <w:r>
              <w:rPr>
                <w:rFonts w:ascii="宋体" w:hAnsi="宋体" w:cs="宋体" w:eastAsia="宋体" w:hint="default"/>
                <w:w w:val="70"/>
                <w:sz w:val="13"/>
                <w:szCs w:val="13"/>
              </w:rPr>
              <w:t>)</w:t>
            </w:r>
            <w:r>
              <w:rPr>
                <w:rFonts w:ascii="宋体" w:hAnsi="宋体" w:cs="宋体" w:eastAsia="宋体" w:hint="default"/>
                <w:sz w:val="13"/>
                <w:szCs w:val="13"/>
              </w:rPr>
            </w: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85,716,241.87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77,043,053.98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49,794,111.74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117,627,830.25</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现金流出小计</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979,442,037.27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880,009,433.72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510,978,384.87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533,579,113.24</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156,639,711.24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141,426,097.60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48,597,374.22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99,672,127.34</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收回投资所收到的现金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45,100,000.00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45,100,000.00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取得投资收益所收到的现金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7"/>
              <w:jc w:val="right"/>
              <w:rPr>
                <w:rFonts w:ascii="宋体" w:hAnsi="宋体" w:cs="宋体" w:eastAsia="宋体" w:hint="default"/>
                <w:sz w:val="16"/>
                <w:szCs w:val="16"/>
              </w:rPr>
            </w:pPr>
            <w:r>
              <w:rPr>
                <w:rFonts w:ascii="宋体" w:hAnsi="宋体" w:cs="宋体" w:eastAsia="宋体" w:hint="default"/>
                <w:spacing w:val="3"/>
                <w:w w:val="65"/>
                <w:sz w:val="16"/>
                <w:szCs w:val="16"/>
              </w:rPr>
              <w:t>处置固定资产、无形资产和其他长期资产所收回的现金净额</w:t>
            </w:r>
            <w:r>
              <w:rPr>
                <w:rFonts w:ascii="宋体" w:hAnsi="宋体" w:cs="宋体" w:eastAsia="宋体" w:hint="default"/>
                <w:sz w:val="16"/>
                <w:szCs w:val="16"/>
              </w:rPr>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18,336,330.00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1,686,032.42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18,296,002.00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1,217,640.10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2"/>
              <w:jc w:val="right"/>
              <w:rPr>
                <w:rFonts w:ascii="宋体" w:hAnsi="宋体" w:cs="宋体" w:eastAsia="宋体" w:hint="default"/>
                <w:sz w:val="16"/>
                <w:szCs w:val="16"/>
              </w:rPr>
            </w:pPr>
            <w:r>
              <w:rPr>
                <w:rFonts w:ascii="宋体" w:hAnsi="宋体" w:cs="宋体" w:eastAsia="宋体" w:hint="default"/>
                <w:w w:val="90"/>
                <w:sz w:val="16"/>
                <w:szCs w:val="16"/>
              </w:rPr>
              <w:t>处置子公司及其他营业单位收到的现金净额</w:t>
            </w:r>
            <w:r>
              <w:rPr>
                <w:rFonts w:ascii="宋体" w:hAnsi="宋体" w:cs="宋体" w:eastAsia="宋体" w:hint="default"/>
                <w:w w:val="99"/>
                <w:sz w:val="16"/>
                <w:szCs w:val="16"/>
              </w:rPr>
              <w:t> </w:t>
            </w:r>
            <w:r>
              <w:rPr>
                <w:rFonts w:ascii="宋体" w:hAnsi="宋体" w:cs="宋体" w:eastAsia="宋体" w:hint="default"/>
                <w:sz w:val="16"/>
                <w:szCs w:val="16"/>
              </w:rPr>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收到的其他与投资活动有关的现金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现金流入小计</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18,336,330.00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46,786,032.42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18,296,002.00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46,317,640.10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6"/>
                <w:szCs w:val="16"/>
              </w:rPr>
            </w:pPr>
            <w:r>
              <w:rPr>
                <w:rFonts w:ascii="宋体" w:hAnsi="宋体" w:cs="宋体" w:eastAsia="宋体" w:hint="default"/>
                <w:w w:val="70"/>
                <w:sz w:val="16"/>
                <w:szCs w:val="16"/>
              </w:rPr>
              <w:t>购建固定资产、无形资产和其他长期资产所支付的现金</w:t>
            </w:r>
            <w:r>
              <w:rPr>
                <w:rFonts w:ascii="宋体" w:hAnsi="宋体" w:cs="宋体" w:eastAsia="宋体" w:hint="default"/>
                <w:sz w:val="16"/>
                <w:szCs w:val="16"/>
              </w:rPr>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27,618,929.28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11,254,231.11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3,040,584.38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5,262,805.40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投资所支付的现金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46,600,000.00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63,260,000.00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2"/>
              <w:jc w:val="right"/>
              <w:rPr>
                <w:rFonts w:ascii="宋体" w:hAnsi="宋体" w:cs="宋体" w:eastAsia="宋体" w:hint="default"/>
                <w:sz w:val="16"/>
                <w:szCs w:val="16"/>
              </w:rPr>
            </w:pPr>
            <w:r>
              <w:rPr>
                <w:rFonts w:ascii="宋体" w:hAnsi="宋体" w:cs="宋体" w:eastAsia="宋体" w:hint="default"/>
                <w:w w:val="90"/>
                <w:sz w:val="16"/>
                <w:szCs w:val="16"/>
              </w:rPr>
              <w:t>取得子公司及其他营业单位支付的现金净额</w:t>
            </w:r>
            <w:r>
              <w:rPr>
                <w:rFonts w:ascii="宋体" w:hAnsi="宋体" w:cs="宋体" w:eastAsia="宋体" w:hint="default"/>
                <w:sz w:val="16"/>
                <w:szCs w:val="16"/>
              </w:rPr>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2,897,605.78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3,815,000.00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支付的其他与投资活动有关的现金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现金流出小计</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30,516,535.06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57,854,231.11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16,855,584.38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68,522,805.40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-12,180,205.06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-11,068,198.69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1,440,417.62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-22,205,165.30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吸收投资所收到的现金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7" w:right="0"/>
              <w:jc w:val="left"/>
              <w:rPr>
                <w:rFonts w:ascii="宋体" w:hAnsi="宋体" w:cs="宋体" w:eastAsia="宋体" w:hint="default"/>
                <w:sz w:val="16"/>
                <w:szCs w:val="16"/>
              </w:rPr>
            </w:pPr>
            <w:r>
              <w:rPr>
                <w:rFonts w:ascii="宋体" w:hAnsi="宋体" w:cs="宋体" w:eastAsia="宋体" w:hint="default"/>
                <w:spacing w:val="2"/>
                <w:w w:val="85"/>
                <w:sz w:val="16"/>
                <w:szCs w:val="16"/>
              </w:rPr>
              <w:t>其中：子公司吸收少数股东投资收到的现金</w:t>
            </w:r>
            <w:r>
              <w:rPr>
                <w:rFonts w:ascii="宋体" w:hAnsi="宋体" w:cs="宋体" w:eastAsia="宋体" w:hint="default"/>
                <w:sz w:val="16"/>
                <w:szCs w:val="16"/>
              </w:rPr>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借款所收到的现金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466,000,000.00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661,090,000.00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349,000,000.00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533,090,000.00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收到的其他与筹资活动有关的现金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31.30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26,168.39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26,168.39</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现金流入小计</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466,000,031.30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661,116,168.39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349,000,000.00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533,116,168.39</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偿还债务所支付的现金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483,200,000.00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749,040,000.00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369,200,000.00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590,140,000.00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hAnsi="宋体" w:cs="宋体" w:eastAsia="宋体" w:hint="default"/>
                <w:w w:val="99"/>
                <w:sz w:val="16"/>
                <w:szCs w:val="16"/>
              </w:rPr>
              <w:t>分配股利</w:t>
            </w:r>
            <w:r>
              <w:rPr>
                <w:rFonts w:ascii="宋体" w:hAnsi="宋体" w:cs="宋体" w:eastAsia="宋体" w:hint="default"/>
                <w:spacing w:val="-71"/>
                <w:w w:val="99"/>
                <w:sz w:val="16"/>
                <w:szCs w:val="16"/>
              </w:rPr>
              <w:t>、</w:t>
            </w:r>
            <w:r>
              <w:rPr>
                <w:rFonts w:ascii="宋体" w:hAnsi="宋体" w:cs="宋体" w:eastAsia="宋体" w:hint="default"/>
                <w:w w:val="99"/>
                <w:sz w:val="16"/>
                <w:szCs w:val="16"/>
              </w:rPr>
              <w:t>利润或偿</w:t>
            </w:r>
            <w:r>
              <w:rPr>
                <w:rFonts w:ascii="宋体" w:hAnsi="宋体" w:cs="宋体" w:eastAsia="宋体" w:hint="default"/>
                <w:spacing w:val="1"/>
                <w:w w:val="99"/>
                <w:sz w:val="16"/>
                <w:szCs w:val="16"/>
              </w:rPr>
              <w:t>付</w:t>
            </w:r>
            <w:r>
              <w:rPr>
                <w:rFonts w:ascii="宋体" w:hAnsi="宋体" w:cs="宋体" w:eastAsia="宋体" w:hint="default"/>
                <w:w w:val="99"/>
                <w:sz w:val="16"/>
                <w:szCs w:val="16"/>
              </w:rPr>
              <w:t>利息</w:t>
            </w:r>
            <w:r>
              <w:rPr>
                <w:rFonts w:ascii="宋体" w:hAnsi="宋体" w:cs="宋体" w:eastAsia="宋体" w:hint="default"/>
                <w:spacing w:val="1"/>
                <w:w w:val="99"/>
                <w:sz w:val="16"/>
                <w:szCs w:val="16"/>
              </w:rPr>
              <w:t>所</w:t>
            </w:r>
            <w:r>
              <w:rPr>
                <w:rFonts w:ascii="宋体" w:hAnsi="宋体" w:cs="宋体" w:eastAsia="宋体" w:hint="default"/>
                <w:w w:val="99"/>
                <w:sz w:val="16"/>
                <w:szCs w:val="16"/>
              </w:rPr>
              <w:t>支付的</w:t>
            </w:r>
            <w:r>
              <w:rPr>
                <w:rFonts w:ascii="宋体" w:hAnsi="宋体" w:cs="宋体" w:eastAsia="宋体" w:hint="default"/>
                <w:spacing w:val="2"/>
                <w:w w:val="99"/>
                <w:sz w:val="16"/>
                <w:szCs w:val="16"/>
              </w:rPr>
              <w:t>现</w:t>
            </w:r>
            <w:r>
              <w:rPr>
                <w:rFonts w:ascii="宋体" w:hAnsi="宋体" w:cs="宋体" w:eastAsia="宋体" w:hint="default"/>
                <w:w w:val="99"/>
                <w:sz w:val="16"/>
                <w:szCs w:val="16"/>
              </w:rPr>
              <w:t>金</w:t>
            </w:r>
            <w:r>
              <w:rPr>
                <w:rFonts w:ascii="宋体" w:hAnsi="宋体" w:cs="宋体" w:eastAsia="宋体" w:hint="default"/>
                <w:sz w:val="16"/>
                <w:szCs w:val="16"/>
              </w:rPr>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36,005,567.69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36,353,954.37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28,349,112.31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27,103,497.24</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hAnsi="宋体" w:cs="宋体" w:eastAsia="宋体" w:hint="default"/>
                <w:spacing w:val="-4"/>
                <w:w w:val="95"/>
                <w:sz w:val="16"/>
                <w:szCs w:val="16"/>
              </w:rPr>
              <w:t>其中：子公司支付少数股东的股利、利润</w:t>
            </w:r>
            <w:r>
              <w:rPr>
                <w:rFonts w:ascii="宋体" w:hAnsi="宋体" w:cs="宋体" w:eastAsia="宋体" w:hint="default"/>
                <w:spacing w:val="-4"/>
                <w:sz w:val="16"/>
                <w:szCs w:val="16"/>
              </w:rPr>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支付的其他与筹资活动有关的现金</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现金流出小计</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519,205,567.69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785,393,954.37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397,549,112.31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617,243,497.24</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9"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-53,205,536.39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-124,277,785.98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-48,549,112.31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-84,127,328.85</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91,253,969.79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6,080,112.93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1,488,679.53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-6,660,366.81</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116,491,945.13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110,411,832.20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28,149,970.57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34,810,337.38</w:t>
            </w:r>
          </w:p>
        </w:tc>
      </w:tr>
      <w:tr>
        <w:trPr>
          <w:trHeight w:val="30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r>
              <w:rPr>
                <w:rFonts w:ascii="宋体" w:hAnsi="宋体" w:cs="宋体" w:eastAsia="宋体" w:hint="default"/>
                <w:sz w:val="16"/>
                <w:szCs w:val="16"/>
              </w:rPr>
              <w:t> </w:t>
            </w:r>
          </w:p>
        </w:tc>
        <w:tc>
          <w:tcPr>
            <w:tcW w:w="526"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207,745,914.92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right"/>
              <w:rPr>
                <w:rFonts w:ascii="Times New Roman" w:hAnsi="Times New Roman" w:cs="Times New Roman" w:eastAsia="Times New Roman" w:hint="default"/>
                <w:sz w:val="14"/>
                <w:szCs w:val="14"/>
              </w:rPr>
            </w:pPr>
            <w:r>
              <w:rPr>
                <w:rFonts w:ascii="Times New Roman"/>
                <w:spacing w:val="-1"/>
                <w:sz w:val="14"/>
              </w:rPr>
              <w:t>116,491,945.13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Times New Roman" w:hAnsi="Times New Roman" w:cs="Times New Roman" w:eastAsia="Times New Roman" w:hint="default"/>
                <w:sz w:val="14"/>
                <w:szCs w:val="14"/>
              </w:rPr>
            </w:pPr>
            <w:r>
              <w:rPr>
                <w:rFonts w:ascii="Times New Roman"/>
                <w:spacing w:val="-1"/>
                <w:sz w:val="14"/>
              </w:rPr>
              <w:t>29,638,650.10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4"/>
                <w:szCs w:val="14"/>
              </w:rPr>
            </w:pPr>
            <w:r>
              <w:rPr>
                <w:rFonts w:ascii="Times New Roman"/>
                <w:spacing w:val="-1"/>
                <w:sz w:val="14"/>
              </w:rPr>
              <w:t>28,149,970.57</w:t>
            </w:r>
          </w:p>
        </w:tc>
      </w:tr>
    </w:tbl>
    <w:p>
      <w:pPr>
        <w:tabs>
          <w:tab w:pos="2297" w:val="left" w:leader="none"/>
          <w:tab w:pos="5717" w:val="left" w:leader="none"/>
          <w:tab w:pos="6077" w:val="left" w:leader="none"/>
        </w:tabs>
        <w:spacing w:before="10"/>
        <w:ind w:left="137" w:right="0" w:firstLine="0"/>
        <w:jc w:val="left"/>
        <w:rPr>
          <w:rFonts w:ascii="宋体" w:hAnsi="宋体" w:cs="宋体" w:eastAsia="宋体" w:hint="default"/>
          <w:sz w:val="18"/>
          <w:szCs w:val="18"/>
        </w:rPr>
      </w:pPr>
      <w:r>
        <w:rPr>
          <w:rFonts w:ascii="宋体" w:hAnsi="宋体" w:cs="宋体" w:eastAsia="宋体" w:hint="default"/>
          <w:sz w:val="18"/>
          <w:szCs w:val="18"/>
        </w:rPr>
        <w:t>公司负责人：魏 超</w:t>
        <w:tab/>
      </w:r>
      <w:r>
        <w:rPr>
          <w:rFonts w:ascii="宋体" w:hAnsi="宋体" w:cs="宋体" w:eastAsia="宋体" w:hint="default"/>
          <w:sz w:val="18"/>
          <w:szCs w:val="18"/>
        </w:rPr>
      </w:r>
      <w:r>
        <w:rPr>
          <w:rFonts w:ascii="宋体" w:hAnsi="宋体" w:cs="宋体" w:eastAsia="宋体" w:hint="default"/>
          <w:sz w:val="18"/>
          <w:szCs w:val="18"/>
        </w:rPr>
        <w:t>主管会计工作负责人：王志远</w:t>
        <w:tab/>
      </w:r>
      <w:r>
        <w:rPr>
          <w:rFonts w:ascii="宋体" w:hAnsi="宋体" w:cs="宋体" w:eastAsia="宋体" w:hint="default"/>
          <w:sz w:val="18"/>
          <w:szCs w:val="18"/>
        </w:rPr>
        <w:tab/>
      </w:r>
      <w:r>
        <w:rPr>
          <w:rFonts w:ascii="宋体" w:hAnsi="宋体" w:cs="宋体" w:eastAsia="宋体" w:hint="default"/>
          <w:sz w:val="18"/>
          <w:szCs w:val="18"/>
        </w:rPr>
        <w:t>会计机构负责人：曹明柱</w:t>
      </w:r>
    </w:p>
    <w:p>
      <w:pPr>
        <w:spacing w:after="0"/>
        <w:jc w:val="left"/>
        <w:rPr>
          <w:rFonts w:ascii="宋体" w:hAnsi="宋体" w:cs="宋体" w:eastAsia="宋体" w:hint="default"/>
          <w:sz w:val="18"/>
          <w:szCs w:val="18"/>
        </w:rPr>
        <w:sectPr>
          <w:pgSz w:w="11900" w:h="16840"/>
          <w:pgMar w:header="883" w:footer="982" w:top="1140" w:bottom="1180" w:left="1660" w:right="1640"/>
        </w:sectPr>
      </w:pPr>
    </w:p>
    <w:p>
      <w:pPr>
        <w:spacing w:line="240" w:lineRule="auto" w:before="8"/>
        <w:rPr>
          <w:rFonts w:ascii="宋体" w:hAnsi="宋体" w:cs="宋体" w:eastAsia="宋体" w:hint="default"/>
          <w:sz w:val="16"/>
          <w:szCs w:val="16"/>
        </w:rPr>
      </w:pPr>
    </w:p>
    <w:p>
      <w:pPr>
        <w:pStyle w:val="Heading2"/>
        <w:spacing w:line="240" w:lineRule="auto"/>
        <w:ind w:left="2663" w:right="-17"/>
        <w:jc w:val="left"/>
        <w:rPr>
          <w:rFonts w:ascii="宋体" w:hAnsi="宋体" w:cs="宋体" w:eastAsia="宋体" w:hint="default"/>
          <w:sz w:val="21"/>
          <w:szCs w:val="21"/>
        </w:rPr>
      </w:pPr>
      <w:r>
        <w:rPr>
          <w:rFonts w:ascii="宋体" w:hAnsi="宋体" w:cs="宋体" w:eastAsia="宋体" w:hint="default"/>
        </w:rPr>
        <w:t>2007</w:t>
      </w:r>
      <w:r>
        <w:rPr>
          <w:rFonts w:ascii="宋体" w:hAnsi="宋体" w:cs="宋体" w:eastAsia="宋体" w:hint="default"/>
          <w:spacing w:val="-60"/>
        </w:rPr>
        <w:t> </w:t>
      </w:r>
      <w:r>
        <w:rPr/>
        <w:t>年度合并所有者权益变动表</w:t>
      </w:r>
      <w:r>
        <w:rPr>
          <w:rFonts w:ascii="宋体" w:hAnsi="宋体" w:cs="宋体" w:eastAsia="宋体" w:hint="default"/>
          <w:sz w:val="21"/>
          <w:szCs w:val="21"/>
        </w:rPr>
        <w:t> </w:t>
      </w:r>
    </w:p>
    <w:p>
      <w:pPr>
        <w:spacing w:line="20" w:lineRule="exact"/>
        <w:ind w:left="2657" w:right="0" w:firstLine="0"/>
        <w:rPr>
          <w:rFonts w:ascii="宋体" w:hAnsi="宋体" w:cs="宋体" w:eastAsia="宋体" w:hint="default"/>
          <w:sz w:val="2"/>
          <w:szCs w:val="2"/>
        </w:rPr>
      </w:pPr>
      <w:r>
        <w:rPr>
          <w:rFonts w:ascii="宋体" w:hAnsi="宋体" w:cs="宋体" w:eastAsia="宋体" w:hint="default"/>
          <w:sz w:val="2"/>
          <w:szCs w:val="2"/>
        </w:rPr>
        <w:pict>
          <v:group style="width:171.6pt;height:.6pt;mso-position-horizontal-relative:char;mso-position-vertical-relative:line" coordorigin="0,0" coordsize="3432,12">
            <v:group style="position:absolute;left:6;top:6;width:3420;height:2" coordorigin="6,6" coordsize="3420,2">
              <v:shape style="position:absolute;left:6;top:6;width:3420;height:2" coordorigin="6,6" coordsize="3420,0" path="m6,6l342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13"/>
        <w:ind w:left="217" w:right="-17"/>
        <w:jc w:val="left"/>
        <w:rPr>
          <w:rFonts w:ascii="宋体" w:hAnsi="宋体" w:cs="宋体" w:eastAsia="宋体" w:hint="default"/>
        </w:rPr>
      </w:pP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p>
    <w:p>
      <w:pPr>
        <w:pStyle w:val="BodyText"/>
        <w:tabs>
          <w:tab w:pos="6517" w:val="left" w:leader="none"/>
        </w:tabs>
        <w:spacing w:line="240" w:lineRule="auto" w:before="26"/>
        <w:ind w:left="217" w:right="-17"/>
        <w:jc w:val="left"/>
      </w:pPr>
      <w:r>
        <w:rPr/>
        <w:t>编制单位：秦皇岛渤海物流控股股份有限公司</w:t>
        <w:tab/>
        <w:t>金额单位：人民币元</w:t>
      </w:r>
    </w:p>
    <w:p>
      <w:pPr>
        <w:spacing w:line="240" w:lineRule="auto" w:before="12"/>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2192"/>
        <w:gridCol w:w="1051"/>
        <w:gridCol w:w="1050"/>
        <w:gridCol w:w="566"/>
        <w:gridCol w:w="1024"/>
        <w:gridCol w:w="984"/>
        <w:gridCol w:w="918"/>
        <w:gridCol w:w="1050"/>
      </w:tblGrid>
      <w:tr>
        <w:trPr>
          <w:trHeight w:val="412" w:hRule="exact"/>
        </w:trPr>
        <w:tc>
          <w:tcPr>
            <w:tcW w:w="21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6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4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2" w:right="137" w:hanging="161"/>
              <w:jc w:val="left"/>
              <w:rPr>
                <w:rFonts w:ascii="宋体" w:hAnsi="宋体" w:cs="宋体" w:eastAsia="宋体" w:hint="default"/>
                <w:sz w:val="16"/>
                <w:szCs w:val="16"/>
              </w:rPr>
            </w:pPr>
            <w:r>
              <w:rPr>
                <w:rFonts w:ascii="宋体" w:hAnsi="宋体" w:cs="宋体" w:eastAsia="宋体" w:hint="default"/>
                <w:sz w:val="16"/>
                <w:szCs w:val="16"/>
              </w:rPr>
              <w:t>少数股东</w:t>
            </w:r>
            <w:r>
              <w:rPr>
                <w:rFonts w:ascii="宋体" w:hAnsi="宋体" w:cs="宋体" w:eastAsia="宋体" w:hint="default"/>
                <w:w w:val="99"/>
                <w:sz w:val="16"/>
                <w:szCs w:val="16"/>
              </w:rPr>
              <w:t> </w:t>
            </w:r>
            <w:r>
              <w:rPr>
                <w:rFonts w:ascii="宋体" w:hAnsi="宋体" w:cs="宋体" w:eastAsia="宋体" w:hint="default"/>
                <w:sz w:val="16"/>
                <w:szCs w:val="16"/>
              </w:rPr>
              <w:t>权益</w:t>
            </w:r>
            <w:r>
              <w:rPr>
                <w:rFonts w:ascii="宋体" w:hAnsi="宋体" w:cs="宋体" w:eastAsia="宋体" w:hint="default"/>
                <w:sz w:val="16"/>
                <w:szCs w:val="16"/>
              </w:rPr>
              <w:t> </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1" w:right="119" w:hanging="242"/>
              <w:jc w:val="left"/>
              <w:rPr>
                <w:rFonts w:ascii="宋体" w:hAnsi="宋体" w:cs="宋体" w:eastAsia="宋体" w:hint="default"/>
                <w:sz w:val="16"/>
                <w:szCs w:val="16"/>
              </w:rPr>
            </w:pPr>
            <w:r>
              <w:rPr>
                <w:rFonts w:ascii="宋体" w:hAnsi="宋体" w:cs="宋体" w:eastAsia="宋体" w:hint="default"/>
                <w:sz w:val="16"/>
                <w:szCs w:val="16"/>
              </w:rPr>
              <w:t>所有者权益</w:t>
            </w:r>
            <w:r>
              <w:rPr>
                <w:rFonts w:ascii="宋体" w:hAnsi="宋体" w:cs="宋体" w:eastAsia="宋体" w:hint="default"/>
                <w:w w:val="99"/>
                <w:sz w:val="16"/>
                <w:szCs w:val="16"/>
              </w:rPr>
              <w:t> </w:t>
            </w:r>
            <w:r>
              <w:rPr>
                <w:rFonts w:ascii="宋体" w:hAnsi="宋体" w:cs="宋体" w:eastAsia="宋体" w:hint="default"/>
                <w:sz w:val="16"/>
                <w:szCs w:val="16"/>
              </w:rPr>
              <w:t>合计</w:t>
            </w:r>
            <w:r>
              <w:rPr>
                <w:rFonts w:ascii="宋体" w:hAnsi="宋体" w:cs="宋体" w:eastAsia="宋体" w:hint="default"/>
                <w:sz w:val="16"/>
                <w:szCs w:val="16"/>
              </w:rPr>
              <w:t> </w:t>
            </w:r>
          </w:p>
        </w:tc>
      </w:tr>
      <w:tr>
        <w:trPr>
          <w:trHeight w:val="425" w:hRule="exact"/>
        </w:trPr>
        <w:tc>
          <w:tcPr>
            <w:tcW w:w="2192"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1" w:right="0"/>
              <w:jc w:val="left"/>
              <w:rPr>
                <w:rFonts w:ascii="宋体" w:hAnsi="宋体" w:cs="宋体" w:eastAsia="宋体" w:hint="default"/>
                <w:sz w:val="16"/>
                <w:szCs w:val="16"/>
              </w:rPr>
            </w:pPr>
            <w:r>
              <w:rPr>
                <w:rFonts w:ascii="宋体" w:hAnsi="宋体" w:cs="宋体" w:eastAsia="宋体" w:hint="default"/>
                <w:sz w:val="16"/>
                <w:szCs w:val="16"/>
              </w:rPr>
              <w:t>股本</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8"/>
              <w:jc w:val="right"/>
              <w:rPr>
                <w:rFonts w:ascii="宋体" w:hAnsi="宋体" w:cs="宋体" w:eastAsia="宋体" w:hint="default"/>
                <w:sz w:val="16"/>
                <w:szCs w:val="16"/>
              </w:rPr>
            </w:pPr>
            <w:r>
              <w:rPr>
                <w:rFonts w:ascii="宋体" w:hAnsi="宋体" w:cs="宋体" w:eastAsia="宋体" w:hint="default"/>
                <w:w w:val="95"/>
                <w:sz w:val="16"/>
                <w:szCs w:val="16"/>
              </w:rPr>
              <w:t>资本公积</w:t>
            </w:r>
            <w:r>
              <w:rPr>
                <w:rFonts w:ascii="宋体" w:hAnsi="宋体" w:cs="宋体" w:eastAsia="宋体" w:hint="default"/>
                <w:w w:val="95"/>
                <w:sz w:val="16"/>
                <w:szCs w:val="16"/>
              </w:rPr>
              <w:t> </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42" w:right="0" w:hanging="40"/>
              <w:jc w:val="left"/>
              <w:rPr>
                <w:rFonts w:ascii="宋体" w:hAnsi="宋体" w:cs="宋体" w:eastAsia="宋体" w:hint="default"/>
                <w:sz w:val="16"/>
                <w:szCs w:val="16"/>
              </w:rPr>
            </w:pPr>
            <w:r>
              <w:rPr>
                <w:rFonts w:ascii="宋体" w:hAnsi="宋体" w:cs="宋体" w:eastAsia="宋体" w:hint="default"/>
                <w:spacing w:val="-24"/>
                <w:w w:val="99"/>
                <w:sz w:val="16"/>
                <w:szCs w:val="16"/>
              </w:rPr>
              <w:t>减</w:t>
            </w:r>
            <w:r>
              <w:rPr>
                <w:rFonts w:ascii="宋体" w:hAnsi="宋体" w:cs="宋体" w:eastAsia="宋体" w:hint="default"/>
                <w:spacing w:val="-82"/>
                <w:w w:val="99"/>
                <w:sz w:val="16"/>
                <w:szCs w:val="16"/>
              </w:rPr>
              <w:t>：</w:t>
            </w:r>
            <w:r>
              <w:rPr>
                <w:rFonts w:ascii="宋体" w:hAnsi="宋体" w:cs="宋体" w:eastAsia="宋体" w:hint="default"/>
                <w:w w:val="99"/>
                <w:sz w:val="16"/>
                <w:szCs w:val="16"/>
              </w:rPr>
              <w:t>库</w:t>
            </w:r>
            <w:r>
              <w:rPr>
                <w:rFonts w:ascii="宋体" w:hAnsi="宋体" w:cs="宋体" w:eastAsia="宋体" w:hint="default"/>
                <w:sz w:val="16"/>
                <w:szCs w:val="16"/>
              </w:rPr>
            </w:r>
          </w:p>
          <w:p>
            <w:pPr>
              <w:pStyle w:val="TableParagraph"/>
              <w:spacing w:line="208" w:lineRule="exact"/>
              <w:ind w:left="142" w:right="0"/>
              <w:jc w:val="left"/>
              <w:rPr>
                <w:rFonts w:ascii="宋体" w:hAnsi="宋体" w:cs="宋体" w:eastAsia="宋体" w:hint="default"/>
                <w:sz w:val="16"/>
                <w:szCs w:val="16"/>
              </w:rPr>
            </w:pPr>
            <w:r>
              <w:rPr>
                <w:rFonts w:ascii="宋体" w:hAnsi="宋体" w:cs="宋体" w:eastAsia="宋体" w:hint="default"/>
                <w:spacing w:val="-25"/>
                <w:sz w:val="16"/>
                <w:szCs w:val="16"/>
              </w:rPr>
              <w:t>存股</w:t>
            </w:r>
            <w:r>
              <w:rPr>
                <w:rFonts w:ascii="宋体" w:hAnsi="宋体" w:cs="宋体" w:eastAsia="宋体" w:hint="default"/>
                <w:sz w:val="16"/>
                <w:szCs w:val="16"/>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6"/>
              <w:jc w:val="right"/>
              <w:rPr>
                <w:rFonts w:ascii="宋体" w:hAnsi="宋体" w:cs="宋体" w:eastAsia="宋体" w:hint="default"/>
                <w:sz w:val="16"/>
                <w:szCs w:val="16"/>
              </w:rPr>
            </w:pPr>
            <w:r>
              <w:rPr>
                <w:rFonts w:ascii="宋体" w:hAnsi="宋体" w:cs="宋体" w:eastAsia="宋体" w:hint="default"/>
                <w:w w:val="95"/>
                <w:sz w:val="16"/>
                <w:szCs w:val="16"/>
              </w:rPr>
              <w:t>盈余公积</w:t>
            </w:r>
            <w:r>
              <w:rPr>
                <w:rFonts w:ascii="宋体" w:hAnsi="宋体" w:cs="宋体" w:eastAsia="宋体" w:hint="default"/>
                <w:w w:val="95"/>
                <w:sz w:val="16"/>
                <w:szCs w:val="16"/>
              </w:rPr>
              <w:t> </w:t>
            </w:r>
            <w:r>
              <w:rPr>
                <w:rFonts w:ascii="宋体" w:hAnsi="宋体" w:cs="宋体" w:eastAsia="宋体" w:hint="default"/>
                <w:sz w:val="16"/>
                <w:szCs w:val="16"/>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6"/>
              <w:jc w:val="right"/>
              <w:rPr>
                <w:rFonts w:ascii="宋体" w:hAnsi="宋体" w:cs="宋体" w:eastAsia="宋体" w:hint="default"/>
                <w:sz w:val="16"/>
                <w:szCs w:val="16"/>
              </w:rPr>
            </w:pPr>
            <w:r>
              <w:rPr>
                <w:rFonts w:ascii="宋体" w:hAnsi="宋体" w:cs="宋体" w:eastAsia="宋体" w:hint="default"/>
                <w:spacing w:val="-18"/>
                <w:sz w:val="16"/>
                <w:szCs w:val="16"/>
              </w:rPr>
              <w:t>未分配利润</w:t>
            </w:r>
            <w:r>
              <w:rPr>
                <w:rFonts w:ascii="宋体" w:hAnsi="宋体" w:cs="宋体" w:eastAsia="宋体" w:hint="default"/>
                <w:sz w:val="16"/>
                <w:szCs w:val="16"/>
              </w:rPr>
              <w:t> </w:t>
            </w:r>
          </w:p>
        </w:tc>
        <w:tc>
          <w:tcPr>
            <w:tcW w:w="918"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397"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6"/>
                <w:szCs w:val="16"/>
              </w:rPr>
            </w:pPr>
            <w:r>
              <w:rPr>
                <w:rFonts w:ascii="宋体" w:hAnsi="宋体" w:cs="宋体" w:eastAsia="宋体" w:hint="default"/>
                <w:sz w:val="16"/>
                <w:szCs w:val="16"/>
              </w:rPr>
              <w:t>一、上年年末余额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03" w:right="0"/>
              <w:jc w:val="left"/>
              <w:rPr>
                <w:rFonts w:ascii="Arial" w:hAnsi="Arial" w:cs="Arial" w:eastAsia="Arial" w:hint="default"/>
                <w:sz w:val="12"/>
                <w:szCs w:val="12"/>
              </w:rPr>
            </w:pPr>
            <w:r>
              <w:rPr>
                <w:rFonts w:ascii="Arial"/>
                <w:sz w:val="12"/>
              </w:rPr>
              <w:t>294,528,320.00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0"/>
              <w:jc w:val="right"/>
              <w:rPr>
                <w:rFonts w:ascii="Arial" w:hAnsi="Arial" w:cs="Arial" w:eastAsia="Arial" w:hint="default"/>
                <w:sz w:val="12"/>
                <w:szCs w:val="12"/>
              </w:rPr>
            </w:pPr>
            <w:r>
              <w:rPr>
                <w:rFonts w:ascii="Arial"/>
                <w:spacing w:val="-1"/>
                <w:sz w:val="12"/>
              </w:rPr>
              <w:t>332,473,073.28</w:t>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2"/>
                <w:szCs w:val="12"/>
              </w:rPr>
            </w:pPr>
            <w:r>
              <w:rPr>
                <w:rFonts w:ascii="Arial"/>
                <w:spacing w:val="-1"/>
                <w:sz w:val="12"/>
              </w:rPr>
              <w:t>68,054,260.90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2"/>
                <w:szCs w:val="12"/>
              </w:rPr>
            </w:pPr>
            <w:r>
              <w:rPr>
                <w:rFonts w:ascii="Arial"/>
                <w:spacing w:val="-1"/>
                <w:sz w:val="12"/>
              </w:rPr>
              <w:t>2,124,267.17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2"/>
              <w:jc w:val="right"/>
              <w:rPr>
                <w:rFonts w:ascii="Arial" w:hAnsi="Arial" w:cs="Arial" w:eastAsia="Arial" w:hint="default"/>
                <w:sz w:val="12"/>
                <w:szCs w:val="12"/>
              </w:rPr>
            </w:pPr>
            <w:r>
              <w:rPr>
                <w:rFonts w:ascii="Arial"/>
                <w:spacing w:val="-1"/>
                <w:sz w:val="12"/>
              </w:rPr>
              <w:t>7,569,666.28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0"/>
              <w:jc w:val="center"/>
              <w:rPr>
                <w:rFonts w:ascii="Arial" w:hAnsi="Arial" w:cs="Arial" w:eastAsia="Arial" w:hint="default"/>
                <w:sz w:val="12"/>
                <w:szCs w:val="12"/>
              </w:rPr>
            </w:pPr>
            <w:r>
              <w:rPr>
                <w:rFonts w:ascii="Arial"/>
                <w:sz w:val="12"/>
              </w:rPr>
              <w:t>704,749,587.63</w:t>
            </w:r>
          </w:p>
        </w:tc>
      </w:tr>
      <w:tr>
        <w:trPr>
          <w:trHeight w:val="36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6"/>
                <w:szCs w:val="16"/>
              </w:rPr>
            </w:pPr>
            <w:r>
              <w:rPr>
                <w:rFonts w:ascii="宋体" w:hAnsi="宋体" w:cs="宋体" w:eastAsia="宋体" w:hint="default"/>
                <w:sz w:val="16"/>
                <w:szCs w:val="16"/>
              </w:rPr>
              <w:t>加：会计政策变更</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0"/>
              <w:jc w:val="right"/>
              <w:rPr>
                <w:rFonts w:ascii="Arial" w:hAnsi="Arial" w:cs="Arial" w:eastAsia="Arial" w:hint="default"/>
                <w:sz w:val="12"/>
                <w:szCs w:val="12"/>
              </w:rPr>
            </w:pPr>
            <w:r>
              <w:rPr>
                <w:rFonts w:ascii="Arial"/>
                <w:spacing w:val="-1"/>
                <w:sz w:val="12"/>
              </w:rPr>
              <w:t>-61,721,180.33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1"/>
              <w:jc w:val="right"/>
              <w:rPr>
                <w:rFonts w:ascii="Arial" w:hAnsi="Arial" w:cs="Arial" w:eastAsia="Arial" w:hint="default"/>
                <w:sz w:val="12"/>
                <w:szCs w:val="12"/>
              </w:rPr>
            </w:pPr>
            <w:r>
              <w:rPr>
                <w:rFonts w:ascii="Arial"/>
                <w:spacing w:val="-1"/>
                <w:sz w:val="12"/>
              </w:rPr>
              <w:t>46,647,218.79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3"/>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前期差错更正</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3"/>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二、本年年初余额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Arial" w:hAnsi="Arial" w:cs="Arial" w:eastAsia="Arial" w:hint="default"/>
                <w:sz w:val="12"/>
                <w:szCs w:val="12"/>
              </w:rPr>
            </w:pPr>
            <w:r>
              <w:rPr>
                <w:rFonts w:ascii="Arial"/>
                <w:sz w:val="12"/>
              </w:rPr>
              <w:t>294,528,320.00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Arial" w:hAnsi="Arial" w:cs="Arial" w:eastAsia="Arial" w:hint="default"/>
                <w:sz w:val="12"/>
                <w:szCs w:val="12"/>
              </w:rPr>
            </w:pPr>
            <w:r>
              <w:rPr>
                <w:rFonts w:ascii="Arial"/>
                <w:spacing w:val="-1"/>
                <w:sz w:val="12"/>
              </w:rPr>
              <w:t>332,473,073.28</w:t>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Arial" w:hAnsi="Arial" w:cs="Arial" w:eastAsia="Arial" w:hint="default"/>
                <w:sz w:val="12"/>
                <w:szCs w:val="12"/>
              </w:rPr>
            </w:pPr>
            <w:r>
              <w:rPr>
                <w:rFonts w:ascii="Arial"/>
                <w:spacing w:val="-1"/>
                <w:sz w:val="12"/>
              </w:rPr>
              <w:t>6,333,080.57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Arial" w:hAnsi="Arial" w:cs="Arial" w:eastAsia="Arial" w:hint="default"/>
                <w:sz w:val="12"/>
                <w:szCs w:val="12"/>
              </w:rPr>
            </w:pPr>
            <w:r>
              <w:rPr>
                <w:rFonts w:ascii="Arial"/>
                <w:spacing w:val="-1"/>
                <w:sz w:val="12"/>
              </w:rPr>
              <w:t>48,771,485.96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Arial" w:hAnsi="Arial" w:cs="Arial" w:eastAsia="Arial" w:hint="default"/>
                <w:sz w:val="12"/>
                <w:szCs w:val="12"/>
              </w:rPr>
            </w:pPr>
            <w:r>
              <w:rPr>
                <w:rFonts w:ascii="Arial"/>
                <w:spacing w:val="-1"/>
                <w:sz w:val="12"/>
              </w:rPr>
              <w:t>7,569,666.28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Arial" w:hAnsi="Arial" w:cs="Arial" w:eastAsia="Arial" w:hint="default"/>
                <w:sz w:val="12"/>
                <w:szCs w:val="12"/>
              </w:rPr>
            </w:pPr>
            <w:r>
              <w:rPr>
                <w:rFonts w:ascii="Arial"/>
                <w:sz w:val="12"/>
              </w:rPr>
              <w:t>689,675,626.09</w:t>
            </w:r>
          </w:p>
        </w:tc>
      </w:tr>
      <w:tr>
        <w:trPr>
          <w:trHeight w:val="53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96"/>
              <w:jc w:val="left"/>
              <w:rPr>
                <w:rFonts w:ascii="宋体" w:hAnsi="宋体" w:cs="宋体" w:eastAsia="宋体" w:hint="default"/>
                <w:sz w:val="16"/>
                <w:szCs w:val="16"/>
              </w:rPr>
            </w:pPr>
            <w:r>
              <w:rPr>
                <w:rFonts w:ascii="宋体" w:hAnsi="宋体" w:cs="宋体" w:eastAsia="宋体" w:hint="default"/>
                <w:spacing w:val="5"/>
                <w:sz w:val="16"/>
                <w:szCs w:val="16"/>
              </w:rPr>
              <w:t>三、本年增减变动金额（减</w:t>
            </w:r>
            <w:r>
              <w:rPr>
                <w:rFonts w:ascii="宋体" w:hAnsi="宋体" w:cs="宋体" w:eastAsia="宋体" w:hint="default"/>
                <w:spacing w:val="6"/>
                <w:w w:val="99"/>
                <w:sz w:val="16"/>
                <w:szCs w:val="16"/>
              </w:rPr>
              <w:t> </w:t>
            </w:r>
            <w:r>
              <w:rPr>
                <w:rFonts w:ascii="宋体" w:hAnsi="宋体" w:cs="宋体" w:eastAsia="宋体" w:hint="default"/>
                <w:sz w:val="16"/>
                <w:szCs w:val="16"/>
              </w:rPr>
              <w:t>少以“－”）</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0" w:right="0"/>
              <w:jc w:val="left"/>
              <w:rPr>
                <w:rFonts w:ascii="Arial" w:hAnsi="Arial" w:cs="Arial" w:eastAsia="Arial" w:hint="default"/>
                <w:sz w:val="12"/>
                <w:szCs w:val="12"/>
              </w:rPr>
            </w:pPr>
            <w:r>
              <w:rPr>
                <w:rFonts w:ascii="Arial"/>
                <w:sz w:val="12"/>
              </w:rPr>
              <w:t>44,179,248.00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2"/>
                <w:szCs w:val="12"/>
              </w:rPr>
            </w:pPr>
            <w:r>
              <w:rPr>
                <w:rFonts w:ascii="Arial"/>
                <w:spacing w:val="-1"/>
                <w:sz w:val="12"/>
              </w:rPr>
              <w:t>-44,179,248.00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334,434.94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3,009,912.47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2"/>
                <w:szCs w:val="12"/>
              </w:rPr>
            </w:pPr>
            <w:r>
              <w:rPr>
                <w:rFonts w:ascii="Arial"/>
                <w:spacing w:val="-1"/>
                <w:sz w:val="12"/>
              </w:rPr>
              <w:t>39,714.05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4" w:right="0"/>
              <w:jc w:val="center"/>
              <w:rPr>
                <w:rFonts w:ascii="Arial" w:hAnsi="Arial" w:cs="Arial" w:eastAsia="Arial" w:hint="default"/>
                <w:sz w:val="12"/>
                <w:szCs w:val="12"/>
              </w:rPr>
            </w:pPr>
            <w:r>
              <w:rPr>
                <w:rFonts w:ascii="Arial"/>
                <w:sz w:val="12"/>
              </w:rPr>
              <w:t>3,384,061.46</w:t>
            </w: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（一）净利润</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3,344,347.41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Arial" w:hAnsi="Arial" w:cs="Arial" w:eastAsia="Arial" w:hint="default"/>
                <w:sz w:val="12"/>
                <w:szCs w:val="12"/>
              </w:rPr>
            </w:pPr>
            <w:r>
              <w:rPr>
                <w:rFonts w:ascii="Arial"/>
                <w:spacing w:val="-1"/>
                <w:sz w:val="12"/>
              </w:rPr>
              <w:t>39,714.05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4" w:right="0"/>
              <w:jc w:val="center"/>
              <w:rPr>
                <w:rFonts w:ascii="Arial" w:hAnsi="Arial" w:cs="Arial" w:eastAsia="Arial" w:hint="default"/>
                <w:sz w:val="12"/>
                <w:szCs w:val="12"/>
              </w:rPr>
            </w:pPr>
            <w:r>
              <w:rPr>
                <w:rFonts w:ascii="Arial"/>
                <w:sz w:val="12"/>
              </w:rPr>
              <w:t>3,384,061.46</w:t>
            </w:r>
          </w:p>
        </w:tc>
      </w:tr>
      <w:tr>
        <w:trPr>
          <w:trHeight w:val="59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96"/>
              <w:jc w:val="left"/>
              <w:rPr>
                <w:rFonts w:ascii="宋体" w:hAnsi="宋体" w:cs="宋体" w:eastAsia="宋体" w:hint="default"/>
                <w:sz w:val="16"/>
                <w:szCs w:val="16"/>
              </w:rPr>
            </w:pPr>
            <w:r>
              <w:rPr>
                <w:rFonts w:ascii="宋体" w:hAnsi="宋体" w:cs="宋体" w:eastAsia="宋体" w:hint="default"/>
                <w:spacing w:val="5"/>
                <w:sz w:val="16"/>
                <w:szCs w:val="16"/>
              </w:rPr>
              <w:t>（二）直接计入所有者权益</w:t>
            </w:r>
            <w:r>
              <w:rPr>
                <w:rFonts w:ascii="宋体" w:hAnsi="宋体" w:cs="宋体" w:eastAsia="宋体" w:hint="default"/>
                <w:spacing w:val="6"/>
                <w:w w:val="99"/>
                <w:sz w:val="16"/>
                <w:szCs w:val="16"/>
              </w:rPr>
              <w:t> </w:t>
            </w:r>
            <w:r>
              <w:rPr>
                <w:rFonts w:ascii="宋体" w:hAnsi="宋体" w:cs="宋体" w:eastAsia="宋体" w:hint="default"/>
                <w:sz w:val="16"/>
                <w:szCs w:val="16"/>
              </w:rPr>
              <w:t>的利得和损失</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102"/>
              <w:jc w:val="left"/>
              <w:rPr>
                <w:rFonts w:ascii="宋体" w:hAnsi="宋体" w:cs="宋体" w:eastAsia="宋体" w:hint="default"/>
                <w:sz w:val="16"/>
                <w:szCs w:val="16"/>
              </w:rPr>
            </w:pPr>
            <w:r>
              <w:rPr>
                <w:rFonts w:ascii="宋体" w:hAnsi="宋体" w:cs="宋体" w:eastAsia="宋体" w:hint="default"/>
                <w:spacing w:val="-2"/>
                <w:sz w:val="16"/>
                <w:szCs w:val="16"/>
              </w:rPr>
              <w:t>1</w:t>
            </w:r>
            <w:r>
              <w:rPr>
                <w:rFonts w:ascii="宋体" w:hAnsi="宋体" w:cs="宋体" w:eastAsia="宋体" w:hint="default"/>
                <w:spacing w:val="-2"/>
                <w:sz w:val="16"/>
                <w:szCs w:val="16"/>
              </w:rPr>
              <w:t>、可供出售金融资产公允价</w:t>
            </w:r>
            <w:r>
              <w:rPr>
                <w:rFonts w:ascii="宋体" w:hAnsi="宋体" w:cs="宋体" w:eastAsia="宋体" w:hint="default"/>
                <w:w w:val="99"/>
                <w:sz w:val="16"/>
                <w:szCs w:val="16"/>
              </w:rPr>
              <w:t> </w:t>
            </w:r>
            <w:r>
              <w:rPr>
                <w:rFonts w:ascii="宋体" w:hAnsi="宋体" w:cs="宋体" w:eastAsia="宋体" w:hint="default"/>
                <w:sz w:val="16"/>
                <w:szCs w:val="16"/>
              </w:rPr>
              <w:t>值变动净增加</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、权益法下被投资单位其他</w:t>
            </w:r>
            <w:r>
              <w:rPr>
                <w:rFonts w:ascii="宋体" w:hAnsi="宋体" w:cs="宋体" w:eastAsia="宋体" w:hint="default"/>
                <w:w w:val="99"/>
                <w:sz w:val="16"/>
                <w:szCs w:val="16"/>
              </w:rPr>
              <w:t> </w:t>
            </w:r>
            <w:r>
              <w:rPr>
                <w:rFonts w:ascii="宋体" w:hAnsi="宋体" w:cs="宋体" w:eastAsia="宋体" w:hint="default"/>
                <w:sz w:val="16"/>
                <w:szCs w:val="16"/>
              </w:rPr>
              <w:t>所有者权益</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102"/>
              <w:jc w:val="left"/>
              <w:rPr>
                <w:rFonts w:ascii="宋体" w:hAnsi="宋体" w:cs="宋体" w:eastAsia="宋体" w:hint="default"/>
                <w:sz w:val="16"/>
                <w:szCs w:val="16"/>
              </w:rPr>
            </w:pPr>
            <w:r>
              <w:rPr>
                <w:rFonts w:ascii="宋体" w:hAnsi="宋体" w:cs="宋体" w:eastAsia="宋体" w:hint="default"/>
                <w:spacing w:val="-2"/>
                <w:sz w:val="16"/>
                <w:szCs w:val="16"/>
              </w:rPr>
              <w:t>3</w:t>
            </w:r>
            <w:r>
              <w:rPr>
                <w:rFonts w:ascii="宋体" w:hAnsi="宋体" w:cs="宋体" w:eastAsia="宋体" w:hint="default"/>
                <w:spacing w:val="-2"/>
                <w:sz w:val="16"/>
                <w:szCs w:val="16"/>
              </w:rPr>
              <w:t>、与计入所有者权益项目相</w:t>
            </w:r>
            <w:r>
              <w:rPr>
                <w:rFonts w:ascii="宋体" w:hAnsi="宋体" w:cs="宋体" w:eastAsia="宋体" w:hint="default"/>
                <w:w w:val="99"/>
                <w:sz w:val="16"/>
                <w:szCs w:val="16"/>
              </w:rPr>
              <w:t> </w:t>
            </w:r>
            <w:r>
              <w:rPr>
                <w:rFonts w:ascii="宋体" w:hAnsi="宋体" w:cs="宋体" w:eastAsia="宋体" w:hint="default"/>
                <w:sz w:val="16"/>
                <w:szCs w:val="16"/>
              </w:rPr>
              <w:t>关得所得税</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上述（一）和（二）小计</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3,344,347.41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Arial" w:hAnsi="Arial" w:cs="Arial" w:eastAsia="Arial" w:hint="default"/>
                <w:sz w:val="12"/>
                <w:szCs w:val="12"/>
              </w:rPr>
            </w:pPr>
            <w:r>
              <w:rPr>
                <w:rFonts w:ascii="Arial"/>
                <w:spacing w:val="-1"/>
                <w:sz w:val="12"/>
              </w:rPr>
              <w:t>39,714.05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4" w:right="0"/>
              <w:jc w:val="center"/>
              <w:rPr>
                <w:rFonts w:ascii="Arial" w:hAnsi="Arial" w:cs="Arial" w:eastAsia="Arial" w:hint="default"/>
                <w:sz w:val="12"/>
                <w:szCs w:val="12"/>
              </w:rPr>
            </w:pPr>
            <w:r>
              <w:rPr>
                <w:rFonts w:ascii="Arial"/>
                <w:sz w:val="12"/>
              </w:rPr>
              <w:t>3,384,061.46</w:t>
            </w:r>
          </w:p>
        </w:tc>
      </w:tr>
      <w:tr>
        <w:trPr>
          <w:trHeight w:val="57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96"/>
              <w:jc w:val="left"/>
              <w:rPr>
                <w:rFonts w:ascii="宋体" w:hAnsi="宋体" w:cs="宋体" w:eastAsia="宋体" w:hint="default"/>
                <w:sz w:val="16"/>
                <w:szCs w:val="16"/>
              </w:rPr>
            </w:pPr>
            <w:r>
              <w:rPr>
                <w:rFonts w:ascii="宋体" w:hAnsi="宋体" w:cs="宋体" w:eastAsia="宋体" w:hint="default"/>
                <w:spacing w:val="5"/>
                <w:sz w:val="16"/>
                <w:szCs w:val="16"/>
              </w:rPr>
              <w:t>（三）所有者投入和减少资</w:t>
            </w:r>
            <w:r>
              <w:rPr>
                <w:rFonts w:ascii="宋体" w:hAnsi="宋体" w:cs="宋体" w:eastAsia="宋体" w:hint="default"/>
                <w:spacing w:val="6"/>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3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、股份支付计入所有者权益</w:t>
            </w:r>
            <w:r>
              <w:rPr>
                <w:rFonts w:ascii="宋体" w:hAnsi="宋体" w:cs="宋体" w:eastAsia="宋体" w:hint="default"/>
                <w:w w:val="99"/>
                <w:sz w:val="16"/>
                <w:szCs w:val="16"/>
              </w:rPr>
              <w:t> </w:t>
            </w:r>
            <w:r>
              <w:rPr>
                <w:rFonts w:ascii="宋体" w:hAnsi="宋体" w:cs="宋体" w:eastAsia="宋体" w:hint="default"/>
                <w:sz w:val="16"/>
                <w:szCs w:val="16"/>
              </w:rPr>
              <w:t>得金额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6"/>
                <w:szCs w:val="16"/>
              </w:rPr>
            </w:pPr>
            <w:r>
              <w:rPr>
                <w:rFonts w:ascii="宋体" w:hAnsi="宋体" w:cs="宋体" w:eastAsia="宋体" w:hint="default"/>
                <w:sz w:val="16"/>
                <w:szCs w:val="16"/>
              </w:rPr>
              <w:t>（四）利润分配</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334,434.94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-334,434.94</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334,434.94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-334,434.94</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4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、对所有者（或股东）的分</w:t>
            </w:r>
            <w:r>
              <w:rPr>
                <w:rFonts w:ascii="宋体" w:hAnsi="宋体" w:cs="宋体" w:eastAsia="宋体" w:hint="default"/>
                <w:w w:val="99"/>
                <w:sz w:val="16"/>
                <w:szCs w:val="16"/>
              </w:rPr>
              <w:t> </w:t>
            </w:r>
            <w:r>
              <w:rPr>
                <w:rFonts w:ascii="宋体" w:hAnsi="宋体" w:cs="宋体" w:eastAsia="宋体" w:hint="default"/>
                <w:sz w:val="16"/>
                <w:szCs w:val="16"/>
              </w:rPr>
              <w:t>配</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70" w:right="0"/>
              <w:jc w:val="left"/>
              <w:rPr>
                <w:rFonts w:ascii="Arial" w:hAnsi="Arial" w:cs="Arial" w:eastAsia="Arial" w:hint="default"/>
                <w:sz w:val="12"/>
                <w:szCs w:val="12"/>
              </w:rPr>
            </w:pPr>
            <w:r>
              <w:rPr>
                <w:rFonts w:ascii="Arial"/>
                <w:sz w:val="12"/>
              </w:rPr>
              <w:t>44,179,248.00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Arial" w:hAnsi="Arial" w:cs="Arial" w:eastAsia="Arial" w:hint="default"/>
                <w:sz w:val="12"/>
                <w:szCs w:val="12"/>
              </w:rPr>
            </w:pPr>
            <w:r>
              <w:rPr>
                <w:rFonts w:ascii="Arial"/>
                <w:spacing w:val="-1"/>
                <w:sz w:val="12"/>
              </w:rPr>
              <w:t>-44,179,248.00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102"/>
              <w:jc w:val="left"/>
              <w:rPr>
                <w:rFonts w:ascii="宋体" w:hAnsi="宋体" w:cs="宋体" w:eastAsia="宋体" w:hint="default"/>
                <w:sz w:val="16"/>
                <w:szCs w:val="16"/>
              </w:rPr>
            </w:pPr>
            <w:r>
              <w:rPr>
                <w:rFonts w:ascii="宋体" w:hAnsi="宋体" w:cs="宋体" w:eastAsia="宋体" w:hint="default"/>
                <w:spacing w:val="-2"/>
                <w:sz w:val="16"/>
                <w:szCs w:val="16"/>
              </w:rPr>
              <w:t>1</w:t>
            </w:r>
            <w:r>
              <w:rPr>
                <w:rFonts w:ascii="宋体" w:hAnsi="宋体" w:cs="宋体" w:eastAsia="宋体" w:hint="default"/>
                <w:spacing w:val="-2"/>
                <w:sz w:val="16"/>
                <w:szCs w:val="16"/>
              </w:rPr>
              <w:t>、资本公积转增资本（或股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0" w:right="0"/>
              <w:jc w:val="left"/>
              <w:rPr>
                <w:rFonts w:ascii="Arial" w:hAnsi="Arial" w:cs="Arial" w:eastAsia="Arial" w:hint="default"/>
                <w:sz w:val="12"/>
                <w:szCs w:val="12"/>
              </w:rPr>
            </w:pPr>
            <w:r>
              <w:rPr>
                <w:rFonts w:ascii="Arial"/>
                <w:sz w:val="12"/>
              </w:rPr>
              <w:t>44,179,248.00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2"/>
                <w:szCs w:val="12"/>
              </w:rPr>
            </w:pPr>
            <w:r>
              <w:rPr>
                <w:rFonts w:ascii="Arial"/>
                <w:spacing w:val="-1"/>
                <w:sz w:val="12"/>
              </w:rPr>
              <w:t>-44,179,248.00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、盈余公积转增资本（或股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3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6"/>
                <w:szCs w:val="16"/>
              </w:rPr>
            </w:pPr>
            <w:r>
              <w:rPr>
                <w:rFonts w:ascii="宋体" w:hAnsi="宋体" w:cs="宋体" w:eastAsia="宋体" w:hint="default"/>
                <w:sz w:val="16"/>
                <w:szCs w:val="16"/>
              </w:rPr>
              <w:t>四、本年年末余额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0"/>
              <w:jc w:val="left"/>
              <w:rPr>
                <w:rFonts w:ascii="Arial" w:hAnsi="Arial" w:cs="Arial" w:eastAsia="Arial" w:hint="default"/>
                <w:sz w:val="12"/>
                <w:szCs w:val="12"/>
              </w:rPr>
            </w:pPr>
            <w:r>
              <w:rPr>
                <w:rFonts w:ascii="Arial"/>
                <w:sz w:val="12"/>
              </w:rPr>
              <w:t>338,707,568.00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Arial" w:hAnsi="Arial" w:cs="Arial" w:eastAsia="Arial" w:hint="default"/>
                <w:sz w:val="12"/>
                <w:szCs w:val="12"/>
              </w:rPr>
            </w:pPr>
            <w:r>
              <w:rPr>
                <w:rFonts w:ascii="Arial"/>
                <w:spacing w:val="-1"/>
                <w:sz w:val="12"/>
              </w:rPr>
              <w:t>288,293,825.28</w:t>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2"/>
                <w:szCs w:val="12"/>
              </w:rPr>
            </w:pPr>
            <w:r>
              <w:rPr>
                <w:rFonts w:ascii="Arial"/>
                <w:spacing w:val="-1"/>
                <w:sz w:val="12"/>
              </w:rPr>
              <w:t>6,667,515.51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2"/>
                <w:szCs w:val="12"/>
              </w:rPr>
            </w:pPr>
            <w:r>
              <w:rPr>
                <w:rFonts w:ascii="Arial"/>
                <w:spacing w:val="-1"/>
                <w:sz w:val="12"/>
              </w:rPr>
              <w:t>51,781,398.43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2"/>
              <w:jc w:val="right"/>
              <w:rPr>
                <w:rFonts w:ascii="Arial" w:hAnsi="Arial" w:cs="Arial" w:eastAsia="Arial" w:hint="default"/>
                <w:sz w:val="12"/>
                <w:szCs w:val="12"/>
              </w:rPr>
            </w:pPr>
            <w:r>
              <w:rPr>
                <w:rFonts w:ascii="Arial"/>
                <w:spacing w:val="-1"/>
                <w:sz w:val="12"/>
              </w:rPr>
              <w:t>7,609,380.33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 w:right="0"/>
              <w:jc w:val="center"/>
              <w:rPr>
                <w:rFonts w:ascii="Arial" w:hAnsi="Arial" w:cs="Arial" w:eastAsia="Arial" w:hint="default"/>
                <w:sz w:val="12"/>
                <w:szCs w:val="12"/>
              </w:rPr>
            </w:pPr>
            <w:r>
              <w:rPr>
                <w:rFonts w:ascii="Arial"/>
                <w:sz w:val="12"/>
              </w:rPr>
              <w:t>693,059,687.55</w:t>
            </w:r>
          </w:p>
        </w:tc>
      </w:tr>
    </w:tbl>
    <w:p>
      <w:pPr>
        <w:pStyle w:val="Heading2"/>
        <w:spacing w:line="276" w:lineRule="exact" w:before="0"/>
        <w:ind w:left="0" w:right="1451"/>
        <w:jc w:val="center"/>
        <w:rPr>
          <w:rFonts w:ascii="宋体" w:hAnsi="宋体" w:cs="宋体" w:eastAsia="宋体" w:hint="default"/>
        </w:rPr>
      </w:pPr>
      <w:r>
        <w:rPr>
          <w:rFonts w:ascii="宋体"/>
        </w:rPr>
        <w:t> </w:t>
      </w:r>
    </w:p>
    <w:p>
      <w:pPr>
        <w:tabs>
          <w:tab w:pos="2377" w:val="left" w:leader="none"/>
          <w:tab w:pos="5797" w:val="left" w:leader="none"/>
          <w:tab w:pos="6157" w:val="left" w:leader="none"/>
        </w:tabs>
        <w:spacing w:before="47"/>
        <w:ind w:left="217" w:right="-17" w:firstLine="0"/>
        <w:jc w:val="left"/>
        <w:rPr>
          <w:rFonts w:ascii="宋体" w:hAnsi="宋体" w:cs="宋体" w:eastAsia="宋体" w:hint="default"/>
          <w:sz w:val="18"/>
          <w:szCs w:val="18"/>
        </w:rPr>
      </w:pPr>
      <w:r>
        <w:rPr>
          <w:rFonts w:ascii="宋体" w:hAnsi="宋体" w:cs="宋体" w:eastAsia="宋体" w:hint="default"/>
          <w:sz w:val="18"/>
          <w:szCs w:val="18"/>
        </w:rPr>
        <w:t>公司负责人：魏 超</w:t>
        <w:tab/>
      </w:r>
      <w:r>
        <w:rPr>
          <w:rFonts w:ascii="宋体" w:hAnsi="宋体" w:cs="宋体" w:eastAsia="宋体" w:hint="default"/>
          <w:sz w:val="18"/>
          <w:szCs w:val="18"/>
        </w:rPr>
      </w:r>
      <w:r>
        <w:rPr>
          <w:rFonts w:ascii="宋体" w:hAnsi="宋体" w:cs="宋体" w:eastAsia="宋体" w:hint="default"/>
          <w:sz w:val="18"/>
          <w:szCs w:val="18"/>
        </w:rPr>
        <w:t>主管会计工作负责人：王志远</w:t>
        <w:tab/>
      </w:r>
      <w:r>
        <w:rPr>
          <w:rFonts w:ascii="宋体" w:hAnsi="宋体" w:cs="宋体" w:eastAsia="宋体" w:hint="default"/>
          <w:sz w:val="18"/>
          <w:szCs w:val="18"/>
        </w:rPr>
        <w:tab/>
      </w:r>
      <w:r>
        <w:rPr>
          <w:rFonts w:ascii="宋体" w:hAnsi="宋体" w:cs="宋体" w:eastAsia="宋体" w:hint="default"/>
          <w:sz w:val="18"/>
          <w:szCs w:val="18"/>
        </w:rPr>
        <w:t>会计机构负责人：曹明柱</w:t>
      </w:r>
    </w:p>
    <w:p>
      <w:pPr>
        <w:spacing w:after="0"/>
        <w:jc w:val="left"/>
        <w:rPr>
          <w:rFonts w:ascii="宋体" w:hAnsi="宋体" w:cs="宋体" w:eastAsia="宋体" w:hint="default"/>
          <w:sz w:val="18"/>
          <w:szCs w:val="18"/>
        </w:rPr>
        <w:sectPr>
          <w:pgSz w:w="11900" w:h="16840"/>
          <w:pgMar w:header="883" w:footer="982" w:top="1140" w:bottom="1180" w:left="1580" w:right="0"/>
        </w:sectPr>
      </w:pPr>
    </w:p>
    <w:p>
      <w:pPr>
        <w:spacing w:line="240" w:lineRule="auto" w:before="8"/>
        <w:rPr>
          <w:rFonts w:ascii="宋体" w:hAnsi="宋体" w:cs="宋体" w:eastAsia="宋体" w:hint="default"/>
          <w:sz w:val="16"/>
          <w:szCs w:val="16"/>
        </w:rPr>
      </w:pPr>
    </w:p>
    <w:p>
      <w:pPr>
        <w:pStyle w:val="Heading2"/>
        <w:spacing w:line="313" w:lineRule="exact"/>
        <w:ind w:left="0" w:right="411"/>
        <w:jc w:val="center"/>
        <w:rPr>
          <w:rFonts w:ascii="宋体" w:hAnsi="宋体" w:cs="宋体" w:eastAsia="宋体" w:hint="default"/>
        </w:rPr>
      </w:pPr>
      <w:r>
        <w:rPr>
          <w:rFonts w:ascii="宋体"/>
        </w:rPr>
        <w:t> </w:t>
      </w:r>
    </w:p>
    <w:p>
      <w:pPr>
        <w:spacing w:line="313" w:lineRule="exact" w:before="0"/>
        <w:ind w:left="0" w:right="426" w:firstLine="0"/>
        <w:jc w:val="center"/>
        <w:rPr>
          <w:rFonts w:ascii="宋体" w:hAnsi="宋体" w:cs="宋体" w:eastAsia="宋体" w:hint="default"/>
          <w:sz w:val="21"/>
          <w:szCs w:val="21"/>
        </w:rPr>
      </w:pPr>
      <w:r>
        <w:rPr>
          <w:rFonts w:ascii="宋体" w:hAnsi="宋体" w:cs="宋体" w:eastAsia="宋体" w:hint="default"/>
          <w:sz w:val="24"/>
          <w:szCs w:val="24"/>
        </w:rPr>
      </w:r>
      <w:r>
        <w:rPr>
          <w:rFonts w:ascii="宋体" w:hAnsi="宋体" w:cs="宋体" w:eastAsia="宋体" w:hint="default"/>
          <w:sz w:val="24"/>
          <w:szCs w:val="24"/>
          <w:u w:val="single" w:color="000000"/>
        </w:rPr>
        <w:t>2006</w:t>
      </w:r>
      <w:r>
        <w:rPr>
          <w:rFonts w:ascii="宋体" w:hAnsi="宋体" w:cs="宋体" w:eastAsia="宋体" w:hint="default"/>
          <w:spacing w:val="-60"/>
          <w:sz w:val="24"/>
          <w:szCs w:val="24"/>
          <w:u w:val="single" w:color="000000"/>
        </w:rPr>
        <w:t> </w:t>
      </w:r>
      <w:r>
        <w:rPr>
          <w:rFonts w:ascii="宋体" w:hAnsi="宋体" w:cs="宋体" w:eastAsia="宋体" w:hint="default"/>
          <w:sz w:val="24"/>
          <w:szCs w:val="24"/>
          <w:u w:val="single" w:color="000000"/>
        </w:rPr>
        <w:t>年度合并所有者权益变动表</w:t>
      </w:r>
      <w:r>
        <w:rPr>
          <w:rFonts w:ascii="宋体" w:hAnsi="宋体" w:cs="宋体" w:eastAsia="宋体" w:hint="default"/>
          <w:sz w:val="24"/>
          <w:szCs w:val="24"/>
        </w:rPr>
      </w:r>
      <w:r>
        <w:rPr>
          <w:rFonts w:ascii="宋体" w:hAnsi="宋体" w:cs="宋体" w:eastAsia="宋体" w:hint="default"/>
          <w:sz w:val="21"/>
          <w:szCs w:val="21"/>
        </w:rPr>
        <w:t> </w:t>
      </w:r>
    </w:p>
    <w:p>
      <w:pPr>
        <w:spacing w:line="240" w:lineRule="auto" w:before="7"/>
        <w:rPr>
          <w:rFonts w:ascii="宋体" w:hAnsi="宋体" w:cs="宋体" w:eastAsia="宋体" w:hint="default"/>
          <w:sz w:val="25"/>
          <w:szCs w:val="25"/>
        </w:rPr>
      </w:pPr>
    </w:p>
    <w:p>
      <w:pPr>
        <w:pStyle w:val="BodyText"/>
        <w:tabs>
          <w:tab w:pos="6437" w:val="left" w:leader="none"/>
        </w:tabs>
        <w:spacing w:line="240" w:lineRule="auto"/>
        <w:ind w:right="0"/>
        <w:jc w:val="left"/>
      </w:pPr>
      <w:r>
        <w:rPr/>
        <w:t>编制单位：秦皇岛渤海物流控股股份有限公司</w:t>
        <w:tab/>
        <w:t>金额单位：人民币元</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192"/>
        <w:gridCol w:w="1051"/>
        <w:gridCol w:w="1051"/>
        <w:gridCol w:w="559"/>
        <w:gridCol w:w="1024"/>
        <w:gridCol w:w="1024"/>
        <w:gridCol w:w="918"/>
        <w:gridCol w:w="1050"/>
      </w:tblGrid>
      <w:tr>
        <w:trPr>
          <w:trHeight w:val="433" w:hRule="exact"/>
        </w:trPr>
        <w:tc>
          <w:tcPr>
            <w:tcW w:w="21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3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3" w:right="134" w:hanging="161"/>
              <w:jc w:val="left"/>
              <w:rPr>
                <w:rFonts w:ascii="宋体" w:hAnsi="宋体" w:cs="宋体" w:eastAsia="宋体" w:hint="default"/>
                <w:sz w:val="16"/>
                <w:szCs w:val="16"/>
              </w:rPr>
            </w:pPr>
            <w:r>
              <w:rPr>
                <w:rFonts w:ascii="宋体" w:hAnsi="宋体" w:cs="宋体" w:eastAsia="宋体" w:hint="default"/>
                <w:sz w:val="16"/>
                <w:szCs w:val="16"/>
              </w:rPr>
              <w:t>少数股东</w:t>
            </w:r>
            <w:r>
              <w:rPr>
                <w:rFonts w:ascii="宋体" w:hAnsi="宋体" w:cs="宋体" w:eastAsia="宋体" w:hint="default"/>
                <w:w w:val="99"/>
                <w:sz w:val="16"/>
                <w:szCs w:val="16"/>
              </w:rPr>
              <w:t> </w:t>
            </w:r>
            <w:r>
              <w:rPr>
                <w:rFonts w:ascii="宋体" w:hAnsi="宋体" w:cs="宋体" w:eastAsia="宋体" w:hint="default"/>
                <w:sz w:val="16"/>
                <w:szCs w:val="16"/>
              </w:rPr>
              <w:t>权益</w:t>
            </w:r>
            <w:r>
              <w:rPr>
                <w:rFonts w:ascii="宋体" w:hAnsi="宋体" w:cs="宋体" w:eastAsia="宋体" w:hint="default"/>
                <w:sz w:val="16"/>
                <w:szCs w:val="16"/>
              </w:rPr>
              <w:t> </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1" w:right="119" w:hanging="242"/>
              <w:jc w:val="left"/>
              <w:rPr>
                <w:rFonts w:ascii="宋体" w:hAnsi="宋体" w:cs="宋体" w:eastAsia="宋体" w:hint="default"/>
                <w:sz w:val="16"/>
                <w:szCs w:val="16"/>
              </w:rPr>
            </w:pPr>
            <w:r>
              <w:rPr>
                <w:rFonts w:ascii="宋体" w:hAnsi="宋体" w:cs="宋体" w:eastAsia="宋体" w:hint="default"/>
                <w:sz w:val="16"/>
                <w:szCs w:val="16"/>
              </w:rPr>
              <w:t>所有者权益</w:t>
            </w:r>
            <w:r>
              <w:rPr>
                <w:rFonts w:ascii="宋体" w:hAnsi="宋体" w:cs="宋体" w:eastAsia="宋体" w:hint="default"/>
                <w:w w:val="99"/>
                <w:sz w:val="16"/>
                <w:szCs w:val="16"/>
              </w:rPr>
              <w:t> </w:t>
            </w:r>
            <w:r>
              <w:rPr>
                <w:rFonts w:ascii="宋体" w:hAnsi="宋体" w:cs="宋体" w:eastAsia="宋体" w:hint="default"/>
                <w:sz w:val="16"/>
                <w:szCs w:val="16"/>
              </w:rPr>
              <w:t>合计</w:t>
            </w:r>
            <w:r>
              <w:rPr>
                <w:rFonts w:ascii="宋体" w:hAnsi="宋体" w:cs="宋体" w:eastAsia="宋体" w:hint="default"/>
                <w:sz w:val="16"/>
                <w:szCs w:val="16"/>
              </w:rPr>
              <w:t> </w:t>
            </w:r>
          </w:p>
        </w:tc>
      </w:tr>
      <w:tr>
        <w:trPr>
          <w:trHeight w:val="425" w:hRule="exact"/>
        </w:trPr>
        <w:tc>
          <w:tcPr>
            <w:tcW w:w="2192"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39" w:right="0" w:hanging="36"/>
              <w:jc w:val="left"/>
              <w:rPr>
                <w:rFonts w:ascii="宋体" w:hAnsi="宋体" w:cs="宋体" w:eastAsia="宋体" w:hint="default"/>
                <w:sz w:val="16"/>
                <w:szCs w:val="16"/>
              </w:rPr>
            </w:pPr>
            <w:r>
              <w:rPr>
                <w:rFonts w:ascii="宋体" w:hAnsi="宋体" w:cs="宋体" w:eastAsia="宋体" w:hint="default"/>
                <w:spacing w:val="-24"/>
                <w:w w:val="99"/>
                <w:sz w:val="16"/>
                <w:szCs w:val="16"/>
              </w:rPr>
              <w:t>减</w:t>
            </w:r>
            <w:r>
              <w:rPr>
                <w:rFonts w:ascii="宋体" w:hAnsi="宋体" w:cs="宋体" w:eastAsia="宋体" w:hint="default"/>
                <w:spacing w:val="-89"/>
                <w:w w:val="99"/>
                <w:sz w:val="16"/>
                <w:szCs w:val="16"/>
              </w:rPr>
              <w:t>：</w:t>
            </w:r>
            <w:r>
              <w:rPr>
                <w:rFonts w:ascii="宋体" w:hAnsi="宋体" w:cs="宋体" w:eastAsia="宋体" w:hint="default"/>
                <w:w w:val="99"/>
                <w:sz w:val="16"/>
                <w:szCs w:val="16"/>
              </w:rPr>
              <w:t>库</w:t>
            </w:r>
            <w:r>
              <w:rPr>
                <w:rFonts w:ascii="宋体" w:hAnsi="宋体" w:cs="宋体" w:eastAsia="宋体" w:hint="default"/>
                <w:sz w:val="16"/>
                <w:szCs w:val="16"/>
              </w:rPr>
            </w:r>
          </w:p>
          <w:p>
            <w:pPr>
              <w:pStyle w:val="TableParagraph"/>
              <w:spacing w:line="208" w:lineRule="exact"/>
              <w:ind w:left="139" w:right="0"/>
              <w:jc w:val="left"/>
              <w:rPr>
                <w:rFonts w:ascii="宋体" w:hAnsi="宋体" w:cs="宋体" w:eastAsia="宋体" w:hint="default"/>
                <w:sz w:val="16"/>
                <w:szCs w:val="16"/>
              </w:rPr>
            </w:pPr>
            <w:r>
              <w:rPr>
                <w:rFonts w:ascii="宋体" w:hAnsi="宋体" w:cs="宋体" w:eastAsia="宋体" w:hint="default"/>
                <w:spacing w:val="-25"/>
                <w:sz w:val="16"/>
                <w:szCs w:val="16"/>
              </w:rPr>
              <w:t>存股</w:t>
            </w:r>
            <w:r>
              <w:rPr>
                <w:rFonts w:ascii="宋体" w:hAnsi="宋体" w:cs="宋体" w:eastAsia="宋体" w:hint="default"/>
                <w:sz w:val="16"/>
                <w:szCs w:val="16"/>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5"/>
              <w:jc w:val="right"/>
              <w:rPr>
                <w:rFonts w:ascii="宋体" w:hAnsi="宋体" w:cs="宋体" w:eastAsia="宋体" w:hint="default"/>
                <w:sz w:val="18"/>
                <w:szCs w:val="18"/>
              </w:rPr>
            </w:pPr>
            <w:r>
              <w:rPr>
                <w:rFonts w:ascii="宋体" w:hAnsi="宋体" w:cs="宋体" w:eastAsia="宋体" w:hint="default"/>
                <w:sz w:val="18"/>
                <w:szCs w:val="18"/>
              </w:rPr>
              <w:t>盈余公积</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pacing w:val="-21"/>
                <w:sz w:val="18"/>
                <w:szCs w:val="18"/>
              </w:rPr>
              <w:t>未分配利润</w:t>
            </w:r>
            <w:r>
              <w:rPr>
                <w:rFonts w:ascii="宋体" w:hAnsi="宋体" w:cs="宋体" w:eastAsia="宋体" w:hint="default"/>
                <w:sz w:val="18"/>
                <w:szCs w:val="18"/>
              </w:rPr>
              <w:t> </w:t>
            </w:r>
          </w:p>
        </w:tc>
        <w:tc>
          <w:tcPr>
            <w:tcW w:w="918"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40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left"/>
              <w:rPr>
                <w:rFonts w:ascii="宋体" w:hAnsi="宋体" w:cs="宋体" w:eastAsia="宋体" w:hint="default"/>
                <w:sz w:val="16"/>
                <w:szCs w:val="16"/>
              </w:rPr>
            </w:pPr>
            <w:r>
              <w:rPr>
                <w:rFonts w:ascii="宋体" w:hAnsi="宋体" w:cs="宋体" w:eastAsia="宋体" w:hint="default"/>
                <w:sz w:val="16"/>
                <w:szCs w:val="16"/>
              </w:rPr>
              <w:t>一、上年年末余额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2"/>
                <w:szCs w:val="12"/>
              </w:rPr>
            </w:pPr>
            <w:r>
              <w:rPr>
                <w:rFonts w:ascii="Arial"/>
                <w:spacing w:val="-1"/>
                <w:sz w:val="12"/>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03" w:right="0"/>
              <w:jc w:val="left"/>
              <w:rPr>
                <w:rFonts w:ascii="Arial" w:hAnsi="Arial" w:cs="Arial" w:eastAsia="Arial" w:hint="default"/>
                <w:sz w:val="12"/>
                <w:szCs w:val="12"/>
              </w:rPr>
            </w:pPr>
            <w:r>
              <w:rPr>
                <w:rFonts w:ascii="Arial"/>
                <w:sz w:val="12"/>
              </w:rPr>
              <w:t>335,058,750.78</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2"/>
                <w:szCs w:val="12"/>
              </w:rPr>
            </w:pPr>
            <w:r>
              <w:rPr>
                <w:rFonts w:ascii="Arial"/>
                <w:spacing w:val="-1"/>
                <w:sz w:val="12"/>
              </w:rPr>
              <w:t>93,939,450.49</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03" w:right="0"/>
              <w:jc w:val="left"/>
              <w:rPr>
                <w:rFonts w:ascii="Arial" w:hAnsi="Arial" w:cs="Arial" w:eastAsia="Arial" w:hint="default"/>
                <w:sz w:val="12"/>
                <w:szCs w:val="12"/>
              </w:rPr>
            </w:pPr>
            <w:r>
              <w:rPr>
                <w:rFonts w:ascii="Arial"/>
                <w:sz w:val="12"/>
              </w:rPr>
              <w:t>-26,065,730.30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2"/>
                <w:szCs w:val="12"/>
              </w:rPr>
            </w:pPr>
            <w:r>
              <w:rPr>
                <w:rFonts w:ascii="Arial"/>
                <w:spacing w:val="-1"/>
                <w:sz w:val="12"/>
              </w:rPr>
              <w:t>7,270,983.01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 w:right="0"/>
              <w:jc w:val="center"/>
              <w:rPr>
                <w:rFonts w:ascii="Arial" w:hAnsi="Arial" w:cs="Arial" w:eastAsia="Arial" w:hint="default"/>
                <w:sz w:val="12"/>
                <w:szCs w:val="12"/>
              </w:rPr>
            </w:pPr>
            <w:r>
              <w:rPr>
                <w:rFonts w:ascii="Arial"/>
                <w:sz w:val="12"/>
              </w:rPr>
              <w:t>704,731,773.98</w:t>
            </w: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加：会计政策变更</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2"/>
                <w:szCs w:val="12"/>
              </w:rPr>
            </w:pPr>
            <w:r>
              <w:rPr>
                <w:rFonts w:ascii="Arial"/>
                <w:spacing w:val="-1"/>
                <w:sz w:val="12"/>
              </w:rPr>
              <w:t>-61,873,139.44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2" w:right="0"/>
              <w:jc w:val="left"/>
              <w:rPr>
                <w:rFonts w:ascii="Arial" w:hAnsi="Arial" w:cs="Arial" w:eastAsia="Arial" w:hint="default"/>
                <w:sz w:val="12"/>
                <w:szCs w:val="12"/>
              </w:rPr>
            </w:pPr>
            <w:r>
              <w:rPr>
                <w:rFonts w:ascii="Arial"/>
                <w:sz w:val="12"/>
              </w:rPr>
              <w:t>45,778,987.63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Arial" w:hAnsi="Arial" w:cs="Arial" w:eastAsia="Arial" w:hint="default"/>
                <w:sz w:val="12"/>
                <w:szCs w:val="12"/>
              </w:rPr>
            </w:pPr>
            <w:r>
              <w:rPr>
                <w:rFonts w:ascii="Arial"/>
                <w:spacing w:val="-1"/>
                <w:sz w:val="12"/>
              </w:rPr>
              <w:t>5,050.15</w:t>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前期差错更正</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2"/>
              <w:jc w:val="right"/>
              <w:rPr>
                <w:rFonts w:ascii="宋体" w:hAnsi="宋体" w:cs="宋体" w:eastAsia="宋体" w:hint="default"/>
                <w:sz w:val="12"/>
                <w:szCs w:val="12"/>
              </w:rPr>
            </w:pPr>
            <w:r>
              <w:rPr>
                <w:rFonts w:ascii="宋体"/>
                <w:sz w:val="12"/>
              </w:rPr>
              <w:t> </w:t>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6"/>
                <w:szCs w:val="16"/>
              </w:rPr>
            </w:pPr>
            <w:r>
              <w:rPr>
                <w:rFonts w:ascii="宋体" w:hAnsi="宋体" w:cs="宋体" w:eastAsia="宋体" w:hint="default"/>
                <w:sz w:val="16"/>
                <w:szCs w:val="16"/>
              </w:rPr>
              <w:t>二、本年年初余额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1"/>
              <w:jc w:val="right"/>
              <w:rPr>
                <w:rFonts w:ascii="Arial" w:hAnsi="Arial" w:cs="Arial" w:eastAsia="Arial" w:hint="default"/>
                <w:sz w:val="12"/>
                <w:szCs w:val="12"/>
              </w:rPr>
            </w:pPr>
            <w:r>
              <w:rPr>
                <w:rFonts w:ascii="Arial"/>
                <w:spacing w:val="-1"/>
                <w:sz w:val="12"/>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03" w:right="0"/>
              <w:jc w:val="left"/>
              <w:rPr>
                <w:rFonts w:ascii="Arial" w:hAnsi="Arial" w:cs="Arial" w:eastAsia="Arial" w:hint="default"/>
                <w:sz w:val="12"/>
                <w:szCs w:val="12"/>
              </w:rPr>
            </w:pPr>
            <w:r>
              <w:rPr>
                <w:rFonts w:ascii="Arial"/>
                <w:sz w:val="12"/>
              </w:rPr>
              <w:t>335,058,750.78</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32,066,311.05</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42" w:right="0"/>
              <w:jc w:val="left"/>
              <w:rPr>
                <w:rFonts w:ascii="Arial" w:hAnsi="Arial" w:cs="Arial" w:eastAsia="Arial" w:hint="default"/>
                <w:sz w:val="12"/>
                <w:szCs w:val="12"/>
              </w:rPr>
            </w:pPr>
            <w:r>
              <w:rPr>
                <w:rFonts w:ascii="Arial"/>
                <w:sz w:val="12"/>
              </w:rPr>
              <w:t>19,713,257.33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1"/>
              <w:jc w:val="right"/>
              <w:rPr>
                <w:rFonts w:ascii="Arial" w:hAnsi="Arial" w:cs="Arial" w:eastAsia="Arial" w:hint="default"/>
                <w:sz w:val="12"/>
                <w:szCs w:val="12"/>
              </w:rPr>
            </w:pPr>
            <w:r>
              <w:rPr>
                <w:rFonts w:ascii="Arial"/>
                <w:spacing w:val="-1"/>
                <w:sz w:val="12"/>
              </w:rPr>
              <w:t>7,276,033.16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 w:right="0"/>
              <w:jc w:val="center"/>
              <w:rPr>
                <w:rFonts w:ascii="Arial" w:hAnsi="Arial" w:cs="Arial" w:eastAsia="Arial" w:hint="default"/>
                <w:sz w:val="12"/>
                <w:szCs w:val="12"/>
              </w:rPr>
            </w:pPr>
            <w:r>
              <w:rPr>
                <w:rFonts w:ascii="Arial"/>
                <w:sz w:val="12"/>
              </w:rPr>
              <w:t>688,642,672.32</w:t>
            </w: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95"/>
              <w:jc w:val="left"/>
              <w:rPr>
                <w:rFonts w:ascii="宋体" w:hAnsi="宋体" w:cs="宋体" w:eastAsia="宋体" w:hint="default"/>
                <w:sz w:val="16"/>
                <w:szCs w:val="16"/>
              </w:rPr>
            </w:pPr>
            <w:r>
              <w:rPr>
                <w:rFonts w:ascii="宋体" w:hAnsi="宋体" w:cs="宋体" w:eastAsia="宋体" w:hint="default"/>
                <w:spacing w:val="5"/>
                <w:sz w:val="16"/>
                <w:szCs w:val="16"/>
              </w:rPr>
              <w:t>三、本年增减变动金额（减</w:t>
            </w:r>
            <w:r>
              <w:rPr>
                <w:rFonts w:ascii="宋体" w:hAnsi="宋体" w:cs="宋体" w:eastAsia="宋体" w:hint="default"/>
                <w:spacing w:val="6"/>
                <w:w w:val="99"/>
                <w:sz w:val="16"/>
                <w:szCs w:val="16"/>
              </w:rPr>
              <w:t> </w:t>
            </w:r>
            <w:r>
              <w:rPr>
                <w:rFonts w:ascii="宋体" w:hAnsi="宋体" w:cs="宋体" w:eastAsia="宋体" w:hint="default"/>
                <w:sz w:val="16"/>
                <w:szCs w:val="16"/>
              </w:rPr>
              <w:t>少以“－”）</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2"/>
                <w:szCs w:val="12"/>
              </w:rPr>
            </w:pPr>
            <w:r>
              <w:rPr>
                <w:rFonts w:ascii="Arial"/>
                <w:w w:val="95"/>
                <w:sz w:val="12"/>
              </w:rPr>
              <w:t>0.00</w:t>
            </w:r>
            <w:r>
              <w:rPr>
                <w:rFonts w:ascii="Arial"/>
                <w:sz w:val="12"/>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2"/>
                <w:szCs w:val="12"/>
              </w:rPr>
            </w:pPr>
            <w:r>
              <w:rPr>
                <w:rFonts w:ascii="Arial"/>
                <w:spacing w:val="-1"/>
                <w:sz w:val="12"/>
              </w:rPr>
              <w:t>-2,585,677.50</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2"/>
                <w:szCs w:val="12"/>
              </w:rPr>
            </w:pPr>
            <w:r>
              <w:rPr>
                <w:rFonts w:ascii="Arial"/>
                <w:spacing w:val="-1"/>
                <w:sz w:val="12"/>
              </w:rPr>
              <w:t>-25,733,230.48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2" w:right="0"/>
              <w:jc w:val="left"/>
              <w:rPr>
                <w:rFonts w:ascii="Arial" w:hAnsi="Arial" w:cs="Arial" w:eastAsia="Arial" w:hint="default"/>
                <w:sz w:val="12"/>
                <w:szCs w:val="12"/>
              </w:rPr>
            </w:pPr>
            <w:r>
              <w:rPr>
                <w:rFonts w:ascii="Arial"/>
                <w:sz w:val="12"/>
              </w:rPr>
              <w:t>29,058,228.63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2"/>
                <w:szCs w:val="12"/>
              </w:rPr>
            </w:pPr>
            <w:r>
              <w:rPr>
                <w:rFonts w:ascii="Arial"/>
                <w:spacing w:val="-1"/>
                <w:sz w:val="12"/>
              </w:rPr>
              <w:t>293,633.12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4" w:right="0"/>
              <w:jc w:val="center"/>
              <w:rPr>
                <w:rFonts w:ascii="Arial" w:hAnsi="Arial" w:cs="Arial" w:eastAsia="Arial" w:hint="default"/>
                <w:sz w:val="12"/>
                <w:szCs w:val="12"/>
              </w:rPr>
            </w:pPr>
            <w:r>
              <w:rPr>
                <w:rFonts w:ascii="Arial"/>
                <w:sz w:val="12"/>
              </w:rPr>
              <w:t>1,032,953.77</w:t>
            </w: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（一）净利润</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8" w:right="0"/>
              <w:jc w:val="left"/>
              <w:rPr>
                <w:rFonts w:ascii="Arial" w:hAnsi="Arial" w:cs="Arial" w:eastAsia="Arial" w:hint="default"/>
                <w:sz w:val="12"/>
                <w:szCs w:val="12"/>
              </w:rPr>
            </w:pPr>
            <w:r>
              <w:rPr>
                <w:rFonts w:ascii="Arial"/>
                <w:sz w:val="12"/>
              </w:rPr>
              <w:t>3,324,998.15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Arial" w:hAnsi="Arial" w:cs="Arial" w:eastAsia="Arial" w:hint="default"/>
                <w:sz w:val="12"/>
                <w:szCs w:val="12"/>
              </w:rPr>
            </w:pPr>
            <w:r>
              <w:rPr>
                <w:rFonts w:ascii="Arial"/>
                <w:spacing w:val="-1"/>
                <w:sz w:val="12"/>
              </w:rPr>
              <w:t>293,633.12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4" w:right="0"/>
              <w:jc w:val="center"/>
              <w:rPr>
                <w:rFonts w:ascii="Arial" w:hAnsi="Arial" w:cs="Arial" w:eastAsia="Arial" w:hint="default"/>
                <w:sz w:val="12"/>
                <w:szCs w:val="12"/>
              </w:rPr>
            </w:pPr>
            <w:r>
              <w:rPr>
                <w:rFonts w:ascii="Arial"/>
                <w:sz w:val="12"/>
              </w:rPr>
              <w:t>3,618,631.27</w:t>
            </w: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95"/>
              <w:jc w:val="left"/>
              <w:rPr>
                <w:rFonts w:ascii="宋体" w:hAnsi="宋体" w:cs="宋体" w:eastAsia="宋体" w:hint="default"/>
                <w:sz w:val="16"/>
                <w:szCs w:val="16"/>
              </w:rPr>
            </w:pPr>
            <w:r>
              <w:rPr>
                <w:rFonts w:ascii="宋体" w:hAnsi="宋体" w:cs="宋体" w:eastAsia="宋体" w:hint="default"/>
                <w:spacing w:val="5"/>
                <w:sz w:val="16"/>
                <w:szCs w:val="16"/>
              </w:rPr>
              <w:t>（二）直接计入所有者权益</w:t>
            </w:r>
            <w:r>
              <w:rPr>
                <w:rFonts w:ascii="宋体" w:hAnsi="宋体" w:cs="宋体" w:eastAsia="宋体" w:hint="default"/>
                <w:spacing w:val="6"/>
                <w:w w:val="99"/>
                <w:sz w:val="16"/>
                <w:szCs w:val="16"/>
              </w:rPr>
              <w:t> </w:t>
            </w:r>
            <w:r>
              <w:rPr>
                <w:rFonts w:ascii="宋体" w:hAnsi="宋体" w:cs="宋体" w:eastAsia="宋体" w:hint="default"/>
                <w:sz w:val="16"/>
                <w:szCs w:val="16"/>
              </w:rPr>
              <w:t>的利得和损失</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101"/>
              <w:jc w:val="left"/>
              <w:rPr>
                <w:rFonts w:ascii="宋体" w:hAnsi="宋体" w:cs="宋体" w:eastAsia="宋体" w:hint="default"/>
                <w:sz w:val="16"/>
                <w:szCs w:val="16"/>
              </w:rPr>
            </w:pPr>
            <w:r>
              <w:rPr>
                <w:rFonts w:ascii="宋体" w:hAnsi="宋体" w:cs="宋体" w:eastAsia="宋体" w:hint="default"/>
                <w:spacing w:val="-2"/>
                <w:sz w:val="16"/>
                <w:szCs w:val="16"/>
              </w:rPr>
              <w:t>1</w:t>
            </w:r>
            <w:r>
              <w:rPr>
                <w:rFonts w:ascii="宋体" w:hAnsi="宋体" w:cs="宋体" w:eastAsia="宋体" w:hint="default"/>
                <w:spacing w:val="-2"/>
                <w:sz w:val="16"/>
                <w:szCs w:val="16"/>
              </w:rPr>
              <w:t>、可供出售金融资产公允价</w:t>
            </w:r>
            <w:r>
              <w:rPr>
                <w:rFonts w:ascii="宋体" w:hAnsi="宋体" w:cs="宋体" w:eastAsia="宋体" w:hint="default"/>
                <w:w w:val="99"/>
                <w:sz w:val="16"/>
                <w:szCs w:val="16"/>
              </w:rPr>
              <w:t> </w:t>
            </w:r>
            <w:r>
              <w:rPr>
                <w:rFonts w:ascii="宋体" w:hAnsi="宋体" w:cs="宋体" w:eastAsia="宋体" w:hint="default"/>
                <w:sz w:val="16"/>
                <w:szCs w:val="16"/>
              </w:rPr>
              <w:t>值变动净增加</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101"/>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、权益法下被投资单位其他</w:t>
            </w:r>
            <w:r>
              <w:rPr>
                <w:rFonts w:ascii="宋体" w:hAnsi="宋体" w:cs="宋体" w:eastAsia="宋体" w:hint="default"/>
                <w:w w:val="99"/>
                <w:sz w:val="16"/>
                <w:szCs w:val="16"/>
              </w:rPr>
              <w:t> </w:t>
            </w:r>
            <w:r>
              <w:rPr>
                <w:rFonts w:ascii="宋体" w:hAnsi="宋体" w:cs="宋体" w:eastAsia="宋体" w:hint="default"/>
                <w:sz w:val="16"/>
                <w:szCs w:val="16"/>
              </w:rPr>
              <w:t>所有者权益</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2"/>
                <w:szCs w:val="12"/>
              </w:rPr>
            </w:pPr>
            <w:r>
              <w:rPr>
                <w:rFonts w:ascii="Arial"/>
                <w:spacing w:val="-1"/>
                <w:sz w:val="12"/>
              </w:rPr>
              <w:t>33,741.36</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4" w:right="101"/>
              <w:jc w:val="left"/>
              <w:rPr>
                <w:rFonts w:ascii="宋体" w:hAnsi="宋体" w:cs="宋体" w:eastAsia="宋体" w:hint="default"/>
                <w:sz w:val="16"/>
                <w:szCs w:val="16"/>
              </w:rPr>
            </w:pPr>
            <w:r>
              <w:rPr>
                <w:rFonts w:ascii="宋体" w:hAnsi="宋体" w:cs="宋体" w:eastAsia="宋体" w:hint="default"/>
                <w:spacing w:val="-2"/>
                <w:sz w:val="16"/>
                <w:szCs w:val="16"/>
              </w:rPr>
              <w:t>3</w:t>
            </w:r>
            <w:r>
              <w:rPr>
                <w:rFonts w:ascii="宋体" w:hAnsi="宋体" w:cs="宋体" w:eastAsia="宋体" w:hint="default"/>
                <w:spacing w:val="-2"/>
                <w:sz w:val="16"/>
                <w:szCs w:val="16"/>
              </w:rPr>
              <w:t>、与计入所有者权益项目相</w:t>
            </w:r>
            <w:r>
              <w:rPr>
                <w:rFonts w:ascii="宋体" w:hAnsi="宋体" w:cs="宋体" w:eastAsia="宋体" w:hint="default"/>
                <w:w w:val="99"/>
                <w:sz w:val="16"/>
                <w:szCs w:val="16"/>
              </w:rPr>
              <w:t> </w:t>
            </w:r>
            <w:r>
              <w:rPr>
                <w:rFonts w:ascii="宋体" w:hAnsi="宋体" w:cs="宋体" w:eastAsia="宋体" w:hint="default"/>
                <w:sz w:val="16"/>
                <w:szCs w:val="16"/>
              </w:rPr>
              <w:t>关得所得税</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-2,619,418.86</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上述（一）和（二）小计</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8" w:right="0"/>
              <w:jc w:val="left"/>
              <w:rPr>
                <w:rFonts w:ascii="Arial" w:hAnsi="Arial" w:cs="Arial" w:eastAsia="Arial" w:hint="default"/>
                <w:sz w:val="12"/>
                <w:szCs w:val="12"/>
              </w:rPr>
            </w:pPr>
            <w:r>
              <w:rPr>
                <w:rFonts w:ascii="Arial"/>
                <w:sz w:val="12"/>
              </w:rPr>
              <w:t>3,324,998.15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Arial" w:hAnsi="Arial" w:cs="Arial" w:eastAsia="Arial" w:hint="default"/>
                <w:sz w:val="12"/>
                <w:szCs w:val="12"/>
              </w:rPr>
            </w:pPr>
            <w:r>
              <w:rPr>
                <w:rFonts w:ascii="Arial"/>
                <w:spacing w:val="-1"/>
                <w:sz w:val="12"/>
              </w:rPr>
              <w:t>293,633.12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4" w:right="0"/>
              <w:jc w:val="center"/>
              <w:rPr>
                <w:rFonts w:ascii="Arial" w:hAnsi="Arial" w:cs="Arial" w:eastAsia="Arial" w:hint="default"/>
                <w:sz w:val="12"/>
                <w:szCs w:val="12"/>
              </w:rPr>
            </w:pPr>
            <w:r>
              <w:rPr>
                <w:rFonts w:ascii="Arial"/>
                <w:sz w:val="12"/>
              </w:rPr>
              <w:t>1,032,953.77</w:t>
            </w:r>
          </w:p>
        </w:tc>
      </w:tr>
      <w:tr>
        <w:trPr>
          <w:trHeight w:val="50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95"/>
              <w:jc w:val="left"/>
              <w:rPr>
                <w:rFonts w:ascii="宋体" w:hAnsi="宋体" w:cs="宋体" w:eastAsia="宋体" w:hint="default"/>
                <w:sz w:val="16"/>
                <w:szCs w:val="16"/>
              </w:rPr>
            </w:pPr>
            <w:r>
              <w:rPr>
                <w:rFonts w:ascii="宋体" w:hAnsi="宋体" w:cs="宋体" w:eastAsia="宋体" w:hint="default"/>
                <w:spacing w:val="5"/>
                <w:sz w:val="16"/>
                <w:szCs w:val="16"/>
              </w:rPr>
              <w:t>（三）所有者投入和减少资</w:t>
            </w:r>
            <w:r>
              <w:rPr>
                <w:rFonts w:ascii="宋体" w:hAnsi="宋体" w:cs="宋体" w:eastAsia="宋体" w:hint="default"/>
                <w:spacing w:val="6"/>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101"/>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、股份支付计入所有者权益</w:t>
            </w:r>
            <w:r>
              <w:rPr>
                <w:rFonts w:ascii="宋体" w:hAnsi="宋体" w:cs="宋体" w:eastAsia="宋体" w:hint="default"/>
                <w:w w:val="99"/>
                <w:sz w:val="16"/>
                <w:szCs w:val="16"/>
              </w:rPr>
              <w:t> </w:t>
            </w:r>
            <w:r>
              <w:rPr>
                <w:rFonts w:ascii="宋体" w:hAnsi="宋体" w:cs="宋体" w:eastAsia="宋体" w:hint="default"/>
                <w:sz w:val="16"/>
                <w:szCs w:val="16"/>
              </w:rPr>
              <w:t>得金额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（四）利润分配</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332,499.82</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8" w:right="0"/>
              <w:jc w:val="left"/>
              <w:rPr>
                <w:rFonts w:ascii="Arial" w:hAnsi="Arial" w:cs="Arial" w:eastAsia="Arial" w:hint="default"/>
                <w:sz w:val="12"/>
                <w:szCs w:val="12"/>
              </w:rPr>
            </w:pPr>
            <w:r>
              <w:rPr>
                <w:rFonts w:ascii="Arial"/>
                <w:sz w:val="12"/>
              </w:rPr>
              <w:t>-332,499.82</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332,499.82</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8" w:right="0"/>
              <w:jc w:val="left"/>
              <w:rPr>
                <w:rFonts w:ascii="Arial" w:hAnsi="Arial" w:cs="Arial" w:eastAsia="Arial" w:hint="default"/>
                <w:sz w:val="12"/>
                <w:szCs w:val="12"/>
              </w:rPr>
            </w:pPr>
            <w:r>
              <w:rPr>
                <w:rFonts w:ascii="Arial"/>
                <w:sz w:val="12"/>
              </w:rPr>
              <w:t>-332,499.82</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101"/>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、对所有者（或股东）的分</w:t>
            </w:r>
            <w:r>
              <w:rPr>
                <w:rFonts w:ascii="宋体" w:hAnsi="宋体" w:cs="宋体" w:eastAsia="宋体" w:hint="default"/>
                <w:w w:val="99"/>
                <w:sz w:val="16"/>
                <w:szCs w:val="16"/>
              </w:rPr>
              <w:t> </w:t>
            </w:r>
            <w:r>
              <w:rPr>
                <w:rFonts w:ascii="宋体" w:hAnsi="宋体" w:cs="宋体" w:eastAsia="宋体" w:hint="default"/>
                <w:sz w:val="16"/>
                <w:szCs w:val="16"/>
              </w:rPr>
              <w:t>配</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w w:val="95"/>
                <w:sz w:val="12"/>
              </w:rPr>
              <w:t>0.00</w:t>
            </w:r>
            <w:r>
              <w:rPr>
                <w:rFonts w:ascii="Arial"/>
                <w:sz w:val="12"/>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w w:val="95"/>
                <w:sz w:val="12"/>
              </w:rPr>
              <w:t>0.00</w:t>
            </w:r>
            <w:r>
              <w:rPr>
                <w:rFonts w:ascii="Arial"/>
                <w:sz w:val="12"/>
              </w:rPr>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101"/>
              <w:jc w:val="left"/>
              <w:rPr>
                <w:rFonts w:ascii="宋体" w:hAnsi="宋体" w:cs="宋体" w:eastAsia="宋体" w:hint="default"/>
                <w:sz w:val="16"/>
                <w:szCs w:val="16"/>
              </w:rPr>
            </w:pPr>
            <w:r>
              <w:rPr>
                <w:rFonts w:ascii="宋体" w:hAnsi="宋体" w:cs="宋体" w:eastAsia="宋体" w:hint="default"/>
                <w:spacing w:val="-2"/>
                <w:sz w:val="16"/>
                <w:szCs w:val="16"/>
              </w:rPr>
              <w:t>1</w:t>
            </w:r>
            <w:r>
              <w:rPr>
                <w:rFonts w:ascii="宋体" w:hAnsi="宋体" w:cs="宋体" w:eastAsia="宋体" w:hint="default"/>
                <w:spacing w:val="-2"/>
                <w:sz w:val="16"/>
                <w:szCs w:val="16"/>
              </w:rPr>
              <w:t>、资本公积转增资本（或股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101"/>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、盈余公积转增资本（或股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2"/>
                <w:szCs w:val="12"/>
              </w:rPr>
            </w:pPr>
            <w:r>
              <w:rPr>
                <w:rFonts w:ascii="Arial"/>
                <w:spacing w:val="-1"/>
                <w:sz w:val="12"/>
              </w:rPr>
              <w:t>-26,065,730.30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2" w:right="0"/>
              <w:jc w:val="left"/>
              <w:rPr>
                <w:rFonts w:ascii="Arial" w:hAnsi="Arial" w:cs="Arial" w:eastAsia="Arial" w:hint="default"/>
                <w:sz w:val="12"/>
                <w:szCs w:val="12"/>
              </w:rPr>
            </w:pPr>
            <w:r>
              <w:rPr>
                <w:rFonts w:ascii="Arial"/>
                <w:sz w:val="12"/>
              </w:rPr>
              <w:t>26,065,730.30</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16"/>
                <w:szCs w:val="16"/>
              </w:rPr>
            </w:pPr>
            <w:r>
              <w:rPr>
                <w:rFonts w:ascii="宋体" w:hAnsi="宋体" w:cs="宋体" w:eastAsia="宋体" w:hint="default"/>
                <w:sz w:val="16"/>
                <w:szCs w:val="16"/>
              </w:rPr>
              <w:t>四、本年年末余额</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2"/>
                <w:szCs w:val="12"/>
              </w:rPr>
            </w:pPr>
            <w:r>
              <w:rPr>
                <w:rFonts w:ascii="Arial"/>
                <w:spacing w:val="-1"/>
                <w:sz w:val="12"/>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03" w:right="0"/>
              <w:jc w:val="left"/>
              <w:rPr>
                <w:rFonts w:ascii="Arial" w:hAnsi="Arial" w:cs="Arial" w:eastAsia="Arial" w:hint="default"/>
                <w:sz w:val="12"/>
                <w:szCs w:val="12"/>
              </w:rPr>
            </w:pPr>
            <w:r>
              <w:rPr>
                <w:rFonts w:ascii="Arial"/>
                <w:sz w:val="12"/>
              </w:rPr>
              <w:t>332,473,073.28</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2"/>
                <w:szCs w:val="12"/>
              </w:rPr>
            </w:pPr>
            <w:r>
              <w:rPr>
                <w:rFonts w:ascii="Arial"/>
                <w:spacing w:val="-1"/>
                <w:sz w:val="12"/>
              </w:rPr>
              <w:t>6,333,080.57</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42" w:right="0"/>
              <w:jc w:val="left"/>
              <w:rPr>
                <w:rFonts w:ascii="Arial" w:hAnsi="Arial" w:cs="Arial" w:eastAsia="Arial" w:hint="default"/>
                <w:sz w:val="12"/>
                <w:szCs w:val="12"/>
              </w:rPr>
            </w:pPr>
            <w:r>
              <w:rPr>
                <w:rFonts w:ascii="Arial"/>
                <w:sz w:val="12"/>
              </w:rPr>
              <w:t>48,771,485.96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2"/>
                <w:szCs w:val="12"/>
              </w:rPr>
            </w:pPr>
            <w:r>
              <w:rPr>
                <w:rFonts w:ascii="Arial"/>
                <w:spacing w:val="-1"/>
                <w:sz w:val="12"/>
              </w:rPr>
              <w:t>7,569,666.28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 w:right="0"/>
              <w:jc w:val="center"/>
              <w:rPr>
                <w:rFonts w:ascii="Arial" w:hAnsi="Arial" w:cs="Arial" w:eastAsia="Arial" w:hint="default"/>
                <w:sz w:val="12"/>
                <w:szCs w:val="12"/>
              </w:rPr>
            </w:pPr>
            <w:r>
              <w:rPr>
                <w:rFonts w:ascii="Arial"/>
                <w:sz w:val="12"/>
              </w:rPr>
              <w:t>689,675,626.09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tabs>
          <w:tab w:pos="2278" w:val="left" w:leader="none"/>
          <w:tab w:pos="2908" w:val="left" w:leader="none"/>
          <w:tab w:pos="6129" w:val="left" w:leader="none"/>
          <w:tab w:pos="6489" w:val="left" w:leader="none"/>
        </w:tabs>
        <w:spacing w:before="44"/>
        <w:ind w:left="137"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公司负责人：魏</w:t>
      </w:r>
      <w:r>
        <w:rPr>
          <w:rFonts w:ascii="宋体" w:hAnsi="宋体" w:cs="宋体" w:eastAsia="宋体" w:hint="default"/>
          <w:spacing w:val="1"/>
          <w:sz w:val="18"/>
          <w:szCs w:val="18"/>
        </w:rPr>
        <w:t> </w:t>
      </w:r>
      <w:r>
        <w:rPr>
          <w:rFonts w:ascii="宋体" w:hAnsi="宋体" w:cs="宋体" w:eastAsia="宋体" w:hint="default"/>
          <w:sz w:val="18"/>
          <w:szCs w:val="18"/>
        </w:rPr>
        <w:t>超</w:t>
        <w:tab/>
      </w:r>
      <w:r>
        <w:rPr>
          <w:rFonts w:ascii="宋体" w:hAnsi="宋体" w:cs="宋体" w:eastAsia="宋体" w:hint="default"/>
          <w:sz w:val="18"/>
          <w:szCs w:val="18"/>
        </w:rPr>
        <w:tab/>
      </w:r>
      <w:r>
        <w:rPr>
          <w:rFonts w:ascii="宋体" w:hAnsi="宋体" w:cs="宋体" w:eastAsia="宋体" w:hint="default"/>
          <w:spacing w:val="-2"/>
          <w:sz w:val="18"/>
          <w:szCs w:val="18"/>
        </w:rPr>
        <w:t>主管会计工作负责人：王志远</w:t>
        <w:tab/>
      </w:r>
      <w:r>
        <w:rPr>
          <w:rFonts w:ascii="宋体" w:hAnsi="宋体" w:cs="宋体" w:eastAsia="宋体" w:hint="default"/>
          <w:spacing w:val="-2"/>
          <w:sz w:val="18"/>
          <w:szCs w:val="18"/>
        </w:rPr>
        <w:tab/>
      </w:r>
      <w:r>
        <w:rPr>
          <w:rFonts w:ascii="宋体" w:hAnsi="宋体" w:cs="宋体" w:eastAsia="宋体" w:hint="default"/>
          <w:spacing w:val="-2"/>
          <w:sz w:val="18"/>
          <w:szCs w:val="18"/>
        </w:rPr>
        <w:t>会计机构负责人：曹明柱</w:t>
      </w:r>
    </w:p>
    <w:p>
      <w:pPr>
        <w:pStyle w:val="BodyText"/>
        <w:spacing w:line="240" w:lineRule="auto" w:before="51"/>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83" w:footer="982" w:top="1140" w:bottom="11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ind w:left="2463" w:right="0"/>
        <w:jc w:val="left"/>
        <w:rPr>
          <w:rFonts w:ascii="宋体" w:hAnsi="宋体" w:cs="宋体" w:eastAsia="宋体" w:hint="default"/>
          <w:sz w:val="21"/>
          <w:szCs w:val="21"/>
        </w:rPr>
      </w:pPr>
      <w:r>
        <w:rPr>
          <w:rFonts w:ascii="宋体" w:hAnsi="宋体" w:cs="宋体" w:eastAsia="宋体" w:hint="default"/>
        </w:rPr>
      </w:r>
      <w:r>
        <w:rPr>
          <w:rFonts w:ascii="宋体" w:hAnsi="宋体" w:cs="宋体" w:eastAsia="宋体" w:hint="default"/>
          <w:u w:val="single" w:color="000000"/>
        </w:rPr>
        <w:t>2007</w:t>
      </w:r>
      <w:r>
        <w:rPr>
          <w:rFonts w:ascii="宋体" w:hAnsi="宋体" w:cs="宋体" w:eastAsia="宋体" w:hint="default"/>
          <w:spacing w:val="-60"/>
          <w:u w:val="single" w:color="000000"/>
        </w:rPr>
        <w:t> </w:t>
      </w:r>
      <w:r>
        <w:rPr>
          <w:u w:val="single" w:color="000000"/>
        </w:rPr>
        <w:t>年度母公司所有者权益变动表</w:t>
      </w:r>
      <w:r>
        <w:rPr/>
      </w:r>
      <w:r>
        <w:rPr>
          <w:rFonts w:ascii="宋体" w:hAnsi="宋体" w:cs="宋体" w:eastAsia="宋体" w:hint="default"/>
          <w:sz w:val="21"/>
          <w:szCs w:val="21"/>
        </w:rPr>
        <w:t> </w:t>
      </w:r>
    </w:p>
    <w:p>
      <w:pPr>
        <w:spacing w:line="240" w:lineRule="auto" w:before="11"/>
        <w:rPr>
          <w:rFonts w:ascii="宋体" w:hAnsi="宋体" w:cs="宋体" w:eastAsia="宋体" w:hint="default"/>
          <w:sz w:val="22"/>
          <w:szCs w:val="22"/>
        </w:rPr>
      </w:pPr>
    </w:p>
    <w:p>
      <w:pPr>
        <w:pStyle w:val="BodyText"/>
        <w:tabs>
          <w:tab w:pos="6437" w:val="left" w:leader="none"/>
        </w:tabs>
        <w:spacing w:line="240" w:lineRule="auto" w:before="35"/>
        <w:ind w:right="0"/>
        <w:jc w:val="left"/>
        <w:rPr>
          <w:rFonts w:ascii="宋体" w:hAnsi="宋体" w:cs="宋体" w:eastAsia="宋体" w:hint="default"/>
        </w:rPr>
      </w:pPr>
      <w:r>
        <w:rPr/>
        <w:t>编制单位：秦皇岛渤海物流控股股份有限公司</w:t>
        <w:tab/>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251"/>
        <w:gridCol w:w="1120"/>
        <w:gridCol w:w="1120"/>
        <w:gridCol w:w="575"/>
        <w:gridCol w:w="1019"/>
        <w:gridCol w:w="1163"/>
        <w:gridCol w:w="1501"/>
      </w:tblGrid>
      <w:tr>
        <w:trPr>
          <w:trHeight w:val="322" w:hRule="exact"/>
        </w:trPr>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50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所有者权益合计</w:t>
            </w:r>
            <w:r>
              <w:rPr>
                <w:rFonts w:ascii="宋体" w:hAnsi="宋体" w:cs="宋体" w:eastAsia="宋体" w:hint="default"/>
                <w:sz w:val="16"/>
                <w:szCs w:val="16"/>
              </w:rPr>
              <w:t> </w:t>
            </w:r>
          </w:p>
        </w:tc>
      </w:tr>
      <w:tr>
        <w:trPr>
          <w:trHeight w:val="425" w:hRule="exact"/>
        </w:trPr>
        <w:tc>
          <w:tcPr>
            <w:tcW w:w="2251" w:type="dxa"/>
            <w:vMerge/>
            <w:tcBorders>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4" w:right="0"/>
              <w:jc w:val="left"/>
              <w:rPr>
                <w:rFonts w:ascii="宋体" w:hAnsi="宋体" w:cs="宋体" w:eastAsia="宋体" w:hint="default"/>
                <w:sz w:val="16"/>
                <w:szCs w:val="16"/>
              </w:rPr>
            </w:pPr>
            <w:r>
              <w:rPr>
                <w:rFonts w:ascii="宋体" w:hAnsi="宋体" w:cs="宋体" w:eastAsia="宋体" w:hint="default"/>
                <w:sz w:val="16"/>
                <w:szCs w:val="16"/>
              </w:rPr>
              <w:t>股本</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5" w:right="0"/>
              <w:jc w:val="left"/>
              <w:rPr>
                <w:rFonts w:ascii="宋体" w:hAnsi="宋体" w:cs="宋体" w:eastAsia="宋体" w:hint="default"/>
                <w:sz w:val="16"/>
                <w:szCs w:val="16"/>
              </w:rPr>
            </w:pPr>
            <w:r>
              <w:rPr>
                <w:rFonts w:ascii="宋体" w:hAnsi="宋体" w:cs="宋体" w:eastAsia="宋体" w:hint="default"/>
                <w:sz w:val="16"/>
                <w:szCs w:val="16"/>
              </w:rPr>
              <w:t>资本公积</w:t>
            </w:r>
            <w:r>
              <w:rPr>
                <w:rFonts w:ascii="宋体" w:hAnsi="宋体" w:cs="宋体" w:eastAsia="宋体" w:hint="default"/>
                <w:sz w:val="16"/>
                <w:szCs w:val="16"/>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45" w:right="0" w:hanging="44"/>
              <w:jc w:val="left"/>
              <w:rPr>
                <w:rFonts w:ascii="宋体" w:hAnsi="宋体" w:cs="宋体" w:eastAsia="宋体" w:hint="default"/>
                <w:sz w:val="16"/>
                <w:szCs w:val="16"/>
              </w:rPr>
            </w:pPr>
            <w:r>
              <w:rPr>
                <w:rFonts w:ascii="宋体" w:hAnsi="宋体" w:cs="宋体" w:eastAsia="宋体" w:hint="default"/>
                <w:spacing w:val="-24"/>
                <w:w w:val="99"/>
                <w:sz w:val="16"/>
                <w:szCs w:val="16"/>
              </w:rPr>
              <w:t>减</w:t>
            </w:r>
            <w:r>
              <w:rPr>
                <w:rFonts w:ascii="宋体" w:hAnsi="宋体" w:cs="宋体" w:eastAsia="宋体" w:hint="default"/>
                <w:spacing w:val="-75"/>
                <w:w w:val="99"/>
                <w:sz w:val="16"/>
                <w:szCs w:val="16"/>
              </w:rPr>
              <w:t>：</w:t>
            </w:r>
            <w:r>
              <w:rPr>
                <w:rFonts w:ascii="宋体" w:hAnsi="宋体" w:cs="宋体" w:eastAsia="宋体" w:hint="default"/>
                <w:w w:val="99"/>
                <w:sz w:val="16"/>
                <w:szCs w:val="16"/>
              </w:rPr>
              <w:t>库</w:t>
            </w:r>
            <w:r>
              <w:rPr>
                <w:rFonts w:ascii="宋体" w:hAnsi="宋体" w:cs="宋体" w:eastAsia="宋体" w:hint="default"/>
                <w:sz w:val="16"/>
                <w:szCs w:val="16"/>
              </w:rPr>
            </w:r>
          </w:p>
          <w:p>
            <w:pPr>
              <w:pStyle w:val="TableParagraph"/>
              <w:spacing w:line="208" w:lineRule="exact"/>
              <w:ind w:left="145" w:right="0"/>
              <w:jc w:val="left"/>
              <w:rPr>
                <w:rFonts w:ascii="宋体" w:hAnsi="宋体" w:cs="宋体" w:eastAsia="宋体" w:hint="default"/>
                <w:sz w:val="16"/>
                <w:szCs w:val="16"/>
              </w:rPr>
            </w:pPr>
            <w:r>
              <w:rPr>
                <w:rFonts w:ascii="宋体" w:hAnsi="宋体" w:cs="宋体" w:eastAsia="宋体" w:hint="default"/>
                <w:spacing w:val="-25"/>
                <w:sz w:val="16"/>
                <w:szCs w:val="16"/>
              </w:rPr>
              <w:t>存股</w:t>
            </w:r>
            <w:r>
              <w:rPr>
                <w:rFonts w:ascii="宋体" w:hAnsi="宋体" w:cs="宋体" w:eastAsia="宋体" w:hint="default"/>
                <w:sz w:val="16"/>
                <w:szCs w:val="16"/>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宋体" w:hAnsi="宋体" w:cs="宋体" w:eastAsia="宋体" w:hint="default"/>
                <w:sz w:val="16"/>
                <w:szCs w:val="16"/>
              </w:rPr>
            </w:pPr>
            <w:r>
              <w:rPr>
                <w:rFonts w:ascii="宋体" w:hAnsi="宋体" w:cs="宋体" w:eastAsia="宋体" w:hint="default"/>
                <w:w w:val="95"/>
                <w:sz w:val="16"/>
                <w:szCs w:val="16"/>
              </w:rPr>
              <w:t>盈余公积</w:t>
            </w:r>
            <w:r>
              <w:rPr>
                <w:rFonts w:ascii="宋体" w:hAnsi="宋体" w:cs="宋体" w:eastAsia="宋体" w:hint="default"/>
                <w:w w:val="95"/>
                <w:sz w:val="16"/>
                <w:szCs w:val="16"/>
              </w:rPr>
              <w:t> </w:t>
            </w:r>
            <w:r>
              <w:rPr>
                <w:rFonts w:ascii="宋体" w:hAnsi="宋体" w:cs="宋体" w:eastAsia="宋体" w:hint="default"/>
                <w:sz w:val="16"/>
                <w:szCs w:val="16"/>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宋体" w:hAnsi="宋体" w:cs="宋体" w:eastAsia="宋体" w:hint="default"/>
                <w:sz w:val="16"/>
                <w:szCs w:val="16"/>
              </w:rPr>
            </w:pPr>
            <w:r>
              <w:rPr>
                <w:rFonts w:ascii="宋体" w:hAnsi="宋体" w:cs="宋体" w:eastAsia="宋体" w:hint="default"/>
                <w:w w:val="95"/>
                <w:sz w:val="16"/>
                <w:szCs w:val="16"/>
              </w:rPr>
              <w:t>未分配利润</w:t>
            </w:r>
            <w:r>
              <w:rPr>
                <w:rFonts w:ascii="宋体" w:hAnsi="宋体" w:cs="宋体" w:eastAsia="宋体" w:hint="default"/>
                <w:w w:val="95"/>
                <w:sz w:val="16"/>
                <w:szCs w:val="16"/>
              </w:rPr>
              <w:t> </w:t>
            </w:r>
            <w:r>
              <w:rPr>
                <w:rFonts w:ascii="宋体" w:hAnsi="宋体" w:cs="宋体" w:eastAsia="宋体" w:hint="default"/>
                <w:sz w:val="16"/>
                <w:szCs w:val="16"/>
              </w:rPr>
            </w:r>
          </w:p>
        </w:tc>
        <w:tc>
          <w:tcPr>
            <w:tcW w:w="1501" w:type="dxa"/>
            <w:vMerge/>
            <w:tcBorders>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一、上年年末余额</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294,528,320.00</w:t>
            </w:r>
            <w:r>
              <w:rPr>
                <w:rFonts w:ascii="Arial"/>
                <w:sz w:val="13"/>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332,473,073.28</w:t>
            </w:r>
            <w:r>
              <w:rPr>
                <w:rFonts w:ascii="Arial"/>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6,181,121.45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64,257,886.15</w:t>
            </w:r>
            <w:r>
              <w:rPr>
                <w:rFonts w:ascii="Arial"/>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697,440,400.88</w:t>
            </w:r>
            <w:r>
              <w:rPr>
                <w:rFonts w:ascii="Arial"/>
                <w:sz w:val="13"/>
              </w:rPr>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加：会计政策变更</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-1,036,115.74</w:t>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sz w:val="13"/>
              </w:rPr>
              <w:t>-6,181,121.45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-261,369,881.59</w:t>
            </w:r>
            <w:r>
              <w:rPr>
                <w:rFonts w:ascii="Arial"/>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前期差错更正</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二、本年年初余额</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294,528,320.00</w:t>
            </w:r>
            <w:r>
              <w:rPr>
                <w:rFonts w:ascii="Arial"/>
                <w:sz w:val="13"/>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331,436,957.54</w:t>
            </w:r>
            <w:r>
              <w:rPr>
                <w:rFonts w:ascii="Arial"/>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0.00</w:t>
            </w:r>
            <w:r>
              <w:rPr>
                <w:rFonts w:ascii="Arial"/>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-197,111,995.44</w:t>
            </w:r>
            <w:r>
              <w:rPr>
                <w:rFonts w:ascii="Arial"/>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428,853,282.10</w:t>
            </w:r>
            <w:r>
              <w:rPr>
                <w:rFonts w:ascii="Arial"/>
                <w:sz w:val="13"/>
              </w:rPr>
            </w: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4"/>
                <w:sz w:val="16"/>
                <w:szCs w:val="16"/>
              </w:rPr>
              <w:t>三、本年增减变动金额（减少</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以“－”）</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44,179,248.00</w:t>
            </w:r>
            <w:r>
              <w:rPr>
                <w:rFonts w:ascii="Arial"/>
                <w:sz w:val="13"/>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-44,179,248.00</w:t>
            </w:r>
            <w:r>
              <w:rPr>
                <w:rFonts w:ascii="Arial"/>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02"/>
              <w:jc w:val="right"/>
              <w:rPr>
                <w:rFonts w:ascii="Arial" w:hAnsi="Arial" w:cs="Arial" w:eastAsia="Arial" w:hint="default"/>
                <w:sz w:val="13"/>
                <w:szCs w:val="13"/>
              </w:rPr>
            </w:pPr>
            <w:r>
              <w:rPr>
                <w:rFonts w:ascii="Arial"/>
                <w:spacing w:val="-1"/>
                <w:w w:val="95"/>
                <w:sz w:val="13"/>
              </w:rPr>
              <w:t>0.00</w:t>
            </w:r>
            <w:r>
              <w:rPr>
                <w:rFonts w:ascii="Arial"/>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1,522,201.47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1,522,201.47</w:t>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（一）净利润</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1,522,201.47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1,522,201.47</w:t>
            </w: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4"/>
                <w:sz w:val="16"/>
                <w:szCs w:val="16"/>
              </w:rPr>
              <w:t>（二）直接计入所有者权益的</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利得和损失</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36"/>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、可供出售金融资产公允价</w:t>
            </w:r>
            <w:r>
              <w:rPr>
                <w:rFonts w:ascii="宋体" w:hAnsi="宋体" w:cs="宋体" w:eastAsia="宋体" w:hint="default"/>
                <w:w w:val="99"/>
                <w:sz w:val="16"/>
                <w:szCs w:val="16"/>
              </w:rPr>
              <w:t> </w:t>
            </w:r>
            <w:r>
              <w:rPr>
                <w:rFonts w:ascii="宋体" w:hAnsi="宋体" w:cs="宋体" w:eastAsia="宋体" w:hint="default"/>
                <w:sz w:val="16"/>
                <w:szCs w:val="16"/>
              </w:rPr>
              <w:t>值变动净增加</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36"/>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、权益法下被投资单位其他</w:t>
            </w:r>
            <w:r>
              <w:rPr>
                <w:rFonts w:ascii="宋体" w:hAnsi="宋体" w:cs="宋体" w:eastAsia="宋体" w:hint="default"/>
                <w:w w:val="99"/>
                <w:sz w:val="16"/>
                <w:szCs w:val="16"/>
              </w:rPr>
              <w:t> </w:t>
            </w:r>
            <w:r>
              <w:rPr>
                <w:rFonts w:ascii="宋体" w:hAnsi="宋体" w:cs="宋体" w:eastAsia="宋体" w:hint="default"/>
                <w:sz w:val="16"/>
                <w:szCs w:val="16"/>
              </w:rPr>
              <w:t>所有者权益</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36"/>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、与计入所有者权益项目相</w:t>
            </w:r>
            <w:r>
              <w:rPr>
                <w:rFonts w:ascii="宋体" w:hAnsi="宋体" w:cs="宋体" w:eastAsia="宋体" w:hint="default"/>
                <w:w w:val="99"/>
                <w:sz w:val="16"/>
                <w:szCs w:val="16"/>
              </w:rPr>
              <w:t> </w:t>
            </w:r>
            <w:r>
              <w:rPr>
                <w:rFonts w:ascii="宋体" w:hAnsi="宋体" w:cs="宋体" w:eastAsia="宋体" w:hint="default"/>
                <w:sz w:val="16"/>
                <w:szCs w:val="16"/>
              </w:rPr>
              <w:t>关得所得税</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上述（一）和（二）小计</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1,522,201.47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1,522,201.47</w:t>
            </w: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pacing w:val="-4"/>
                <w:sz w:val="16"/>
                <w:szCs w:val="16"/>
              </w:rPr>
              <w:t>（三）所有者投入和减少资本</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36"/>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w:t>
            </w:r>
            <w:r>
              <w:rPr>
                <w:rFonts w:ascii="宋体" w:hAnsi="宋体" w:cs="宋体" w:eastAsia="宋体" w:hint="default"/>
                <w:w w:val="99"/>
                <w:sz w:val="16"/>
                <w:szCs w:val="16"/>
              </w:rPr>
              <w:t> </w:t>
            </w:r>
            <w:r>
              <w:rPr>
                <w:rFonts w:ascii="宋体" w:hAnsi="宋体" w:cs="宋体" w:eastAsia="宋体" w:hint="default"/>
                <w:sz w:val="16"/>
                <w:szCs w:val="16"/>
              </w:rPr>
              <w:t>得金额</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（四）利润分配</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0.00</w:t>
            </w:r>
            <w:r>
              <w:rPr>
                <w:rFonts w:ascii="Arial"/>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w w:val="95"/>
                <w:sz w:val="13"/>
              </w:rPr>
              <w:t>0.00</w:t>
            </w:r>
            <w:r>
              <w:rPr>
                <w:rFonts w:ascii="Arial"/>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36"/>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、对所有者（或股东）的分</w:t>
            </w:r>
            <w:r>
              <w:rPr>
                <w:rFonts w:ascii="宋体" w:hAnsi="宋体" w:cs="宋体" w:eastAsia="宋体" w:hint="default"/>
                <w:w w:val="99"/>
                <w:sz w:val="16"/>
                <w:szCs w:val="16"/>
              </w:rPr>
              <w:t> </w:t>
            </w:r>
            <w:r>
              <w:rPr>
                <w:rFonts w:ascii="宋体" w:hAnsi="宋体" w:cs="宋体" w:eastAsia="宋体" w:hint="default"/>
                <w:sz w:val="16"/>
                <w:szCs w:val="16"/>
              </w:rPr>
              <w:t>配</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44,179,248.00</w:t>
            </w:r>
            <w:r>
              <w:rPr>
                <w:rFonts w:ascii="Arial"/>
                <w:sz w:val="13"/>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-44,179,248.00</w:t>
            </w:r>
            <w:r>
              <w:rPr>
                <w:rFonts w:ascii="Arial"/>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36"/>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44,179,248.00</w:t>
            </w:r>
            <w:r>
              <w:rPr>
                <w:rFonts w:ascii="Arial"/>
                <w:sz w:val="13"/>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-44,179,248.00</w:t>
            </w:r>
            <w:r>
              <w:rPr>
                <w:rFonts w:ascii="Arial"/>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36"/>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四、本年年末余额</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338,707,568.00</w:t>
            </w:r>
            <w:r>
              <w:rPr>
                <w:rFonts w:ascii="Arial"/>
                <w:sz w:val="13"/>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287,257,709.54</w:t>
            </w:r>
            <w:r>
              <w:rPr>
                <w:rFonts w:ascii="Arial"/>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Arial" w:hAnsi="Arial" w:cs="Arial" w:eastAsia="Arial" w:hint="default"/>
                <w:sz w:val="13"/>
                <w:szCs w:val="13"/>
              </w:rPr>
            </w:pPr>
            <w:r>
              <w:rPr>
                <w:rFonts w:ascii="Arial"/>
                <w:spacing w:val="-1"/>
                <w:w w:val="95"/>
                <w:sz w:val="13"/>
              </w:rPr>
              <w:t>0.00</w:t>
            </w:r>
            <w:r>
              <w:rPr>
                <w:rFonts w:ascii="Arial"/>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-195,589,793.97</w:t>
            </w:r>
            <w:r>
              <w:rPr>
                <w:rFonts w:ascii="Arial"/>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3"/>
                <w:szCs w:val="13"/>
              </w:rPr>
            </w:pPr>
            <w:r>
              <w:rPr>
                <w:rFonts w:ascii="Arial"/>
                <w:spacing w:val="-1"/>
                <w:sz w:val="13"/>
              </w:rPr>
              <w:t>430,375,483.57</w:t>
            </w:r>
            <w:r>
              <w:rPr>
                <w:rFonts w:ascii="Arial"/>
                <w:sz w:val="13"/>
              </w:rPr>
            </w:r>
          </w:p>
        </w:tc>
      </w:tr>
    </w:tbl>
    <w:p>
      <w:pPr>
        <w:spacing w:after="0" w:line="240" w:lineRule="auto"/>
        <w:jc w:val="right"/>
        <w:rPr>
          <w:rFonts w:ascii="Arial" w:hAnsi="Arial" w:cs="Arial" w:eastAsia="Arial" w:hint="default"/>
          <w:sz w:val="13"/>
          <w:szCs w:val="13"/>
        </w:rPr>
        <w:sectPr>
          <w:footerReference w:type="default" r:id="rId14"/>
          <w:pgSz w:w="11900" w:h="16840"/>
          <w:pgMar w:footer="1870" w:header="883" w:top="1140" w:bottom="2060" w:left="1660" w:right="1260"/>
          <w:pgNumType w:start="34"/>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ind w:left="2463" w:right="0"/>
        <w:jc w:val="left"/>
        <w:rPr>
          <w:rFonts w:ascii="宋体" w:hAnsi="宋体" w:cs="宋体" w:eastAsia="宋体" w:hint="default"/>
          <w:sz w:val="21"/>
          <w:szCs w:val="21"/>
        </w:rPr>
      </w:pPr>
      <w:r>
        <w:rPr>
          <w:rFonts w:ascii="宋体" w:hAnsi="宋体" w:cs="宋体" w:eastAsia="宋体" w:hint="default"/>
        </w:rPr>
      </w:r>
      <w:r>
        <w:rPr>
          <w:rFonts w:ascii="宋体" w:hAnsi="宋体" w:cs="宋体" w:eastAsia="宋体" w:hint="default"/>
          <w:u w:val="single" w:color="000000"/>
        </w:rPr>
        <w:t>2006</w:t>
      </w:r>
      <w:r>
        <w:rPr>
          <w:rFonts w:ascii="宋体" w:hAnsi="宋体" w:cs="宋体" w:eastAsia="宋体" w:hint="default"/>
          <w:spacing w:val="-60"/>
          <w:u w:val="single" w:color="000000"/>
        </w:rPr>
        <w:t> </w:t>
      </w:r>
      <w:r>
        <w:rPr>
          <w:u w:val="single" w:color="000000"/>
        </w:rPr>
        <w:t>年度母公司所有者权益变动表</w:t>
      </w:r>
      <w:r>
        <w:rPr/>
      </w:r>
      <w:r>
        <w:rPr>
          <w:rFonts w:ascii="宋体" w:hAnsi="宋体" w:cs="宋体" w:eastAsia="宋体" w:hint="default"/>
          <w:sz w:val="21"/>
          <w:szCs w:val="21"/>
        </w:rPr>
        <w:t> </w:t>
      </w:r>
    </w:p>
    <w:p>
      <w:pPr>
        <w:spacing w:line="240" w:lineRule="auto" w:before="11"/>
        <w:rPr>
          <w:rFonts w:ascii="宋体" w:hAnsi="宋体" w:cs="宋体" w:eastAsia="宋体" w:hint="default"/>
          <w:sz w:val="22"/>
          <w:szCs w:val="22"/>
        </w:rPr>
      </w:pPr>
    </w:p>
    <w:p>
      <w:pPr>
        <w:pStyle w:val="BodyText"/>
        <w:tabs>
          <w:tab w:pos="6437" w:val="left" w:leader="none"/>
        </w:tabs>
        <w:spacing w:line="240" w:lineRule="auto" w:before="35"/>
        <w:ind w:right="0"/>
        <w:jc w:val="left"/>
        <w:rPr>
          <w:rFonts w:ascii="宋体" w:hAnsi="宋体" w:cs="宋体" w:eastAsia="宋体" w:hint="default"/>
        </w:rPr>
      </w:pPr>
      <w:r>
        <w:rPr/>
        <w:t>编制单位：秦皇岛渤海物流控股股份有限公司</w:t>
        <w:tab/>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251"/>
        <w:gridCol w:w="1050"/>
        <w:gridCol w:w="1051"/>
        <w:gridCol w:w="575"/>
        <w:gridCol w:w="1024"/>
        <w:gridCol w:w="1091"/>
        <w:gridCol w:w="1434"/>
      </w:tblGrid>
      <w:tr>
        <w:trPr>
          <w:trHeight w:val="462" w:hRule="exact"/>
        </w:trPr>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4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2"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425" w:hRule="exact"/>
        </w:trPr>
        <w:tc>
          <w:tcPr>
            <w:tcW w:w="2251" w:type="dxa"/>
            <w:vMerge/>
            <w:tcBorders>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1" w:right="0"/>
              <w:jc w:val="left"/>
              <w:rPr>
                <w:rFonts w:ascii="宋体" w:hAnsi="宋体" w:cs="宋体" w:eastAsia="宋体" w:hint="default"/>
                <w:sz w:val="16"/>
                <w:szCs w:val="16"/>
              </w:rPr>
            </w:pPr>
            <w:r>
              <w:rPr>
                <w:rFonts w:ascii="宋体" w:hAnsi="宋体" w:cs="宋体" w:eastAsia="宋体" w:hint="default"/>
                <w:sz w:val="16"/>
                <w:szCs w:val="16"/>
              </w:rPr>
              <w:t>股本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9"/>
              <w:jc w:val="right"/>
              <w:rPr>
                <w:rFonts w:ascii="宋体" w:hAnsi="宋体" w:cs="宋体" w:eastAsia="宋体" w:hint="default"/>
                <w:sz w:val="16"/>
                <w:szCs w:val="16"/>
              </w:rPr>
            </w:pPr>
            <w:r>
              <w:rPr>
                <w:rFonts w:ascii="宋体" w:hAnsi="宋体" w:cs="宋体" w:eastAsia="宋体" w:hint="default"/>
                <w:w w:val="95"/>
                <w:sz w:val="16"/>
                <w:szCs w:val="16"/>
              </w:rPr>
              <w:t>资本公积</w:t>
            </w:r>
            <w:r>
              <w:rPr>
                <w:rFonts w:ascii="宋体" w:hAnsi="宋体" w:cs="宋体" w:eastAsia="宋体" w:hint="default"/>
                <w:w w:val="95"/>
                <w:sz w:val="16"/>
                <w:szCs w:val="16"/>
              </w:rPr>
              <w:t> </w:t>
            </w:r>
            <w:r>
              <w:rPr>
                <w:rFonts w:ascii="宋体" w:hAnsi="宋体" w:cs="宋体" w:eastAsia="宋体" w:hint="default"/>
                <w:sz w:val="16"/>
                <w:szCs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46" w:right="0" w:hanging="44"/>
              <w:jc w:val="left"/>
              <w:rPr>
                <w:rFonts w:ascii="宋体" w:hAnsi="宋体" w:cs="宋体" w:eastAsia="宋体" w:hint="default"/>
                <w:sz w:val="16"/>
                <w:szCs w:val="16"/>
              </w:rPr>
            </w:pPr>
            <w:r>
              <w:rPr>
                <w:rFonts w:ascii="宋体" w:hAnsi="宋体" w:cs="宋体" w:eastAsia="宋体" w:hint="default"/>
                <w:spacing w:val="-24"/>
                <w:w w:val="99"/>
                <w:sz w:val="16"/>
                <w:szCs w:val="16"/>
              </w:rPr>
              <w:t>减</w:t>
            </w:r>
            <w:r>
              <w:rPr>
                <w:rFonts w:ascii="宋体" w:hAnsi="宋体" w:cs="宋体" w:eastAsia="宋体" w:hint="default"/>
                <w:spacing w:val="-75"/>
                <w:w w:val="99"/>
                <w:sz w:val="16"/>
                <w:szCs w:val="16"/>
              </w:rPr>
              <w:t>：</w:t>
            </w:r>
            <w:r>
              <w:rPr>
                <w:rFonts w:ascii="宋体" w:hAnsi="宋体" w:cs="宋体" w:eastAsia="宋体" w:hint="default"/>
                <w:w w:val="99"/>
                <w:sz w:val="16"/>
                <w:szCs w:val="16"/>
              </w:rPr>
              <w:t>库</w:t>
            </w:r>
            <w:r>
              <w:rPr>
                <w:rFonts w:ascii="宋体" w:hAnsi="宋体" w:cs="宋体" w:eastAsia="宋体" w:hint="default"/>
                <w:sz w:val="16"/>
                <w:szCs w:val="16"/>
              </w:rPr>
            </w:r>
          </w:p>
          <w:p>
            <w:pPr>
              <w:pStyle w:val="TableParagraph"/>
              <w:spacing w:line="208" w:lineRule="exact"/>
              <w:ind w:left="146" w:right="0"/>
              <w:jc w:val="left"/>
              <w:rPr>
                <w:rFonts w:ascii="宋体" w:hAnsi="宋体" w:cs="宋体" w:eastAsia="宋体" w:hint="default"/>
                <w:sz w:val="16"/>
                <w:szCs w:val="16"/>
              </w:rPr>
            </w:pPr>
            <w:r>
              <w:rPr>
                <w:rFonts w:ascii="宋体" w:hAnsi="宋体" w:cs="宋体" w:eastAsia="宋体" w:hint="default"/>
                <w:spacing w:val="-25"/>
                <w:sz w:val="16"/>
                <w:szCs w:val="16"/>
              </w:rPr>
              <w:t>存股</w:t>
            </w:r>
            <w:r>
              <w:rPr>
                <w:rFonts w:ascii="宋体" w:hAnsi="宋体" w:cs="宋体" w:eastAsia="宋体" w:hint="default"/>
                <w:sz w:val="16"/>
                <w:szCs w:val="16"/>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6"/>
              <w:jc w:val="right"/>
              <w:rPr>
                <w:rFonts w:ascii="宋体" w:hAnsi="宋体" w:cs="宋体" w:eastAsia="宋体" w:hint="default"/>
                <w:sz w:val="16"/>
                <w:szCs w:val="16"/>
              </w:rPr>
            </w:pPr>
            <w:r>
              <w:rPr>
                <w:rFonts w:ascii="宋体" w:hAnsi="宋体" w:cs="宋体" w:eastAsia="宋体" w:hint="default"/>
                <w:w w:val="95"/>
                <w:sz w:val="16"/>
                <w:szCs w:val="16"/>
              </w:rPr>
              <w:t>盈余公积</w:t>
            </w:r>
            <w:r>
              <w:rPr>
                <w:rFonts w:ascii="宋体" w:hAnsi="宋体" w:cs="宋体" w:eastAsia="宋体" w:hint="default"/>
                <w:w w:val="95"/>
                <w:sz w:val="16"/>
                <w:szCs w:val="16"/>
              </w:rPr>
              <w:t> </w:t>
            </w:r>
            <w:r>
              <w:rPr>
                <w:rFonts w:ascii="宋体" w:hAnsi="宋体" w:cs="宋体" w:eastAsia="宋体" w:hint="default"/>
                <w:sz w:val="16"/>
                <w:szCs w:val="16"/>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6"/>
                <w:szCs w:val="16"/>
              </w:rPr>
            </w:pPr>
            <w:r>
              <w:rPr>
                <w:rFonts w:ascii="宋体" w:hAnsi="宋体" w:cs="宋体" w:eastAsia="宋体" w:hint="default"/>
                <w:w w:val="95"/>
                <w:sz w:val="16"/>
                <w:szCs w:val="16"/>
              </w:rPr>
              <w:t>未分配利润</w:t>
            </w:r>
            <w:r>
              <w:rPr>
                <w:rFonts w:ascii="宋体" w:hAnsi="宋体" w:cs="宋体" w:eastAsia="宋体" w:hint="default"/>
                <w:w w:val="95"/>
                <w:sz w:val="16"/>
                <w:szCs w:val="16"/>
              </w:rPr>
              <w:t> </w:t>
            </w:r>
            <w:r>
              <w:rPr>
                <w:rFonts w:ascii="宋体" w:hAnsi="宋体" w:cs="宋体" w:eastAsia="宋体" w:hint="default"/>
                <w:sz w:val="16"/>
                <w:szCs w:val="16"/>
              </w:rPr>
            </w:r>
          </w:p>
        </w:tc>
        <w:tc>
          <w:tcPr>
            <w:tcW w:w="1434" w:type="dxa"/>
            <w:vMerge/>
            <w:tcBorders>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一、上年年末余额</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2"/>
                <w:szCs w:val="12"/>
              </w:rPr>
            </w:pPr>
            <w:r>
              <w:rPr>
                <w:rFonts w:ascii="Arial"/>
                <w:spacing w:val="-1"/>
                <w:sz w:val="12"/>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335,058,750.78</w:t>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32,066,311.04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36,567,289.46</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698,220,671.28</w:t>
            </w: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加：会计政策变更</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-1,002,374.38</w:t>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-6,000,580.74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-249,958,288.70</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前期差错更正</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二、本年年初余额</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2"/>
                <w:szCs w:val="12"/>
              </w:rPr>
            </w:pPr>
            <w:r>
              <w:rPr>
                <w:rFonts w:ascii="Arial"/>
                <w:spacing w:val="-1"/>
                <w:sz w:val="12"/>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334,056,376.40</w:t>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26,065,730.30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-213,390,999.24</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441,259,427.46</w:t>
            </w: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4"/>
                <w:sz w:val="16"/>
                <w:szCs w:val="16"/>
              </w:rPr>
              <w:t>三、本年增减变动金额（减少</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以“－”）</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right="100"/>
              <w:jc w:val="right"/>
              <w:rPr>
                <w:rFonts w:ascii="Arial" w:hAnsi="Arial" w:cs="Arial" w:eastAsia="Arial" w:hint="default"/>
                <w:sz w:val="12"/>
                <w:szCs w:val="12"/>
              </w:rPr>
            </w:pPr>
            <w:r>
              <w:rPr>
                <w:rFonts w:ascii="Arial"/>
                <w:w w:val="95"/>
                <w:sz w:val="12"/>
              </w:rPr>
              <w:t>0.00</w:t>
            </w:r>
            <w:r>
              <w:rPr>
                <w:rFonts w:ascii="Arial"/>
                <w:sz w:val="12"/>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right="101"/>
              <w:jc w:val="right"/>
              <w:rPr>
                <w:rFonts w:ascii="Arial" w:hAnsi="Arial" w:cs="Arial" w:eastAsia="Arial" w:hint="default"/>
                <w:sz w:val="12"/>
                <w:szCs w:val="12"/>
              </w:rPr>
            </w:pPr>
            <w:r>
              <w:rPr>
                <w:rFonts w:ascii="Arial"/>
                <w:spacing w:val="-1"/>
                <w:sz w:val="12"/>
              </w:rPr>
              <w:t>-2,619,418.86</w:t>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right="100"/>
              <w:jc w:val="right"/>
              <w:rPr>
                <w:rFonts w:ascii="Arial" w:hAnsi="Arial" w:cs="Arial" w:eastAsia="Arial" w:hint="default"/>
                <w:sz w:val="12"/>
                <w:szCs w:val="12"/>
              </w:rPr>
            </w:pPr>
            <w:r>
              <w:rPr>
                <w:rFonts w:ascii="Arial"/>
                <w:spacing w:val="-1"/>
                <w:sz w:val="12"/>
              </w:rPr>
              <w:t>-26,065,730.30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right="101"/>
              <w:jc w:val="right"/>
              <w:rPr>
                <w:rFonts w:ascii="Arial" w:hAnsi="Arial" w:cs="Arial" w:eastAsia="Arial" w:hint="default"/>
                <w:sz w:val="12"/>
                <w:szCs w:val="12"/>
              </w:rPr>
            </w:pPr>
            <w:r>
              <w:rPr>
                <w:rFonts w:ascii="Arial"/>
                <w:spacing w:val="-1"/>
                <w:sz w:val="12"/>
              </w:rPr>
              <w:t>16,279,003.80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right="101"/>
              <w:jc w:val="right"/>
              <w:rPr>
                <w:rFonts w:ascii="Arial" w:hAnsi="Arial" w:cs="Arial" w:eastAsia="Arial" w:hint="default"/>
                <w:sz w:val="12"/>
                <w:szCs w:val="12"/>
              </w:rPr>
            </w:pPr>
            <w:r>
              <w:rPr>
                <w:rFonts w:ascii="Arial"/>
                <w:spacing w:val="-1"/>
                <w:sz w:val="12"/>
              </w:rPr>
              <w:t>-12,406,145.36</w:t>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（一）净利润</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-9,786,726.50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-9,786,726.50</w:t>
            </w: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4"/>
                <w:sz w:val="16"/>
                <w:szCs w:val="16"/>
              </w:rPr>
              <w:t>（二）直接计入所有者权益的</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利得和损失</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2"/>
                <w:sz w:val="16"/>
                <w:szCs w:val="16"/>
              </w:rPr>
              <w:t>1</w:t>
            </w:r>
            <w:r>
              <w:rPr>
                <w:rFonts w:ascii="宋体" w:hAnsi="宋体" w:cs="宋体" w:eastAsia="宋体" w:hint="default"/>
                <w:spacing w:val="2"/>
                <w:sz w:val="16"/>
                <w:szCs w:val="16"/>
              </w:rPr>
              <w:t>、可供出售金融资产公允价</w:t>
            </w:r>
            <w:r>
              <w:rPr>
                <w:rFonts w:ascii="宋体" w:hAnsi="宋体" w:cs="宋体" w:eastAsia="宋体" w:hint="default"/>
                <w:w w:val="99"/>
                <w:sz w:val="16"/>
                <w:szCs w:val="16"/>
              </w:rPr>
              <w:t> </w:t>
            </w:r>
            <w:r>
              <w:rPr>
                <w:rFonts w:ascii="宋体" w:hAnsi="宋体" w:cs="宋体" w:eastAsia="宋体" w:hint="default"/>
                <w:sz w:val="16"/>
                <w:szCs w:val="16"/>
              </w:rPr>
              <w:t>值变动净增加</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、权益法下被投资单位其他</w:t>
            </w:r>
            <w:r>
              <w:rPr>
                <w:rFonts w:ascii="宋体" w:hAnsi="宋体" w:cs="宋体" w:eastAsia="宋体" w:hint="default"/>
                <w:w w:val="99"/>
                <w:sz w:val="16"/>
                <w:szCs w:val="16"/>
              </w:rPr>
              <w:t> </w:t>
            </w:r>
            <w:r>
              <w:rPr>
                <w:rFonts w:ascii="宋体" w:hAnsi="宋体" w:cs="宋体" w:eastAsia="宋体" w:hint="default"/>
                <w:sz w:val="16"/>
                <w:szCs w:val="16"/>
              </w:rPr>
              <w:t>所有者权益</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2"/>
                <w:sz w:val="16"/>
                <w:szCs w:val="16"/>
              </w:rPr>
              <w:t>3</w:t>
            </w:r>
            <w:r>
              <w:rPr>
                <w:rFonts w:ascii="宋体" w:hAnsi="宋体" w:cs="宋体" w:eastAsia="宋体" w:hint="default"/>
                <w:spacing w:val="2"/>
                <w:sz w:val="16"/>
                <w:szCs w:val="16"/>
              </w:rPr>
              <w:t>、与计入所有者权益项目相</w:t>
            </w:r>
            <w:r>
              <w:rPr>
                <w:rFonts w:ascii="宋体" w:hAnsi="宋体" w:cs="宋体" w:eastAsia="宋体" w:hint="default"/>
                <w:w w:val="99"/>
                <w:sz w:val="16"/>
                <w:szCs w:val="16"/>
              </w:rPr>
              <w:t> </w:t>
            </w:r>
            <w:r>
              <w:rPr>
                <w:rFonts w:ascii="宋体" w:hAnsi="宋体" w:cs="宋体" w:eastAsia="宋体" w:hint="default"/>
                <w:sz w:val="16"/>
                <w:szCs w:val="16"/>
              </w:rPr>
              <w:t>关得所得税</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-2,619,418.86</w:t>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上述（一）和（二）小计</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-9,786,726.50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-12,406,145.36</w:t>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pacing w:val="-4"/>
                <w:sz w:val="16"/>
                <w:szCs w:val="16"/>
              </w:rPr>
              <w:t>（三）所有者投入和减少资本</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、股份支付计入所有者权益</w:t>
            </w:r>
            <w:r>
              <w:rPr>
                <w:rFonts w:ascii="宋体" w:hAnsi="宋体" w:cs="宋体" w:eastAsia="宋体" w:hint="default"/>
                <w:w w:val="99"/>
                <w:sz w:val="16"/>
                <w:szCs w:val="16"/>
              </w:rPr>
              <w:t> </w:t>
            </w:r>
            <w:r>
              <w:rPr>
                <w:rFonts w:ascii="宋体" w:hAnsi="宋体" w:cs="宋体" w:eastAsia="宋体" w:hint="default"/>
                <w:sz w:val="16"/>
                <w:szCs w:val="16"/>
              </w:rPr>
              <w:t>得金额</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（四）利润分配</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w w:val="95"/>
                <w:sz w:val="12"/>
              </w:rPr>
              <w:t>0.00</w:t>
            </w:r>
            <w:r>
              <w:rPr>
                <w:rFonts w:ascii="Arial"/>
                <w:sz w:val="12"/>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w w:val="95"/>
                <w:sz w:val="12"/>
              </w:rPr>
              <w:t>0.00</w:t>
            </w:r>
            <w:r>
              <w:rPr>
                <w:rFonts w:ascii="Arial"/>
                <w:sz w:val="12"/>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、对所有者（或股东）的分</w:t>
            </w:r>
            <w:r>
              <w:rPr>
                <w:rFonts w:ascii="宋体" w:hAnsi="宋体" w:cs="宋体" w:eastAsia="宋体" w:hint="default"/>
                <w:w w:val="99"/>
                <w:sz w:val="16"/>
                <w:szCs w:val="16"/>
              </w:rPr>
              <w:t> </w:t>
            </w:r>
            <w:r>
              <w:rPr>
                <w:rFonts w:ascii="宋体" w:hAnsi="宋体" w:cs="宋体" w:eastAsia="宋体" w:hint="default"/>
                <w:sz w:val="16"/>
                <w:szCs w:val="16"/>
              </w:rPr>
              <w:t>配</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2"/>
                <w:szCs w:val="12"/>
              </w:rPr>
            </w:pPr>
            <w:r>
              <w:rPr>
                <w:rFonts w:ascii="Arial"/>
                <w:w w:val="95"/>
                <w:sz w:val="12"/>
              </w:rPr>
              <w:t>0.00</w:t>
            </w:r>
            <w:r>
              <w:rPr>
                <w:rFonts w:ascii="Arial"/>
                <w:sz w:val="12"/>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w w:val="95"/>
                <w:sz w:val="12"/>
              </w:rPr>
              <w:t>0.00</w:t>
            </w:r>
            <w:r>
              <w:rPr>
                <w:rFonts w:ascii="Arial"/>
                <w:sz w:val="12"/>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2"/>
                <w:sz w:val="16"/>
                <w:szCs w:val="16"/>
              </w:rPr>
              <w:t>1</w:t>
            </w:r>
            <w:r>
              <w:rPr>
                <w:rFonts w:ascii="宋体" w:hAnsi="宋体" w:cs="宋体" w:eastAsia="宋体" w:hint="default"/>
                <w:spacing w:val="2"/>
                <w:sz w:val="16"/>
                <w:szCs w:val="16"/>
              </w:rPr>
              <w:t>、资本公积转增资本（或股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4" w:right="102"/>
              <w:jc w:val="left"/>
              <w:rPr>
                <w:rFonts w:ascii="宋体" w:hAnsi="宋体" w:cs="宋体" w:eastAsia="宋体" w:hint="default"/>
                <w:sz w:val="16"/>
                <w:szCs w:val="16"/>
              </w:rPr>
            </w:pPr>
            <w:r>
              <w:rPr>
                <w:rFonts w:ascii="宋体" w:hAnsi="宋体" w:cs="宋体" w:eastAsia="宋体" w:hint="default"/>
                <w:spacing w:val="2"/>
                <w:sz w:val="16"/>
                <w:szCs w:val="16"/>
              </w:rPr>
              <w:t>2</w:t>
            </w:r>
            <w:r>
              <w:rPr>
                <w:rFonts w:ascii="宋体" w:hAnsi="宋体" w:cs="宋体" w:eastAsia="宋体" w:hint="default"/>
                <w:spacing w:val="2"/>
                <w:sz w:val="16"/>
                <w:szCs w:val="16"/>
              </w:rPr>
              <w:t>、盈余公积转增资本（或股</w:t>
            </w:r>
            <w:r>
              <w:rPr>
                <w:rFonts w:ascii="宋体" w:hAnsi="宋体" w:cs="宋体" w:eastAsia="宋体" w:hint="default"/>
                <w:w w:val="99"/>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2"/>
                <w:szCs w:val="12"/>
              </w:rPr>
            </w:pPr>
            <w:r>
              <w:rPr>
                <w:rFonts w:ascii="Arial"/>
                <w:spacing w:val="-1"/>
                <w:sz w:val="12"/>
              </w:rPr>
              <w:t>-26,065,730.30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26,065,730.30</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1"/>
              <w:jc w:val="right"/>
              <w:rPr>
                <w:rFonts w:ascii="宋体" w:hAnsi="宋体" w:cs="宋体" w:eastAsia="宋体" w:hint="default"/>
                <w:sz w:val="12"/>
                <w:szCs w:val="12"/>
              </w:rPr>
            </w:pPr>
            <w:r>
              <w:rPr>
                <w:rFonts w:ascii="宋体"/>
                <w:sz w:val="12"/>
              </w:rPr>
              <w:t> </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6"/>
                <w:szCs w:val="16"/>
              </w:rPr>
            </w:pPr>
            <w:r>
              <w:rPr>
                <w:rFonts w:ascii="宋体" w:hAnsi="宋体" w:cs="宋体" w:eastAsia="宋体" w:hint="default"/>
                <w:sz w:val="16"/>
                <w:szCs w:val="16"/>
              </w:rPr>
              <w:t>四、本年年末余额</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2"/>
                <w:szCs w:val="12"/>
              </w:rPr>
            </w:pPr>
            <w:r>
              <w:rPr>
                <w:rFonts w:ascii="Arial"/>
                <w:spacing w:val="-1"/>
                <w:sz w:val="12"/>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331,436,957.54</w:t>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w w:val="95"/>
                <w:sz w:val="12"/>
              </w:rPr>
              <w:t>0.00</w:t>
            </w:r>
            <w:r>
              <w:rPr>
                <w:rFonts w:ascii="Arial"/>
                <w:sz w:val="12"/>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-197,111,995.44</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Arial" w:hAnsi="Arial" w:cs="Arial" w:eastAsia="Arial" w:hint="default"/>
                <w:sz w:val="12"/>
                <w:szCs w:val="12"/>
              </w:rPr>
            </w:pPr>
            <w:r>
              <w:rPr>
                <w:rFonts w:ascii="Arial"/>
                <w:spacing w:val="-1"/>
                <w:sz w:val="12"/>
              </w:rPr>
              <w:t>428,853,282.10</w:t>
            </w:r>
          </w:p>
        </w:tc>
      </w:tr>
    </w:tbl>
    <w:p>
      <w:pPr>
        <w:spacing w:after="0" w:line="240" w:lineRule="auto"/>
        <w:jc w:val="right"/>
        <w:rPr>
          <w:rFonts w:ascii="Arial" w:hAnsi="Arial" w:cs="Arial" w:eastAsia="Arial" w:hint="default"/>
          <w:sz w:val="12"/>
          <w:szCs w:val="12"/>
        </w:rPr>
        <w:sectPr>
          <w:pgSz w:w="11900" w:h="16840"/>
          <w:pgMar w:header="883" w:footer="1870" w:top="1140" w:bottom="2060" w:left="166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2"/>
        <w:spacing w:line="240" w:lineRule="auto"/>
        <w:ind w:left="2753" w:right="0"/>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2007 </w:t>
      </w:r>
      <w:r>
        <w:rPr>
          <w:u w:val="single" w:color="000000"/>
        </w:rPr>
        <w:t>年年初股东权益差异调节表</w:t>
      </w:r>
      <w:r>
        <w:rPr/>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BodyText"/>
        <w:tabs>
          <w:tab w:pos="6637" w:val="left" w:leader="none"/>
        </w:tabs>
        <w:spacing w:line="240" w:lineRule="auto" w:before="35"/>
        <w:ind w:left="337" w:right="0"/>
        <w:jc w:val="left"/>
        <w:rPr>
          <w:rFonts w:ascii="宋体" w:hAnsi="宋体" w:cs="宋体" w:eastAsia="宋体" w:hint="default"/>
        </w:rPr>
      </w:pPr>
      <w:r>
        <w:rPr/>
        <w:t>编制单位：秦皇岛渤海物流控股股份有限公司</w:t>
        <w:tab/>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88"/>
        <w:gridCol w:w="2286"/>
        <w:gridCol w:w="1834"/>
        <w:gridCol w:w="1675"/>
        <w:gridCol w:w="1682"/>
        <w:gridCol w:w="798"/>
      </w:tblGrid>
      <w:tr>
        <w:trPr>
          <w:trHeight w:val="634"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76"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96" w:right="397" w:hanging="114"/>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z w:val="18"/>
                <w:szCs w:val="18"/>
              </w:rPr>
              <w:t>年年报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披露金额</w:t>
            </w:r>
            <w:r>
              <w:rPr>
                <w:rFonts w:ascii="宋体" w:hAnsi="宋体" w:cs="宋体" w:eastAsia="宋体" w:hint="default"/>
                <w:sz w:val="18"/>
                <w:szCs w:val="18"/>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8" w:right="317" w:hanging="114"/>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年年报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披露金额</w:t>
            </w:r>
            <w:r>
              <w:rPr>
                <w:rFonts w:ascii="宋体" w:hAnsi="宋体" w:cs="宋体" w:eastAsia="宋体" w:hint="default"/>
                <w:sz w:val="18"/>
                <w:szCs w:val="18"/>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差异</w:t>
            </w:r>
            <w:r>
              <w:rPr>
                <w:rFonts w:ascii="宋体" w:hAnsi="宋体" w:cs="宋体" w:eastAsia="宋体" w:hint="default"/>
                <w:sz w:val="18"/>
                <w:szCs w:val="18"/>
              </w:rPr>
              <w:t>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9" w:right="174"/>
              <w:jc w:val="left"/>
              <w:rPr>
                <w:rFonts w:ascii="宋体" w:hAnsi="宋体" w:cs="宋体" w:eastAsia="宋体" w:hint="default"/>
                <w:sz w:val="18"/>
                <w:szCs w:val="18"/>
              </w:rPr>
            </w:pPr>
            <w:r>
              <w:rPr>
                <w:rFonts w:ascii="宋体" w:hAnsi="宋体" w:cs="宋体" w:eastAsia="宋体" w:hint="default"/>
                <w:sz w:val="18"/>
                <w:szCs w:val="18"/>
              </w:rPr>
              <w:t>原因</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710"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31</w:t>
            </w:r>
            <w:r>
              <w:rPr>
                <w:rFonts w:ascii="宋体" w:hAnsi="宋体" w:cs="宋体" w:eastAsia="宋体" w:hint="default"/>
                <w:spacing w:val="-37"/>
                <w:sz w:val="18"/>
                <w:szCs w:val="18"/>
              </w:rPr>
              <w:t> </w:t>
            </w:r>
            <w:r>
              <w:rPr>
                <w:rFonts w:ascii="宋体" w:hAnsi="宋体" w:cs="宋体" w:eastAsia="宋体" w:hint="default"/>
                <w:sz w:val="18"/>
                <w:szCs w:val="18"/>
              </w:rPr>
              <w:t>日股东权</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（现行会计准则）</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680,757,735.81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680,757,735.81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153,751.18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153,751.18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37"/>
              <w:ind w:left="103" w:right="101"/>
              <w:jc w:val="left"/>
              <w:rPr>
                <w:rFonts w:ascii="宋体" w:hAnsi="宋体" w:cs="宋体" w:eastAsia="宋体" w:hint="default"/>
                <w:sz w:val="18"/>
                <w:szCs w:val="18"/>
              </w:rPr>
            </w:pPr>
            <w:r>
              <w:rPr>
                <w:rFonts w:ascii="宋体" w:hAnsi="宋体" w:cs="宋体" w:eastAsia="宋体" w:hint="default"/>
                <w:spacing w:val="-8"/>
                <w:sz w:val="18"/>
                <w:szCs w:val="18"/>
              </w:rPr>
              <w:t>其中：同一控制下企业合并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形成的长期股权投资差额</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其他采用权益法核算的长</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期股权投资贷方差额</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153,751.18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153,751.18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拟以公允价值模式计量的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因预计资产弃置费用应补</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提的以前年度折旧等</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符合预计负债确认条件的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辞退补偿</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-10,797,614.80</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-10,797,614.80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22"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股份支付</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符合预计负债确认条件的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重组义务</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同一控制下企业合并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商誉的账面价值</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根据新准则计提的商誉减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值准备</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z w:val="18"/>
                <w:szCs w:val="18"/>
              </w:rPr>
            </w:r>
          </w:p>
          <w:p>
            <w:pPr>
              <w:pStyle w:val="TableParagraph"/>
              <w:spacing w:line="240" w:lineRule="auto"/>
              <w:ind w:left="103" w:right="95"/>
              <w:jc w:val="left"/>
              <w:rPr>
                <w:rFonts w:ascii="宋体" w:hAnsi="宋体" w:cs="宋体" w:eastAsia="宋体" w:hint="default"/>
                <w:sz w:val="18"/>
                <w:szCs w:val="18"/>
              </w:rPr>
            </w:pPr>
            <w:r>
              <w:rPr>
                <w:rFonts w:ascii="宋体" w:hAnsi="宋体" w:cs="宋体" w:eastAsia="宋体" w:hint="default"/>
                <w:spacing w:val="8"/>
                <w:sz w:val="18"/>
                <w:szCs w:val="18"/>
              </w:rPr>
              <w:t>计入当期损益的金融资产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以及可供出售金融资产</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金融工具分拆增加的权益</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11,997,774.22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16,803,521.69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-4,805,747.47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322"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7,563,979.68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7,563,979.68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日股东权益</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（新会计准则）</w:t>
            </w:r>
            <w:r>
              <w:rPr>
                <w:rFonts w:ascii="宋体" w:hAnsi="宋体" w:cs="宋体" w:eastAsia="宋体" w:hint="default"/>
                <w:sz w:val="18"/>
                <w:szCs w:val="18"/>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689,675,626.09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705,278,988.36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-15,603,362.27 </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337" w:right="0"/>
        <w:jc w:val="left"/>
        <w:rPr>
          <w:rFonts w:ascii="宋体" w:hAnsi="宋体" w:cs="宋体" w:eastAsia="宋体" w:hint="default"/>
        </w:rPr>
      </w:pPr>
      <w:r>
        <w:rPr>
          <w:rFonts w:ascii="宋体"/>
        </w:rPr>
        <w:t> </w:t>
      </w:r>
    </w:p>
    <w:p>
      <w:pPr>
        <w:tabs>
          <w:tab w:pos="2497" w:val="left" w:leader="none"/>
          <w:tab w:pos="5917" w:val="left" w:leader="none"/>
          <w:tab w:pos="6277" w:val="left" w:leader="none"/>
        </w:tabs>
        <w:spacing w:before="62"/>
        <w:ind w:left="337" w:right="0" w:firstLine="0"/>
        <w:jc w:val="left"/>
        <w:rPr>
          <w:rFonts w:ascii="宋体" w:hAnsi="宋体" w:cs="宋体" w:eastAsia="宋体" w:hint="default"/>
          <w:sz w:val="18"/>
          <w:szCs w:val="18"/>
        </w:rPr>
      </w:pPr>
      <w:r>
        <w:rPr>
          <w:rFonts w:ascii="宋体" w:hAnsi="宋体" w:cs="宋体" w:eastAsia="宋体" w:hint="default"/>
          <w:sz w:val="18"/>
          <w:szCs w:val="18"/>
        </w:rPr>
        <w:t>公司负责人：魏 超</w:t>
        <w:tab/>
      </w:r>
      <w:r>
        <w:rPr>
          <w:rFonts w:ascii="宋体" w:hAnsi="宋体" w:cs="宋体" w:eastAsia="宋体" w:hint="default"/>
          <w:sz w:val="18"/>
          <w:szCs w:val="18"/>
        </w:rPr>
      </w:r>
      <w:r>
        <w:rPr>
          <w:rFonts w:ascii="宋体" w:hAnsi="宋体" w:cs="宋体" w:eastAsia="宋体" w:hint="default"/>
          <w:sz w:val="18"/>
          <w:szCs w:val="18"/>
        </w:rPr>
        <w:t>主管会计工作负责人：王志远</w:t>
        <w:tab/>
      </w:r>
      <w:r>
        <w:rPr>
          <w:rFonts w:ascii="宋体" w:hAnsi="宋体" w:cs="宋体" w:eastAsia="宋体" w:hint="default"/>
          <w:sz w:val="18"/>
          <w:szCs w:val="18"/>
        </w:rPr>
        <w:tab/>
      </w:r>
      <w:r>
        <w:rPr>
          <w:rFonts w:ascii="宋体" w:hAnsi="宋体" w:cs="宋体" w:eastAsia="宋体" w:hint="default"/>
          <w:sz w:val="18"/>
          <w:szCs w:val="18"/>
        </w:rPr>
        <w:t>会计机构负责人：曹明柱</w:t>
      </w:r>
    </w:p>
    <w:p>
      <w:pPr>
        <w:pStyle w:val="BodyText"/>
        <w:spacing w:line="240" w:lineRule="auto" w:before="51"/>
        <w:ind w:left="337" w:right="0"/>
        <w:jc w:val="left"/>
        <w:rPr>
          <w:rFonts w:ascii="宋体" w:hAnsi="宋体" w:cs="宋体" w:eastAsia="宋体" w:hint="default"/>
        </w:rPr>
      </w:pPr>
      <w:r>
        <w:rPr>
          <w:rFonts w:ascii="宋体"/>
        </w:rPr>
        <w:t> </w:t>
      </w:r>
    </w:p>
    <w:p>
      <w:pPr>
        <w:pStyle w:val="BodyText"/>
        <w:spacing w:line="240" w:lineRule="auto" w:before="37"/>
        <w:ind w:left="337" w:right="0"/>
        <w:jc w:val="left"/>
        <w:rPr>
          <w:rFonts w:ascii="宋体" w:hAnsi="宋体" w:cs="宋体" w:eastAsia="宋体" w:hint="default"/>
        </w:rPr>
      </w:pPr>
      <w:r>
        <w:rPr>
          <w:rFonts w:ascii="宋体"/>
        </w:rPr>
        <w:t> </w:t>
      </w:r>
    </w:p>
    <w:p>
      <w:pPr>
        <w:pStyle w:val="Heading2"/>
        <w:spacing w:line="240" w:lineRule="auto" w:before="13"/>
        <w:ind w:left="337" w:right="0"/>
        <w:jc w:val="left"/>
        <w:rPr>
          <w:rFonts w:ascii="宋体" w:hAnsi="宋体" w:cs="宋体" w:eastAsia="宋体" w:hint="default"/>
        </w:rPr>
      </w:pPr>
      <w:r>
        <w:rPr/>
        <w:t>报表附注</w:t>
      </w:r>
      <w:r>
        <w:rPr>
          <w:rFonts w:ascii="宋体" w:hAnsi="宋体" w:cs="宋体" w:eastAsia="宋体" w:hint="default"/>
        </w:rPr>
        <w:t> </w:t>
      </w:r>
    </w:p>
    <w:p>
      <w:pPr>
        <w:pStyle w:val="BodyText"/>
        <w:spacing w:line="240" w:lineRule="auto" w:before="22"/>
        <w:ind w:left="337"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7"/>
          <w:szCs w:val="7"/>
        </w:rPr>
      </w:pPr>
    </w:p>
    <w:p>
      <w:pPr>
        <w:pStyle w:val="BodyText"/>
        <w:spacing w:line="374" w:lineRule="auto" w:before="35"/>
        <w:ind w:left="757" w:right="0" w:firstLine="2"/>
        <w:jc w:val="left"/>
      </w:pPr>
      <w:r>
        <w:rPr/>
        <w:t>一、公司基本情况</w:t>
      </w:r>
      <w:r>
        <w:rPr>
          <w:spacing w:val="-102"/>
        </w:rPr>
        <w:t> </w:t>
      </w:r>
      <w:r>
        <w:rPr>
          <w:rFonts w:ascii="宋体" w:hAnsi="宋体" w:cs="宋体" w:eastAsia="宋体" w:hint="default"/>
          <w:spacing w:val="-102"/>
        </w:rPr>
      </w:r>
      <w:r>
        <w:rPr>
          <w:spacing w:val="-3"/>
        </w:rPr>
        <w:t>秦皇岛渤海物流控股股份有限公司（原“秦皇岛华联商城控股股份有限公司”，以下简</w:t>
      </w:r>
    </w:p>
    <w:p>
      <w:pPr>
        <w:spacing w:after="0" w:line="374" w:lineRule="auto"/>
        <w:jc w:val="left"/>
        <w:sectPr>
          <w:footerReference w:type="default" r:id="rId15"/>
          <w:pgSz w:w="11900" w:h="16840"/>
          <w:pgMar w:footer="982" w:header="883" w:top="1140" w:bottom="1180" w:left="1460" w:right="1440"/>
          <w:pgNumType w:start="36"/>
        </w:sectPr>
      </w:pPr>
    </w:p>
    <w:p>
      <w:pPr>
        <w:spacing w:line="240" w:lineRule="auto" w:before="2"/>
        <w:rPr>
          <w:rFonts w:ascii="宋体" w:hAnsi="宋体" w:cs="宋体" w:eastAsia="宋体" w:hint="default"/>
          <w:sz w:val="16"/>
          <w:szCs w:val="16"/>
        </w:rPr>
      </w:pPr>
    </w:p>
    <w:p>
      <w:pPr>
        <w:pStyle w:val="BodyText"/>
        <w:spacing w:line="272" w:lineRule="exact" w:before="63"/>
        <w:ind w:right="204"/>
        <w:jc w:val="left"/>
        <w:rPr>
          <w:rFonts w:ascii="宋体" w:hAnsi="宋体" w:cs="宋体" w:eastAsia="宋体" w:hint="default"/>
        </w:rPr>
      </w:pPr>
      <w:r>
        <w:rPr>
          <w:spacing w:val="-6"/>
        </w:rPr>
        <w:t>称“本公司”）系经河北省人民政府冀股办（</w:t>
      </w:r>
      <w:r>
        <w:rPr>
          <w:rFonts w:ascii="宋体" w:hAnsi="宋体" w:cs="宋体" w:eastAsia="宋体" w:hint="default"/>
          <w:spacing w:val="-6"/>
        </w:rPr>
        <w:t>1997</w:t>
      </w:r>
      <w:r>
        <w:rPr>
          <w:spacing w:val="-6"/>
        </w:rPr>
        <w:t>）</w:t>
      </w:r>
      <w:r>
        <w:rPr>
          <w:rFonts w:ascii="宋体" w:hAnsi="宋体" w:cs="宋体" w:eastAsia="宋体" w:hint="default"/>
          <w:spacing w:val="-6"/>
        </w:rPr>
        <w:t>18</w:t>
      </w:r>
      <w:r>
        <w:rPr>
          <w:rFonts w:ascii="宋体" w:hAnsi="宋体" w:cs="宋体" w:eastAsia="宋体" w:hint="default"/>
          <w:spacing w:val="-28"/>
        </w:rPr>
        <w:t> </w:t>
      </w:r>
      <w:r>
        <w:rPr>
          <w:spacing w:val="-1"/>
        </w:rPr>
        <w:t>号批复批准，由秦皇岛华联商厦股份</w:t>
      </w:r>
      <w:r>
        <w:rPr>
          <w:spacing w:val="-101"/>
        </w:rPr>
        <w:t> </w:t>
      </w:r>
      <w:r>
        <w:rPr>
          <w:spacing w:val="-101"/>
        </w:rPr>
      </w:r>
      <w:r>
        <w:rPr/>
        <w:t>有限公司和秦皇岛商城股份有限公司合并设立。</w:t>
      </w:r>
      <w:r>
        <w:rPr>
          <w:rFonts w:ascii="宋体" w:hAnsi="宋体" w:cs="宋体" w:eastAsia="宋体" w:hint="default"/>
        </w:rPr>
        <w:t> </w:t>
      </w:r>
    </w:p>
    <w:p>
      <w:pPr>
        <w:pStyle w:val="BodyText"/>
        <w:spacing w:line="246" w:lineRule="exact"/>
        <w:ind w:left="557" w:right="0"/>
        <w:jc w:val="left"/>
      </w:pPr>
      <w:r>
        <w:rPr/>
        <w:t>经中国证券监督管理委员会证监发字（</w:t>
      </w:r>
      <w:r>
        <w:rPr>
          <w:rFonts w:ascii="宋体" w:hAnsi="宋体" w:cs="宋体" w:eastAsia="宋体" w:hint="default"/>
        </w:rPr>
        <w:t>1997</w:t>
      </w:r>
      <w:r>
        <w:rPr/>
        <w:t>）</w:t>
      </w:r>
      <w:r>
        <w:rPr>
          <w:rFonts w:ascii="宋体" w:hAnsi="宋体" w:cs="宋体" w:eastAsia="宋体" w:hint="default"/>
        </w:rPr>
        <w:t>477</w:t>
      </w:r>
      <w:r>
        <w:rPr>
          <w:rFonts w:ascii="宋体" w:hAnsi="宋体" w:cs="宋体" w:eastAsia="宋体" w:hint="default"/>
          <w:spacing w:val="-61"/>
        </w:rPr>
        <w:t> </w:t>
      </w:r>
      <w:r>
        <w:rPr/>
        <w:t>号批复批准，本公司于</w:t>
      </w:r>
      <w:r>
        <w:rPr>
          <w:spacing w:val="-62"/>
        </w:rPr>
        <w:t> </w:t>
      </w:r>
      <w:r>
        <w:rPr>
          <w:rFonts w:ascii="宋体" w:hAnsi="宋体" w:cs="宋体" w:eastAsia="宋体" w:hint="default"/>
        </w:rPr>
        <w:t>1997</w:t>
      </w:r>
      <w:r>
        <w:rPr>
          <w:rFonts w:ascii="宋体" w:hAnsi="宋体" w:cs="宋体" w:eastAsia="宋体" w:hint="default"/>
          <w:spacing w:val="-61"/>
        </w:rPr>
        <w:t> </w:t>
      </w:r>
      <w:r>
        <w:rPr/>
        <w:t>年</w:t>
      </w:r>
      <w:r>
        <w:rPr>
          <w:spacing w:val="-62"/>
        </w:rPr>
        <w:t> </w:t>
      </w:r>
      <w:r>
        <w:rPr>
          <w:rFonts w:ascii="宋体" w:hAnsi="宋体" w:cs="宋体" w:eastAsia="宋体" w:hint="default"/>
        </w:rPr>
        <w:t>10</w:t>
      </w:r>
      <w:r>
        <w:rPr>
          <w:rFonts w:ascii="宋体" w:hAnsi="宋体" w:cs="宋体" w:eastAsia="宋体" w:hint="default"/>
          <w:spacing w:val="-61"/>
        </w:rPr>
        <w:t> </w:t>
      </w:r>
      <w:r>
        <w:rPr/>
        <w:t>月</w:t>
      </w:r>
    </w:p>
    <w:p>
      <w:pPr>
        <w:pStyle w:val="BodyText"/>
        <w:spacing w:line="272" w:lineRule="exact"/>
        <w:ind w:right="0"/>
        <w:jc w:val="left"/>
      </w:pPr>
      <w:r>
        <w:rPr>
          <w:rFonts w:ascii="宋体" w:hAnsi="宋体" w:cs="宋体" w:eastAsia="宋体" w:hint="default"/>
        </w:rPr>
        <w:t>30</w:t>
      </w:r>
      <w:r>
        <w:rPr>
          <w:rFonts w:ascii="宋体" w:hAnsi="宋体" w:cs="宋体" w:eastAsia="宋体" w:hint="default"/>
          <w:spacing w:val="-41"/>
        </w:rPr>
        <w:t> </w:t>
      </w:r>
      <w:r>
        <w:rPr/>
        <w:t>日在深圳证券交易所上网发行人民币普通股</w:t>
      </w:r>
      <w:r>
        <w:rPr>
          <w:spacing w:val="-41"/>
        </w:rPr>
        <w:t> </w:t>
      </w:r>
      <w:r>
        <w:rPr>
          <w:rFonts w:ascii="宋体" w:hAnsi="宋体" w:cs="宋体" w:eastAsia="宋体" w:hint="default"/>
        </w:rPr>
        <w:t>3000</w:t>
      </w:r>
      <w:r>
        <w:rPr>
          <w:rFonts w:ascii="宋体" w:hAnsi="宋体" w:cs="宋体" w:eastAsia="宋体" w:hint="default"/>
          <w:spacing w:val="-41"/>
        </w:rPr>
        <w:t> </w:t>
      </w:r>
      <w:r>
        <w:rPr/>
        <w:t>万股，发行后股本</w:t>
      </w:r>
      <w:r>
        <w:rPr>
          <w:spacing w:val="-41"/>
        </w:rPr>
        <w:t> </w:t>
      </w:r>
      <w:r>
        <w:rPr>
          <w:rFonts w:ascii="宋体" w:hAnsi="宋体" w:cs="宋体" w:eastAsia="宋体" w:hint="default"/>
        </w:rPr>
        <w:t>11,005</w:t>
      </w:r>
      <w:r>
        <w:rPr>
          <w:rFonts w:ascii="宋体" w:hAnsi="宋体" w:cs="宋体" w:eastAsia="宋体" w:hint="default"/>
          <w:spacing w:val="-41"/>
        </w:rPr>
        <w:t> </w:t>
      </w:r>
      <w:r>
        <w:rPr/>
        <w:t>万股。后经</w:t>
      </w:r>
    </w:p>
    <w:p>
      <w:pPr>
        <w:pStyle w:val="BodyText"/>
        <w:spacing w:line="272" w:lineRule="exact"/>
        <w:ind w:right="0"/>
        <w:jc w:val="left"/>
      </w:pPr>
      <w:r>
        <w:rPr/>
        <w:t>送股、转增和配股，本公司总股本增至</w:t>
      </w:r>
      <w:r>
        <w:rPr>
          <w:spacing w:val="-49"/>
        </w:rPr>
        <w:t> </w:t>
      </w:r>
      <w:r>
        <w:rPr>
          <w:rFonts w:ascii="宋体" w:hAnsi="宋体" w:cs="宋体" w:eastAsia="宋体" w:hint="default"/>
        </w:rPr>
        <w:t>338,707,568.00</w:t>
      </w:r>
      <w:r>
        <w:rPr>
          <w:rFonts w:ascii="宋体" w:hAnsi="宋体" w:cs="宋体" w:eastAsia="宋体" w:hint="default"/>
          <w:spacing w:val="-49"/>
        </w:rPr>
        <w:t> </w:t>
      </w:r>
      <w:r>
        <w:rPr/>
        <w:t>元。本公司股票代码：</w:t>
      </w:r>
      <w:r>
        <w:rPr>
          <w:rFonts w:ascii="宋体" w:hAnsi="宋体" w:cs="宋体" w:eastAsia="宋体" w:hint="default"/>
        </w:rPr>
        <w:t>000889</w:t>
      </w:r>
      <w:r>
        <w:rPr/>
        <w:t>。法</w:t>
      </w:r>
    </w:p>
    <w:p>
      <w:pPr>
        <w:pStyle w:val="BodyText"/>
        <w:spacing w:line="272" w:lineRule="exact" w:before="26"/>
        <w:ind w:left="557" w:right="0" w:hanging="420"/>
        <w:jc w:val="left"/>
      </w:pPr>
      <w:r>
        <w:rPr/>
        <w:t>定代表人：魏超；公司注册地址：河北省秦皇岛市河北大街</w:t>
      </w:r>
      <w:r>
        <w:rPr>
          <w:spacing w:val="-54"/>
        </w:rPr>
        <w:t> </w:t>
      </w:r>
      <w:r>
        <w:rPr>
          <w:rFonts w:ascii="宋体" w:hAnsi="宋体" w:cs="宋体" w:eastAsia="宋体" w:hint="default"/>
        </w:rPr>
        <w:t>152</w:t>
      </w:r>
      <w:r>
        <w:rPr>
          <w:rFonts w:ascii="宋体" w:hAnsi="宋体" w:cs="宋体" w:eastAsia="宋体" w:hint="default"/>
          <w:spacing w:val="-53"/>
        </w:rPr>
        <w:t> </w:t>
      </w:r>
      <w:r>
        <w:rPr/>
        <w:t>号。</w:t>
      </w:r>
      <w:r>
        <w:rPr>
          <w:rFonts w:ascii="宋体" w:hAnsi="宋体" w:cs="宋体" w:eastAsia="宋体" w:hint="default"/>
        </w:rPr>
        <w:t> </w:t>
      </w:r>
      <w:r>
        <w:rPr>
          <w:spacing w:val="2"/>
        </w:rPr>
        <w:t>本公司主营针纺织品、日用百货、土产日杂、服装鞋帽、酒（批发，许可证有效期至</w:t>
      </w:r>
      <w:r>
        <w:rPr/>
      </w:r>
    </w:p>
    <w:p>
      <w:pPr>
        <w:pStyle w:val="BodyText"/>
        <w:spacing w:line="272" w:lineRule="exact"/>
        <w:ind w:right="120"/>
        <w:jc w:val="both"/>
      </w:pPr>
      <w:r>
        <w:rPr>
          <w:rFonts w:ascii="宋体" w:hAnsi="宋体" w:cs="宋体" w:eastAsia="宋体" w:hint="default"/>
          <w:spacing w:val="-1"/>
        </w:rPr>
        <w:t>2007</w:t>
      </w:r>
      <w:r>
        <w:rPr>
          <w:rFonts w:ascii="宋体" w:hAnsi="宋体" w:cs="宋体" w:eastAsia="宋体" w:hint="default"/>
          <w:spacing w:val="-49"/>
        </w:rPr>
        <w:t> </w:t>
      </w:r>
      <w:r>
        <w:rPr/>
        <w:t>年</w:t>
      </w:r>
      <w:r>
        <w:rPr>
          <w:spacing w:val="-49"/>
        </w:rPr>
        <w:t> </w:t>
      </w:r>
      <w:r>
        <w:rPr>
          <w:rFonts w:ascii="宋体" w:hAnsi="宋体" w:cs="宋体" w:eastAsia="宋体" w:hint="default"/>
          <w:spacing w:val="-1"/>
        </w:rPr>
        <w:t>12</w:t>
      </w:r>
      <w:r>
        <w:rPr>
          <w:rFonts w:ascii="宋体" w:hAnsi="宋体" w:cs="宋体" w:eastAsia="宋体" w:hint="default"/>
          <w:spacing w:val="-49"/>
        </w:rPr>
        <w:t> </w:t>
      </w:r>
      <w:r>
        <w:rPr/>
        <w:t>月</w:t>
      </w:r>
      <w:r>
        <w:rPr>
          <w:spacing w:val="-49"/>
        </w:rPr>
        <w:t> </w:t>
      </w:r>
      <w:r>
        <w:rPr>
          <w:rFonts w:ascii="宋体" w:hAnsi="宋体" w:cs="宋体" w:eastAsia="宋体" w:hint="default"/>
          <w:spacing w:val="-1"/>
        </w:rPr>
        <w:t>31</w:t>
      </w:r>
      <w:r>
        <w:rPr>
          <w:rFonts w:ascii="宋体" w:hAnsi="宋体" w:cs="宋体" w:eastAsia="宋体" w:hint="default"/>
          <w:spacing w:val="-48"/>
        </w:rPr>
        <w:t> </w:t>
      </w:r>
      <w:r>
        <w:rPr>
          <w:spacing w:val="-5"/>
        </w:rPr>
        <w:t>日）；五金交电、化工产品、家用电器、家具、金银饰品、摩托车、汽车配</w:t>
      </w:r>
      <w:r>
        <w:rPr>
          <w:spacing w:val="-98"/>
        </w:rPr>
        <w:t> </w:t>
      </w:r>
      <w:r>
        <w:rPr>
          <w:spacing w:val="-98"/>
        </w:rPr>
      </w:r>
      <w:r>
        <w:rPr>
          <w:spacing w:val="-3"/>
        </w:rPr>
        <w:t>件、汽车用品、机电产品（不含公共安全及设备）的批发、零售；仓储；普通货运（许可证</w:t>
      </w:r>
      <w:r>
        <w:rPr>
          <w:spacing w:val="-73"/>
        </w:rPr>
        <w:t> </w:t>
      </w:r>
      <w:r>
        <w:rPr>
          <w:spacing w:val="-73"/>
        </w:rPr>
      </w:r>
      <w:r>
        <w:rPr/>
        <w:t>有效期至</w:t>
      </w:r>
      <w:r>
        <w:rPr>
          <w:spacing w:val="-52"/>
        </w:rPr>
        <w:t> </w:t>
      </w:r>
      <w:r>
        <w:rPr>
          <w:rFonts w:ascii="宋体" w:hAnsi="宋体" w:cs="宋体" w:eastAsia="宋体" w:hint="default"/>
          <w:spacing w:val="-1"/>
        </w:rPr>
        <w:t>2010</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spacing w:val="-1"/>
        </w:rPr>
        <w:t>12</w:t>
      </w:r>
      <w:r>
        <w:rPr>
          <w:rFonts w:ascii="宋体" w:hAnsi="宋体" w:cs="宋体" w:eastAsia="宋体" w:hint="default"/>
          <w:spacing w:val="-52"/>
        </w:rPr>
        <w:t> </w:t>
      </w:r>
      <w:r>
        <w:rPr>
          <w:spacing w:val="-7"/>
        </w:rPr>
        <w:t>日）；服装加工；自营和代理经外经贸部核准的公司进出口商品目</w:t>
      </w:r>
    </w:p>
    <w:p>
      <w:pPr>
        <w:pStyle w:val="BodyText"/>
        <w:spacing w:line="272" w:lineRule="exact"/>
        <w:ind w:right="103"/>
        <w:jc w:val="left"/>
      </w:pPr>
      <w:r>
        <w:rPr>
          <w:spacing w:val="-3"/>
        </w:rPr>
        <w:t>录内商品的进出口业务（国家限定公司经营或禁止进出口的商品及技术除外）；经营进料加</w:t>
      </w:r>
      <w:r>
        <w:rPr>
          <w:spacing w:val="-77"/>
        </w:rPr>
        <w:t> </w:t>
      </w:r>
      <w:r>
        <w:rPr>
          <w:spacing w:val="-77"/>
        </w:rPr>
      </w:r>
      <w:r>
        <w:rPr/>
        <w:t>工和“三来一补”业务；经营对销贸易和转口贸易；以下范围限分支机构经营：汽车装饰、</w:t>
      </w:r>
    </w:p>
    <w:p>
      <w:pPr>
        <w:pStyle w:val="BodyText"/>
        <w:spacing w:line="272" w:lineRule="exact"/>
        <w:ind w:right="117"/>
        <w:jc w:val="left"/>
        <w:rPr>
          <w:rFonts w:ascii="宋体" w:hAnsi="宋体" w:cs="宋体" w:eastAsia="宋体" w:hint="default"/>
        </w:rPr>
      </w:pPr>
      <w:r>
        <w:rPr/>
        <w:t>卷烟、雪茄烟、罚没国外烟草制品零售（许可证有效期至</w:t>
      </w:r>
      <w:r>
        <w:rPr>
          <w:spacing w:val="-53"/>
        </w:rPr>
        <w:t> </w:t>
      </w:r>
      <w:r>
        <w:rPr>
          <w:rFonts w:ascii="宋体" w:hAnsi="宋体" w:cs="宋体" w:eastAsia="宋体" w:hint="default"/>
          <w:spacing w:val="-1"/>
        </w:rPr>
        <w:t>2008</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14"/>
        </w:rPr>
        <w:t>日）；有色金属、</w:t>
      </w:r>
      <w:r>
        <w:rPr/>
        <w:t> </w:t>
      </w:r>
      <w:r>
        <w:rPr>
          <w:spacing w:val="-3"/>
        </w:rPr>
        <w:t>建材的批发零售；农副产品（不含粮、棉、油、羊绒及国家有专项规定的除外）收购；音像</w:t>
      </w:r>
      <w:r>
        <w:rPr>
          <w:spacing w:val="-76"/>
        </w:rPr>
        <w:t> </w:t>
      </w:r>
      <w:r>
        <w:rPr>
          <w:spacing w:val="-76"/>
        </w:rPr>
      </w:r>
      <w:r>
        <w:rPr>
          <w:spacing w:val="-12"/>
        </w:rPr>
        <w:t>制品零售（出租）。</w:t>
      </w:r>
      <w:r>
        <w:rPr>
          <w:rFonts w:ascii="宋体" w:hAnsi="宋体" w:cs="宋体" w:eastAsia="宋体" w:hint="default"/>
          <w:spacing w:val="-12"/>
        </w:rPr>
        <w:t> </w:t>
      </w:r>
    </w:p>
    <w:p>
      <w:pPr>
        <w:pStyle w:val="BodyText"/>
        <w:spacing w:line="240" w:lineRule="auto" w:before="128"/>
        <w:ind w:left="559" w:right="0"/>
        <w:jc w:val="left"/>
        <w:rPr>
          <w:rFonts w:ascii="宋体" w:hAnsi="宋体" w:cs="宋体" w:eastAsia="宋体" w:hint="default"/>
        </w:rPr>
      </w:pPr>
      <w:r>
        <w:rPr/>
        <w:t>二、本公司采用的主要会计政策、会计估计</w:t>
      </w:r>
      <w:r>
        <w:rPr>
          <w:rFonts w:ascii="宋体" w:hAnsi="宋体" w:cs="宋体" w:eastAsia="宋体" w:hint="default"/>
        </w:rPr>
        <w:t> </w:t>
      </w:r>
    </w:p>
    <w:p>
      <w:pPr>
        <w:pStyle w:val="BodyText"/>
        <w:spacing w:line="430" w:lineRule="atLeast"/>
        <w:ind w:left="557" w:right="0" w:firstLine="2"/>
        <w:jc w:val="left"/>
      </w:pPr>
      <w:r>
        <w:rPr/>
        <w:t>（一）遵循企业会计准则的声明</w:t>
      </w:r>
      <w:r>
        <w:rPr>
          <w:spacing w:val="-98"/>
        </w:rPr>
        <w:t> </w:t>
      </w:r>
      <w:r>
        <w:rPr>
          <w:rFonts w:ascii="宋体" w:hAnsi="宋体" w:cs="宋体" w:eastAsia="宋体" w:hint="default"/>
          <w:spacing w:val="-98"/>
        </w:rPr>
      </w:r>
      <w:r>
        <w:rPr>
          <w:spacing w:val="-3"/>
        </w:rPr>
        <w:t>本公司所编制的财务报表符合企业会计准则的要求，真实、完整地反映了本公司的财务</w:t>
      </w:r>
    </w:p>
    <w:p>
      <w:pPr>
        <w:pStyle w:val="BodyText"/>
        <w:spacing w:line="272" w:lineRule="exact"/>
        <w:ind w:right="0"/>
        <w:jc w:val="left"/>
        <w:rPr>
          <w:rFonts w:ascii="宋体" w:hAnsi="宋体" w:cs="宋体" w:eastAsia="宋体" w:hint="default"/>
        </w:rPr>
      </w:pPr>
      <w:r>
        <w:rPr/>
        <w:t>状况、经营成果和现金流量等有关信息。</w:t>
      </w:r>
      <w:r>
        <w:rPr>
          <w:rFonts w:ascii="宋体" w:hAnsi="宋体" w:cs="宋体" w:eastAsia="宋体" w:hint="default"/>
        </w:rPr>
        <w:t> </w:t>
      </w:r>
    </w:p>
    <w:p>
      <w:pPr>
        <w:pStyle w:val="BodyText"/>
        <w:spacing w:line="430" w:lineRule="atLeast"/>
        <w:ind w:left="557" w:right="194" w:firstLine="2"/>
        <w:jc w:val="left"/>
        <w:rPr>
          <w:rFonts w:ascii="宋体" w:hAnsi="宋体" w:cs="宋体" w:eastAsia="宋体" w:hint="default"/>
        </w:rPr>
      </w:pPr>
      <w:r>
        <w:rPr/>
        <w:t>（二）编制基础</w:t>
      </w:r>
      <w:r>
        <w:rPr>
          <w:spacing w:val="-102"/>
        </w:rPr>
        <w:t> </w:t>
      </w:r>
      <w:r>
        <w:rPr>
          <w:rFonts w:ascii="宋体" w:hAnsi="宋体" w:cs="宋体" w:eastAsia="宋体" w:hint="default"/>
          <w:spacing w:val="-102"/>
        </w:rPr>
      </w:r>
      <w:r>
        <w:rPr>
          <w:spacing w:val="-4"/>
        </w:rPr>
        <w:t>本公司财务报表以公司持续经营为基础，根据实际发生的交易和事项，按照财政部</w:t>
      </w:r>
      <w:r>
        <w:rPr>
          <w:spacing w:val="-52"/>
        </w:rPr>
        <w:t> </w:t>
      </w:r>
      <w:r>
        <w:rPr>
          <w:rFonts w:ascii="宋体" w:hAnsi="宋体" w:cs="宋体" w:eastAsia="宋体" w:hint="default"/>
        </w:rPr>
        <w:t>2006</w:t>
      </w:r>
    </w:p>
    <w:p>
      <w:pPr>
        <w:pStyle w:val="BodyText"/>
        <w:spacing w:line="271" w:lineRule="exact"/>
        <w:ind w:right="0"/>
        <w:jc w:val="left"/>
      </w:pPr>
      <w:r>
        <w:rPr/>
        <w:t>年</w:t>
      </w:r>
      <w:r>
        <w:rPr>
          <w:spacing w:val="-54"/>
        </w:rPr>
        <w:t> </w:t>
      </w:r>
      <w:r>
        <w:rPr>
          <w:rFonts w:ascii="宋体" w:hAnsi="宋体" w:cs="宋体" w:eastAsia="宋体" w:hint="default"/>
        </w:rPr>
        <w:t>2</w:t>
      </w:r>
      <w:r>
        <w:rPr>
          <w:rFonts w:ascii="宋体" w:hAnsi="宋体" w:cs="宋体" w:eastAsia="宋体" w:hint="default"/>
          <w:spacing w:val="-2"/>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日颁布的企业会计准则和中国证券监督管理委员会</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spacing w:val="-7"/>
        </w:rPr>
        <w:t>日发布的《公</w:t>
      </w:r>
    </w:p>
    <w:p>
      <w:pPr>
        <w:pStyle w:val="BodyText"/>
        <w:spacing w:line="272" w:lineRule="exact" w:before="26"/>
        <w:ind w:right="0"/>
        <w:jc w:val="left"/>
        <w:rPr>
          <w:rFonts w:ascii="宋体" w:hAnsi="宋体" w:cs="宋体" w:eastAsia="宋体" w:hint="default"/>
        </w:rPr>
      </w:pPr>
      <w:r>
        <w:rPr/>
        <w:t>开发行证券的公司信息披露规范问答第 </w:t>
      </w:r>
      <w:r>
        <w:rPr>
          <w:rFonts w:ascii="宋体" w:hAnsi="宋体" w:cs="宋体" w:eastAsia="宋体" w:hint="default"/>
        </w:rPr>
        <w:t>7 </w:t>
      </w:r>
      <w:r>
        <w:rPr/>
        <w:t>号－新旧会计准则过渡期间比较财务会计信息的</w:t>
      </w:r>
      <w:r>
        <w:rPr>
          <w:spacing w:val="-93"/>
        </w:rPr>
        <w:t> </w:t>
      </w:r>
      <w:r>
        <w:rPr>
          <w:spacing w:val="-93"/>
        </w:rPr>
      </w:r>
      <w:r>
        <w:rPr>
          <w:spacing w:val="-3"/>
        </w:rPr>
        <w:t>编制和披露》的有关规定进行确认和计量，并基于以下会计政策、会计估计编制财务报表。</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（三）会计期间</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本公司会计期间分为年度和中期，会计年度自公历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pStyle w:val="BodyText"/>
        <w:spacing w:line="374" w:lineRule="auto" w:before="153"/>
        <w:ind w:left="557" w:right="4341" w:firstLine="2"/>
        <w:jc w:val="left"/>
        <w:rPr>
          <w:rFonts w:ascii="宋体" w:hAnsi="宋体" w:cs="宋体" w:eastAsia="宋体" w:hint="default"/>
        </w:rPr>
      </w:pPr>
      <w:r>
        <w:rPr/>
        <w:t>（四）记账本位币</w:t>
      </w:r>
      <w:r>
        <w:rPr>
          <w:spacing w:val="-102"/>
        </w:rPr>
        <w:t> </w:t>
      </w:r>
      <w:r>
        <w:rPr>
          <w:rFonts w:ascii="宋体" w:hAnsi="宋体" w:cs="宋体" w:eastAsia="宋体" w:hint="default"/>
          <w:spacing w:val="-102"/>
        </w:rPr>
      </w:r>
      <w:r>
        <w:rPr/>
        <w:t>本公司以人民币为记账本位币。</w:t>
      </w:r>
      <w:r>
        <w:rPr>
          <w:rFonts w:ascii="宋体" w:hAnsi="宋体" w:cs="宋体" w:eastAsia="宋体" w:hint="default"/>
        </w:rPr>
        <w:t> </w:t>
      </w:r>
    </w:p>
    <w:p>
      <w:pPr>
        <w:pStyle w:val="BodyText"/>
        <w:spacing w:line="240" w:lineRule="auto" w:before="36"/>
        <w:ind w:left="559" w:right="0"/>
        <w:jc w:val="left"/>
        <w:rPr>
          <w:rFonts w:ascii="宋体" w:hAnsi="宋体" w:cs="宋体" w:eastAsia="宋体" w:hint="default"/>
        </w:rPr>
      </w:pPr>
      <w:r>
        <w:rPr/>
        <w:t>（五）计量属性在本年度发生变化的报表项目及其本年度采用的计量属性</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208" w:firstLine="420"/>
        <w:jc w:val="both"/>
        <w:rPr>
          <w:rFonts w:ascii="宋体" w:hAnsi="宋体" w:cs="宋体" w:eastAsia="宋体" w:hint="default"/>
        </w:rPr>
      </w:pPr>
      <w:r>
        <w:rPr>
          <w:spacing w:val="-3"/>
        </w:rPr>
        <w:t>本公司在对会计要素进行计量时，一般采用历史成本，如所确定的会计要素金额能够取</w:t>
      </w:r>
      <w:r>
        <w:rPr/>
        <w:t> </w:t>
      </w:r>
      <w:r>
        <w:rPr>
          <w:spacing w:val="-3"/>
        </w:rPr>
        <w:t>得并可靠计量则对个别会计要素采用重置成本、可变现净值、现值、公允价值计量。本报告</w:t>
      </w:r>
      <w:r>
        <w:rPr>
          <w:spacing w:val="-75"/>
        </w:rPr>
        <w:t> </w:t>
      </w:r>
      <w:r>
        <w:rPr>
          <w:spacing w:val="-75"/>
        </w:rPr>
      </w:r>
      <w:r>
        <w:rPr/>
        <w:t>期内报表项目计量属性未发生变化。</w:t>
      </w:r>
      <w:r>
        <w:rPr>
          <w:rFonts w:ascii="宋体" w:hAnsi="宋体" w:cs="宋体" w:eastAsia="宋体" w:hint="default"/>
        </w:rPr>
        <w:t> </w:t>
      </w:r>
    </w:p>
    <w:p>
      <w:pPr>
        <w:pStyle w:val="BodyText"/>
        <w:spacing w:line="428" w:lineRule="exact" w:before="31"/>
        <w:ind w:left="557" w:right="0" w:firstLine="2"/>
        <w:jc w:val="left"/>
      </w:pPr>
      <w:r>
        <w:rPr/>
        <w:t>（六）现金等价物的确定标准</w:t>
      </w:r>
      <w:r>
        <w:rPr>
          <w:spacing w:val="-99"/>
        </w:rPr>
        <w:t> </w:t>
      </w:r>
      <w:r>
        <w:rPr>
          <w:rFonts w:ascii="宋体" w:hAnsi="宋体" w:cs="宋体" w:eastAsia="宋体" w:hint="default"/>
          <w:spacing w:val="-99"/>
        </w:rPr>
      </w:r>
      <w:r>
        <w:rPr>
          <w:spacing w:val="-3"/>
        </w:rPr>
        <w:t>本公司在编制现金流量表时，将同时具备期限短（从购买日起三个月内到期）、流动性</w:t>
      </w:r>
    </w:p>
    <w:p>
      <w:pPr>
        <w:pStyle w:val="BodyText"/>
        <w:spacing w:line="215" w:lineRule="exact"/>
        <w:ind w:right="0"/>
        <w:jc w:val="left"/>
      </w:pPr>
      <w:r>
        <w:rPr>
          <w:spacing w:val="-3"/>
        </w:rPr>
        <w:t>强、易于转换为已知现金、价值变动风险很小四个条件的投资，确定为现金等价物。权益性</w:t>
      </w:r>
    </w:p>
    <w:p>
      <w:pPr>
        <w:pStyle w:val="BodyText"/>
        <w:spacing w:line="274" w:lineRule="exact"/>
        <w:ind w:right="0"/>
        <w:jc w:val="left"/>
        <w:rPr>
          <w:rFonts w:ascii="宋体" w:hAnsi="宋体" w:cs="宋体" w:eastAsia="宋体" w:hint="default"/>
        </w:rPr>
      </w:pPr>
      <w:r>
        <w:rPr/>
        <w:t>投资不作为现金等价物。</w:t>
      </w:r>
      <w:r>
        <w:rPr>
          <w:rFonts w:ascii="宋体" w:hAnsi="宋体" w:cs="宋体" w:eastAsia="宋体" w:hint="default"/>
        </w:rPr>
        <w:t> </w:t>
      </w:r>
    </w:p>
    <w:p>
      <w:pPr>
        <w:pStyle w:val="BodyText"/>
        <w:spacing w:line="430" w:lineRule="atLeast"/>
        <w:ind w:left="557" w:right="0" w:firstLine="2"/>
        <w:jc w:val="left"/>
      </w:pPr>
      <w:r>
        <w:rPr/>
        <w:t>（七）外币业务核算方法</w:t>
      </w:r>
      <w:r>
        <w:rPr>
          <w:spacing w:val="-101"/>
        </w:rPr>
        <w:t> </w:t>
      </w:r>
      <w:r>
        <w:rPr>
          <w:rFonts w:ascii="宋体" w:hAnsi="宋体" w:cs="宋体" w:eastAsia="宋体" w:hint="default"/>
          <w:spacing w:val="-101"/>
        </w:rPr>
      </w:r>
      <w:r>
        <w:rPr>
          <w:spacing w:val="-3"/>
        </w:rPr>
        <w:t>本公司外币业务采用交易发生日的即期汇率作为折算汇率，折合成人民币记账。外币货</w:t>
      </w:r>
    </w:p>
    <w:p>
      <w:pPr>
        <w:pStyle w:val="BodyText"/>
        <w:spacing w:line="272" w:lineRule="exact" w:before="25"/>
        <w:ind w:right="98"/>
        <w:jc w:val="left"/>
      </w:pPr>
      <w:r>
        <w:rPr>
          <w:spacing w:val="-3"/>
        </w:rPr>
        <w:t>币性项目余额按资产负债表日即期汇率折合成人民币金额进行调整，以公允价值计量的外币</w:t>
      </w:r>
      <w:r>
        <w:rPr>
          <w:spacing w:val="-73"/>
        </w:rPr>
        <w:t> </w:t>
      </w:r>
      <w:r>
        <w:rPr>
          <w:spacing w:val="-73"/>
        </w:rPr>
      </w:r>
      <w:r>
        <w:rPr>
          <w:spacing w:val="-3"/>
        </w:rPr>
        <w:t>非货币性项目按公允价值确定日的即期汇率折合成人民币金额进行调整。外币专门借款账户</w:t>
      </w:r>
      <w:r>
        <w:rPr>
          <w:spacing w:val="-73"/>
        </w:rPr>
        <w:t> </w:t>
      </w:r>
      <w:r>
        <w:rPr>
          <w:spacing w:val="-73"/>
        </w:rPr>
      </w:r>
      <w:r>
        <w:rPr>
          <w:spacing w:val="-5"/>
        </w:rPr>
        <w:t>期末折算差额，可直接归属于符合资本化条件的资产的购建或者生产的，按规定予以资本化，</w:t>
      </w:r>
      <w:r>
        <w:rPr>
          <w:spacing w:val="-92"/>
        </w:rPr>
        <w:t> </w:t>
      </w:r>
      <w:r>
        <w:rPr>
          <w:spacing w:val="-92"/>
        </w:rPr>
      </w:r>
      <w:r>
        <w:rPr>
          <w:spacing w:val="-3"/>
        </w:rPr>
        <w:t>计入相关资产成本；其余的外币账户折算差额均计入财务费用。不同货币兑换形成的折算差</w:t>
      </w:r>
    </w:p>
    <w:p>
      <w:pPr>
        <w:spacing w:after="0" w:line="272" w:lineRule="exact"/>
        <w:jc w:val="left"/>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40" w:lineRule="auto" w:before="35"/>
        <w:ind w:right="0"/>
        <w:jc w:val="left"/>
        <w:rPr>
          <w:rFonts w:ascii="宋体" w:hAnsi="宋体" w:cs="宋体" w:eastAsia="宋体" w:hint="default"/>
        </w:rPr>
      </w:pPr>
      <w:r>
        <w:rPr/>
        <w:t>额，均计入财务费用。</w:t>
      </w:r>
      <w:r>
        <w:rPr>
          <w:rFonts w:ascii="宋体" w:hAnsi="宋体" w:cs="宋体" w:eastAsia="宋体" w:hint="default"/>
        </w:rPr>
        <w:t> </w:t>
      </w:r>
    </w:p>
    <w:p>
      <w:pPr>
        <w:pStyle w:val="BodyText"/>
        <w:spacing w:line="374" w:lineRule="auto" w:before="153"/>
        <w:ind w:left="559" w:right="4341"/>
        <w:jc w:val="left"/>
        <w:rPr>
          <w:rFonts w:ascii="宋体" w:hAnsi="宋体" w:cs="宋体" w:eastAsia="宋体" w:hint="default"/>
        </w:rPr>
      </w:pPr>
      <w:r>
        <w:rPr/>
        <w:t>（八）金融资产和金融负债的核算方法</w:t>
      </w:r>
      <w:r>
        <w:rPr>
          <w:spacing w:val="-95"/>
        </w:rPr>
        <w:t> </w:t>
      </w:r>
      <w:r>
        <w:rPr>
          <w:rFonts w:ascii="宋体" w:hAnsi="宋体" w:cs="宋体" w:eastAsia="宋体" w:hint="default"/>
          <w:spacing w:val="-95"/>
        </w:rPr>
      </w:r>
      <w:r>
        <w:rPr>
          <w:rFonts w:ascii="宋体" w:hAnsi="宋体" w:cs="宋体" w:eastAsia="宋体" w:hint="default"/>
        </w:rPr>
        <w:t>1.</w:t>
      </w:r>
      <w:r>
        <w:rPr>
          <w:rFonts w:ascii="宋体" w:hAnsi="宋体" w:cs="宋体" w:eastAsia="宋体" w:hint="default"/>
          <w:spacing w:val="8"/>
        </w:rPr>
        <w:t> </w:t>
      </w:r>
      <w:r>
        <w:rPr/>
        <w:t>金融资产和金融负债的分类</w:t>
      </w:r>
      <w:r>
        <w:rPr>
          <w:rFonts w:ascii="宋体" w:hAnsi="宋体" w:cs="宋体" w:eastAsia="宋体" w:hint="default"/>
        </w:rPr>
        <w:t> </w:t>
      </w:r>
    </w:p>
    <w:p>
      <w:pPr>
        <w:pStyle w:val="BodyText"/>
        <w:spacing w:line="272" w:lineRule="exact" w:before="63"/>
        <w:ind w:right="103" w:firstLine="420"/>
        <w:jc w:val="left"/>
        <w:rPr>
          <w:rFonts w:ascii="宋体" w:hAnsi="宋体" w:cs="宋体" w:eastAsia="宋体" w:hint="default"/>
        </w:rPr>
      </w:pPr>
      <w:r>
        <w:rPr>
          <w:spacing w:val="-3"/>
        </w:rPr>
        <w:t>本公司管理层按照取得或承担金融资产和金融负债的目的、基于风险管理、战略投资需</w:t>
      </w:r>
      <w:r>
        <w:rPr/>
        <w:t> </w:t>
      </w:r>
      <w:r>
        <w:rPr>
          <w:spacing w:val="-3"/>
        </w:rPr>
        <w:t>要等所作的指定以及金融资产、金融负债的特征，将金融资产和金融负债划分为：以公允价</w:t>
      </w:r>
      <w:r>
        <w:rPr>
          <w:spacing w:val="-72"/>
        </w:rPr>
        <w:t> </w:t>
      </w:r>
      <w:r>
        <w:rPr>
          <w:spacing w:val="-72"/>
        </w:rPr>
      </w:r>
      <w:r>
        <w:rPr>
          <w:spacing w:val="-3"/>
        </w:rPr>
        <w:t>值计量且其变动计入当期损益的金融资产或金融负债，包括交易性金融资产或金融负债和直</w:t>
      </w:r>
      <w:r>
        <w:rPr>
          <w:spacing w:val="-73"/>
        </w:rPr>
        <w:t> </w:t>
      </w:r>
      <w:r>
        <w:rPr>
          <w:spacing w:val="-73"/>
        </w:rPr>
      </w:r>
      <w:r>
        <w:rPr/>
        <w:t>接指定为以公允价值计量且其变动计入当期损益的金融资产或金融负债；持有至到期投资； </w:t>
      </w:r>
      <w:r>
        <w:rPr>
          <w:spacing w:val="-8"/>
        </w:rPr>
        <w:t>贷款和应收款项；可供出售金融资产；其他金融负债等。上述分类一经确定，不会随意变更。</w:t>
      </w:r>
      <w:r>
        <w:rPr>
          <w:rFonts w:ascii="宋体" w:hAnsi="宋体" w:cs="宋体" w:eastAsia="宋体" w:hint="default"/>
        </w:rPr>
        <w:t> </w:t>
      </w:r>
    </w:p>
    <w:p>
      <w:pPr>
        <w:pStyle w:val="BodyText"/>
        <w:spacing w:line="240" w:lineRule="auto" w:before="128"/>
        <w:ind w:left="560"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金融资产和金融负债的确认和计量</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3"/>
        </w:rPr>
        <w:t>取得时以公允价值（扣除已宣告但尚未发放的现金股利或已到付息期但尚未领取的债券</w:t>
      </w:r>
    </w:p>
    <w:p>
      <w:pPr>
        <w:pStyle w:val="BodyText"/>
        <w:spacing w:line="245" w:lineRule="exact"/>
        <w:ind w:right="0"/>
        <w:jc w:val="left"/>
        <w:rPr>
          <w:rFonts w:ascii="宋体" w:hAnsi="宋体" w:cs="宋体" w:eastAsia="宋体" w:hint="default"/>
        </w:rPr>
      </w:pPr>
      <w:r>
        <w:rPr/>
        <w:t>利息）作为初始确认金额。</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2"/>
        </w:rPr>
        <w:t>持有期间将取得的利息或现金股利确认为投资收益，期末将公允价值变动计入当期损</w:t>
      </w:r>
      <w:r>
        <w:rPr>
          <w:spacing w:val="3"/>
        </w:rPr>
        <w:t> </w:t>
      </w:r>
      <w:r>
        <w:rPr/>
        <w:t>益。</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处置时，其公允价值与初始入账金额之间的差额确认为投资收益，同时调整公允价值变</w:t>
      </w:r>
      <w:r>
        <w:rPr/>
        <w:t> 动损益。</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2</w:t>
      </w:r>
      <w:r>
        <w:rPr/>
        <w:t>）持有至到期投资</w:t>
      </w:r>
      <w:r>
        <w:rPr>
          <w:rFonts w:ascii="宋体" w:hAnsi="宋体" w:cs="宋体" w:eastAsia="宋体" w:hint="default"/>
        </w:rPr>
        <w:t> </w:t>
      </w:r>
      <w:r>
        <w:rPr>
          <w:spacing w:val="-3"/>
        </w:rPr>
        <w:t>取得时按公允价值（扣除已到付息期但尚未领取的债券利息）和相关交易费用之和作为</w:t>
      </w:r>
    </w:p>
    <w:p>
      <w:pPr>
        <w:pStyle w:val="BodyText"/>
        <w:spacing w:line="272" w:lineRule="exact"/>
        <w:ind w:left="557" w:right="103" w:hanging="420"/>
        <w:jc w:val="left"/>
      </w:pPr>
      <w:r>
        <w:rPr/>
        <w:t>初始确认金额。</w:t>
      </w:r>
      <w:r>
        <w:rPr>
          <w:rFonts w:ascii="宋体" w:hAnsi="宋体" w:cs="宋体" w:eastAsia="宋体" w:hint="default"/>
        </w:rPr>
        <w:t> </w:t>
      </w:r>
      <w:r>
        <w:rPr/>
        <w:t>持有期间按照摊余成本和实际利率（如实际利率与票面利率差别较小的，按票面利率）</w:t>
      </w:r>
    </w:p>
    <w:p>
      <w:pPr>
        <w:pStyle w:val="BodyText"/>
        <w:spacing w:line="272" w:lineRule="exact"/>
        <w:ind w:right="0"/>
        <w:jc w:val="left"/>
        <w:rPr>
          <w:rFonts w:ascii="宋体" w:hAnsi="宋体" w:cs="宋体" w:eastAsia="宋体" w:hint="default"/>
        </w:rPr>
      </w:pPr>
      <w:r>
        <w:rPr>
          <w:spacing w:val="-3"/>
        </w:rPr>
        <w:t>计算确认利息收入，计入投资收益。实际利率在取得时确定，在该预期存续期间或适用的更</w:t>
      </w:r>
      <w:r>
        <w:rPr>
          <w:spacing w:val="-72"/>
        </w:rPr>
        <w:t> </w:t>
      </w:r>
      <w:r>
        <w:rPr>
          <w:spacing w:val="-72"/>
        </w:rPr>
      </w:r>
      <w:r>
        <w:rPr/>
        <w:t>短期间内保持不变。</w:t>
      </w:r>
      <w:r>
        <w:rPr>
          <w:rFonts w:ascii="宋体" w:hAnsi="宋体" w:cs="宋体" w:eastAsia="宋体" w:hint="default"/>
        </w:rPr>
        <w:t> </w:t>
      </w:r>
    </w:p>
    <w:p>
      <w:pPr>
        <w:pStyle w:val="BodyText"/>
        <w:spacing w:line="272" w:lineRule="exact"/>
        <w:ind w:left="557" w:right="0"/>
        <w:jc w:val="left"/>
      </w:pPr>
      <w:r>
        <w:rPr/>
        <w:t>处置时，将所取得价款与该投资账面价值之间的差额计入投资收益。</w:t>
      </w:r>
      <w:r>
        <w:rPr>
          <w:rFonts w:ascii="宋体" w:hAnsi="宋体" w:cs="宋体" w:eastAsia="宋体" w:hint="default"/>
        </w:rPr>
        <w:t> </w:t>
      </w:r>
      <w:r>
        <w:rPr>
          <w:spacing w:val="-3"/>
        </w:rPr>
        <w:t>如果本公司于到期日前出售或重分类了较大金额的持有至到期类投资（较大金额是指相</w:t>
      </w:r>
    </w:p>
    <w:p>
      <w:pPr>
        <w:pStyle w:val="BodyText"/>
        <w:spacing w:line="272" w:lineRule="exact"/>
        <w:ind w:right="102"/>
        <w:jc w:val="both"/>
        <w:rPr>
          <w:rFonts w:ascii="宋体" w:hAnsi="宋体" w:cs="宋体" w:eastAsia="宋体" w:hint="default"/>
        </w:rPr>
      </w:pPr>
      <w:r>
        <w:rPr>
          <w:spacing w:val="-3"/>
        </w:rPr>
        <w:t>对该类投资出售或重分类前的总额总金额而言），则本公司将该类投资的剩余部分重分类为</w:t>
      </w:r>
      <w:r>
        <w:rPr>
          <w:spacing w:val="-77"/>
        </w:rPr>
        <w:t> </w:t>
      </w:r>
      <w:r>
        <w:rPr>
          <w:spacing w:val="-77"/>
        </w:rPr>
      </w:r>
      <w:r>
        <w:rPr>
          <w:spacing w:val="-3"/>
        </w:rPr>
        <w:t>可供出售金融资产，且在本会计期间及以后两个完整的会计年度内不再将该金融资产划分为</w:t>
      </w:r>
      <w:r>
        <w:rPr>
          <w:spacing w:val="-73"/>
        </w:rPr>
        <w:t> </w:t>
      </w:r>
      <w:r>
        <w:rPr>
          <w:spacing w:val="-73"/>
        </w:rPr>
      </w:r>
      <w:r>
        <w:rPr>
          <w:spacing w:val="-8"/>
        </w:rPr>
        <w:t>持有至到期投资，但下列情况除外：出售日或重分类日距离该项投资到期日或赎回日较近（如</w:t>
      </w:r>
      <w:r>
        <w:rPr>
          <w:spacing w:val="-77"/>
        </w:rPr>
        <w:t> </w:t>
      </w:r>
      <w:r>
        <w:rPr>
          <w:spacing w:val="-77"/>
        </w:rPr>
      </w:r>
      <w:r>
        <w:rPr>
          <w:spacing w:val="-3"/>
        </w:rPr>
        <w:t>到期前三个月内），市场利率变化对该项投资的公允价值没有显著影响；根据合同约定的定</w:t>
      </w:r>
      <w:r>
        <w:rPr>
          <w:spacing w:val="-77"/>
        </w:rPr>
        <w:t> </w:t>
      </w:r>
      <w:r>
        <w:rPr>
          <w:spacing w:val="-77"/>
        </w:rPr>
      </w:r>
      <w:r>
        <w:rPr>
          <w:spacing w:val="-3"/>
        </w:rPr>
        <w:t>期偿付或提前还款方式收回该投资几乎所有初始本金后，将剩余部分予以出售或重分类；出</w:t>
      </w:r>
      <w:r>
        <w:rPr>
          <w:spacing w:val="-75"/>
        </w:rPr>
        <w:t> </w:t>
      </w:r>
      <w:r>
        <w:rPr>
          <w:spacing w:val="-75"/>
        </w:rPr>
      </w:r>
      <w:r>
        <w:rPr>
          <w:spacing w:val="-3"/>
        </w:rPr>
        <w:t>售或重分类是由于本公司无法控制、预期不会重复发生且难以合理预计的独立事项所引起。</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3</w:t>
      </w:r>
      <w:r>
        <w:rPr/>
        <w:t>）应收款项</w:t>
      </w:r>
      <w:r>
        <w:rPr>
          <w:rFonts w:ascii="宋体" w:hAnsi="宋体" w:cs="宋体" w:eastAsia="宋体" w:hint="default"/>
        </w:rPr>
        <w:t> </w:t>
      </w:r>
      <w:r>
        <w:rPr>
          <w:spacing w:val="-3"/>
        </w:rPr>
        <w:t>本公司对外销售商品或提供劳务形成的应收债权，通常应按从购货方应收的合同或协议</w:t>
      </w:r>
    </w:p>
    <w:p>
      <w:pPr>
        <w:pStyle w:val="BodyText"/>
        <w:spacing w:line="272" w:lineRule="exact"/>
        <w:ind w:left="557" w:right="0" w:hanging="420"/>
        <w:jc w:val="left"/>
        <w:rPr>
          <w:rFonts w:ascii="宋体" w:hAnsi="宋体" w:cs="宋体" w:eastAsia="宋体" w:hint="default"/>
        </w:rPr>
      </w:pPr>
      <w:r>
        <w:rPr/>
        <w:t>价款作为初始确认金额。</w:t>
      </w:r>
      <w:r>
        <w:rPr>
          <w:rFonts w:ascii="宋体" w:hAnsi="宋体" w:cs="宋体" w:eastAsia="宋体" w:hint="default"/>
        </w:rPr>
        <w:t> </w:t>
      </w:r>
      <w:r>
        <w:rPr/>
        <w:t>收回或处置时，将取得的价款与该应收款项账面价值之间的差额计入当期损益。</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3"/>
        </w:rPr>
        <w:t>取得时按公允价值（扣除已宣告但尚未发放的现金股利或已到付息期但尚未领取的债券</w:t>
      </w:r>
    </w:p>
    <w:p>
      <w:pPr>
        <w:pStyle w:val="BodyText"/>
        <w:spacing w:line="272" w:lineRule="exact"/>
        <w:ind w:left="557" w:right="0" w:hanging="420"/>
        <w:jc w:val="left"/>
      </w:pPr>
      <w:r>
        <w:rPr/>
        <w:t>利息）和相关交易费用之和作为初始确认金额。</w:t>
      </w:r>
      <w:r>
        <w:rPr>
          <w:rFonts w:ascii="宋体" w:hAnsi="宋体" w:cs="宋体" w:eastAsia="宋体" w:hint="default"/>
        </w:rPr>
        <w:t> </w:t>
      </w:r>
      <w:r>
        <w:rPr>
          <w:spacing w:val="-3"/>
        </w:rPr>
        <w:t>持有期间将取得的利息或现金股利确认为投资收益。期末将公允价值变动计入资本公积</w:t>
      </w:r>
    </w:p>
    <w:p>
      <w:pPr>
        <w:pStyle w:val="BodyText"/>
        <w:spacing w:line="272" w:lineRule="exact"/>
        <w:ind w:left="557" w:right="0" w:hanging="420"/>
        <w:jc w:val="left"/>
      </w:pPr>
      <w:r>
        <w:rPr>
          <w:spacing w:val="-12"/>
        </w:rPr>
        <w:t>（其他资本公积）。</w:t>
      </w:r>
      <w:r>
        <w:rPr>
          <w:spacing w:val="-102"/>
        </w:rPr>
        <w:t> </w:t>
      </w:r>
      <w:r>
        <w:rPr>
          <w:rFonts w:ascii="宋体" w:hAnsi="宋体" w:cs="宋体" w:eastAsia="宋体" w:hint="default"/>
          <w:spacing w:val="-102"/>
        </w:rPr>
      </w:r>
      <w:r>
        <w:rPr>
          <w:spacing w:val="-3"/>
        </w:rPr>
        <w:t>处置时，将取得的价款与该金融资产账面价值之间的差额，计入投资损益；同时，将原</w:t>
      </w:r>
    </w:p>
    <w:p>
      <w:pPr>
        <w:pStyle w:val="BodyText"/>
        <w:spacing w:line="246" w:lineRule="exact"/>
        <w:ind w:right="0"/>
        <w:jc w:val="left"/>
        <w:rPr>
          <w:rFonts w:ascii="宋体" w:hAnsi="宋体" w:cs="宋体" w:eastAsia="宋体" w:hint="default"/>
        </w:rPr>
      </w:pPr>
      <w:r>
        <w:rPr/>
        <w:t>直接计入所有者权益的公允价值变动累计额对应处置部分的金额转出，计入投资损益。</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72" w:lineRule="exact" w:before="26"/>
        <w:ind w:left="557" w:right="1382" w:hanging="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w:t>
      </w:r>
      <w:r>
        <w:rPr>
          <w:rFonts w:ascii="宋体" w:hAnsi="宋体" w:cs="宋体" w:eastAsia="宋体" w:hint="default"/>
        </w:rPr>
        <w:t> </w:t>
      </w:r>
      <w:r>
        <w:rPr/>
        <w:t>通常采用摊余成本进行后续计量。</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72" w:lineRule="exact" w:before="26"/>
        <w:ind w:right="0" w:firstLine="420"/>
        <w:jc w:val="left"/>
      </w:pPr>
      <w:r>
        <w:rPr>
          <w:spacing w:val="-3"/>
        </w:rPr>
        <w:t>本公司发生金融资产转移时，如已将金融资产所有权上几乎所有的风险和报酬转移给转</w:t>
      </w:r>
      <w:r>
        <w:rPr/>
        <w:t> </w:t>
      </w:r>
      <w:r>
        <w:rPr>
          <w:spacing w:val="-3"/>
        </w:rPr>
        <w:t>入方，则终止确认该金融资产；如保留了金融资产所有权上几乎所有的风险和报酬的，则不</w:t>
      </w:r>
    </w:p>
    <w:p>
      <w:pPr>
        <w:spacing w:after="0" w:line="272" w:lineRule="exact"/>
        <w:jc w:val="left"/>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2" w:lineRule="exact" w:before="63"/>
        <w:ind w:right="104" w:hanging="105"/>
        <w:jc w:val="center"/>
        <w:rPr>
          <w:rFonts w:ascii="宋体" w:hAnsi="宋体" w:cs="宋体" w:eastAsia="宋体" w:hint="default"/>
        </w:rPr>
      </w:pPr>
      <w:r>
        <w:rPr>
          <w:spacing w:val="-3"/>
        </w:rPr>
        <w:t>终止确认该金融资产。在判断金融资产转移是否满足会计准则规定的金融资产终止确认条件</w:t>
      </w:r>
      <w:r>
        <w:rPr/>
        <w:t> </w:t>
      </w:r>
      <w:r>
        <w:rPr>
          <w:spacing w:val="-8"/>
        </w:rPr>
        <w:t>时，采用实质重于形式的原则。本公司将金融资产转移区分为金融资产整体转移和部分转移。</w:t>
      </w:r>
      <w:r>
        <w:rPr>
          <w:rFonts w:ascii="宋体" w:hAnsi="宋体" w:cs="宋体" w:eastAsia="宋体" w:hint="default"/>
        </w:rPr>
        <w:t> </w:t>
      </w:r>
      <w:r>
        <w:rPr/>
        <w:t>金融资产整体转移满足终止确认条件的，将下列两项金额的差额计入当期损益：</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2</w:t>
      </w:r>
      <w:r>
        <w:rPr/>
        <w:t>）因转移而收到的对价，与原直接计入所有者权益的公允价值变动累计额（涉及转 移的金融资产为可供出售金融资产的情形）之和。</w:t>
      </w:r>
      <w:r>
        <w:rPr>
          <w:rFonts w:ascii="宋体" w:hAnsi="宋体" w:cs="宋体" w:eastAsia="宋体" w:hint="default"/>
        </w:rPr>
        <w:t> </w:t>
      </w:r>
    </w:p>
    <w:p>
      <w:pPr>
        <w:pStyle w:val="BodyText"/>
        <w:spacing w:line="272" w:lineRule="exact"/>
        <w:ind w:right="206" w:firstLine="420"/>
        <w:jc w:val="both"/>
        <w:rPr>
          <w:rFonts w:ascii="宋体" w:hAnsi="宋体" w:cs="宋体" w:eastAsia="宋体" w:hint="default"/>
        </w:rPr>
      </w:pPr>
      <w:r>
        <w:rPr>
          <w:spacing w:val="-3"/>
        </w:rPr>
        <w:t>金融资产部分转移满足终止确认条件的，将所转移金融资产整体的账面价值，在终止确</w:t>
      </w:r>
      <w:r>
        <w:rPr/>
        <w:t> </w:t>
      </w:r>
      <w:r>
        <w:rPr>
          <w:spacing w:val="-3"/>
        </w:rPr>
        <w:t>认部分和未终止确认部分（在此种情况下，所保留的服务资产应当视同未终止确认金融资产</w:t>
      </w:r>
      <w:r>
        <w:rPr>
          <w:spacing w:val="-75"/>
        </w:rPr>
        <w:t> </w:t>
      </w:r>
      <w:r>
        <w:rPr>
          <w:spacing w:val="-75"/>
        </w:rPr>
      </w:r>
      <w:r>
        <w:rPr>
          <w:spacing w:val="-3"/>
        </w:rPr>
        <w:t>的一部分）之间，按照各自的相对公允价值进行分摊，并将下列两项金额的差额计入当期损</w:t>
      </w:r>
      <w:r>
        <w:rPr>
          <w:spacing w:val="-72"/>
        </w:rPr>
        <w:t> </w:t>
      </w:r>
      <w:r>
        <w:rPr>
          <w:spacing w:val="-72"/>
        </w:rPr>
      </w:r>
      <w:r>
        <w:rPr/>
        <w:t>益：</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2</w:t>
      </w:r>
      <w:r>
        <w:rPr/>
        <w:t>）终止确认部分的对价，与原直接计入所有者权益的公允价值变动累计额中对应终 止确认部分的金额（涉及转移的金融资产为可供出售金融资产的情形）之和。</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金融资产转移不满足终止确认条件的，继续确认该金融资产，所收到的对价确认为一项</w:t>
      </w:r>
      <w:r>
        <w:rPr/>
        <w:t> 金融负债。</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4</w:t>
      </w:r>
      <w:r>
        <w:rPr/>
        <w:t>．金融资产和金融负债公允价值的确定方法</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本公司采用公允价值计量的金融资产和金融负债全部直接参考活跃市场中的报价。</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5</w:t>
      </w:r>
      <w:r>
        <w:rPr/>
        <w:t>．金融工具的汇率风险</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t>本公司业已存在的承担汇率波动风</w:t>
      </w:r>
      <w:r>
        <w:rPr>
          <w:spacing w:val="-88"/>
        </w:rPr>
        <w:t>险</w:t>
      </w:r>
      <w:r>
        <w:rPr/>
        <w:t>（指金融工具的公允价值或未来现金流量因外汇汇</w:t>
      </w:r>
      <w:r>
        <w:rPr/>
        <w:t> 率变动而发生波动的风险）的金融工具包括：货币资金、应收款项、短期借款、应付款项</w:t>
      </w:r>
      <w:r>
        <w:rPr>
          <w:spacing w:val="-88"/>
        </w:rPr>
        <w:t>。</w:t>
      </w:r>
      <w:r>
        <w:rPr>
          <w:rFonts w:ascii="宋体" w:hAnsi="宋体" w:cs="宋体" w:eastAsia="宋体" w:hint="default"/>
        </w:rPr>
        <w:t> </w:t>
      </w:r>
    </w:p>
    <w:p>
      <w:pPr>
        <w:pStyle w:val="BodyText"/>
        <w:spacing w:line="240" w:lineRule="auto" w:before="128"/>
        <w:ind w:left="560" w:right="0"/>
        <w:jc w:val="left"/>
        <w:rPr>
          <w:rFonts w:ascii="宋体" w:hAnsi="宋体" w:cs="宋体" w:eastAsia="宋体" w:hint="default"/>
        </w:rPr>
      </w:pPr>
      <w:r>
        <w:rPr>
          <w:rFonts w:ascii="宋体" w:hAnsi="宋体" w:cs="宋体" w:eastAsia="宋体" w:hint="default"/>
          <w:spacing w:val="1"/>
        </w:rPr>
        <w:t>6</w:t>
      </w:r>
      <w:r>
        <w:rPr>
          <w:spacing w:val="1"/>
        </w:rPr>
        <w:t>．</w:t>
      </w:r>
      <w:r>
        <w:rPr/>
        <w:t>金</w:t>
      </w:r>
      <w:r>
        <w:rPr>
          <w:spacing w:val="1"/>
        </w:rPr>
        <w:t>融资</w:t>
      </w:r>
      <w:r>
        <w:rPr/>
        <w:t>产</w:t>
      </w:r>
      <w:r>
        <w:rPr>
          <w:spacing w:val="1"/>
        </w:rPr>
        <w:t>减值见二</w:t>
      </w:r>
      <w:r>
        <w:rPr>
          <w:spacing w:val="-106"/>
        </w:rPr>
        <w:t>、</w:t>
      </w:r>
      <w:r>
        <w:rPr/>
        <w:t>（</w:t>
      </w:r>
      <w:r>
        <w:rPr>
          <w:spacing w:val="1"/>
        </w:rPr>
        <w:t>十五</w:t>
      </w:r>
      <w:r>
        <w:rPr/>
        <w:t>）</w:t>
      </w:r>
      <w:r>
        <w:rPr>
          <w:rFonts w:ascii="宋体" w:hAnsi="宋体" w:cs="宋体" w:eastAsia="宋体" w:hint="default"/>
          <w:spacing w:val="1"/>
        </w:rPr>
        <w:t>2</w:t>
      </w:r>
      <w:r>
        <w:rPr>
          <w:spacing w:val="1"/>
        </w:rPr>
        <w:t>。</w:t>
      </w:r>
      <w:r>
        <w:rPr>
          <w:rFonts w:ascii="宋体" w:hAnsi="宋体" w:cs="宋体" w:eastAsia="宋体" w:hint="default"/>
        </w:rPr>
        <w:t> </w:t>
      </w:r>
    </w:p>
    <w:p>
      <w:pPr>
        <w:pStyle w:val="BodyText"/>
        <w:spacing w:line="430" w:lineRule="atLeast"/>
        <w:ind w:left="560" w:right="5075"/>
        <w:jc w:val="left"/>
        <w:rPr>
          <w:rFonts w:ascii="宋体" w:hAnsi="宋体" w:cs="宋体" w:eastAsia="宋体" w:hint="default"/>
        </w:rPr>
      </w:pPr>
      <w:r>
        <w:rPr/>
        <w:t>（九）存货的核算</w:t>
      </w:r>
      <w:r>
        <w:rPr>
          <w:spacing w:val="-100"/>
        </w:rPr>
        <w:t> </w:t>
      </w:r>
      <w:r>
        <w:rPr>
          <w:rFonts w:ascii="宋体" w:hAnsi="宋体" w:cs="宋体" w:eastAsia="宋体" w:hint="default"/>
          <w:spacing w:val="-100"/>
        </w:rPr>
      </w:r>
      <w:r>
        <w:rPr>
          <w:rFonts w:ascii="宋体" w:hAnsi="宋体" w:cs="宋体" w:eastAsia="宋体" w:hint="default"/>
        </w:rPr>
        <w:t>1</w:t>
      </w:r>
      <w:r>
        <w:rPr/>
        <w:t>．存货的分类</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本公司的存货分为原材料、材料物资、库存商品、受托代销商品、低值易耗品、开发产</w:t>
      </w:r>
      <w:r>
        <w:rPr/>
        <w:t> 品、开发成本、出租开发产品等。</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2</w:t>
      </w:r>
      <w:r>
        <w:rPr/>
        <w:t>．存货的盘存及计价</w:t>
      </w:r>
      <w:r>
        <w:rPr>
          <w:rFonts w:ascii="宋体" w:hAnsi="宋体" w:cs="宋体" w:eastAsia="宋体" w:hint="default"/>
        </w:rPr>
        <w:t> </w:t>
      </w:r>
    </w:p>
    <w:p>
      <w:pPr>
        <w:pStyle w:val="BodyText"/>
        <w:spacing w:line="272" w:lineRule="exact" w:before="26"/>
        <w:ind w:right="206" w:firstLine="420"/>
        <w:jc w:val="both"/>
        <w:rPr>
          <w:rFonts w:ascii="宋体" w:hAnsi="宋体" w:cs="宋体" w:eastAsia="宋体" w:hint="default"/>
        </w:rPr>
      </w:pPr>
      <w:r>
        <w:rPr>
          <w:spacing w:val="-3"/>
        </w:rPr>
        <w:t>存货盘存制度采用永续盘存制。各类存货取得时按实际成本计价。原材料和库存商品的</w:t>
      </w:r>
      <w:r>
        <w:rPr/>
        <w:t> </w:t>
      </w:r>
      <w:r>
        <w:rPr>
          <w:spacing w:val="-3"/>
        </w:rPr>
        <w:t>发出、领用采用加权平均法结转成本；低值易耗品领用时五五摊销法摊销；开发产品以实际</w:t>
      </w:r>
      <w:r>
        <w:rPr>
          <w:spacing w:val="-72"/>
        </w:rPr>
        <w:t> </w:t>
      </w:r>
      <w:r>
        <w:rPr>
          <w:spacing w:val="-72"/>
        </w:rPr>
      </w:r>
      <w:r>
        <w:rPr/>
        <w:t>成本计价，出售时以实际成本结转。</w:t>
      </w:r>
      <w:r>
        <w:rPr>
          <w:rFonts w:ascii="宋体" w:hAnsi="宋体" w:cs="宋体" w:eastAsia="宋体" w:hint="default"/>
        </w:rPr>
        <w:t> </w:t>
      </w:r>
    </w:p>
    <w:p>
      <w:pPr>
        <w:pStyle w:val="BodyText"/>
        <w:spacing w:line="240" w:lineRule="auto" w:before="128"/>
        <w:ind w:left="560" w:right="0"/>
        <w:jc w:val="left"/>
        <w:rPr>
          <w:rFonts w:ascii="宋体" w:hAnsi="宋体" w:cs="宋体" w:eastAsia="宋体" w:hint="default"/>
        </w:rPr>
      </w:pPr>
      <w:r>
        <w:rPr>
          <w:rFonts w:ascii="宋体" w:hAnsi="宋体" w:cs="宋体" w:eastAsia="宋体" w:hint="default"/>
          <w:spacing w:val="1"/>
        </w:rPr>
        <w:t>3</w:t>
      </w:r>
      <w:r>
        <w:rPr>
          <w:spacing w:val="1"/>
        </w:rPr>
        <w:t>．</w:t>
      </w:r>
      <w:r>
        <w:rPr/>
        <w:t>存</w:t>
      </w:r>
      <w:r>
        <w:rPr>
          <w:spacing w:val="1"/>
        </w:rPr>
        <w:t>货的</w:t>
      </w:r>
      <w:r>
        <w:rPr/>
        <w:t>减</w:t>
      </w:r>
      <w:r>
        <w:rPr>
          <w:spacing w:val="1"/>
        </w:rPr>
        <w:t>值见二</w:t>
      </w:r>
      <w:r>
        <w:rPr>
          <w:spacing w:val="-105"/>
        </w:rPr>
        <w:t>、</w:t>
      </w:r>
      <w:r>
        <w:rPr/>
        <w:t>（十</w:t>
      </w:r>
      <w:r>
        <w:rPr>
          <w:spacing w:val="1"/>
        </w:rPr>
        <w:t>五）１。</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88" w:firstLine="2"/>
        <w:jc w:val="left"/>
      </w:pPr>
      <w:r>
        <w:rPr/>
        <w:t>（十）投资性房地产的核算方法</w:t>
      </w:r>
      <w:r>
        <w:rPr>
          <w:spacing w:val="-98"/>
        </w:rPr>
        <w:t> </w:t>
      </w:r>
      <w:r>
        <w:rPr>
          <w:rFonts w:ascii="宋体" w:hAnsi="宋体" w:cs="宋体" w:eastAsia="宋体" w:hint="default"/>
          <w:spacing w:val="-98"/>
        </w:rPr>
      </w:r>
      <w:r>
        <w:rPr>
          <w:spacing w:val="-5"/>
        </w:rPr>
        <w:t>本公司投资性房地产包括，已出租的土地使用权、持有并准备增值后转让的土地使用权、</w:t>
      </w:r>
    </w:p>
    <w:p>
      <w:pPr>
        <w:pStyle w:val="BodyText"/>
        <w:spacing w:line="272" w:lineRule="exact"/>
        <w:ind w:left="557" w:right="0" w:hanging="420"/>
        <w:jc w:val="left"/>
        <w:rPr>
          <w:rFonts w:ascii="宋体" w:hAnsi="宋体" w:cs="宋体" w:eastAsia="宋体" w:hint="default"/>
        </w:rPr>
      </w:pPr>
      <w:r>
        <w:rPr/>
        <w:t>已出租的建筑物。</w:t>
      </w:r>
      <w:r>
        <w:rPr>
          <w:rFonts w:ascii="宋体" w:hAnsi="宋体" w:cs="宋体" w:eastAsia="宋体" w:hint="default"/>
        </w:rPr>
        <w:t> </w:t>
      </w:r>
      <w:r>
        <w:rPr>
          <w:spacing w:val="-3"/>
        </w:rPr>
        <w:t>本公司投资性房地产按照取得时的成本进行初始计量，并采用成本模式进行后续计量。</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spacing w:val="-3"/>
        </w:rPr>
        <w:t>本公司投资性房地产可收回金额低于其账面价值时，按单项投资性房地产可收回金额低</w:t>
      </w:r>
      <w:r>
        <w:rPr/>
        <w:t> 于账面价值的差额，确认投资性房地产减值准备。本公司投资性房地产减值准备一经确认， 在以后会计期间不得转回。</w:t>
      </w:r>
      <w:r>
        <w:rPr>
          <w:rFonts w:ascii="宋体" w:hAnsi="宋体" w:cs="宋体" w:eastAsia="宋体" w:hint="default"/>
        </w:rPr>
        <w:t> </w:t>
      </w:r>
    </w:p>
    <w:p>
      <w:pPr>
        <w:pStyle w:val="BodyText"/>
        <w:spacing w:line="428" w:lineRule="exact" w:before="31"/>
        <w:ind w:left="560" w:right="4341"/>
        <w:jc w:val="left"/>
        <w:rPr>
          <w:rFonts w:ascii="宋体" w:hAnsi="宋体" w:cs="宋体" w:eastAsia="宋体" w:hint="default"/>
        </w:rPr>
      </w:pPr>
      <w:r>
        <w:rPr/>
        <w:t>（十一）固定资产的计价和折旧方法</w:t>
      </w:r>
      <w:r>
        <w:rPr>
          <w:spacing w:val="-96"/>
        </w:rPr>
        <w:t> </w:t>
      </w:r>
      <w:r>
        <w:rPr>
          <w:rFonts w:ascii="宋体" w:hAnsi="宋体" w:cs="宋体" w:eastAsia="宋体" w:hint="default"/>
          <w:spacing w:val="-96"/>
        </w:rPr>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215" w:lineRule="exact"/>
        <w:ind w:left="557" w:right="0"/>
        <w:jc w:val="left"/>
      </w:pPr>
      <w:r>
        <w:rPr>
          <w:spacing w:val="-3"/>
        </w:rPr>
        <w:t>本公司固定资产是指为生产商品、提供劳务、出租或经营管理而持有，并且使用年限超</w:t>
      </w:r>
    </w:p>
    <w:p>
      <w:pPr>
        <w:pStyle w:val="BodyText"/>
        <w:spacing w:line="272" w:lineRule="exact"/>
        <w:ind w:right="0"/>
        <w:jc w:val="left"/>
        <w:rPr>
          <w:rFonts w:ascii="宋体" w:hAnsi="宋体" w:cs="宋体" w:eastAsia="宋体" w:hint="default"/>
        </w:rPr>
      </w:pPr>
      <w:r>
        <w:rPr/>
        <w:t>过一年的有形资产。固定资产在同时满足下列条件时予以确认：</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374" w:lineRule="auto"/>
        <w:ind w:left="560" w:right="3821" w:hanging="3"/>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2</w:t>
      </w:r>
      <w:r>
        <w:rPr/>
        <w:t>．固定资产的分类</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40" w:lineRule="auto" w:before="35"/>
        <w:ind w:left="557" w:right="0"/>
        <w:jc w:val="left"/>
        <w:rPr>
          <w:rFonts w:ascii="宋体" w:hAnsi="宋体" w:cs="宋体" w:eastAsia="宋体" w:hint="default"/>
        </w:rPr>
      </w:pPr>
      <w:r>
        <w:rPr/>
        <w:t>本公司固定资产分类为：房屋及建筑物、机器设备、运输设备、办公及其他设备。</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3</w:t>
      </w:r>
      <w:r>
        <w:rPr/>
        <w:t>．固定资产的初始计量</w:t>
      </w:r>
      <w:r>
        <w:rPr>
          <w:rFonts w:ascii="宋体" w:hAnsi="宋体" w:cs="宋体" w:eastAsia="宋体" w:hint="default"/>
        </w:rPr>
        <w:t> </w:t>
      </w:r>
    </w:p>
    <w:p>
      <w:pPr>
        <w:pStyle w:val="BodyText"/>
        <w:spacing w:line="272" w:lineRule="exact" w:before="26"/>
        <w:ind w:left="557" w:right="0"/>
        <w:jc w:val="left"/>
      </w:pPr>
      <w:r>
        <w:rPr/>
        <w:t>本公司固定资产通常按照实际成本作为初始计量。</w:t>
      </w:r>
      <w:r>
        <w:rPr>
          <w:rFonts w:ascii="宋体" w:hAnsi="宋体" w:cs="宋体" w:eastAsia="宋体" w:hint="default"/>
        </w:rPr>
        <w:t> </w:t>
      </w:r>
      <w:r>
        <w:rPr>
          <w:spacing w:val="-3"/>
        </w:rPr>
        <w:t>本公司购买固定资产的价款超过正常信用条件延期支付，实质上具有融资性质的，固定</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本公司债务重组取得债务人用以抵债的固定资产，以该固定资产的公允价值为基础确定</w:t>
      </w:r>
    </w:p>
    <w:p>
      <w:pPr>
        <w:pStyle w:val="BodyText"/>
        <w:spacing w:line="272" w:lineRule="exact"/>
        <w:ind w:right="104"/>
        <w:jc w:val="both"/>
        <w:rPr>
          <w:rFonts w:ascii="宋体" w:hAnsi="宋体" w:cs="宋体" w:eastAsia="宋体" w:hint="default"/>
        </w:rPr>
      </w:pPr>
      <w:r>
        <w:rPr>
          <w:spacing w:val="-3"/>
        </w:rPr>
        <w:t>其入账价值，并将重组债务的账面价值与该用以抵债的固定资产公允价值之间的差额，计入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量的前提下，非货币性资产交换换入的固定资产通常以换出资产的公允价值为基础确定其入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产交换，以换出资产的账面价值和应支付的相关税费作为换入固定资产的成本，不确认损益。</w:t>
      </w:r>
      <w:r>
        <w:rPr>
          <w:rFonts w:ascii="宋体" w:hAnsi="宋体" w:cs="宋体" w:eastAsia="宋体" w:hint="default"/>
        </w:rPr>
        <w:t> </w:t>
      </w:r>
    </w:p>
    <w:p>
      <w:pPr>
        <w:pStyle w:val="BodyText"/>
        <w:spacing w:line="245" w:lineRule="exact"/>
        <w:ind w:right="0" w:firstLine="420"/>
        <w:jc w:val="left"/>
      </w:pPr>
      <w:r>
        <w:rPr>
          <w:spacing w:val="2"/>
        </w:rPr>
        <w:t>本公司以同一控制下的企业吸收合并方式取得的固定资产按被合并方的账面价值确定</w:t>
      </w:r>
      <w:r>
        <w:rPr/>
      </w:r>
    </w:p>
    <w:p>
      <w:pPr>
        <w:pStyle w:val="BodyText"/>
        <w:spacing w:line="272" w:lineRule="exact" w:before="26"/>
        <w:ind w:right="0"/>
        <w:jc w:val="left"/>
        <w:rPr>
          <w:rFonts w:ascii="宋体" w:hAnsi="宋体" w:cs="宋体" w:eastAsia="宋体" w:hint="default"/>
        </w:rPr>
      </w:pPr>
      <w:r>
        <w:rPr>
          <w:spacing w:val="-3"/>
        </w:rPr>
        <w:t>其入账价值；以非同一控制下的企业吸收合并方式取得的固定资产按公允价值确定其入账价</w:t>
      </w:r>
      <w:r>
        <w:rPr>
          <w:spacing w:val="-73"/>
        </w:rPr>
        <w:t> </w:t>
      </w:r>
      <w:r>
        <w:rPr>
          <w:spacing w:val="-73"/>
        </w:rPr>
      </w:r>
      <w:r>
        <w:rPr/>
        <w:t>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本公司融资租入的固定资产，按租赁开始日租赁资产公允价值与最低租赁付款额现值两</w:t>
      </w:r>
      <w:r>
        <w:rPr/>
        <w:t> 者中较低者作为入账价值。</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4</w:t>
      </w:r>
      <w:r>
        <w:rPr/>
        <w:t>．固定资产折旧计提方法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本公司固定资产折旧采用年限平均法分类计提，根据固定资产类别、预计使用年限和预</w:t>
      </w:r>
      <w:r>
        <w:rPr/>
        <w:t> 计净残值率确定折旧率。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符合资本化条件的固定资产装修费用，在两次装修期间与固定资产尚可使用年限两者中</w:t>
      </w:r>
      <w:r>
        <w:rPr/>
        <w:t> 较短的期间内，采用年限平均法单独计提折旧。</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融资租赁方式租入的固定资产，能合理确定租赁期届满时将会取得租赁资产所有权的， </w:t>
      </w:r>
      <w:r>
        <w:rPr>
          <w:spacing w:val="-3"/>
        </w:rPr>
        <w:t>在租赁资产尚可使用年限内计提折旧；无法合理确定租赁期届满时能够取得租赁资产所有权</w:t>
      </w:r>
      <w:r>
        <w:rPr>
          <w:spacing w:val="-73"/>
        </w:rPr>
        <w:t> </w:t>
      </w:r>
      <w:r>
        <w:rPr>
          <w:spacing w:val="-73"/>
        </w:rPr>
      </w:r>
      <w:r>
        <w:rPr/>
        <w:t>的，在租赁期与租赁资产尚可使用年限两者中较短的期间内计提折旧。</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各类固定资产折旧年限和年折旧率如下：</w:t>
      </w:r>
      <w:r>
        <w:rPr>
          <w:rFonts w:ascii="宋体" w:hAnsi="宋体" w:cs="宋体" w:eastAsia="宋体" w:hint="default"/>
        </w:rPr>
        <w:t> </w:t>
      </w:r>
    </w:p>
    <w:p>
      <w:pPr>
        <w:tabs>
          <w:tab w:pos="3767" w:val="left" w:leader="none"/>
          <w:tab w:pos="3970" w:val="left" w:leader="none"/>
          <w:tab w:pos="6834" w:val="left" w:leader="none"/>
        </w:tabs>
        <w:spacing w:line="343" w:lineRule="auto" w:before="79"/>
        <w:ind w:left="245" w:right="968" w:firstLine="0"/>
        <w:jc w:val="both"/>
        <w:rPr>
          <w:rFonts w:ascii="宋体" w:hAnsi="宋体" w:cs="宋体" w:eastAsia="宋体" w:hint="default"/>
          <w:sz w:val="18"/>
          <w:szCs w:val="18"/>
        </w:rPr>
      </w:pPr>
      <w:r>
        <w:rPr/>
        <w:pict>
          <v:group style="position:absolute;margin-left:89.879997pt;margin-top:21.182018pt;width:414.45pt;height:.1pt;mso-position-horizontal-relative:page;mso-position-vertical-relative:paragraph;z-index:-446392" coordorigin="1798,424" coordsize="8289,2">
            <v:shape style="position:absolute;left:1798;top:424;width:8289;height:2" coordorigin="1798,424" coordsize="8289,0" path="m1798,424l10086,424e" filled="false" stroked="true" strokeweight=".48pt" strokecolor="#000000">
              <v:path arrowok="t"/>
            </v:shape>
            <w10:wrap type="none"/>
          </v:group>
        </w:pict>
      </w:r>
      <w:r>
        <w:rPr>
          <w:rFonts w:ascii="宋体" w:hAnsi="宋体" w:cs="宋体" w:eastAsia="宋体" w:hint="default"/>
          <w:sz w:val="18"/>
          <w:szCs w:val="18"/>
        </w:rPr>
        <w:t>类别</w:t>
      </w:r>
      <w:r>
        <w:rPr>
          <w:rFonts w:ascii="宋体" w:hAnsi="宋体" w:cs="宋体" w:eastAsia="宋体" w:hint="default"/>
          <w:sz w:val="18"/>
          <w:szCs w:val="18"/>
        </w:rPr>
        <w:tab/>
      </w:r>
      <w:r>
        <w:rPr>
          <w:rFonts w:ascii="宋体" w:hAnsi="宋体" w:cs="宋体" w:eastAsia="宋体" w:hint="default"/>
          <w:sz w:val="18"/>
          <w:szCs w:val="18"/>
        </w:rPr>
        <w:t>预计使用寿命</w:t>
      </w:r>
      <w:r>
        <w:rPr>
          <w:rFonts w:ascii="宋体" w:hAnsi="宋体" w:cs="宋体" w:eastAsia="宋体" w:hint="default"/>
          <w:sz w:val="18"/>
          <w:szCs w:val="18"/>
        </w:rPr>
        <w:tab/>
      </w:r>
      <w:r>
        <w:rPr>
          <w:rFonts w:ascii="宋体" w:hAnsi="宋体" w:cs="宋体" w:eastAsia="宋体" w:hint="default"/>
          <w:sz w:val="18"/>
          <w:szCs w:val="18"/>
        </w:rPr>
        <w:t>年折旧率</w:t>
      </w:r>
      <w:r>
        <w:rPr>
          <w:rFonts w:ascii="宋体" w:hAnsi="宋体" w:cs="宋体" w:eastAsia="宋体" w:hint="default"/>
          <w:sz w:val="18"/>
          <w:szCs w:val="18"/>
        </w:rPr>
        <w:t> </w:t>
      </w:r>
      <w:r>
        <w:rPr>
          <w:rFonts w:ascii="宋体" w:hAnsi="宋体" w:cs="宋体" w:eastAsia="宋体" w:hint="default"/>
          <w:sz w:val="18"/>
          <w:szCs w:val="18"/>
        </w:rPr>
        <w:t>房屋及建筑物                       </w:t>
      </w:r>
      <w:r>
        <w:rPr>
          <w:rFonts w:ascii="宋体" w:hAnsi="宋体" w:cs="宋体" w:eastAsia="宋体" w:hint="default"/>
          <w:sz w:val="18"/>
          <w:szCs w:val="18"/>
        </w:rPr>
        <w:t>20-50 </w:t>
      </w:r>
      <w:r>
        <w:rPr>
          <w:rFonts w:ascii="宋体" w:hAnsi="宋体" w:cs="宋体" w:eastAsia="宋体" w:hint="default"/>
          <w:sz w:val="18"/>
          <w:szCs w:val="18"/>
        </w:rPr>
        <w:t>年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4.75-1.9% </w:t>
      </w:r>
      <w:r>
        <w:rPr>
          <w:rFonts w:ascii="宋体" w:hAnsi="宋体" w:cs="宋体" w:eastAsia="宋体" w:hint="default"/>
          <w:sz w:val="18"/>
          <w:szCs w:val="18"/>
        </w:rPr>
        <w:t>机器设备</w:t>
      </w:r>
      <w:r>
        <w:rPr>
          <w:rFonts w:ascii="宋体" w:hAnsi="宋体" w:cs="宋体" w:eastAsia="宋体" w:hint="default"/>
          <w:sz w:val="18"/>
          <w:szCs w:val="18"/>
        </w:rPr>
        <w:tab/>
        <w:tab/>
        <w:t>7-15 </w:t>
      </w:r>
      <w:r>
        <w:rPr>
          <w:rFonts w:ascii="宋体" w:hAnsi="宋体" w:cs="宋体" w:eastAsia="宋体" w:hint="default"/>
          <w:sz w:val="18"/>
          <w:szCs w:val="18"/>
        </w:rPr>
        <w:t>年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13.57-6.33% </w:t>
      </w:r>
    </w:p>
    <w:p>
      <w:pPr>
        <w:tabs>
          <w:tab w:pos="3970" w:val="left" w:leader="none"/>
          <w:tab w:pos="6789" w:val="left" w:leader="none"/>
        </w:tabs>
        <w:spacing w:before="0"/>
        <w:ind w:left="245" w:right="0" w:firstLine="0"/>
        <w:jc w:val="both"/>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ab/>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ab/>
        <w:t>11.88% </w:t>
      </w:r>
    </w:p>
    <w:p>
      <w:pPr>
        <w:tabs>
          <w:tab w:pos="3970" w:val="left" w:leader="none"/>
        </w:tabs>
        <w:spacing w:before="74"/>
        <w:ind w:left="245" w:right="0" w:firstLine="0"/>
        <w:jc w:val="both"/>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ab/>
        <w:t>8-12 </w:t>
      </w:r>
      <w:r>
        <w:rPr>
          <w:rFonts w:ascii="宋体" w:hAnsi="宋体" w:cs="宋体" w:eastAsia="宋体" w:hint="default"/>
          <w:sz w:val="18"/>
          <w:szCs w:val="18"/>
        </w:rPr>
        <w:t>年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11.88-7.92% </w:t>
      </w:r>
    </w:p>
    <w:p>
      <w:pPr>
        <w:pStyle w:val="BodyText"/>
        <w:spacing w:line="374" w:lineRule="auto" w:before="46"/>
        <w:ind w:left="559" w:right="0" w:hanging="3"/>
        <w:jc w:val="left"/>
        <w:rPr>
          <w:rFonts w:ascii="宋体" w:hAnsi="宋体" w:cs="宋体" w:eastAsia="宋体" w:hint="default"/>
        </w:rPr>
      </w:pPr>
      <w:r>
        <w:rPr/>
        <w:pict>
          <v:group style="position:absolute;margin-left:88.919998pt;margin-top:3.583957pt;width:416pt;height:.5pt;mso-position-horizontal-relative:page;mso-position-vertical-relative:paragraph;z-index:-446368" coordorigin="1778,72" coordsize="8320,10">
            <v:group style="position:absolute;left:1783;top:76;width:2535;height:2" coordorigin="1783,76" coordsize="2535,2">
              <v:shape style="position:absolute;left:1783;top:76;width:2535;height:2" coordorigin="1783,76" coordsize="2535,0" path="m1783,76l4318,76e" filled="false" stroked="true" strokeweight=".48pt" strokecolor="#000000">
                <v:path arrowok="t"/>
              </v:shape>
            </v:group>
            <v:group style="position:absolute;left:4303;top:76;width:2955;height:2" coordorigin="4303,76" coordsize="2955,2">
              <v:shape style="position:absolute;left:4303;top:76;width:2955;height:2" coordorigin="4303,76" coordsize="2955,0" path="m4303,76l7258,76e" filled="false" stroked="true" strokeweight=".48pt" strokecolor="#000000">
                <v:path arrowok="t"/>
              </v:shape>
            </v:group>
            <v:group style="position:absolute;left:7243;top:76;width:2850;height:2" coordorigin="7243,76" coordsize="2850,2">
              <v:shape style="position:absolute;left:7243;top:76;width:2850;height:2" coordorigin="7243,76" coordsize="2850,0" path="m7243,76l10093,76e" filled="false" stroked="true" strokeweight=".48pt" strokecolor="#000000">
                <v:path arrowok="t"/>
              </v:shape>
            </v:group>
            <w10:wrap type="none"/>
          </v:group>
        </w:pict>
      </w:r>
      <w:r>
        <w:rPr>
          <w:rFonts w:ascii="宋体" w:hAnsi="宋体" w:cs="宋体" w:eastAsia="宋体" w:hint="default"/>
        </w:rPr>
        <w:t> </w:t>
      </w:r>
      <w:r>
        <w:rPr>
          <w:rFonts w:ascii="宋体" w:hAnsi="宋体" w:cs="宋体" w:eastAsia="宋体" w:hint="default"/>
        </w:rPr>
        <w:t> </w:t>
      </w:r>
      <w:r>
        <w:rPr>
          <w:rFonts w:ascii="宋体" w:hAnsi="宋体" w:cs="宋体" w:eastAsia="宋体" w:hint="default"/>
          <w:spacing w:val="1"/>
        </w:rPr>
        <w:t>5</w:t>
      </w:r>
      <w:r>
        <w:rPr>
          <w:spacing w:val="1"/>
        </w:rPr>
        <w:t>．</w:t>
      </w:r>
      <w:r>
        <w:rPr/>
        <w:t>固</w:t>
      </w:r>
      <w:r>
        <w:rPr>
          <w:spacing w:val="1"/>
        </w:rPr>
        <w:t>定资</w:t>
      </w:r>
      <w:r>
        <w:rPr/>
        <w:t>产</w:t>
      </w:r>
      <w:r>
        <w:rPr>
          <w:spacing w:val="1"/>
        </w:rPr>
        <w:t>减值见二</w:t>
      </w:r>
      <w:r>
        <w:rPr>
          <w:spacing w:val="-106"/>
        </w:rPr>
        <w:t>、</w:t>
      </w:r>
      <w:r>
        <w:rPr/>
        <w:t>（</w:t>
      </w:r>
      <w:r>
        <w:rPr>
          <w:spacing w:val="1"/>
        </w:rPr>
        <w:t>十五</w:t>
      </w:r>
      <w:r>
        <w:rPr/>
        <w:t>）</w:t>
      </w:r>
      <w:r>
        <w:rPr>
          <w:rFonts w:ascii="宋体" w:hAnsi="宋体" w:cs="宋体" w:eastAsia="宋体" w:hint="default"/>
          <w:spacing w:val="1"/>
        </w:rPr>
        <w:t>4</w:t>
      </w:r>
      <w:r>
        <w:rPr>
          <w:spacing w:val="1"/>
        </w:rPr>
        <w:t>。</w:t>
      </w:r>
      <w:r>
        <w:rPr>
          <w:rFonts w:ascii="宋体" w:hAnsi="宋体" w:cs="宋体" w:eastAsia="宋体" w:hint="default"/>
        </w:rPr>
        <w:t> </w:t>
      </w:r>
    </w:p>
    <w:p>
      <w:pPr>
        <w:pStyle w:val="BodyText"/>
        <w:spacing w:line="240" w:lineRule="auto" w:before="36"/>
        <w:ind w:left="559" w:right="0"/>
        <w:jc w:val="left"/>
        <w:rPr>
          <w:rFonts w:ascii="宋体" w:hAnsi="宋体" w:cs="宋体" w:eastAsia="宋体" w:hint="default"/>
        </w:rPr>
      </w:pPr>
      <w:r>
        <w:rPr/>
        <w:t>（十二）在建工程核算方法</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1</w:t>
      </w:r>
      <w:r>
        <w:rPr/>
        <w:t>．在建工程类别</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本公司在建工程以立项项目分类核算。</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2</w:t>
      </w:r>
      <w:r>
        <w:rPr/>
        <w:t>．在建工程的初始计量和后续计量</w:t>
      </w:r>
      <w:r>
        <w:rPr>
          <w:rFonts w:ascii="宋体" w:hAnsi="宋体" w:cs="宋体" w:eastAsia="宋体" w:hint="default"/>
        </w:rPr>
        <w:t> </w:t>
      </w:r>
    </w:p>
    <w:p>
      <w:pPr>
        <w:pStyle w:val="BodyText"/>
        <w:spacing w:line="272" w:lineRule="exact" w:before="26"/>
        <w:ind w:right="206" w:firstLine="420"/>
        <w:jc w:val="both"/>
        <w:rPr>
          <w:rFonts w:ascii="宋体" w:hAnsi="宋体" w:cs="宋体" w:eastAsia="宋体" w:hint="default"/>
        </w:rPr>
      </w:pPr>
      <w:r>
        <w:rPr>
          <w:spacing w:val="-3"/>
        </w:rPr>
        <w:t>本公司在建工程按照实际发生的支出确定其工程成本，并单独核算。工程达到预定可使</w:t>
      </w:r>
      <w:r>
        <w:rPr/>
        <w:t> </w:t>
      </w:r>
      <w:r>
        <w:rPr>
          <w:spacing w:val="-3"/>
        </w:rPr>
        <w:t>用状态前因进行试运转所发生的净支出，计入工程成本。在建工程项目在达到预定可使用状</w:t>
      </w:r>
      <w:r>
        <w:rPr>
          <w:spacing w:val="-75"/>
        </w:rPr>
        <w:t> </w:t>
      </w:r>
      <w:r>
        <w:rPr>
          <w:spacing w:val="-75"/>
        </w:rPr>
      </w:r>
      <w:r>
        <w:rPr>
          <w:spacing w:val="-3"/>
        </w:rPr>
        <w:t>态前所取得的试运转过程中形成的、能够对外销售的产品，其发生的成本，计入在建工程成</w:t>
      </w:r>
      <w:r>
        <w:rPr>
          <w:spacing w:val="-72"/>
        </w:rPr>
        <w:t> </w:t>
      </w:r>
      <w:r>
        <w:rPr>
          <w:spacing w:val="-72"/>
        </w:rPr>
      </w:r>
      <w:r>
        <w:rPr>
          <w:spacing w:val="-3"/>
        </w:rPr>
        <w:t>本，销售或转为库存商品时，按实际销售收入或按预计售价冲减工程成本。在建工程发生的</w:t>
      </w:r>
      <w:r>
        <w:rPr>
          <w:spacing w:val="-72"/>
        </w:rPr>
        <w:t> </w:t>
      </w:r>
      <w:r>
        <w:rPr>
          <w:spacing w:val="-72"/>
        </w:rPr>
      </w:r>
      <w:r>
        <w:rPr>
          <w:spacing w:val="-3"/>
        </w:rPr>
        <w:t>借款费用，符合借款费用资本化条件的，在所购建的固定资产达到预计可使用状态前，计入</w:t>
      </w:r>
      <w:r>
        <w:rPr>
          <w:spacing w:val="-72"/>
        </w:rPr>
        <w:t> </w:t>
      </w:r>
      <w:r>
        <w:rPr>
          <w:spacing w:val="-72"/>
        </w:rPr>
      </w:r>
      <w:r>
        <w:rPr/>
        <w:t>在建工程成本。</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3</w:t>
      </w:r>
      <w:r>
        <w:rPr/>
        <w:t>．在建工程结转为固定资产的时点</w:t>
      </w:r>
      <w:r>
        <w:rPr>
          <w:rFonts w:ascii="宋体" w:hAnsi="宋体" w:cs="宋体" w:eastAsia="宋体" w:hint="default"/>
        </w:rPr>
        <w:t> </w:t>
      </w:r>
    </w:p>
    <w:p>
      <w:pPr>
        <w:pStyle w:val="BodyText"/>
        <w:spacing w:line="237" w:lineRule="auto" w:before="1"/>
        <w:ind w:right="206" w:firstLine="420"/>
        <w:jc w:val="both"/>
      </w:pPr>
      <w:r>
        <w:rPr>
          <w:spacing w:val="-3"/>
        </w:rPr>
        <w:t>本公司在建工程项目按建造该项资产达到预定可使用状态前所发生的全部支出，作为固</w:t>
      </w:r>
      <w:r>
        <w:rPr/>
        <w:t> </w:t>
      </w:r>
      <w:r>
        <w:rPr>
          <w:spacing w:val="-3"/>
        </w:rPr>
        <w:t>定资产的入账价值。所建造的固定资产在建工程已达到预定可使用状态，但尚未办理竣工决</w:t>
      </w:r>
      <w:r>
        <w:rPr>
          <w:spacing w:val="-75"/>
        </w:rPr>
        <w:t> </w:t>
      </w:r>
      <w:r>
        <w:rPr>
          <w:spacing w:val="-75"/>
        </w:rPr>
      </w:r>
      <w:r>
        <w:rPr>
          <w:spacing w:val="-3"/>
        </w:rPr>
        <w:t>算的，自达到预定可使用状态之日起，根据工程预算、造价或者工程实际成本等，按估计的</w:t>
      </w:r>
    </w:p>
    <w:p>
      <w:pPr>
        <w:spacing w:after="0" w:line="237" w:lineRule="auto"/>
        <w:jc w:val="both"/>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2" w:lineRule="exact" w:before="63"/>
        <w:ind w:right="102" w:hanging="1"/>
        <w:jc w:val="both"/>
        <w:rPr>
          <w:rFonts w:ascii="宋体" w:hAnsi="宋体" w:cs="宋体" w:eastAsia="宋体" w:hint="default"/>
        </w:rPr>
      </w:pPr>
      <w:r>
        <w:rPr>
          <w:spacing w:val="-5"/>
        </w:rPr>
        <w:t>价值转入固定资产，并按本公司固定资产折旧政策计提固定资产的折旧，待办理竣工决算后，</w:t>
      </w:r>
      <w:r>
        <w:rPr>
          <w:spacing w:val="-92"/>
        </w:rPr>
        <w:t> </w:t>
      </w:r>
      <w:r>
        <w:rPr>
          <w:spacing w:val="-92"/>
        </w:rPr>
      </w:r>
      <w:r>
        <w:rPr/>
        <w:t>再按实际成本调整原来的暂估价值，但不调整原已计提的折旧额。</w:t>
      </w:r>
      <w:r>
        <w:rPr>
          <w:rFonts w:ascii="宋体" w:hAnsi="宋体" w:cs="宋体" w:eastAsia="宋体" w:hint="default"/>
        </w:rPr>
        <w:t> </w:t>
      </w:r>
    </w:p>
    <w:p>
      <w:pPr>
        <w:pStyle w:val="BodyText"/>
        <w:spacing w:line="272" w:lineRule="exact"/>
        <w:ind w:right="0" w:firstLine="419"/>
        <w:jc w:val="left"/>
        <w:rPr>
          <w:rFonts w:ascii="宋体" w:hAnsi="宋体" w:cs="宋体" w:eastAsia="宋体" w:hint="default"/>
        </w:rPr>
      </w:pPr>
      <w:r>
        <w:rPr>
          <w:spacing w:val="-3"/>
        </w:rPr>
        <w:t>上述</w:t>
      </w:r>
      <w:r>
        <w:rPr>
          <w:rFonts w:ascii="宋体" w:hAnsi="宋体" w:cs="宋体" w:eastAsia="宋体" w:hint="default"/>
          <w:spacing w:val="-3"/>
        </w:rPr>
        <w:t>"</w:t>
      </w:r>
      <w:r>
        <w:rPr>
          <w:spacing w:val="-3"/>
        </w:rPr>
        <w:t>达到预定可使用状态</w:t>
      </w:r>
      <w:r>
        <w:rPr>
          <w:rFonts w:ascii="宋体" w:hAnsi="宋体" w:cs="宋体" w:eastAsia="宋体" w:hint="default"/>
          <w:spacing w:val="-3"/>
        </w:rPr>
        <w:t>"</w:t>
      </w:r>
      <w:r>
        <w:rPr>
          <w:spacing w:val="-3"/>
        </w:rPr>
        <w:t>，是指固定资产已达到本公司预定的可使用状态。当存在下</w:t>
      </w:r>
      <w:r>
        <w:rPr/>
        <w:t> 列情况之一时，则认为所购建的固定资产已达到预定可使用状态：</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①固定资产的实体建造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②已经过试生产或试运行，并且其结果表明资产能够正常运行或者能够稳定地生产出合</w:t>
      </w:r>
      <w:r>
        <w:rPr/>
        <w:t> 格产品时，或者试运行结果表明能够正常运转或营业时；</w:t>
      </w:r>
      <w:r>
        <w:rPr>
          <w:rFonts w:ascii="宋体" w:hAnsi="宋体" w:cs="宋体" w:eastAsia="宋体" w:hint="default"/>
          <w:spacing w:val="-1"/>
        </w:rPr>
        <w:t>  </w:t>
      </w:r>
      <w:r>
        <w:rPr>
          <w:rFonts w:ascii="宋体" w:hAnsi="宋体" w:cs="宋体" w:eastAsia="宋体" w:hint="default"/>
        </w:rPr>
      </w:r>
    </w:p>
    <w:p>
      <w:pPr>
        <w:pStyle w:val="BodyText"/>
        <w:spacing w:line="246" w:lineRule="exact"/>
        <w:ind w:left="557" w:right="0"/>
        <w:jc w:val="left"/>
        <w:rPr>
          <w:rFonts w:ascii="宋体" w:hAnsi="宋体" w:cs="宋体" w:eastAsia="宋体" w:hint="default"/>
        </w:rPr>
      </w:pPr>
      <w:r>
        <w:rPr/>
        <w:t>③该项建造的固定资产上的支出金额很少或者几乎不再发生；</w:t>
      </w:r>
      <w:r>
        <w:rPr>
          <w:rFonts w:ascii="宋体" w:hAnsi="宋体" w:cs="宋体" w:eastAsia="宋体" w:hint="default"/>
        </w:rPr>
        <w:t>  </w:t>
      </w:r>
    </w:p>
    <w:p>
      <w:pPr>
        <w:pStyle w:val="BodyText"/>
        <w:spacing w:line="272" w:lineRule="exact" w:before="26"/>
        <w:ind w:right="103" w:firstLine="420"/>
        <w:jc w:val="left"/>
        <w:rPr>
          <w:rFonts w:ascii="宋体" w:hAnsi="宋体" w:cs="宋体" w:eastAsia="宋体" w:hint="default"/>
        </w:rPr>
      </w:pPr>
      <w:r>
        <w:rPr/>
        <w:t>④所购建的固定资产已经达到设计或合同要求，或与设计或合同要求相符或基本相符， 即使有极个别地方与设计或合同要求不相符，也不足以影响其正常使用。</w:t>
      </w:r>
      <w:r>
        <w:rPr>
          <w:rFonts w:ascii="宋体" w:hAnsi="宋体" w:cs="宋体" w:eastAsia="宋体" w:hint="default"/>
        </w:rPr>
        <w:t> </w:t>
      </w:r>
    </w:p>
    <w:p>
      <w:pPr>
        <w:pStyle w:val="BodyText"/>
        <w:spacing w:line="240" w:lineRule="auto" w:before="128"/>
        <w:ind w:left="560" w:right="0"/>
        <w:jc w:val="left"/>
        <w:rPr>
          <w:rFonts w:ascii="宋体" w:hAnsi="宋体" w:cs="宋体" w:eastAsia="宋体" w:hint="default"/>
        </w:rPr>
      </w:pPr>
      <w:r>
        <w:rPr>
          <w:rFonts w:ascii="宋体" w:hAnsi="宋体" w:cs="宋体" w:eastAsia="宋体" w:hint="default"/>
          <w:spacing w:val="1"/>
        </w:rPr>
        <w:t>4</w:t>
      </w:r>
      <w:r>
        <w:rPr>
          <w:spacing w:val="1"/>
        </w:rPr>
        <w:t>．</w:t>
      </w:r>
      <w:r>
        <w:rPr/>
        <w:t>在</w:t>
      </w:r>
      <w:r>
        <w:rPr>
          <w:spacing w:val="1"/>
        </w:rPr>
        <w:t>建工</w:t>
      </w:r>
      <w:r>
        <w:rPr/>
        <w:t>程</w:t>
      </w:r>
      <w:r>
        <w:rPr>
          <w:spacing w:val="1"/>
        </w:rPr>
        <w:t>减值见二</w:t>
      </w:r>
      <w:r>
        <w:rPr>
          <w:spacing w:val="-106"/>
        </w:rPr>
        <w:t>、</w:t>
      </w:r>
      <w:r>
        <w:rPr/>
        <w:t>（</w:t>
      </w:r>
      <w:r>
        <w:rPr>
          <w:spacing w:val="1"/>
        </w:rPr>
        <w:t>十五</w:t>
      </w:r>
      <w:r>
        <w:rPr/>
        <w:t>）</w:t>
      </w:r>
      <w:r>
        <w:rPr>
          <w:rFonts w:ascii="宋体" w:hAnsi="宋体" w:cs="宋体" w:eastAsia="宋体" w:hint="default"/>
          <w:spacing w:val="1"/>
        </w:rPr>
        <w:t>4</w:t>
      </w:r>
      <w:r>
        <w:rPr>
          <w:spacing w:val="1"/>
        </w:rPr>
        <w:t>。</w:t>
      </w:r>
      <w:r>
        <w:rPr>
          <w:rFonts w:ascii="宋体" w:hAnsi="宋体" w:cs="宋体" w:eastAsia="宋体" w:hint="default"/>
        </w:rPr>
        <w:t> </w:t>
      </w:r>
    </w:p>
    <w:p>
      <w:pPr>
        <w:pStyle w:val="BodyText"/>
        <w:spacing w:line="428" w:lineRule="exact" w:before="55"/>
        <w:ind w:left="560" w:right="4341"/>
        <w:jc w:val="left"/>
        <w:rPr>
          <w:rFonts w:ascii="宋体" w:hAnsi="宋体" w:cs="宋体" w:eastAsia="宋体" w:hint="default"/>
        </w:rPr>
      </w:pPr>
      <w:r>
        <w:rPr/>
        <w:t>（十三）无形资产核算方法</w:t>
      </w:r>
      <w:r>
        <w:rPr>
          <w:spacing w:val="-98"/>
        </w:rPr>
        <w:t> </w:t>
      </w:r>
      <w:r>
        <w:rPr>
          <w:rFonts w:ascii="宋体" w:hAnsi="宋体" w:cs="宋体" w:eastAsia="宋体" w:hint="default"/>
          <w:spacing w:val="-98"/>
        </w:rPr>
      </w:r>
      <w:r>
        <w:rPr>
          <w:rFonts w:ascii="宋体" w:hAnsi="宋体" w:cs="宋体" w:eastAsia="宋体" w:hint="default"/>
        </w:rPr>
        <w:t>1</w:t>
      </w:r>
      <w:r>
        <w:rPr/>
        <w:t>．无形资产的确认条件</w:t>
      </w:r>
      <w:r>
        <w:rPr>
          <w:rFonts w:ascii="宋体" w:hAnsi="宋体" w:cs="宋体" w:eastAsia="宋体" w:hint="default"/>
        </w:rPr>
        <w:t> </w:t>
      </w:r>
    </w:p>
    <w:p>
      <w:pPr>
        <w:pStyle w:val="BodyText"/>
        <w:spacing w:line="215" w:lineRule="exact"/>
        <w:ind w:left="557" w:right="0"/>
        <w:jc w:val="left"/>
      </w:pPr>
      <w:r>
        <w:rPr/>
        <w:t>本公司无形资产是指拥有或者控制的没有实物形态的可辨认非货币性资产</w:t>
      </w:r>
      <w:r>
        <w:rPr>
          <w:spacing w:val="-88"/>
        </w:rPr>
        <w:t>。</w:t>
      </w:r>
      <w:r>
        <w:rPr/>
        <w:t>无形资产同</w:t>
      </w:r>
    </w:p>
    <w:p>
      <w:pPr>
        <w:pStyle w:val="BodyText"/>
        <w:spacing w:line="272" w:lineRule="exact"/>
        <w:ind w:right="0"/>
        <w:jc w:val="both"/>
        <w:rPr>
          <w:rFonts w:ascii="宋体" w:hAnsi="宋体" w:cs="宋体" w:eastAsia="宋体" w:hint="default"/>
        </w:rPr>
      </w:pPr>
      <w:r>
        <w:rPr/>
        <w:t>时满足下列条件的，才能予以确认：</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）与该无形资产有关的经济利益很可能流入企业；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）该无形资产的成本能够可靠地计量。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．无形资产的计价方法</w:t>
      </w:r>
      <w:r>
        <w:rPr>
          <w:rFonts w:ascii="宋体" w:hAnsi="宋体" w:cs="宋体" w:eastAsia="宋体" w:hint="default"/>
        </w:rPr>
        <w:t> </w:t>
      </w:r>
    </w:p>
    <w:p>
      <w:pPr>
        <w:pStyle w:val="BodyText"/>
        <w:spacing w:line="272" w:lineRule="exact" w:before="26"/>
        <w:ind w:left="557" w:right="0"/>
        <w:jc w:val="left"/>
      </w:pPr>
      <w:r>
        <w:rPr/>
        <w:t>本公司无形资产应当按照实际成本进行初始计量。</w:t>
      </w:r>
      <w:r>
        <w:rPr>
          <w:rFonts w:ascii="宋体" w:hAnsi="宋体" w:cs="宋体" w:eastAsia="宋体" w:hint="default"/>
        </w:rPr>
        <w:t> </w:t>
      </w:r>
      <w:r>
        <w:rPr>
          <w:spacing w:val="-3"/>
        </w:rPr>
        <w:t>本公司购买无形资产的价款超过正常信用条件延期支付，实质上具有融资性质的，无形</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本公司债务重组取得债务人用以抵债的无形资产，以该无形资产的公允价值为基础确定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其入账价值，并将重组债务的账面价值与该用以抵债的无形资产公允价值之间的差额，计入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量的前提下，非货币性资产交换换入的无形资产通常以换出资产的公允价值为基础确定其入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产交换，以换出资产的账面价值和应支付的相关税费作为换入无形资产的成本，不确认损益。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本公司以同一控制下的企业吸收合并方式取得的无形资产按被合并方的账面价值确定</w:t>
      </w:r>
      <w:r>
        <w:rPr>
          <w:spacing w:val="3"/>
        </w:rPr>
        <w:t> </w:t>
      </w:r>
      <w:r>
        <w:rPr>
          <w:spacing w:val="-3"/>
        </w:rPr>
        <w:t>其入账价值；以非同一控制下的企业吸收合并方式取得的无形资产按公允价值确定其入账价</w:t>
      </w:r>
      <w:r>
        <w:rPr>
          <w:spacing w:val="-73"/>
        </w:rPr>
        <w:t> </w:t>
      </w:r>
      <w:r>
        <w:rPr>
          <w:spacing w:val="-73"/>
        </w:rPr>
      </w:r>
      <w:r>
        <w:rPr/>
        <w:t>值。</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．无形资产使用寿命及摊销</w:t>
      </w:r>
      <w:r>
        <w:rPr>
          <w:rFonts w:ascii="宋体" w:hAnsi="宋体" w:cs="宋体" w:eastAsia="宋体" w:hint="default"/>
        </w:rPr>
        <w:t> </w:t>
      </w:r>
    </w:p>
    <w:p>
      <w:pPr>
        <w:pStyle w:val="BodyText"/>
        <w:spacing w:line="237" w:lineRule="auto" w:before="1"/>
        <w:ind w:right="207" w:firstLine="420"/>
        <w:jc w:val="both"/>
        <w:rPr>
          <w:rFonts w:ascii="宋体" w:hAnsi="宋体" w:cs="宋体" w:eastAsia="宋体" w:hint="default"/>
        </w:rPr>
      </w:pPr>
      <w:r>
        <w:rPr>
          <w:spacing w:val="-3"/>
        </w:rPr>
        <w:t>本公司于取得无形资产时分析判断其使用寿命。无形资产的使用寿命为有限的，估计该</w:t>
      </w:r>
      <w:r>
        <w:rPr/>
        <w:t> </w:t>
      </w:r>
      <w:r>
        <w:rPr>
          <w:spacing w:val="-3"/>
        </w:rPr>
        <w:t>使用寿命的年限或者构成使用寿命的产量等类似计量单位数量；无法预见无形资产为企业带</w:t>
      </w:r>
      <w:r>
        <w:rPr>
          <w:spacing w:val="-73"/>
        </w:rPr>
        <w:t> </w:t>
      </w:r>
      <w:r>
        <w:rPr>
          <w:spacing w:val="-73"/>
        </w:rPr>
      </w:r>
      <w:r>
        <w:rPr>
          <w:spacing w:val="-3"/>
        </w:rPr>
        <w:t>来经济利益期限的，视为使用寿命不确定的无形资产。使用寿命有限的无形资产在使用寿命</w:t>
      </w:r>
      <w:r>
        <w:rPr>
          <w:spacing w:val="-75"/>
        </w:rPr>
        <w:t> </w:t>
      </w:r>
      <w:r>
        <w:rPr>
          <w:spacing w:val="-75"/>
        </w:rPr>
      </w:r>
      <w:r>
        <w:rPr/>
        <w:t>内采用直线法摊销，使用寿命不确定的无形资产不予摊销。</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本公司报告期内使用寿命有限的无形资产包括土地使用权，使用寿命根据土地使用年限</w:t>
      </w:r>
      <w:r>
        <w:rPr/>
        <w:t> 确定为</w:t>
      </w:r>
      <w:r>
        <w:rPr>
          <w:spacing w:val="-55"/>
        </w:rPr>
        <w:t> </w:t>
      </w:r>
      <w:r>
        <w:rPr>
          <w:rFonts w:ascii="宋体" w:hAnsi="宋体" w:cs="宋体" w:eastAsia="宋体" w:hint="default"/>
        </w:rPr>
        <w:t>50</w:t>
      </w:r>
      <w:r>
        <w:rPr>
          <w:rFonts w:ascii="宋体" w:hAnsi="宋体" w:cs="宋体" w:eastAsia="宋体" w:hint="default"/>
          <w:spacing w:val="-54"/>
        </w:rPr>
        <w:t> </w:t>
      </w:r>
      <w:r>
        <w:rPr/>
        <w:t>年，在使用寿命内直线法摊销。</w:t>
      </w:r>
      <w:r>
        <w:rPr>
          <w:rFonts w:ascii="宋体" w:hAnsi="宋体" w:cs="宋体" w:eastAsia="宋体" w:hint="default"/>
        </w:rPr>
        <w:t> </w:t>
      </w:r>
    </w:p>
    <w:p>
      <w:pPr>
        <w:pStyle w:val="BodyText"/>
        <w:spacing w:line="272" w:lineRule="exact" w:before="156"/>
        <w:ind w:left="557" w:right="0" w:firstLine="2"/>
        <w:jc w:val="left"/>
      </w:pPr>
      <w:r>
        <w:rPr>
          <w:rFonts w:ascii="宋体" w:hAnsi="宋体" w:cs="宋体" w:eastAsia="宋体" w:hint="default"/>
        </w:rPr>
        <w:t>4</w:t>
      </w:r>
      <w:r>
        <w:rPr/>
        <w:t>．研究开发费用的会计处理</w:t>
      </w:r>
      <w:r>
        <w:rPr>
          <w:spacing w:val="-99"/>
        </w:rPr>
        <w:t> </w:t>
      </w:r>
      <w:r>
        <w:rPr>
          <w:rFonts w:ascii="宋体" w:hAnsi="宋体" w:cs="宋体" w:eastAsia="宋体" w:hint="default"/>
          <w:spacing w:val="-99"/>
        </w:rPr>
      </w:r>
      <w:r>
        <w:rPr/>
        <w:t>本公司内部研究开发项目的支出，区分为研究阶段支出与开发阶段支出。</w:t>
      </w:r>
      <w:r>
        <w:rPr>
          <w:rFonts w:ascii="宋体" w:hAnsi="宋体" w:cs="宋体" w:eastAsia="宋体" w:hint="default"/>
        </w:rPr>
        <w:t> </w:t>
      </w:r>
      <w:r>
        <w:rPr>
          <w:spacing w:val="-3"/>
        </w:rPr>
        <w:t>本公司划分内部研究开发项目研究阶段支出和开发阶段支出的具体标准为：研究阶段支</w:t>
      </w:r>
    </w:p>
    <w:p>
      <w:pPr>
        <w:pStyle w:val="BodyText"/>
        <w:spacing w:line="272" w:lineRule="exact"/>
        <w:ind w:right="206"/>
        <w:jc w:val="both"/>
        <w:rPr>
          <w:rFonts w:ascii="宋体" w:hAnsi="宋体" w:cs="宋体" w:eastAsia="宋体" w:hint="default"/>
        </w:rPr>
      </w:pPr>
      <w:r>
        <w:rPr>
          <w:spacing w:val="-3"/>
        </w:rPr>
        <w:t>出是指本公司为获取并理解新的科学或技术知识而进行的独创性的、探索性的有计划调查所</w:t>
      </w:r>
      <w:r>
        <w:rPr>
          <w:spacing w:val="-73"/>
        </w:rPr>
        <w:t> </w:t>
      </w:r>
      <w:r>
        <w:rPr>
          <w:spacing w:val="-73"/>
        </w:rPr>
      </w:r>
      <w:r>
        <w:rPr>
          <w:spacing w:val="-3"/>
        </w:rPr>
        <w:t>发生的支出，是为进一步开发活动进行资料及相关方面的准备，已进行的研究活动将来是否</w:t>
      </w:r>
      <w:r>
        <w:rPr>
          <w:spacing w:val="-75"/>
        </w:rPr>
        <w:t> </w:t>
      </w:r>
      <w:r>
        <w:rPr>
          <w:spacing w:val="-75"/>
        </w:rPr>
      </w:r>
      <w:r>
        <w:rPr>
          <w:spacing w:val="-3"/>
        </w:rPr>
        <w:t>会转入开发、开发后是否会形成无形资产等均具有较大的不确定性；开发阶段支出是指在进</w:t>
      </w:r>
      <w:r>
        <w:rPr>
          <w:spacing w:val="-75"/>
        </w:rPr>
        <w:t> </w:t>
      </w:r>
      <w:r>
        <w:rPr>
          <w:spacing w:val="-75"/>
        </w:rPr>
      </w:r>
      <w:r>
        <w:rPr>
          <w:spacing w:val="-3"/>
        </w:rPr>
        <w:t>行商业性生产或使用前，将研究成果或其他知识应用于某项计划或设计，以生产出新的或具</w:t>
      </w:r>
      <w:r>
        <w:rPr>
          <w:spacing w:val="-75"/>
        </w:rPr>
        <w:t> </w:t>
      </w:r>
      <w:r>
        <w:rPr>
          <w:spacing w:val="-75"/>
        </w:rPr>
      </w:r>
      <w:r>
        <w:rPr>
          <w:spacing w:val="-3"/>
        </w:rPr>
        <w:t>有实质性改进的材料、装置、产品等所发生的支出。相对于研究阶段而言，开发阶段是已完</w:t>
      </w:r>
      <w:r>
        <w:rPr>
          <w:spacing w:val="-73"/>
        </w:rPr>
        <w:t> </w:t>
      </w:r>
      <w:r>
        <w:rPr>
          <w:spacing w:val="-73"/>
        </w:rPr>
      </w:r>
      <w:r>
        <w:rPr/>
        <w:t>成研究阶段的工作，在很大程度上具备了形成一项新产品或新技术的基本条件。</w:t>
      </w:r>
      <w:r>
        <w:rPr>
          <w:rFonts w:ascii="宋体" w:hAnsi="宋体" w:cs="宋体" w:eastAsia="宋体" w:hint="default"/>
        </w:rPr>
        <w:t> </w:t>
      </w:r>
    </w:p>
    <w:p>
      <w:pPr>
        <w:pStyle w:val="BodyText"/>
        <w:spacing w:line="248" w:lineRule="exact"/>
        <w:ind w:left="557" w:right="0"/>
        <w:jc w:val="left"/>
      </w:pPr>
      <w:r>
        <w:rPr>
          <w:spacing w:val="-3"/>
        </w:rPr>
        <w:t>研究阶段支出，于发生时计入当期损益；开发阶段支出，同时满足下列条件时确认为无</w:t>
      </w:r>
    </w:p>
    <w:p>
      <w:pPr>
        <w:spacing w:after="0" w:line="248" w:lineRule="exact"/>
        <w:jc w:val="left"/>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4" w:lineRule="exact" w:before="35"/>
        <w:ind w:right="0"/>
        <w:jc w:val="both"/>
        <w:rPr>
          <w:rFonts w:ascii="宋体" w:hAnsi="宋体" w:cs="宋体" w:eastAsia="宋体" w:hint="default"/>
        </w:rPr>
      </w:pPr>
      <w:r>
        <w:rPr/>
        <w:t>形资产：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3</w:t>
      </w:r>
      <w:r>
        <w:rPr/>
        <w:t>）无形资产产生经济利益的方式，包括能够证明运用该无形资产生产的产品存在市 场或无形资产自身存在市场，无形资产将在内部使用的，能够证明其有用性；</w:t>
      </w:r>
      <w:r>
        <w:rPr>
          <w:rFonts w:ascii="宋体" w:hAnsi="宋体" w:cs="宋体" w:eastAsia="宋体" w:hint="default"/>
        </w:rPr>
        <w:t> </w:t>
      </w:r>
    </w:p>
    <w:p>
      <w:pPr>
        <w:pStyle w:val="BodyText"/>
        <w:spacing w:line="272" w:lineRule="exact"/>
        <w:ind w:right="208" w:firstLine="420"/>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 使用或出售该无形资产；</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3"/>
        </w:rPr>
        <w:t>归属于该无形资产开发阶段的支出使用寿命有限的，按该无形资产使用寿命的年限采用</w:t>
      </w:r>
    </w:p>
    <w:p>
      <w:pPr>
        <w:pStyle w:val="BodyText"/>
        <w:spacing w:line="248" w:lineRule="exact"/>
        <w:ind w:right="0"/>
        <w:jc w:val="both"/>
        <w:rPr>
          <w:rFonts w:ascii="宋体" w:hAnsi="宋体" w:cs="宋体" w:eastAsia="宋体" w:hint="default"/>
        </w:rPr>
      </w:pPr>
      <w:r>
        <w:rPr/>
        <w:t>直线法进行摊销；使用寿命不确定的，不予摊销。</w:t>
      </w:r>
      <w:r>
        <w:rPr>
          <w:rFonts w:ascii="宋体" w:hAnsi="宋体" w:cs="宋体" w:eastAsia="宋体" w:hint="default"/>
        </w:rPr>
        <w:t> </w:t>
      </w:r>
    </w:p>
    <w:p>
      <w:pPr>
        <w:pStyle w:val="BodyText"/>
        <w:spacing w:line="240" w:lineRule="auto" w:before="153"/>
        <w:ind w:left="560" w:right="0"/>
        <w:jc w:val="left"/>
        <w:rPr>
          <w:rFonts w:ascii="宋体" w:hAnsi="宋体" w:cs="宋体" w:eastAsia="宋体" w:hint="default"/>
        </w:rPr>
      </w:pPr>
      <w:r>
        <w:rPr>
          <w:rFonts w:ascii="宋体" w:hAnsi="宋体" w:cs="宋体" w:eastAsia="宋体" w:hint="default"/>
          <w:spacing w:val="1"/>
        </w:rPr>
        <w:t>5</w:t>
      </w:r>
      <w:r>
        <w:rPr>
          <w:spacing w:val="1"/>
        </w:rPr>
        <w:t>．</w:t>
      </w:r>
      <w:r>
        <w:rPr/>
        <w:t>无</w:t>
      </w:r>
      <w:r>
        <w:rPr>
          <w:spacing w:val="1"/>
        </w:rPr>
        <w:t>形资</w:t>
      </w:r>
      <w:r>
        <w:rPr/>
        <w:t>产</w:t>
      </w:r>
      <w:r>
        <w:rPr>
          <w:spacing w:val="1"/>
        </w:rPr>
        <w:t>减值见二</w:t>
      </w:r>
      <w:r>
        <w:rPr>
          <w:spacing w:val="-106"/>
        </w:rPr>
        <w:t>、</w:t>
      </w:r>
      <w:r>
        <w:rPr/>
        <w:t>（</w:t>
      </w:r>
      <w:r>
        <w:rPr>
          <w:spacing w:val="1"/>
        </w:rPr>
        <w:t>十五</w:t>
      </w:r>
      <w:r>
        <w:rPr/>
        <w:t>）</w:t>
      </w:r>
      <w:r>
        <w:rPr>
          <w:rFonts w:ascii="宋体" w:hAnsi="宋体" w:cs="宋体" w:eastAsia="宋体" w:hint="default"/>
          <w:spacing w:val="1"/>
        </w:rPr>
        <w:t>4</w:t>
      </w:r>
      <w:r>
        <w:rPr>
          <w:spacing w:val="1"/>
        </w:rPr>
        <w:t>。</w:t>
      </w:r>
      <w:r>
        <w:rPr>
          <w:rFonts w:ascii="宋体" w:hAnsi="宋体" w:cs="宋体" w:eastAsia="宋体" w:hint="default"/>
        </w:rPr>
        <w:t> </w:t>
      </w:r>
    </w:p>
    <w:p>
      <w:pPr>
        <w:pStyle w:val="BodyText"/>
        <w:spacing w:line="240" w:lineRule="auto" w:before="152"/>
        <w:ind w:left="560" w:right="0"/>
        <w:jc w:val="left"/>
        <w:rPr>
          <w:rFonts w:ascii="宋体" w:hAnsi="宋体" w:cs="宋体" w:eastAsia="宋体" w:hint="default"/>
        </w:rPr>
      </w:pPr>
      <w:r>
        <w:rPr/>
        <w:t>（十四）长期待摊费用的摊销方法及摊销年限</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jc w:val="left"/>
      </w:pPr>
      <w:r>
        <w:rPr/>
        <w:t>长期待摊费用在受益期内平均摊销，其中：</w:t>
      </w:r>
      <w:r>
        <w:rPr>
          <w:rFonts w:ascii="宋体" w:hAnsi="宋体" w:cs="宋体" w:eastAsia="宋体" w:hint="default"/>
        </w:rPr>
        <w:t> </w:t>
      </w:r>
      <w:r>
        <w:rPr/>
        <w:t>预付经营租入固定资产的租金，按租赁合同规定的期限平均摊销。</w:t>
      </w:r>
      <w:r>
        <w:rPr>
          <w:rFonts w:ascii="宋体" w:hAnsi="宋体" w:cs="宋体" w:eastAsia="宋体" w:hint="default"/>
        </w:rPr>
        <w:t> </w:t>
      </w:r>
      <w:r>
        <w:rPr>
          <w:spacing w:val="-3"/>
        </w:rPr>
        <w:t>经营租赁方式租入的固定资产改良支出，按剩余租赁期与租赁资产尚可使用年限两者中</w:t>
      </w:r>
    </w:p>
    <w:p>
      <w:pPr>
        <w:pStyle w:val="BodyText"/>
        <w:spacing w:line="272" w:lineRule="exact"/>
        <w:ind w:left="557" w:right="0" w:hanging="420"/>
        <w:jc w:val="left"/>
      </w:pPr>
      <w:r>
        <w:rPr/>
        <w:t>较短的期限平均摊销。</w:t>
      </w:r>
      <w:r>
        <w:rPr>
          <w:rFonts w:ascii="宋体" w:hAnsi="宋体" w:cs="宋体" w:eastAsia="宋体" w:hint="default"/>
        </w:rPr>
        <w:t> </w:t>
      </w:r>
      <w:r>
        <w:rPr>
          <w:spacing w:val="-3"/>
        </w:rPr>
        <w:t>融资租赁方式租入的固定资产的符合资本化条件的装修费用，按两次装修间隔期间、剩</w:t>
      </w:r>
    </w:p>
    <w:p>
      <w:pPr>
        <w:pStyle w:val="BodyText"/>
        <w:spacing w:line="248" w:lineRule="exact"/>
        <w:ind w:right="0"/>
        <w:jc w:val="both"/>
        <w:rPr>
          <w:rFonts w:ascii="宋体" w:hAnsi="宋体" w:cs="宋体" w:eastAsia="宋体" w:hint="default"/>
        </w:rPr>
      </w:pPr>
      <w:r>
        <w:rPr/>
        <w:t>余租赁期与固定资产尚可使用年限三者中较短的期限平均摊销。</w:t>
      </w:r>
      <w:r>
        <w:rPr>
          <w:rFonts w:ascii="宋体" w:hAnsi="宋体" w:cs="宋体" w:eastAsia="宋体" w:hint="default"/>
        </w:rPr>
        <w:t> </w:t>
      </w:r>
    </w:p>
    <w:p>
      <w:pPr>
        <w:pStyle w:val="BodyText"/>
        <w:spacing w:line="430" w:lineRule="atLeast"/>
        <w:ind w:left="560" w:right="5075"/>
        <w:jc w:val="left"/>
        <w:rPr>
          <w:rFonts w:ascii="宋体" w:hAnsi="宋体" w:cs="宋体" w:eastAsia="宋体" w:hint="default"/>
        </w:rPr>
      </w:pPr>
      <w:r>
        <w:rPr/>
        <w:t>（十五）主要资产的减值</w:t>
      </w:r>
      <w:r>
        <w:rPr>
          <w:spacing w:val="-99"/>
        </w:rPr>
        <w:t> </w:t>
      </w:r>
      <w:r>
        <w:rPr>
          <w:rFonts w:ascii="宋体" w:hAnsi="宋体" w:cs="宋体" w:eastAsia="宋体" w:hint="default"/>
          <w:spacing w:val="-99"/>
        </w:rPr>
      </w:r>
      <w:r>
        <w:rPr>
          <w:rFonts w:ascii="宋体" w:hAnsi="宋体" w:cs="宋体" w:eastAsia="宋体" w:hint="default"/>
        </w:rPr>
        <w:t>1</w:t>
      </w:r>
      <w:r>
        <w:rPr/>
        <w:t>．存货</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本公司期末对存货进行全面清查后，按存货的成本与可变现净值孰低提取或调整存货跌</w:t>
      </w:r>
      <w:r>
        <w:rPr/>
        <w:t> 价准备。</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产成品、商品和用于出售的材料等直接用于出售的商品存货，在正常生产经营过程中， 以该存货的估计售价减去估计的销售费用和相关税费后的金额，确定其可变现净值；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需要经过加工的材料存货，在正常生产经营过程中，以所生产的产成品的估计售价减去</w:t>
      </w:r>
      <w:r>
        <w:rPr/>
        <w:t> </w:t>
      </w:r>
      <w:r>
        <w:rPr>
          <w:spacing w:val="-3"/>
        </w:rPr>
        <w:t>至完工时估计将要发生的成本、估计的销售费用和相关税费后的金额，确定其可变现净值；</w:t>
      </w:r>
      <w:r>
        <w:rPr>
          <w:rFonts w:ascii="宋体" w:hAnsi="宋体" w:cs="宋体" w:eastAsia="宋体" w:hint="default"/>
        </w:rPr>
        <w:t> </w:t>
      </w:r>
    </w:p>
    <w:p>
      <w:pPr>
        <w:pStyle w:val="BodyText"/>
        <w:spacing w:line="272" w:lineRule="exact"/>
        <w:ind w:right="207" w:firstLine="420"/>
        <w:jc w:val="both"/>
        <w:rPr>
          <w:rFonts w:ascii="宋体" w:hAnsi="宋体" w:cs="宋体" w:eastAsia="宋体" w:hint="default"/>
        </w:rPr>
      </w:pPr>
      <w:r>
        <w:rPr>
          <w:spacing w:val="-3"/>
        </w:rPr>
        <w:t>为执行销售合同或者劳务合同而持有的存货，其可变现净值以合同价格为基础计算，若</w:t>
      </w:r>
      <w:r>
        <w:rPr/>
        <w:t> </w:t>
      </w:r>
      <w:r>
        <w:rPr>
          <w:spacing w:val="-3"/>
        </w:rPr>
        <w:t>持有存货的数量多于销售合同订购数量的，超出部分的存货的可变现净值以一般销售价格为</w:t>
      </w:r>
      <w:r>
        <w:rPr>
          <w:spacing w:val="-73"/>
        </w:rPr>
        <w:t> </w:t>
      </w:r>
      <w:r>
        <w:rPr>
          <w:spacing w:val="-73"/>
        </w:rPr>
      </w:r>
      <w:r>
        <w:rPr/>
        <w:t>基础计算。</w:t>
      </w:r>
      <w:r>
        <w:rPr>
          <w:rFonts w:ascii="宋体" w:hAnsi="宋体" w:cs="宋体" w:eastAsia="宋体" w:hint="default"/>
        </w:rPr>
        <w:t> </w:t>
      </w:r>
    </w:p>
    <w:p>
      <w:pPr>
        <w:pStyle w:val="BodyText"/>
        <w:spacing w:line="272" w:lineRule="exact"/>
        <w:ind w:left="557" w:right="0"/>
        <w:jc w:val="left"/>
      </w:pPr>
      <w:r>
        <w:rPr/>
        <w:t>期末通常按照单个存货项目计提存货跌价准备；</w:t>
      </w:r>
      <w:r>
        <w:rPr>
          <w:rFonts w:ascii="宋体" w:hAnsi="宋体" w:cs="宋体" w:eastAsia="宋体" w:hint="default"/>
        </w:rPr>
        <w:t> </w:t>
      </w:r>
      <w:r>
        <w:rPr>
          <w:spacing w:val="-3"/>
        </w:rPr>
        <w:t>对于数量繁多、单价较低的存货，按照存货类别计提存货跌价准备；与在同一地区生产</w:t>
      </w:r>
    </w:p>
    <w:p>
      <w:pPr>
        <w:pStyle w:val="BodyText"/>
        <w:spacing w:line="272" w:lineRule="exact"/>
        <w:ind w:right="0"/>
        <w:jc w:val="left"/>
        <w:rPr>
          <w:rFonts w:ascii="宋体" w:hAnsi="宋体" w:cs="宋体" w:eastAsia="宋体" w:hint="default"/>
        </w:rPr>
      </w:pPr>
      <w:r>
        <w:rPr>
          <w:spacing w:val="-3"/>
        </w:rPr>
        <w:t>和销售的产品系列相关、具有相同或类似最终用途或目的，且难以与其他项目分开计量的存</w:t>
      </w:r>
      <w:r>
        <w:rPr>
          <w:spacing w:val="-75"/>
        </w:rPr>
        <w:t> </w:t>
      </w:r>
      <w:r>
        <w:rPr>
          <w:spacing w:val="-75"/>
        </w:rPr>
      </w:r>
      <w:r>
        <w:rPr/>
        <w:t>货，则合并计提存货跌价准备。</w:t>
      </w:r>
      <w:r>
        <w:rPr>
          <w:rFonts w:ascii="宋体" w:hAnsi="宋体" w:cs="宋体" w:eastAsia="宋体" w:hint="default"/>
        </w:rPr>
        <w:t> </w:t>
      </w:r>
    </w:p>
    <w:p>
      <w:pPr>
        <w:pStyle w:val="BodyText"/>
        <w:spacing w:line="245" w:lineRule="exact"/>
        <w:ind w:left="557" w:right="0"/>
        <w:jc w:val="left"/>
      </w:pPr>
      <w:r>
        <w:rPr>
          <w:spacing w:val="-3"/>
        </w:rPr>
        <w:t>以前减记存货价值的影响因素已经消失的，减记的金额予以恢复，并在原已计提的存货</w:t>
      </w:r>
    </w:p>
    <w:p>
      <w:pPr>
        <w:pStyle w:val="BodyText"/>
        <w:spacing w:line="274" w:lineRule="exact"/>
        <w:ind w:right="0"/>
        <w:jc w:val="both"/>
        <w:rPr>
          <w:rFonts w:ascii="宋体" w:hAnsi="宋体" w:cs="宋体" w:eastAsia="宋体" w:hint="default"/>
        </w:rPr>
      </w:pPr>
      <w:r>
        <w:rPr/>
        <w:t>跌价准备金额内转回，转回的金额计入当期损益。</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．金融工具</w:t>
      </w:r>
      <w:r>
        <w:rPr>
          <w:rFonts w:ascii="宋体" w:hAnsi="宋体" w:cs="宋体" w:eastAsia="宋体" w:hint="default"/>
        </w:rPr>
        <w:t> </w:t>
      </w:r>
    </w:p>
    <w:p>
      <w:pPr>
        <w:pStyle w:val="BodyText"/>
        <w:spacing w:line="272" w:lineRule="exact" w:before="26"/>
        <w:ind w:right="207" w:firstLine="420"/>
        <w:jc w:val="both"/>
        <w:rPr>
          <w:rFonts w:ascii="宋体" w:hAnsi="宋体" w:cs="宋体" w:eastAsia="宋体" w:hint="default"/>
        </w:rPr>
      </w:pPr>
      <w:r>
        <w:rPr>
          <w:spacing w:val="-3"/>
        </w:rPr>
        <w:t>本公司在每个资产负债表日对交易性金融资产以外的金融资产的账面价值进行检查，以</w:t>
      </w:r>
      <w:r>
        <w:rPr/>
        <w:t> </w:t>
      </w:r>
      <w:r>
        <w:rPr>
          <w:spacing w:val="-3"/>
        </w:rPr>
        <w:t>判断是否有证据表明金融资产已由于一项或多项事件的发生而出现减值。减值事项是指在该</w:t>
      </w:r>
      <w:r>
        <w:rPr>
          <w:spacing w:val="-73"/>
        </w:rPr>
        <w:t> </w:t>
      </w:r>
      <w:r>
        <w:rPr>
          <w:spacing w:val="-73"/>
        </w:rPr>
      </w:r>
      <w:r>
        <w:rPr>
          <w:spacing w:val="-3"/>
        </w:rPr>
        <w:t>等资产初始确认后发生的、对预期未来现金流量有影响的，且本公司能对该影响做出可靠计</w:t>
      </w:r>
      <w:r>
        <w:rPr>
          <w:spacing w:val="-75"/>
        </w:rPr>
        <w:t> </w:t>
      </w:r>
      <w:r>
        <w:rPr>
          <w:spacing w:val="-75"/>
        </w:rPr>
      </w:r>
      <w:r>
        <w:rPr/>
        <w:t>量的事项。</w:t>
      </w:r>
      <w:r>
        <w:rPr>
          <w:rFonts w:ascii="宋体" w:hAnsi="宋体" w:cs="宋体" w:eastAsia="宋体" w:hint="default"/>
        </w:rPr>
        <w:t> </w:t>
      </w:r>
    </w:p>
    <w:p>
      <w:pPr>
        <w:pStyle w:val="BodyText"/>
        <w:spacing w:line="272" w:lineRule="exact"/>
        <w:ind w:left="557" w:right="0" w:hanging="105"/>
        <w:jc w:val="left"/>
      </w:pPr>
      <w:r>
        <w:rPr/>
        <w:t>（</w:t>
      </w:r>
      <w:r>
        <w:rPr>
          <w:rFonts w:ascii="宋体" w:hAnsi="宋体" w:cs="宋体" w:eastAsia="宋体" w:hint="default"/>
        </w:rPr>
        <w:t>1</w:t>
      </w:r>
      <w:r>
        <w:rPr/>
        <w:t>）应收款项</w:t>
      </w:r>
      <w:r>
        <w:rPr>
          <w:rFonts w:ascii="宋体" w:hAnsi="宋体" w:cs="宋体" w:eastAsia="宋体" w:hint="default"/>
        </w:rPr>
        <w:t> </w:t>
      </w:r>
      <w:r>
        <w:rPr>
          <w:spacing w:val="-3"/>
        </w:rPr>
        <w:t>期末如果有客观证据表明应收款项发生减值，则将其账面价值减记至可收回金额，减记</w:t>
      </w:r>
    </w:p>
    <w:p>
      <w:pPr>
        <w:pStyle w:val="BodyText"/>
        <w:spacing w:line="272" w:lineRule="exact"/>
        <w:ind w:right="206"/>
        <w:jc w:val="both"/>
        <w:rPr>
          <w:rFonts w:ascii="宋体" w:hAnsi="宋体" w:cs="宋体" w:eastAsia="宋体" w:hint="default"/>
        </w:rPr>
      </w:pPr>
      <w:r>
        <w:rPr>
          <w:spacing w:val="-3"/>
        </w:rPr>
        <w:t>的金额确认为资产减值损失，计入当期损益。可收回金额是通过对其未来现金流量（不包括</w:t>
      </w:r>
      <w:r>
        <w:rPr>
          <w:spacing w:val="-72"/>
        </w:rPr>
        <w:t> </w:t>
      </w:r>
      <w:r>
        <w:rPr>
          <w:spacing w:val="-72"/>
        </w:rPr>
      </w:r>
      <w:r>
        <w:rPr>
          <w:spacing w:val="-3"/>
        </w:rPr>
        <w:t>尚未发生的信用损失）按原实际利率折现确定，并考虑相关担保物的价值（扣除预计处置费</w:t>
      </w:r>
      <w:r>
        <w:rPr>
          <w:spacing w:val="-72"/>
        </w:rPr>
        <w:t> </w:t>
      </w:r>
      <w:r>
        <w:rPr>
          <w:spacing w:val="-72"/>
        </w:rPr>
      </w:r>
      <w:r>
        <w:rPr>
          <w:spacing w:val="-4"/>
        </w:rPr>
        <w:t>用等）。原实际利率是初始确认该应收款项时计算确定的实际利率。</w:t>
      </w:r>
      <w:r>
        <w:rPr>
          <w:rFonts w:ascii="宋体" w:hAnsi="宋体" w:cs="宋体" w:eastAsia="宋体" w:hint="default"/>
          <w:spacing w:val="-4"/>
        </w:rPr>
        <w:t> </w:t>
      </w:r>
    </w:p>
    <w:p>
      <w:pPr>
        <w:pStyle w:val="BodyText"/>
        <w:spacing w:line="272" w:lineRule="exact"/>
        <w:ind w:right="0" w:firstLine="420"/>
        <w:jc w:val="left"/>
        <w:rPr>
          <w:rFonts w:ascii="宋体" w:hAnsi="宋体" w:cs="宋体" w:eastAsia="宋体" w:hint="default"/>
        </w:rPr>
      </w:pPr>
      <w:r>
        <w:rPr>
          <w:spacing w:val="-3"/>
        </w:rPr>
        <w:t>期末对于单项金额重大的应收款项单独进行减值测试。如有客观证据表明其发生了减值</w:t>
      </w:r>
      <w:r>
        <w:rPr/>
        <w:t> 的，根据其未来现金流量现值低于其账面价值的差额，确认减值损失，计提坏账准备。</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2" w:lineRule="exact" w:before="63"/>
        <w:ind w:right="206" w:firstLine="420"/>
        <w:jc w:val="both"/>
        <w:rPr>
          <w:rFonts w:ascii="宋体" w:hAnsi="宋体" w:cs="宋体" w:eastAsia="宋体" w:hint="default"/>
        </w:rPr>
      </w:pPr>
      <w:r>
        <w:rPr>
          <w:spacing w:val="-3"/>
        </w:rPr>
        <w:t>对于期末单项金额非重大的应收款项，采用与经单独测试后未减值的应收款项（包括单</w:t>
      </w:r>
      <w:r>
        <w:rPr/>
        <w:t> </w:t>
      </w:r>
      <w:r>
        <w:rPr>
          <w:spacing w:val="-3"/>
        </w:rPr>
        <w:t>项金额重大和不重大的应收款项）一起按类似信用风险特征划分为若干组合，再按这些应收</w:t>
      </w:r>
      <w:r>
        <w:rPr>
          <w:spacing w:val="-75"/>
        </w:rPr>
        <w:t> </w:t>
      </w:r>
      <w:r>
        <w:rPr>
          <w:spacing w:val="-75"/>
        </w:rPr>
      </w:r>
      <w:r>
        <w:rPr>
          <w:spacing w:val="-3"/>
        </w:rPr>
        <w:t>款项组合在期末余额的一定比例（可以单独进行减值测试）计算确定减值损失，计提坏账准</w:t>
      </w:r>
      <w:r>
        <w:rPr>
          <w:spacing w:val="-72"/>
        </w:rPr>
        <w:t> </w:t>
      </w:r>
      <w:r>
        <w:rPr>
          <w:spacing w:val="-72"/>
        </w:rPr>
      </w:r>
      <w:r>
        <w:rPr>
          <w:spacing w:val="-3"/>
        </w:rPr>
        <w:t>备。该比例反映各项目实际发生的减值损失，即各项组合的账面价值超过其未来现金流量现</w:t>
      </w:r>
      <w:r>
        <w:rPr>
          <w:spacing w:val="-75"/>
        </w:rPr>
        <w:t> </w:t>
      </w:r>
      <w:r>
        <w:rPr>
          <w:spacing w:val="-75"/>
        </w:rPr>
      </w:r>
      <w:r>
        <w:rPr>
          <w:spacing w:val="-3"/>
        </w:rPr>
        <w:t>值的金额。已单项确认减值损失的应收款项，不再包括在具有类似信用风险特征的应收款项</w:t>
      </w:r>
      <w:r>
        <w:rPr>
          <w:spacing w:val="-75"/>
        </w:rPr>
        <w:t> </w:t>
      </w:r>
      <w:r>
        <w:rPr>
          <w:spacing w:val="-75"/>
        </w:rPr>
      </w:r>
      <w:r>
        <w:rPr/>
        <w:t>组合中进行减值测试。</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本公司根据以前年度与之相同或相类似的、具有类似信用风险特征的应收款项组合（即</w:t>
      </w:r>
      <w:r>
        <w:rPr/>
        <w:t> </w:t>
      </w:r>
      <w:r>
        <w:rPr>
          <w:spacing w:val="-8"/>
        </w:rPr>
        <w:t>账龄组合）的实际损失率为基础，结合现时情况确定以下应收款项组合坏账准备计提的比例。</w:t>
      </w:r>
      <w:r>
        <w:rPr>
          <w:rFonts w:ascii="宋体" w:hAnsi="宋体" w:cs="宋体" w:eastAsia="宋体" w:hint="default"/>
        </w:rPr>
        <w:t> </w:t>
      </w:r>
    </w:p>
    <w:tbl>
      <w:tblPr>
        <w:tblW w:w="0" w:type="auto"/>
        <w:jc w:val="left"/>
        <w:tblInd w:w="137" w:type="dxa"/>
        <w:tblLayout w:type="fixed"/>
        <w:tblCellMar>
          <w:top w:w="0" w:type="dxa"/>
          <w:left w:w="0" w:type="dxa"/>
          <w:bottom w:w="0" w:type="dxa"/>
          <w:right w:w="0" w:type="dxa"/>
        </w:tblCellMar>
        <w:tblLook w:val="01E0"/>
      </w:tblPr>
      <w:tblGrid>
        <w:gridCol w:w="1300"/>
        <w:gridCol w:w="1913"/>
        <w:gridCol w:w="5075"/>
      </w:tblGrid>
      <w:tr>
        <w:trPr>
          <w:trHeight w:val="231" w:hRule="exact"/>
        </w:trPr>
        <w:tc>
          <w:tcPr>
            <w:tcW w:w="1300" w:type="dxa"/>
            <w:tcBorders>
              <w:top w:val="nil" w:sz="6" w:space="0" w:color="auto"/>
              <w:left w:val="nil" w:sz="6" w:space="0" w:color="auto"/>
              <w:bottom w:val="single" w:sz="4" w:space="0" w:color="000000"/>
              <w:right w:val="nil" w:sz="6" w:space="0" w:color="auto"/>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913" w:type="dxa"/>
            <w:tcBorders>
              <w:top w:val="nil" w:sz="6" w:space="0" w:color="auto"/>
              <w:left w:val="nil" w:sz="6" w:space="0" w:color="auto"/>
              <w:bottom w:val="single" w:sz="4" w:space="0" w:color="000000"/>
              <w:right w:val="nil" w:sz="6" w:space="0" w:color="auto"/>
            </w:tcBorders>
          </w:tcPr>
          <w:p>
            <w:pPr/>
          </w:p>
        </w:tc>
        <w:tc>
          <w:tcPr>
            <w:tcW w:w="5075" w:type="dxa"/>
            <w:tcBorders>
              <w:top w:val="nil" w:sz="6" w:space="0" w:color="auto"/>
              <w:left w:val="nil" w:sz="6" w:space="0" w:color="auto"/>
              <w:bottom w:val="single" w:sz="4" w:space="0" w:color="000000"/>
              <w:right w:val="nil" w:sz="6" w:space="0" w:color="auto"/>
            </w:tcBorders>
          </w:tcPr>
          <w:p>
            <w:pPr>
              <w:pStyle w:val="TableParagraph"/>
              <w:spacing w:line="198" w:lineRule="exact"/>
              <w:ind w:left="17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237" w:hRule="exact"/>
        </w:trPr>
        <w:tc>
          <w:tcPr>
            <w:tcW w:w="1300" w:type="dxa"/>
            <w:tcBorders>
              <w:top w:val="single" w:sz="4" w:space="0" w:color="000000"/>
              <w:left w:val="nil" w:sz="6" w:space="0" w:color="auto"/>
              <w:bottom w:val="nil" w:sz="6" w:space="0" w:color="auto"/>
              <w:right w:val="nil" w:sz="6" w:space="0" w:color="auto"/>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05" w:lineRule="exact"/>
              <w:ind w:left="67" w:right="0"/>
              <w:jc w:val="left"/>
              <w:rPr>
                <w:rFonts w:ascii="宋体" w:hAnsi="宋体" w:cs="宋体" w:eastAsia="宋体" w:hint="default"/>
                <w:sz w:val="18"/>
                <w:szCs w:val="18"/>
              </w:rPr>
            </w:pPr>
            <w:r>
              <w:rPr>
                <w:rFonts w:ascii="宋体"/>
                <w:sz w:val="18"/>
              </w:rPr>
              <w:t> </w:t>
            </w:r>
          </w:p>
        </w:tc>
        <w:tc>
          <w:tcPr>
            <w:tcW w:w="5075" w:type="dxa"/>
            <w:tcBorders>
              <w:top w:val="single" w:sz="4" w:space="0" w:color="000000"/>
              <w:left w:val="nil" w:sz="6" w:space="0" w:color="auto"/>
              <w:bottom w:val="nil" w:sz="6" w:space="0" w:color="auto"/>
              <w:right w:val="nil" w:sz="6" w:space="0" w:color="auto"/>
            </w:tcBorders>
          </w:tcPr>
          <w:p>
            <w:pPr>
              <w:pStyle w:val="TableParagraph"/>
              <w:spacing w:line="205" w:lineRule="exact"/>
              <w:ind w:left="1754" w:right="0"/>
              <w:jc w:val="left"/>
              <w:rPr>
                <w:rFonts w:ascii="宋体" w:hAnsi="宋体" w:cs="宋体" w:eastAsia="宋体" w:hint="default"/>
                <w:sz w:val="18"/>
                <w:szCs w:val="18"/>
              </w:rPr>
            </w:pPr>
            <w:r>
              <w:rPr>
                <w:rFonts w:ascii="宋体"/>
                <w:sz w:val="18"/>
              </w:rPr>
              <w:t>5% </w:t>
            </w:r>
          </w:p>
        </w:tc>
      </w:tr>
      <w:tr>
        <w:trPr>
          <w:trHeight w:val="23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07"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13" w:type="dxa"/>
            <w:tcBorders>
              <w:top w:val="nil" w:sz="6" w:space="0" w:color="auto"/>
              <w:left w:val="nil" w:sz="6" w:space="0" w:color="auto"/>
              <w:bottom w:val="nil" w:sz="6" w:space="0" w:color="auto"/>
              <w:right w:val="nil" w:sz="6" w:space="0" w:color="auto"/>
            </w:tcBorders>
          </w:tcPr>
          <w:p>
            <w:pPr>
              <w:pStyle w:val="TableParagraph"/>
              <w:spacing w:line="207" w:lineRule="exact"/>
              <w:ind w:left="67" w:right="0"/>
              <w:jc w:val="left"/>
              <w:rPr>
                <w:rFonts w:ascii="宋体" w:hAnsi="宋体" w:cs="宋体" w:eastAsia="宋体" w:hint="default"/>
                <w:sz w:val="18"/>
                <w:szCs w:val="18"/>
              </w:rPr>
            </w:pPr>
            <w:r>
              <w:rPr>
                <w:rFonts w:ascii="宋体"/>
                <w:sz w:val="18"/>
              </w:rPr>
              <w:t> </w:t>
            </w:r>
          </w:p>
        </w:tc>
        <w:tc>
          <w:tcPr>
            <w:tcW w:w="5075" w:type="dxa"/>
            <w:tcBorders>
              <w:top w:val="nil" w:sz="6" w:space="0" w:color="auto"/>
              <w:left w:val="nil" w:sz="6" w:space="0" w:color="auto"/>
              <w:bottom w:val="nil" w:sz="6" w:space="0" w:color="auto"/>
              <w:right w:val="nil" w:sz="6" w:space="0" w:color="auto"/>
            </w:tcBorders>
          </w:tcPr>
          <w:p>
            <w:pPr>
              <w:pStyle w:val="TableParagraph"/>
              <w:spacing w:line="207" w:lineRule="exact"/>
              <w:ind w:left="1755" w:right="0"/>
              <w:jc w:val="left"/>
              <w:rPr>
                <w:rFonts w:ascii="宋体" w:hAnsi="宋体" w:cs="宋体" w:eastAsia="宋体" w:hint="default"/>
                <w:sz w:val="18"/>
                <w:szCs w:val="18"/>
              </w:rPr>
            </w:pPr>
            <w:r>
              <w:rPr>
                <w:rFonts w:ascii="宋体"/>
                <w:sz w:val="18"/>
              </w:rPr>
              <w:t>10% </w:t>
            </w:r>
          </w:p>
        </w:tc>
      </w:tr>
      <w:tr>
        <w:trPr>
          <w:trHeight w:val="22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07"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13" w:type="dxa"/>
            <w:tcBorders>
              <w:top w:val="nil" w:sz="6" w:space="0" w:color="auto"/>
              <w:left w:val="nil" w:sz="6" w:space="0" w:color="auto"/>
              <w:bottom w:val="nil" w:sz="6" w:space="0" w:color="auto"/>
              <w:right w:val="nil" w:sz="6" w:space="0" w:color="auto"/>
            </w:tcBorders>
          </w:tcPr>
          <w:p>
            <w:pPr>
              <w:pStyle w:val="TableParagraph"/>
              <w:spacing w:line="207" w:lineRule="exact"/>
              <w:ind w:left="67" w:right="0"/>
              <w:jc w:val="left"/>
              <w:rPr>
                <w:rFonts w:ascii="宋体" w:hAnsi="宋体" w:cs="宋体" w:eastAsia="宋体" w:hint="default"/>
                <w:sz w:val="18"/>
                <w:szCs w:val="18"/>
              </w:rPr>
            </w:pPr>
            <w:r>
              <w:rPr>
                <w:rFonts w:ascii="宋体"/>
                <w:sz w:val="18"/>
              </w:rPr>
              <w:t> </w:t>
            </w:r>
          </w:p>
        </w:tc>
        <w:tc>
          <w:tcPr>
            <w:tcW w:w="5075" w:type="dxa"/>
            <w:tcBorders>
              <w:top w:val="nil" w:sz="6" w:space="0" w:color="auto"/>
              <w:left w:val="nil" w:sz="6" w:space="0" w:color="auto"/>
              <w:bottom w:val="nil" w:sz="6" w:space="0" w:color="auto"/>
              <w:right w:val="nil" w:sz="6" w:space="0" w:color="auto"/>
            </w:tcBorders>
          </w:tcPr>
          <w:p>
            <w:pPr>
              <w:pStyle w:val="TableParagraph"/>
              <w:spacing w:line="207" w:lineRule="exact"/>
              <w:ind w:left="1755" w:right="0"/>
              <w:jc w:val="left"/>
              <w:rPr>
                <w:rFonts w:ascii="宋体" w:hAnsi="宋体" w:cs="宋体" w:eastAsia="宋体" w:hint="default"/>
                <w:sz w:val="18"/>
                <w:szCs w:val="18"/>
              </w:rPr>
            </w:pPr>
            <w:r>
              <w:rPr>
                <w:rFonts w:ascii="宋体"/>
                <w:sz w:val="18"/>
              </w:rPr>
              <w:t>15% </w:t>
            </w:r>
          </w:p>
        </w:tc>
      </w:tr>
    </w:tbl>
    <w:p>
      <w:pPr>
        <w:spacing w:line="235" w:lineRule="exact" w:before="0"/>
        <w:ind w:left="605" w:right="0"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20% </w:t>
      </w:r>
    </w:p>
    <w:p>
      <w:pPr>
        <w:spacing w:line="240" w:lineRule="auto" w:before="4"/>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4515;height:2" coordorigin="5,5" coordsize="4515,2">
              <v:shape style="position:absolute;left:5;top:5;width:4515;height:2" coordorigin="5,5" coordsize="4515,0" path="m5,5l4519,5e" filled="false" stroked="true" strokeweight=".48pt" strokecolor="#000000">
                <v:path arrowok="t"/>
              </v:shape>
            </v:group>
            <v:group style="position:absolute;left:4505;top:5;width:3810;height:2" coordorigin="4505,5" coordsize="3810,2">
              <v:shape style="position:absolute;left:4505;top:5;width:3810;height:2" coordorigin="4505,5" coordsize="3810,0" path="m4505,5l831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2" w:lineRule="exact" w:before="63"/>
        <w:ind w:left="557" w:right="0" w:hanging="105"/>
        <w:jc w:val="left"/>
        <w:rPr>
          <w:rFonts w:ascii="宋体" w:hAnsi="宋体" w:cs="宋体" w:eastAsia="宋体" w:hint="default"/>
        </w:rPr>
      </w:pPr>
      <w:r>
        <w:rPr/>
        <w:t>（</w:t>
      </w:r>
      <w:r>
        <w:rPr>
          <w:rFonts w:ascii="宋体" w:hAnsi="宋体" w:cs="宋体" w:eastAsia="宋体" w:hint="default"/>
        </w:rPr>
        <w:t>2</w:t>
      </w:r>
      <w:r>
        <w:rPr/>
        <w:t>）持有至到期投资</w:t>
      </w:r>
      <w:r>
        <w:rPr>
          <w:rFonts w:ascii="宋体" w:hAnsi="宋体" w:cs="宋体" w:eastAsia="宋体" w:hint="default"/>
        </w:rPr>
        <w:t> </w:t>
      </w:r>
      <w:r>
        <w:rPr/>
        <w:t>持有至到期投资减值损失的计量比照应收款项减值损失计量方法处理。</w:t>
      </w:r>
      <w:r>
        <w:rPr>
          <w:rFonts w:ascii="宋体" w:hAnsi="宋体" w:cs="宋体" w:eastAsia="宋体" w:hint="default"/>
        </w:rPr>
        <w:t> </w:t>
      </w:r>
    </w:p>
    <w:p>
      <w:pPr>
        <w:pStyle w:val="BodyText"/>
        <w:spacing w:line="272" w:lineRule="exact" w:before="156"/>
        <w:ind w:left="557" w:right="0" w:hanging="105"/>
        <w:jc w:val="left"/>
      </w:pPr>
      <w:r>
        <w:rPr/>
        <w:t>（</w:t>
      </w:r>
      <w:r>
        <w:rPr>
          <w:rFonts w:ascii="宋体" w:hAnsi="宋体" w:cs="宋体" w:eastAsia="宋体" w:hint="default"/>
        </w:rPr>
        <w:t>3</w:t>
      </w:r>
      <w:r>
        <w:rPr/>
        <w:t>）可供出售金融资产</w:t>
      </w:r>
      <w:r>
        <w:rPr>
          <w:rFonts w:ascii="宋体" w:hAnsi="宋体" w:cs="宋体" w:eastAsia="宋体" w:hint="default"/>
        </w:rPr>
        <w:t> </w:t>
      </w:r>
      <w:r>
        <w:rPr>
          <w:spacing w:val="-3"/>
        </w:rPr>
        <w:t>期末如果可供出售金融资产的公允价值发生较大幅度下降，或在综合考虑各种相关因素</w:t>
      </w:r>
    </w:p>
    <w:p>
      <w:pPr>
        <w:pStyle w:val="BodyText"/>
        <w:spacing w:line="272" w:lineRule="exact"/>
        <w:ind w:right="0"/>
        <w:jc w:val="left"/>
        <w:rPr>
          <w:rFonts w:ascii="宋体" w:hAnsi="宋体" w:cs="宋体" w:eastAsia="宋体" w:hint="default"/>
        </w:rPr>
      </w:pPr>
      <w:r>
        <w:rPr>
          <w:spacing w:val="-3"/>
        </w:rPr>
        <w:t>后，预期这种下降趋势属于非暂时性的，就认定其已发生减值，将原直接计入所有者权益的</w:t>
      </w:r>
      <w:r>
        <w:rPr>
          <w:spacing w:val="-72"/>
        </w:rPr>
        <w:t> </w:t>
      </w:r>
      <w:r>
        <w:rPr>
          <w:spacing w:val="-72"/>
        </w:rPr>
      </w:r>
      <w:r>
        <w:rPr/>
        <w:t>公允价值下降形成的累计损失一并转出，确认减值损失。</w:t>
      </w:r>
      <w:r>
        <w:rPr>
          <w:rFonts w:ascii="宋体" w:hAnsi="宋体" w:cs="宋体" w:eastAsia="宋体" w:hint="default"/>
          <w:spacing w:val="-1"/>
        </w:rPr>
        <w:t>  </w:t>
      </w:r>
      <w:r>
        <w:rPr>
          <w:rFonts w:ascii="宋体" w:hAnsi="宋体" w:cs="宋体" w:eastAsia="宋体" w:hint="default"/>
        </w:rPr>
      </w:r>
    </w:p>
    <w:p>
      <w:pPr>
        <w:pStyle w:val="BodyText"/>
        <w:spacing w:line="248" w:lineRule="exact"/>
        <w:ind w:left="557" w:right="0"/>
        <w:jc w:val="left"/>
        <w:rPr>
          <w:rFonts w:ascii="宋体" w:hAnsi="宋体" w:cs="宋体" w:eastAsia="宋体" w:hint="default"/>
        </w:rPr>
      </w:pPr>
      <w:r>
        <w:rPr/>
        <w:t>可供出售金融资产的减值损失一经确认，不再通过损益转回。</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3</w:t>
      </w:r>
      <w:r>
        <w:rPr/>
        <w:t>．长期股权投资</w:t>
      </w:r>
      <w:r>
        <w:rPr>
          <w:rFonts w:ascii="宋体" w:hAnsi="宋体" w:cs="宋体" w:eastAsia="宋体" w:hint="default"/>
        </w:rPr>
        <w:t> </w:t>
      </w:r>
    </w:p>
    <w:p>
      <w:pPr>
        <w:pStyle w:val="BodyText"/>
        <w:spacing w:line="272" w:lineRule="exact" w:before="26"/>
        <w:ind w:right="206" w:firstLine="420"/>
        <w:jc w:val="both"/>
        <w:rPr>
          <w:rFonts w:ascii="宋体" w:hAnsi="宋体" w:cs="宋体" w:eastAsia="宋体" w:hint="default"/>
        </w:rPr>
      </w:pPr>
      <w:r>
        <w:rPr>
          <w:spacing w:val="-3"/>
        </w:rPr>
        <w:t>成本法核算的、在活跃市场中没有报价、公允价值不能可靠计量的长期股权投资，其减</w:t>
      </w:r>
      <w:r>
        <w:rPr/>
        <w:t> </w:t>
      </w:r>
      <w:r>
        <w:rPr>
          <w:spacing w:val="2"/>
        </w:rPr>
        <w:t>值损失是根据其账面价值与按类似金融资产当时市场收益率对未来现金流量折现确定的现</w:t>
      </w:r>
      <w:r>
        <w:rPr>
          <w:spacing w:val="-82"/>
        </w:rPr>
        <w:t> </w:t>
      </w:r>
      <w:r>
        <w:rPr>
          <w:spacing w:val="-82"/>
        </w:rPr>
      </w:r>
      <w:r>
        <w:rPr/>
        <w:t>值之间的差额进行确定。</w:t>
      </w:r>
      <w:r>
        <w:rPr>
          <w:rFonts w:ascii="宋体" w:hAnsi="宋体" w:cs="宋体" w:eastAsia="宋体" w:hint="default"/>
        </w:rPr>
        <w:t> </w:t>
      </w:r>
    </w:p>
    <w:p>
      <w:pPr>
        <w:pStyle w:val="BodyText"/>
        <w:spacing w:line="272" w:lineRule="exact"/>
        <w:ind w:right="209" w:firstLine="420"/>
        <w:jc w:val="both"/>
        <w:rPr>
          <w:rFonts w:ascii="宋体" w:hAnsi="宋体" w:cs="宋体" w:eastAsia="宋体" w:hint="default"/>
        </w:rPr>
      </w:pPr>
      <w:r>
        <w:rPr>
          <w:spacing w:val="-3"/>
        </w:rPr>
        <w:t>其他长期股权投资，如果可收回金额的计量结果表明，该长期股权投资的可收回金额低</w:t>
      </w:r>
      <w:r>
        <w:rPr/>
        <w:t> 于其账面价值的，将差额确认为减值损失。</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长期股权投资减值损失一经确认，不再转回。</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4</w:t>
      </w:r>
      <w:r>
        <w:rPr/>
        <w:t>．固定资产、在建工程、无形资产、投资性房地产、商誉等长期非金融资产</w:t>
      </w:r>
      <w:r>
        <w:rPr>
          <w:rFonts w:ascii="宋体" w:hAnsi="宋体" w:cs="宋体" w:eastAsia="宋体" w:hint="default"/>
        </w:rPr>
        <w:t> </w:t>
      </w:r>
    </w:p>
    <w:p>
      <w:pPr>
        <w:pStyle w:val="BodyText"/>
        <w:spacing w:line="272" w:lineRule="exact" w:before="26"/>
        <w:ind w:right="206" w:firstLine="420"/>
        <w:jc w:val="both"/>
        <w:rPr>
          <w:rFonts w:ascii="宋体" w:hAnsi="宋体" w:cs="宋体" w:eastAsia="宋体" w:hint="default"/>
        </w:rPr>
      </w:pPr>
      <w:r>
        <w:rPr>
          <w:spacing w:val="-3"/>
        </w:rPr>
        <w:t>对于固定资产、在建工程、无形资产、采用成本模式计量的投资性房地产等长期非金融</w:t>
      </w:r>
      <w:r>
        <w:rPr/>
        <w:t> 资产，本公司在每期末判断相关资产是否存在可能发生减值的迹象。</w:t>
      </w:r>
      <w:r>
        <w:rPr>
          <w:rFonts w:ascii="宋体" w:hAnsi="宋体" w:cs="宋体" w:eastAsia="宋体" w:hint="default"/>
        </w:rPr>
        <w:t> </w:t>
      </w:r>
    </w:p>
    <w:p>
      <w:pPr>
        <w:pStyle w:val="BodyText"/>
        <w:spacing w:line="245" w:lineRule="exact"/>
        <w:ind w:left="557" w:right="0"/>
        <w:jc w:val="left"/>
      </w:pPr>
      <w:r>
        <w:rPr>
          <w:spacing w:val="-3"/>
        </w:rPr>
        <w:t>因企业合并所形成的商誉和使用寿命不确定的无形资产，无论是否存在减值迹象，每年</w:t>
      </w:r>
    </w:p>
    <w:p>
      <w:pPr>
        <w:pStyle w:val="BodyText"/>
        <w:spacing w:line="272" w:lineRule="exact" w:before="26"/>
        <w:ind w:left="557" w:right="0" w:hanging="420"/>
        <w:jc w:val="left"/>
      </w:pPr>
      <w:r>
        <w:rPr/>
        <w:t>都进行减值测试。</w:t>
      </w:r>
      <w:r>
        <w:rPr>
          <w:rFonts w:ascii="宋体" w:hAnsi="宋体" w:cs="宋体" w:eastAsia="宋体" w:hint="default"/>
        </w:rPr>
        <w:t> </w:t>
      </w:r>
      <w:r>
        <w:rPr>
          <w:spacing w:val="-3"/>
        </w:rPr>
        <w:t>资产存在减值迹象的，估计其可收回金额。可收回金额根据资产的公允价值减去处置费</w:t>
      </w:r>
    </w:p>
    <w:p>
      <w:pPr>
        <w:pStyle w:val="BodyText"/>
        <w:spacing w:line="272" w:lineRule="exact"/>
        <w:ind w:left="557" w:right="0" w:hanging="420"/>
        <w:jc w:val="left"/>
      </w:pPr>
      <w:r>
        <w:rPr/>
        <w:t>用后的净额与资产预计未来现金流量的现值两者之间较高者确定。</w:t>
      </w:r>
      <w:r>
        <w:rPr>
          <w:rFonts w:ascii="宋体" w:hAnsi="宋体" w:cs="宋体" w:eastAsia="宋体" w:hint="default"/>
        </w:rPr>
        <w:t> </w:t>
      </w:r>
      <w:r>
        <w:rPr>
          <w:spacing w:val="-3"/>
        </w:rPr>
        <w:t>可收回金额的计量结果表明，资产的可收回金额低于其账面价值的，将资产的账面价值</w:t>
      </w:r>
    </w:p>
    <w:p>
      <w:pPr>
        <w:pStyle w:val="BodyText"/>
        <w:spacing w:line="272" w:lineRule="exact"/>
        <w:ind w:right="0"/>
        <w:jc w:val="left"/>
        <w:rPr>
          <w:rFonts w:ascii="宋体" w:hAnsi="宋体" w:cs="宋体" w:eastAsia="宋体" w:hint="default"/>
        </w:rPr>
      </w:pPr>
      <w:r>
        <w:rPr>
          <w:spacing w:val="-3"/>
        </w:rPr>
        <w:t>减记至可收回金额，减记的金额确认为资产减值损失，计入当期损益，同时计提相应的资产</w:t>
      </w:r>
      <w:r>
        <w:rPr>
          <w:spacing w:val="-72"/>
        </w:rPr>
        <w:t> </w:t>
      </w:r>
      <w:r>
        <w:rPr>
          <w:spacing w:val="-72"/>
        </w:rPr>
      </w:r>
      <w:r>
        <w:rPr/>
        <w:t>减值准备。</w:t>
      </w:r>
      <w:r>
        <w:rPr>
          <w:rFonts w:ascii="宋体" w:hAnsi="宋体" w:cs="宋体" w:eastAsia="宋体" w:hint="default"/>
        </w:rPr>
        <w:t> </w:t>
      </w:r>
    </w:p>
    <w:p>
      <w:pPr>
        <w:pStyle w:val="BodyText"/>
        <w:spacing w:line="272" w:lineRule="exact"/>
        <w:ind w:right="209" w:firstLine="420"/>
        <w:jc w:val="both"/>
        <w:rPr>
          <w:rFonts w:ascii="宋体" w:hAnsi="宋体" w:cs="宋体" w:eastAsia="宋体" w:hint="default"/>
        </w:rPr>
      </w:pPr>
      <w:r>
        <w:rPr>
          <w:spacing w:val="-3"/>
        </w:rPr>
        <w:t>资产减值损失确认后，减值资产的折旧或者摊销费用在未来期间作相应调整，以使该资</w:t>
      </w:r>
      <w:r>
        <w:rPr/>
        <w:t> </w:t>
      </w:r>
      <w:r>
        <w:rPr>
          <w:spacing w:val="-3"/>
        </w:rPr>
        <w:t>产在剩余使用寿命内，系统地分摊调整后的资产账面价值（扣除预计净残值）。</w:t>
      </w:r>
      <w:r>
        <w:rPr>
          <w:rFonts w:ascii="宋体" w:hAnsi="宋体" w:cs="宋体" w:eastAsia="宋体" w:hint="default"/>
          <w:spacing w:val="-3"/>
        </w:rPr>
        <w:t> </w:t>
      </w:r>
    </w:p>
    <w:p>
      <w:pPr>
        <w:pStyle w:val="BodyText"/>
        <w:spacing w:line="272" w:lineRule="exact"/>
        <w:ind w:right="206" w:firstLine="420"/>
        <w:jc w:val="both"/>
        <w:rPr>
          <w:rFonts w:ascii="宋体" w:hAnsi="宋体" w:cs="宋体" w:eastAsia="宋体" w:hint="default"/>
        </w:rPr>
      </w:pPr>
      <w:r>
        <w:rPr>
          <w:spacing w:val="-3"/>
        </w:rPr>
        <w:t>固定资产、在建工程、无形资产等长期非金融资产资产减值损失一经确认，在以后会计</w:t>
      </w:r>
      <w:r>
        <w:rPr/>
        <w:t> 期间不再转回。</w:t>
      </w:r>
      <w:r>
        <w:rPr>
          <w:rFonts w:ascii="宋体" w:hAnsi="宋体" w:cs="宋体" w:eastAsia="宋体" w:hint="default"/>
        </w:rPr>
        <w:t> </w:t>
      </w:r>
    </w:p>
    <w:p>
      <w:pPr>
        <w:pStyle w:val="BodyText"/>
        <w:spacing w:line="272" w:lineRule="exact"/>
        <w:ind w:right="207" w:firstLine="420"/>
        <w:jc w:val="both"/>
        <w:rPr>
          <w:rFonts w:ascii="宋体" w:hAnsi="宋体" w:cs="宋体" w:eastAsia="宋体" w:hint="default"/>
        </w:rPr>
      </w:pPr>
      <w:r>
        <w:rPr>
          <w:spacing w:val="-3"/>
        </w:rPr>
        <w:t>有迹象表明一项资产可能发生减值的，企业以单项资产为基础估计其可收回金额。企业</w:t>
      </w:r>
      <w:r>
        <w:rPr/>
        <w:t> </w:t>
      </w:r>
      <w:r>
        <w:rPr>
          <w:spacing w:val="-3"/>
        </w:rPr>
        <w:t>难以对单项资产的可收回金额进行估计的，以该资产所属的资产组为基础确定资产组的可收</w:t>
      </w:r>
      <w:r>
        <w:rPr>
          <w:spacing w:val="-73"/>
        </w:rPr>
        <w:t> </w:t>
      </w:r>
      <w:r>
        <w:rPr>
          <w:spacing w:val="-73"/>
        </w:rPr>
      </w:r>
      <w:r>
        <w:rPr/>
        <w:t>回金额。</w:t>
      </w:r>
      <w:r>
        <w:rPr>
          <w:rFonts w:ascii="宋体" w:hAnsi="宋体" w:cs="宋体" w:eastAsia="宋体" w:hint="default"/>
        </w:rPr>
        <w:t> </w:t>
      </w:r>
    </w:p>
    <w:p>
      <w:pPr>
        <w:pStyle w:val="BodyText"/>
        <w:spacing w:line="272" w:lineRule="exact"/>
        <w:ind w:right="206" w:firstLine="420"/>
        <w:jc w:val="both"/>
        <w:rPr>
          <w:rFonts w:ascii="宋体" w:hAnsi="宋体" w:cs="宋体" w:eastAsia="宋体" w:hint="default"/>
        </w:rPr>
      </w:pPr>
      <w:r>
        <w:rPr>
          <w:spacing w:val="-3"/>
        </w:rPr>
        <w:t>资产组的认定，以资产组产生的主要现金流入是否独立于其他资产或者资产组的现金流</w:t>
      </w:r>
      <w:r>
        <w:rPr/>
        <w:t> </w:t>
      </w:r>
      <w:r>
        <w:rPr>
          <w:spacing w:val="-3"/>
        </w:rPr>
        <w:t>入为依据。同时，在认定资产组时，考虑本公司管理层管理生产经营活动的方式和对资产的</w:t>
      </w:r>
      <w:r>
        <w:rPr>
          <w:spacing w:val="-72"/>
        </w:rPr>
        <w:t> </w:t>
      </w:r>
      <w:r>
        <w:rPr>
          <w:spacing w:val="-72"/>
        </w:rPr>
      </w:r>
      <w:r>
        <w:rPr/>
        <w:t>持续使用或者处置的决策方式等。资产组一经确定，各个会计期间保持一致。</w:t>
      </w:r>
      <w:r>
        <w:rPr>
          <w:rFonts w:ascii="宋体" w:hAnsi="宋体" w:cs="宋体" w:eastAsia="宋体" w:hint="default"/>
        </w:rPr>
        <w:t> </w:t>
      </w:r>
    </w:p>
    <w:p>
      <w:pPr>
        <w:pStyle w:val="BodyText"/>
        <w:spacing w:line="272" w:lineRule="exact"/>
        <w:ind w:right="206" w:firstLine="420"/>
        <w:jc w:val="both"/>
      </w:pPr>
      <w:r>
        <w:rPr>
          <w:spacing w:val="-3"/>
        </w:rPr>
        <w:t>几项资产的组合生产的产品（或者其他产出）存在活跃市场的，即使部分或者所有这些</w:t>
      </w:r>
      <w:r>
        <w:rPr/>
        <w:t> </w:t>
      </w:r>
      <w:r>
        <w:rPr>
          <w:spacing w:val="-3"/>
        </w:rPr>
        <w:t>产品（或者其他产出）均供内部使用，也在符合前款规定的情况下，将这几项资产的组合认</w:t>
      </w:r>
    </w:p>
    <w:p>
      <w:pPr>
        <w:spacing w:after="0" w:line="272" w:lineRule="exact"/>
        <w:jc w:val="both"/>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2" w:lineRule="exact" w:before="63"/>
        <w:ind w:right="0"/>
        <w:jc w:val="left"/>
        <w:rPr>
          <w:rFonts w:ascii="宋体" w:hAnsi="宋体" w:cs="宋体" w:eastAsia="宋体" w:hint="default"/>
        </w:rPr>
      </w:pPr>
      <w:r>
        <w:rPr>
          <w:spacing w:val="-3"/>
        </w:rPr>
        <w:t>定为一个资产组。如果该资产组的现金流入受内部转移价格的影响，按照本公司管理层在公</w:t>
      </w:r>
      <w:r>
        <w:rPr>
          <w:spacing w:val="-75"/>
        </w:rPr>
        <w:t> </w:t>
      </w:r>
      <w:r>
        <w:rPr>
          <w:spacing w:val="-75"/>
        </w:rPr>
      </w:r>
      <w:r>
        <w:rPr/>
        <w:t>平交易中对未来价格的最佳估计数来确定资产组的未来现金流量。</w:t>
      </w:r>
      <w:r>
        <w:rPr>
          <w:rFonts w:ascii="宋体" w:hAnsi="宋体" w:cs="宋体" w:eastAsia="宋体" w:hint="default"/>
        </w:rPr>
        <w:t> </w:t>
      </w:r>
    </w:p>
    <w:p>
      <w:pPr>
        <w:pStyle w:val="BodyText"/>
        <w:spacing w:line="272" w:lineRule="exact"/>
        <w:ind w:right="98" w:firstLine="420"/>
        <w:jc w:val="left"/>
        <w:rPr>
          <w:rFonts w:ascii="宋体" w:hAnsi="宋体" w:cs="宋体" w:eastAsia="宋体" w:hint="default"/>
        </w:rPr>
      </w:pPr>
      <w:r>
        <w:rPr>
          <w:spacing w:val="-3"/>
        </w:rPr>
        <w:t>在合并财务报表中反映的商誉，不包括子本公司归属于少数股东权益的商誉。但对相关</w:t>
      </w:r>
      <w:r>
        <w:rPr/>
        <w:t> </w:t>
      </w:r>
      <w:r>
        <w:rPr>
          <w:spacing w:val="-5"/>
        </w:rPr>
        <w:t>的资产组进行减值测试时，将归属于少数股东权益的商誉包括在内，调整资产组的账面价值，</w:t>
      </w:r>
      <w:r>
        <w:rPr>
          <w:spacing w:val="-92"/>
        </w:rPr>
        <w:t> </w:t>
      </w:r>
      <w:r>
        <w:rPr>
          <w:spacing w:val="-92"/>
        </w:rPr>
      </w:r>
      <w:r>
        <w:rPr>
          <w:spacing w:val="-3"/>
        </w:rPr>
        <w:t>然后根据调整后的资产组账面价值与其可收回金额进行比较。如上述资产组发生减值的，该</w:t>
      </w:r>
      <w:r>
        <w:rPr>
          <w:spacing w:val="-75"/>
        </w:rPr>
        <w:t> </w:t>
      </w:r>
      <w:r>
        <w:rPr>
          <w:spacing w:val="-75"/>
        </w:rPr>
      </w:r>
      <w:r>
        <w:rPr/>
        <w:t>损失按比例扣除少数股东权益份额后，来确认归属于母本公司的商誉减值损失。</w:t>
      </w:r>
      <w:r>
        <w:rPr>
          <w:rFonts w:ascii="宋体" w:hAnsi="宋体" w:cs="宋体" w:eastAsia="宋体" w:hint="default"/>
        </w:rPr>
        <w:t> </w:t>
      </w:r>
    </w:p>
    <w:p>
      <w:pPr>
        <w:pStyle w:val="BodyText"/>
        <w:spacing w:line="428" w:lineRule="exact" w:before="31"/>
        <w:ind w:left="560" w:right="4341"/>
        <w:jc w:val="left"/>
        <w:rPr>
          <w:rFonts w:ascii="宋体" w:hAnsi="宋体" w:cs="宋体" w:eastAsia="宋体" w:hint="default"/>
        </w:rPr>
      </w:pPr>
      <w:r>
        <w:rPr>
          <w:rFonts w:ascii="宋体" w:hAnsi="宋体" w:cs="宋体" w:eastAsia="宋体" w:hint="default"/>
        </w:rPr>
        <w:t>(</w:t>
      </w:r>
      <w:r>
        <w:rPr/>
        <w:t>十六</w:t>
      </w:r>
      <w:r>
        <w:rPr>
          <w:rFonts w:ascii="宋体" w:hAnsi="宋体" w:cs="宋体" w:eastAsia="宋体" w:hint="default"/>
        </w:rPr>
        <w:t>) </w:t>
      </w:r>
      <w:r>
        <w:rPr/>
        <w:t>长期股权投资的核算</w:t>
      </w:r>
      <w:r>
        <w:rPr>
          <w:spacing w:val="-98"/>
        </w:rPr>
        <w:t> </w:t>
      </w:r>
      <w:r>
        <w:rPr>
          <w:rFonts w:ascii="宋体" w:hAnsi="宋体" w:cs="宋体" w:eastAsia="宋体" w:hint="default"/>
          <w:spacing w:val="-98"/>
        </w:rPr>
      </w:r>
      <w:r>
        <w:rPr>
          <w:rFonts w:ascii="宋体" w:hAnsi="宋体" w:cs="宋体" w:eastAsia="宋体" w:hint="default"/>
        </w:rPr>
        <w:t>1</w:t>
      </w:r>
      <w:r>
        <w:rPr/>
        <w:t>．初始计量</w:t>
      </w:r>
      <w:r>
        <w:rPr>
          <w:rFonts w:ascii="宋体" w:hAnsi="宋体" w:cs="宋体" w:eastAsia="宋体" w:hint="default"/>
          <w:spacing w:val="-8"/>
        </w:rPr>
        <w:t>  </w:t>
      </w:r>
      <w:r>
        <w:rPr>
          <w:rFonts w:ascii="宋体" w:hAnsi="宋体" w:cs="宋体" w:eastAsia="宋体" w:hint="default"/>
        </w:rPr>
      </w:r>
    </w:p>
    <w:p>
      <w:pPr>
        <w:pStyle w:val="BodyText"/>
        <w:spacing w:line="215" w:lineRule="exact"/>
        <w:ind w:left="557" w:right="0"/>
        <w:jc w:val="left"/>
        <w:rPr>
          <w:rFonts w:ascii="宋体" w:hAnsi="宋体" w:cs="宋体" w:eastAsia="宋体" w:hint="default"/>
        </w:rPr>
      </w:pPr>
      <w:r>
        <w:rPr/>
        <w:t>（</w:t>
      </w:r>
      <w:r>
        <w:rPr>
          <w:rFonts w:ascii="宋体" w:hAnsi="宋体" w:cs="宋体" w:eastAsia="宋体" w:hint="default"/>
        </w:rPr>
        <w:t>1</w:t>
      </w:r>
      <w:r>
        <w:rPr/>
        <w:t>）企业合并形成的长期股权投资</w:t>
      </w:r>
      <w:r>
        <w:rPr>
          <w:rFonts w:ascii="宋体" w:hAnsi="宋体" w:cs="宋体" w:eastAsia="宋体" w:hint="default"/>
        </w:rPr>
        <w:t> </w:t>
      </w:r>
    </w:p>
    <w:p>
      <w:pPr>
        <w:pStyle w:val="BodyText"/>
        <w:spacing w:line="237" w:lineRule="auto" w:before="1"/>
        <w:ind w:right="206" w:firstLine="420"/>
        <w:jc w:val="both"/>
        <w:rPr>
          <w:rFonts w:ascii="宋体" w:hAnsi="宋体" w:cs="宋体" w:eastAsia="宋体" w:hint="default"/>
        </w:rPr>
      </w:pPr>
      <w:r>
        <w:rPr>
          <w:spacing w:val="-3"/>
        </w:rPr>
        <w:t>本公司对同一控制下的企业合并采用权益结合法确定合并成本。本公司以支付现金、转</w:t>
      </w:r>
      <w:r>
        <w:rPr/>
        <w:t> </w:t>
      </w:r>
      <w:r>
        <w:rPr>
          <w:spacing w:val="-3"/>
        </w:rPr>
        <w:t>让非现金资产或承担债务方式以及以发行权益性证券作为合并对价的，在合并日按照取得被</w:t>
      </w:r>
      <w:r>
        <w:rPr>
          <w:spacing w:val="-73"/>
        </w:rPr>
        <w:t> </w:t>
      </w:r>
      <w:r>
        <w:rPr>
          <w:spacing w:val="-73"/>
        </w:rPr>
      </w:r>
      <w:r>
        <w:rPr>
          <w:spacing w:val="-3"/>
        </w:rPr>
        <w:t>合并方所有者权益账面价值的份额作为长期股权投资的初始投资成本。长期股权投资初始投</w:t>
      </w:r>
      <w:r>
        <w:rPr>
          <w:spacing w:val="-73"/>
        </w:rPr>
        <w:t> </w:t>
      </w:r>
      <w:r>
        <w:rPr>
          <w:spacing w:val="-73"/>
        </w:rPr>
      </w:r>
      <w:r>
        <w:rPr>
          <w:spacing w:val="-3"/>
        </w:rPr>
        <w:t>资成本与支付的现金、转让的非现金资产或承担债务账面价值以及所发行股份面值总额之间</w:t>
      </w:r>
      <w:r>
        <w:rPr>
          <w:spacing w:val="-73"/>
        </w:rPr>
        <w:t> </w:t>
      </w:r>
      <w:r>
        <w:rPr>
          <w:spacing w:val="-73"/>
        </w:rPr>
      </w:r>
      <w:r>
        <w:rPr>
          <w:spacing w:val="-3"/>
        </w:rPr>
        <w:t>的差额，调整资本公积；资本公积不足冲减的，调整留存收益。合并发生的各项直接相关费</w:t>
      </w:r>
      <w:r>
        <w:rPr>
          <w:spacing w:val="-73"/>
        </w:rPr>
        <w:t> </w:t>
      </w:r>
      <w:r>
        <w:rPr>
          <w:spacing w:val="-73"/>
        </w:rPr>
      </w:r>
      <w:r>
        <w:rPr>
          <w:spacing w:val="-3"/>
        </w:rPr>
        <w:t>用，包括为进行合并而支付的审计费用、评估费用、法律服务费用等，于发生时计入当期损</w:t>
      </w:r>
      <w:r>
        <w:rPr>
          <w:spacing w:val="-73"/>
        </w:rPr>
        <w:t> </w:t>
      </w:r>
      <w:r>
        <w:rPr>
          <w:spacing w:val="-73"/>
        </w:rPr>
      </w:r>
      <w:r>
        <w:rPr/>
        <w:t>益。</w:t>
      </w:r>
      <w:r>
        <w:rPr>
          <w:rFonts w:ascii="宋体" w:hAnsi="宋体" w:cs="宋体" w:eastAsia="宋体" w:hint="default"/>
        </w:rPr>
        <w:t> </w:t>
      </w:r>
    </w:p>
    <w:p>
      <w:pPr>
        <w:pStyle w:val="BodyText"/>
        <w:spacing w:line="272" w:lineRule="exact" w:before="25"/>
        <w:ind w:right="98" w:firstLine="420"/>
        <w:jc w:val="left"/>
        <w:rPr>
          <w:rFonts w:ascii="宋体" w:hAnsi="宋体" w:cs="宋体" w:eastAsia="宋体" w:hint="default"/>
        </w:rPr>
      </w:pPr>
      <w:r>
        <w:rPr>
          <w:spacing w:val="-3"/>
        </w:rPr>
        <w:t>本公司对非同一控制下的企业合并采用购买法确定合并成本。本公司以在购买日为取得</w:t>
      </w:r>
      <w:r>
        <w:rPr/>
        <w:t> </w:t>
      </w:r>
      <w:r>
        <w:rPr>
          <w:spacing w:val="-3"/>
        </w:rPr>
        <w:t>对被购买方的控制权而付出的资产、发生或承担的负债以及发行的权益性证券的公允价值作</w:t>
      </w:r>
      <w:r>
        <w:rPr>
          <w:spacing w:val="-73"/>
        </w:rPr>
        <w:t> </w:t>
      </w:r>
      <w:r>
        <w:rPr>
          <w:spacing w:val="-73"/>
        </w:rPr>
      </w:r>
      <w:r>
        <w:rPr>
          <w:spacing w:val="-3"/>
        </w:rPr>
        <w:t>为合并成本。采用吸收合并时，合并成本大于合并中取得的被购买方可辨认净资产公允价值</w:t>
      </w:r>
      <w:r>
        <w:rPr>
          <w:spacing w:val="-75"/>
        </w:rPr>
        <w:t> </w:t>
      </w:r>
      <w:r>
        <w:rPr>
          <w:spacing w:val="-75"/>
        </w:rPr>
      </w:r>
      <w:r>
        <w:rPr>
          <w:spacing w:val="-5"/>
        </w:rPr>
        <w:t>份额的差额，确认为商誉；采用控股合并时，合并成本大于在合并中取得的各项可辨认资产、</w:t>
      </w:r>
      <w:r>
        <w:rPr>
          <w:spacing w:val="-94"/>
        </w:rPr>
        <w:t> </w:t>
      </w:r>
      <w:r>
        <w:rPr>
          <w:spacing w:val="-94"/>
        </w:rPr>
      </w:r>
      <w:r>
        <w:rPr>
          <w:spacing w:val="-3"/>
        </w:rPr>
        <w:t>负债公允价值份额的，不调整长期股权投资初始成本，在编制合并财务报表时将其差额确认</w:t>
      </w:r>
      <w:r>
        <w:rPr>
          <w:spacing w:val="-75"/>
        </w:rPr>
        <w:t> </w:t>
      </w:r>
      <w:r>
        <w:rPr>
          <w:spacing w:val="-75"/>
        </w:rPr>
      </w:r>
      <w:r>
        <w:rPr>
          <w:spacing w:val="-3"/>
        </w:rPr>
        <w:t>为合并资产负债表中的商誉；合并成本小于合并中取得的被购买方可辨认净资产公允价值份</w:t>
      </w:r>
      <w:r>
        <w:rPr>
          <w:spacing w:val="-73"/>
        </w:rPr>
        <w:t> </w:t>
      </w:r>
      <w:r>
        <w:rPr>
          <w:spacing w:val="-73"/>
        </w:rPr>
      </w:r>
      <w:r>
        <w:rPr/>
        <w:t>额的差额，计入当期损益。为进行控股合并发生的各项直接相关费用计入企业合并成本</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2</w:t>
      </w:r>
      <w:r>
        <w:rPr/>
        <w:t>）其他方式取得的长期股权投资</w:t>
      </w:r>
      <w:r>
        <w:rPr>
          <w:rFonts w:ascii="宋体" w:hAnsi="宋体" w:cs="宋体" w:eastAsia="宋体" w:hint="default"/>
        </w:rPr>
        <w:t> </w:t>
      </w:r>
      <w:r>
        <w:rPr/>
        <w:t>以支付现金方式取得的长期股权投资，按照实际支付的购买价款作为初始投资成本。</w:t>
      </w:r>
      <w:r>
        <w:rPr>
          <w:rFonts w:ascii="宋体" w:hAnsi="宋体" w:cs="宋体" w:eastAsia="宋体" w:hint="default"/>
        </w:rPr>
        <w:t> </w:t>
      </w:r>
      <w:r>
        <w:rPr>
          <w:spacing w:val="-3"/>
        </w:rPr>
        <w:t>以发行权益性证券取得的长期股权投资，按照发行权益性证券的公允价值作为初始投资</w:t>
      </w:r>
    </w:p>
    <w:p>
      <w:pPr>
        <w:pStyle w:val="BodyText"/>
        <w:spacing w:line="246" w:lineRule="exact"/>
        <w:ind w:right="0"/>
        <w:jc w:val="left"/>
        <w:rPr>
          <w:rFonts w:ascii="宋体" w:hAnsi="宋体" w:cs="宋体" w:eastAsia="宋体" w:hint="default"/>
        </w:rPr>
      </w:pPr>
      <w:r>
        <w:rPr/>
        <w:t>成本。</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投资者投入的长期股权投资，按照投资合同或协议约定的价值（扣除已宣告但尚未发放</w:t>
      </w:r>
      <w:r>
        <w:rPr/>
        <w:t> 的现金股利或利润）作为初始投资成本，但合同或协议约定价值不公允的除外。</w:t>
      </w:r>
      <w:r>
        <w:rPr>
          <w:rFonts w:ascii="宋体" w:hAnsi="宋体" w:cs="宋体" w:eastAsia="宋体" w:hint="default"/>
        </w:rPr>
        <w:t> </w:t>
      </w:r>
    </w:p>
    <w:p>
      <w:pPr>
        <w:pStyle w:val="BodyText"/>
        <w:spacing w:line="272" w:lineRule="exact"/>
        <w:ind w:right="205" w:firstLine="420"/>
        <w:jc w:val="both"/>
      </w:pPr>
      <w:r>
        <w:rPr>
          <w:spacing w:val="2"/>
        </w:rPr>
        <w:t>在非货币性资产交换具备商业实质和换入资产或换出资产的公允价值能够可靠计量的</w:t>
      </w:r>
      <w:r>
        <w:rPr>
          <w:spacing w:val="3"/>
        </w:rPr>
        <w:t> </w:t>
      </w:r>
      <w:r>
        <w:rPr>
          <w:spacing w:val="-3"/>
        </w:rPr>
        <w:t>前提下，非货币性资产交换换入的长期股权投资以换出资产的公允价值为基础确定其初始投</w:t>
      </w:r>
      <w:r>
        <w:rPr>
          <w:spacing w:val="-73"/>
        </w:rPr>
        <w:t> </w:t>
      </w:r>
      <w:r>
        <w:rPr>
          <w:spacing w:val="-73"/>
        </w:rPr>
      </w:r>
      <w:r>
        <w:rPr>
          <w:spacing w:val="-3"/>
        </w:rPr>
        <w:t>资成本，除非有确凿证据表明换入资产的公允价值更加可靠；不满足上述前提的非货币性资</w:t>
      </w:r>
    </w:p>
    <w:p>
      <w:pPr>
        <w:pStyle w:val="BodyText"/>
        <w:spacing w:line="272" w:lineRule="exact"/>
        <w:ind w:right="0"/>
        <w:jc w:val="left"/>
        <w:rPr>
          <w:rFonts w:ascii="宋体" w:hAnsi="宋体" w:cs="宋体" w:eastAsia="宋体" w:hint="default"/>
        </w:rPr>
      </w:pPr>
      <w:r>
        <w:rPr>
          <w:spacing w:val="2"/>
        </w:rPr>
        <w:t>产交换，以换出资产的账面价值和应支付的相关税费作为换入长期股权投资的初始投资成</w:t>
      </w:r>
      <w:r>
        <w:rPr>
          <w:spacing w:val="-82"/>
        </w:rPr>
        <w:t> </w:t>
      </w:r>
      <w:r>
        <w:rPr>
          <w:spacing w:val="-82"/>
        </w:rPr>
      </w:r>
      <w:r>
        <w:rPr/>
        <w:t>本。</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．后续计量及收益确认方法</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本公司对子公司的长期股权投资，采用成本法核算，编制合并财务报表时按照权益法进</w:t>
      </w:r>
      <w:r>
        <w:rPr/>
        <w:t> 行调整。</w:t>
      </w:r>
      <w:r>
        <w:rPr>
          <w:rFonts w:ascii="宋体" w:hAnsi="宋体" w:cs="宋体" w:eastAsia="宋体" w:hint="default"/>
        </w:rPr>
        <w:t> </w:t>
      </w:r>
    </w:p>
    <w:p>
      <w:pPr>
        <w:pStyle w:val="BodyText"/>
        <w:spacing w:line="272" w:lineRule="exact"/>
        <w:ind w:right="209" w:firstLine="420"/>
        <w:jc w:val="both"/>
        <w:rPr>
          <w:rFonts w:ascii="宋体" w:hAnsi="宋体" w:cs="宋体" w:eastAsia="宋体" w:hint="default"/>
        </w:rPr>
      </w:pPr>
      <w:r>
        <w:rPr>
          <w:spacing w:val="-3"/>
        </w:rPr>
        <w:t>对被投资单位不具有共同控制或重大影响，并且在活跃市场中没有报价、公允价值不能</w:t>
      </w:r>
      <w:r>
        <w:rPr/>
        <w:t> 可靠计量的长期股权投资，采用成本法核算。</w:t>
      </w:r>
      <w:r>
        <w:rPr>
          <w:rFonts w:ascii="宋体" w:hAnsi="宋体" w:cs="宋体" w:eastAsia="宋体" w:hint="default"/>
        </w:rPr>
        <w:t> </w:t>
      </w:r>
    </w:p>
    <w:p>
      <w:pPr>
        <w:pStyle w:val="BodyText"/>
        <w:spacing w:line="272" w:lineRule="exact"/>
        <w:ind w:right="206" w:firstLine="420"/>
        <w:jc w:val="both"/>
        <w:rPr>
          <w:rFonts w:ascii="宋体" w:hAnsi="宋体" w:cs="宋体" w:eastAsia="宋体" w:hint="default"/>
        </w:rPr>
      </w:pPr>
      <w:r>
        <w:rPr>
          <w:spacing w:val="-3"/>
        </w:rPr>
        <w:t>对采用成本法核算的长期股权投资应当按照初始投资成本计价。追加或收回投资应当调</w:t>
      </w:r>
      <w:r>
        <w:rPr/>
        <w:t> </w:t>
      </w:r>
      <w:r>
        <w:rPr>
          <w:spacing w:val="-3"/>
        </w:rPr>
        <w:t>整长期股权投资的成本。被投资单位宣告分派的现金股利或利润，确认为当期投资收益。投</w:t>
      </w:r>
      <w:r>
        <w:rPr>
          <w:spacing w:val="-72"/>
        </w:rPr>
        <w:t> </w:t>
      </w:r>
      <w:r>
        <w:rPr>
          <w:spacing w:val="-72"/>
        </w:rPr>
      </w:r>
      <w:r>
        <w:rPr>
          <w:spacing w:val="-3"/>
        </w:rPr>
        <w:t>资企业确认投资收益，仅限于被投资单位接受投资后产生的累积净利润的分配额，所获得的</w:t>
      </w:r>
      <w:r>
        <w:rPr>
          <w:spacing w:val="-75"/>
        </w:rPr>
        <w:t> </w:t>
      </w:r>
      <w:r>
        <w:rPr>
          <w:spacing w:val="-75"/>
        </w:rPr>
      </w:r>
      <w:r>
        <w:rPr/>
        <w:t>利润或现金股利超过上述数额的部分作为初始投资成本的收回。</w:t>
      </w:r>
      <w:r>
        <w:rPr>
          <w:rFonts w:ascii="宋体" w:hAnsi="宋体" w:cs="宋体" w:eastAsia="宋体" w:hint="default"/>
        </w:rPr>
        <w:t> </w:t>
      </w:r>
    </w:p>
    <w:p>
      <w:pPr>
        <w:pStyle w:val="BodyText"/>
        <w:spacing w:line="272" w:lineRule="exact"/>
        <w:ind w:right="207" w:firstLine="420"/>
        <w:jc w:val="both"/>
        <w:rPr>
          <w:rFonts w:ascii="宋体" w:hAnsi="宋体" w:cs="宋体" w:eastAsia="宋体" w:hint="default"/>
        </w:rPr>
      </w:pPr>
      <w:r>
        <w:rPr>
          <w:spacing w:val="-3"/>
        </w:rPr>
        <w:t>对被投资单位具有共同控制或重大影响的长期股权投资，采用权益法核算。如果本公司</w:t>
      </w:r>
      <w:r>
        <w:rPr/>
        <w:t> </w:t>
      </w:r>
      <w:r>
        <w:rPr>
          <w:spacing w:val="-3"/>
        </w:rPr>
        <w:t>无法取得被投资单位会计政策的详细资料，则本公司与被投资单位之间的关系不认定为重大</w:t>
      </w:r>
      <w:r>
        <w:rPr>
          <w:spacing w:val="-73"/>
        </w:rPr>
        <w:t> </w:t>
      </w:r>
      <w:r>
        <w:rPr>
          <w:spacing w:val="-73"/>
        </w:rPr>
      </w:r>
      <w:r>
        <w:rPr/>
        <w:t>影响、共同控制，对该项权益性投资将重新进行分类并确定其核算方法。</w:t>
      </w:r>
      <w:r>
        <w:rPr>
          <w:rFonts w:ascii="宋体" w:hAnsi="宋体" w:cs="宋体" w:eastAsia="宋体" w:hint="default"/>
        </w:rPr>
        <w:t> </w:t>
      </w:r>
    </w:p>
    <w:p>
      <w:pPr>
        <w:pStyle w:val="BodyText"/>
        <w:spacing w:line="272" w:lineRule="exact"/>
        <w:ind w:right="207" w:firstLine="420"/>
        <w:jc w:val="both"/>
      </w:pPr>
      <w:r>
        <w:rPr>
          <w:spacing w:val="-3"/>
        </w:rPr>
        <w:t>按权益法核算长期股权投资时，长期股权投资的初始投资成本大于投资时应享有被投资</w:t>
      </w:r>
      <w:r>
        <w:rPr/>
        <w:t> </w:t>
      </w:r>
      <w:r>
        <w:rPr>
          <w:spacing w:val="-3"/>
        </w:rPr>
        <w:t>单位可辨认净资产公允价值份额的，不调整长期股权投资的初始投资成本；长期股权投资的</w:t>
      </w:r>
    </w:p>
    <w:p>
      <w:pPr>
        <w:spacing w:after="0" w:line="272" w:lineRule="exact"/>
        <w:jc w:val="both"/>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2" w:lineRule="exact" w:before="63"/>
        <w:ind w:right="186"/>
        <w:jc w:val="both"/>
        <w:rPr>
          <w:rFonts w:ascii="宋体" w:hAnsi="宋体" w:cs="宋体" w:eastAsia="宋体" w:hint="default"/>
        </w:rPr>
      </w:pPr>
      <w:r>
        <w:rPr>
          <w:spacing w:val="-3"/>
        </w:rPr>
        <w:t>初始投资成本小于投资时应享有被投资单位可辨认净资产公允价值份额的，其差额应当计入</w:t>
      </w:r>
      <w:r>
        <w:rPr>
          <w:spacing w:val="-73"/>
        </w:rPr>
        <w:t> </w:t>
      </w:r>
      <w:r>
        <w:rPr>
          <w:spacing w:val="-73"/>
        </w:rPr>
      </w:r>
      <w:r>
        <w:rPr>
          <w:spacing w:val="-3"/>
        </w:rPr>
        <w:t>当期损益，同时调整长期股权投资的成本。取得长期股权投资后，按照应享有或应分担的被</w:t>
      </w:r>
      <w:r>
        <w:rPr>
          <w:spacing w:val="-72"/>
        </w:rPr>
        <w:t> </w:t>
      </w:r>
      <w:r>
        <w:rPr>
          <w:spacing w:val="-72"/>
        </w:rPr>
      </w:r>
      <w:r>
        <w:rPr>
          <w:spacing w:val="-3"/>
        </w:rPr>
        <w:t>投资单位实现的净损益的份额（以被投资单位各项可辨认资产等的公允价值为基础，对其净</w:t>
      </w:r>
      <w:r>
        <w:rPr>
          <w:spacing w:val="-75"/>
        </w:rPr>
        <w:t> </w:t>
      </w:r>
      <w:r>
        <w:rPr>
          <w:spacing w:val="-75"/>
        </w:rPr>
      </w:r>
      <w:r>
        <w:rPr>
          <w:spacing w:val="-3"/>
        </w:rPr>
        <w:t>利润进行调整后确认），确认投资损益并调整长期股权投资的账面价值。确认被投资单位发</w:t>
      </w:r>
      <w:r>
        <w:rPr>
          <w:spacing w:val="-77"/>
        </w:rPr>
        <w:t> </w:t>
      </w:r>
      <w:r>
        <w:rPr>
          <w:spacing w:val="-77"/>
        </w:rPr>
      </w:r>
      <w:r>
        <w:rPr>
          <w:spacing w:val="-3"/>
        </w:rPr>
        <w:t>生的净亏损，以长期股权投资的账面价值以及其他实质上构成对被投资单位净投资的长期权</w:t>
      </w:r>
      <w:r>
        <w:rPr>
          <w:spacing w:val="-73"/>
        </w:rPr>
        <w:t> </w:t>
      </w:r>
      <w:r>
        <w:rPr>
          <w:spacing w:val="-73"/>
        </w:rPr>
      </w:r>
      <w:r>
        <w:rPr>
          <w:spacing w:val="-3"/>
        </w:rPr>
        <w:t>益减记至零为限，但合同或协议约定负有承担额外损失义务的除外。被投资单位宣告分派的</w:t>
      </w:r>
      <w:r>
        <w:rPr>
          <w:spacing w:val="-75"/>
        </w:rPr>
        <w:t> </w:t>
      </w:r>
      <w:r>
        <w:rPr>
          <w:spacing w:val="-75"/>
        </w:rPr>
      </w:r>
      <w:r>
        <w:rPr>
          <w:spacing w:val="-3"/>
        </w:rPr>
        <w:t>利润或现金股利计算应分得的部分，相应冲减长期股权投资的账面价值。对于被投资单位除</w:t>
      </w:r>
      <w:r>
        <w:rPr>
          <w:spacing w:val="-75"/>
        </w:rPr>
        <w:t> </w:t>
      </w:r>
      <w:r>
        <w:rPr>
          <w:spacing w:val="-75"/>
        </w:rPr>
      </w:r>
      <w:r>
        <w:rPr>
          <w:spacing w:val="-3"/>
        </w:rPr>
        <w:t>净损益以外所有者权益的其他变动，在持股比例不变的情况下，企业按照持股比例计算应享</w:t>
      </w:r>
      <w:r>
        <w:rPr>
          <w:spacing w:val="-75"/>
        </w:rPr>
        <w:t> </w:t>
      </w:r>
      <w:r>
        <w:rPr>
          <w:spacing w:val="-75"/>
        </w:rPr>
      </w:r>
      <w:r>
        <w:rPr/>
        <w:t>有或承担的部分，调整长期股权投资的账面价值，同时增加或减少资本公积。</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3</w:t>
      </w:r>
      <w:r>
        <w:rPr/>
        <w:t>．确定对被投资单位具有共同控制、重大影响的依据</w:t>
      </w:r>
      <w:r>
        <w:rPr>
          <w:rFonts w:ascii="宋体" w:hAnsi="宋体" w:cs="宋体" w:eastAsia="宋体" w:hint="default"/>
        </w:rPr>
        <w:t> </w:t>
      </w:r>
    </w:p>
    <w:p>
      <w:pPr>
        <w:pStyle w:val="BodyText"/>
        <w:spacing w:line="237" w:lineRule="auto" w:before="1"/>
        <w:ind w:right="186" w:firstLine="420"/>
        <w:jc w:val="both"/>
        <w:rPr>
          <w:rFonts w:ascii="宋体" w:hAnsi="宋体" w:cs="宋体" w:eastAsia="宋体" w:hint="default"/>
        </w:rPr>
      </w:pPr>
      <w:r>
        <w:rPr>
          <w:spacing w:val="-3"/>
        </w:rPr>
        <w:t>共同控制，是指按照合同约定对某项经济活动所共有的控制，仅在与该项经济活动相关</w:t>
      </w:r>
      <w:r>
        <w:rPr/>
        <w:t> </w:t>
      </w:r>
      <w:r>
        <w:rPr>
          <w:spacing w:val="-3"/>
        </w:rPr>
        <w:t>的重要财务和经营决策需要分享控制权的投资方一致同意时存在。公司与其他方对被投资单</w:t>
      </w:r>
      <w:r>
        <w:rPr>
          <w:spacing w:val="-73"/>
        </w:rPr>
        <w:t> </w:t>
      </w:r>
      <w:r>
        <w:rPr>
          <w:spacing w:val="-73"/>
        </w:rPr>
      </w:r>
      <w:r>
        <w:rPr>
          <w:spacing w:val="-3"/>
        </w:rPr>
        <w:t>位实施共同控制的，被投资单位为其合营企业。共同控制经营的合营方，应当按照以下原则</w:t>
      </w:r>
      <w:r>
        <w:rPr>
          <w:spacing w:val="-72"/>
        </w:rPr>
        <w:t> </w:t>
      </w:r>
      <w:r>
        <w:rPr>
          <w:spacing w:val="-72"/>
        </w:rPr>
      </w:r>
      <w:r>
        <w:rPr/>
        <w:t>进行处理：</w:t>
      </w:r>
      <w:r>
        <w:rPr>
          <w:rFonts w:ascii="宋体" w:hAnsi="宋体" w:cs="宋体" w:eastAsia="宋体" w:hint="default"/>
        </w:rPr>
        <w:t> </w:t>
      </w:r>
    </w:p>
    <w:p>
      <w:pPr>
        <w:pStyle w:val="BodyText"/>
        <w:spacing w:line="271" w:lineRule="exact"/>
        <w:ind w:left="557" w:right="0"/>
        <w:jc w:val="left"/>
        <w:rPr>
          <w:rFonts w:ascii="宋体" w:hAnsi="宋体" w:cs="宋体" w:eastAsia="宋体" w:hint="default"/>
        </w:rPr>
      </w:pPr>
      <w:r>
        <w:rPr/>
        <w:t>（</w:t>
      </w:r>
      <w:r>
        <w:rPr>
          <w:rFonts w:ascii="宋体" w:hAnsi="宋体" w:cs="宋体" w:eastAsia="宋体" w:hint="default"/>
        </w:rPr>
        <w:t>1</w:t>
      </w:r>
      <w:r>
        <w:rPr/>
        <w:t>）确认其所控制的用于共同控制经营的资产及发生的负债。</w:t>
      </w:r>
      <w:r>
        <w:rPr>
          <w:rFonts w:ascii="宋体" w:hAnsi="宋体" w:cs="宋体" w:eastAsia="宋体" w:hint="default"/>
        </w:rPr>
        <w:t> </w:t>
      </w:r>
    </w:p>
    <w:p>
      <w:pPr>
        <w:pStyle w:val="BodyText"/>
        <w:spacing w:line="272" w:lineRule="exact" w:before="26"/>
        <w:ind w:left="557" w:right="0" w:hanging="1"/>
        <w:jc w:val="left"/>
      </w:pPr>
      <w:r>
        <w:rPr/>
        <w:t>（</w:t>
      </w:r>
      <w:r>
        <w:rPr>
          <w:rFonts w:ascii="宋体" w:hAnsi="宋体" w:cs="宋体" w:eastAsia="宋体" w:hint="default"/>
        </w:rPr>
        <w:t>2</w:t>
      </w:r>
      <w:r>
        <w:rPr/>
        <w:t>）确认与共同控制经营有关的成本费用及共同控制经营产生收入的份额。</w:t>
      </w:r>
      <w:r>
        <w:rPr>
          <w:rFonts w:ascii="宋体" w:hAnsi="宋体" w:cs="宋体" w:eastAsia="宋体" w:hint="default"/>
        </w:rPr>
        <w:t> </w:t>
      </w:r>
      <w:r>
        <w:rPr>
          <w:spacing w:val="-3"/>
        </w:rPr>
        <w:t>重大影响，是指对一个企业的财务和经营政策有参与决策的权力，但并不能够控制或者</w:t>
      </w:r>
    </w:p>
    <w:p>
      <w:pPr>
        <w:pStyle w:val="BodyText"/>
        <w:spacing w:line="272" w:lineRule="exact"/>
        <w:ind w:right="187"/>
        <w:jc w:val="both"/>
        <w:rPr>
          <w:rFonts w:ascii="宋体" w:hAnsi="宋体" w:cs="宋体" w:eastAsia="宋体" w:hint="default"/>
        </w:rPr>
      </w:pPr>
      <w:r>
        <w:rPr>
          <w:spacing w:val="-3"/>
        </w:rPr>
        <w:t>与其他方一起共同控制这些政策的制定。公司能够对被投资单位施加重大影响的</w:t>
      </w:r>
      <w:r>
        <w:rPr>
          <w:rFonts w:ascii="宋体" w:hAnsi="宋体" w:cs="宋体" w:eastAsia="宋体" w:hint="default"/>
          <w:spacing w:val="-3"/>
        </w:rPr>
        <w:t>,</w:t>
      </w:r>
      <w:r>
        <w:rPr>
          <w:rFonts w:ascii="宋体" w:hAnsi="宋体" w:cs="宋体" w:eastAsia="宋体" w:hint="default"/>
          <w:spacing w:val="18"/>
        </w:rPr>
        <w:t> </w:t>
      </w:r>
      <w:r>
        <w:rPr/>
        <w:t>被投资单 位为其联营企业。</w:t>
      </w:r>
      <w:r>
        <w:rPr>
          <w:rFonts w:ascii="宋体" w:hAnsi="宋体" w:cs="宋体" w:eastAsia="宋体" w:hint="default"/>
        </w:rPr>
        <w:t> </w:t>
      </w:r>
    </w:p>
    <w:p>
      <w:pPr>
        <w:pStyle w:val="BodyText"/>
        <w:spacing w:line="428" w:lineRule="exact" w:before="31"/>
        <w:ind w:left="560" w:right="4113"/>
        <w:jc w:val="left"/>
        <w:rPr>
          <w:rFonts w:ascii="宋体" w:hAnsi="宋体" w:cs="宋体" w:eastAsia="宋体" w:hint="default"/>
        </w:rPr>
      </w:pPr>
      <w:r>
        <w:rPr/>
        <w:t>（十七）借款费用资本化</w:t>
      </w:r>
      <w:r>
        <w:rPr>
          <w:spacing w:val="-99"/>
        </w:rPr>
        <w:t> </w:t>
      </w:r>
      <w:r>
        <w:rPr>
          <w:rFonts w:ascii="宋体" w:hAnsi="宋体" w:cs="宋体" w:eastAsia="宋体" w:hint="default"/>
          <w:spacing w:val="-99"/>
        </w:rPr>
      </w:r>
      <w:r>
        <w:rPr>
          <w:rFonts w:ascii="宋体" w:hAnsi="宋体" w:cs="宋体" w:eastAsia="宋体" w:hint="default"/>
        </w:rPr>
        <w:t>1</w:t>
      </w:r>
      <w:r>
        <w:rPr/>
        <w:t>．借款费用资本化的确认原则</w:t>
      </w:r>
      <w:r>
        <w:rPr>
          <w:rFonts w:ascii="宋体" w:hAnsi="宋体" w:cs="宋体" w:eastAsia="宋体" w:hint="default"/>
        </w:rPr>
        <w:t> </w:t>
      </w:r>
    </w:p>
    <w:p>
      <w:pPr>
        <w:pStyle w:val="BodyText"/>
        <w:spacing w:line="215" w:lineRule="exact"/>
        <w:ind w:right="0" w:firstLine="420"/>
        <w:jc w:val="left"/>
      </w:pPr>
      <w:r>
        <w:rPr>
          <w:spacing w:val="-3"/>
        </w:rPr>
        <w:t>本公司发生的借款费用，可直接归属于符合资本化条件的资产的购建或者生产的，予以</w:t>
      </w:r>
    </w:p>
    <w:p>
      <w:pPr>
        <w:pStyle w:val="BodyText"/>
        <w:spacing w:line="272" w:lineRule="exact" w:before="26"/>
        <w:ind w:right="186"/>
        <w:jc w:val="both"/>
        <w:rPr>
          <w:rFonts w:ascii="宋体" w:hAnsi="宋体" w:cs="宋体" w:eastAsia="宋体" w:hint="default"/>
        </w:rPr>
      </w:pPr>
      <w:r>
        <w:rPr>
          <w:spacing w:val="-3"/>
        </w:rPr>
        <w:t>资本化，计入相关资产成本；其他借款费用，在发生时根据其发生额确认为费用，计入当期</w:t>
      </w:r>
      <w:r>
        <w:rPr>
          <w:spacing w:val="-73"/>
        </w:rPr>
        <w:t> </w:t>
      </w:r>
      <w:r>
        <w:rPr>
          <w:spacing w:val="-73"/>
        </w:rPr>
      </w:r>
      <w:r>
        <w:rPr/>
        <w:t>损益。</w:t>
      </w:r>
      <w:r>
        <w:rPr>
          <w:rFonts w:ascii="宋体" w:hAnsi="宋体" w:cs="宋体" w:eastAsia="宋体" w:hint="default"/>
        </w:rPr>
        <w:t> </w:t>
      </w:r>
    </w:p>
    <w:p>
      <w:pPr>
        <w:pStyle w:val="BodyText"/>
        <w:spacing w:line="272" w:lineRule="exact"/>
        <w:ind w:right="187" w:firstLine="420"/>
        <w:jc w:val="both"/>
        <w:rPr>
          <w:rFonts w:ascii="宋体" w:hAnsi="宋体" w:cs="宋体" w:eastAsia="宋体" w:hint="default"/>
        </w:rPr>
      </w:pPr>
      <w:r>
        <w:rPr>
          <w:spacing w:val="-3"/>
        </w:rPr>
        <w:t>符合资本化条件的资产，是指需要经过相当长时间的购建或者生产活动才能达到预定可</w:t>
      </w:r>
      <w:r>
        <w:rPr/>
        <w:t> 使用或者可销售状态的固定资产、投资性房地产和存货等资产。</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借款费用同时满足下列条件时开始资本化：</w:t>
      </w:r>
      <w:r>
        <w:rPr>
          <w:rFonts w:ascii="宋体" w:hAnsi="宋体" w:cs="宋体" w:eastAsia="宋体" w:hint="default"/>
        </w:rPr>
        <w:t>  </w:t>
      </w:r>
    </w:p>
    <w:p>
      <w:pPr>
        <w:pStyle w:val="BodyText"/>
        <w:spacing w:line="272" w:lineRule="exact" w:before="26"/>
        <w:ind w:right="189" w:firstLine="420"/>
        <w:jc w:val="both"/>
        <w:rPr>
          <w:rFonts w:ascii="宋体" w:hAnsi="宋体" w:cs="宋体" w:eastAsia="宋体" w:hint="default"/>
        </w:rPr>
      </w:pPr>
      <w:r>
        <w:rPr/>
        <w:t>（</w:t>
      </w:r>
      <w:r>
        <w:rPr>
          <w:rFonts w:ascii="宋体" w:hAnsi="宋体" w:cs="宋体" w:eastAsia="宋体" w:hint="default"/>
        </w:rPr>
        <w:t>1</w:t>
      </w:r>
      <w:r>
        <w:rPr/>
        <w:t>）资产支出已经发生，资产支出包括为购建或者生产符合资本化条件的资产而以支 付现金、转移非现金资产或者承担带息债务形式发生的支出；</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272" w:lineRule="exact" w:before="26"/>
        <w:ind w:left="557" w:right="0" w:hanging="1"/>
        <w:jc w:val="left"/>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w:t>
      </w:r>
      <w:r>
        <w:rPr>
          <w:spacing w:val="-3"/>
        </w:rPr>
        <w:t>当符合资本化条件的资产在购建或者生产过程中发生非正常中断、且中断时间连续超过</w:t>
      </w:r>
    </w:p>
    <w:p>
      <w:pPr>
        <w:pStyle w:val="BodyText"/>
        <w:spacing w:line="246" w:lineRule="exact"/>
        <w:ind w:right="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个月的，借款费用暂停资本化。</w:t>
      </w:r>
      <w:r>
        <w:rPr>
          <w:rFonts w:ascii="宋体" w:hAnsi="宋体" w:cs="宋体" w:eastAsia="宋体" w:hint="default"/>
        </w:rPr>
        <w:t> </w:t>
      </w:r>
    </w:p>
    <w:p>
      <w:pPr>
        <w:pStyle w:val="BodyText"/>
        <w:spacing w:line="272" w:lineRule="exact" w:before="26"/>
        <w:ind w:right="187" w:firstLine="420"/>
        <w:jc w:val="both"/>
        <w:rPr>
          <w:rFonts w:ascii="宋体" w:hAnsi="宋体" w:cs="宋体" w:eastAsia="宋体" w:hint="default"/>
        </w:rPr>
      </w:pPr>
      <w:r>
        <w:rPr>
          <w:spacing w:val="-3"/>
        </w:rPr>
        <w:t>当购建或者生产符合资本化条件的资产达到预定可使用或者可销售状态时，借款费用停</w:t>
      </w:r>
      <w:r>
        <w:rPr/>
        <w:t> 止资本化。</w:t>
      </w:r>
      <w:r>
        <w:rPr>
          <w:rFonts w:ascii="宋体" w:hAnsi="宋体" w:cs="宋体" w:eastAsia="宋体" w:hint="default"/>
        </w:rPr>
        <w:t> </w:t>
      </w:r>
    </w:p>
    <w:p>
      <w:pPr>
        <w:pStyle w:val="BodyText"/>
        <w:spacing w:line="272" w:lineRule="exact"/>
        <w:ind w:right="187" w:firstLine="420"/>
        <w:jc w:val="both"/>
        <w:rPr>
          <w:rFonts w:ascii="宋体" w:hAnsi="宋体" w:cs="宋体" w:eastAsia="宋体" w:hint="default"/>
        </w:rPr>
      </w:pPr>
      <w:r>
        <w:rPr>
          <w:spacing w:val="-3"/>
        </w:rPr>
        <w:t>当购当购建或者生产符合资本化条件的资产中部分项目分别完工且可单独使用时，该部</w:t>
      </w:r>
      <w:r>
        <w:rPr/>
        <w:t> 分资产借款费用停止资本化。</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2</w:t>
      </w:r>
      <w:r>
        <w:rPr/>
        <w:t>．借款费用资本化期间</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本公司按季度计算借款费用资本化金额。</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3</w:t>
      </w:r>
      <w:r>
        <w:rPr/>
        <w:t>．借款费用资本化金额的确定方法</w:t>
      </w:r>
      <w:r>
        <w:rPr>
          <w:rFonts w:ascii="宋体" w:hAnsi="宋体" w:cs="宋体" w:eastAsia="宋体" w:hint="default"/>
        </w:rPr>
        <w:t> </w:t>
      </w:r>
    </w:p>
    <w:p>
      <w:pPr>
        <w:pStyle w:val="BodyText"/>
        <w:spacing w:line="272" w:lineRule="exact" w:before="26"/>
        <w:ind w:right="187" w:firstLine="420"/>
        <w:jc w:val="both"/>
        <w:rPr>
          <w:rFonts w:ascii="宋体" w:hAnsi="宋体" w:cs="宋体" w:eastAsia="宋体" w:hint="default"/>
        </w:rPr>
      </w:pPr>
      <w:r>
        <w:rPr>
          <w:spacing w:val="-3"/>
        </w:rPr>
        <w:t>专门借款的利息费用（扣除尚未动用的借款资金存入银行取得的利息收入或者进行暂时</w:t>
      </w:r>
      <w:r>
        <w:rPr/>
        <w:t> </w:t>
      </w:r>
      <w:r>
        <w:rPr>
          <w:spacing w:val="-3"/>
        </w:rPr>
        <w:t>性投资取得的投资收益）及其辅助费用在所购建或者生产的符合资本化条件的资产达到预定</w:t>
      </w:r>
      <w:r>
        <w:rPr>
          <w:spacing w:val="-73"/>
        </w:rPr>
        <w:t> </w:t>
      </w:r>
      <w:r>
        <w:rPr>
          <w:spacing w:val="-73"/>
        </w:rPr>
      </w:r>
      <w:r>
        <w:rPr/>
        <w:t>可使用或者可销售状态前，予以资本化。</w:t>
      </w:r>
      <w:r>
        <w:rPr>
          <w:rFonts w:ascii="宋体" w:hAnsi="宋体" w:cs="宋体" w:eastAsia="宋体" w:hint="default"/>
        </w:rPr>
        <w:t> </w:t>
      </w:r>
    </w:p>
    <w:p>
      <w:pPr>
        <w:pStyle w:val="BodyText"/>
        <w:spacing w:line="272" w:lineRule="exact"/>
        <w:ind w:right="185" w:firstLine="420"/>
        <w:jc w:val="both"/>
        <w:rPr>
          <w:rFonts w:ascii="宋体" w:hAnsi="宋体" w:cs="宋体" w:eastAsia="宋体" w:hint="default"/>
        </w:rPr>
      </w:pPr>
      <w:r>
        <w:rPr>
          <w:spacing w:val="2"/>
        </w:rPr>
        <w:t>根据累计资产支出超过专门借款部分的资产支出加权平均数乘以所占用一般借款的资</w:t>
      </w:r>
      <w:r>
        <w:rPr>
          <w:spacing w:val="3"/>
        </w:rPr>
        <w:t> </w:t>
      </w:r>
      <w:r>
        <w:rPr>
          <w:spacing w:val="-3"/>
        </w:rPr>
        <w:t>本化率，计算确定一般借款应予资本化的利息金额。资本化率根据一般借款加权平均利率计</w:t>
      </w:r>
      <w:r>
        <w:rPr>
          <w:spacing w:val="-75"/>
        </w:rPr>
        <w:t> </w:t>
      </w:r>
      <w:r>
        <w:rPr>
          <w:spacing w:val="-75"/>
        </w:rPr>
      </w:r>
      <w:r>
        <w:rPr/>
        <w:t>算确定。</w:t>
      </w:r>
      <w:r>
        <w:rPr>
          <w:rFonts w:ascii="宋体" w:hAnsi="宋体" w:cs="宋体" w:eastAsia="宋体" w:hint="default"/>
        </w:rPr>
        <w:t> </w:t>
      </w:r>
    </w:p>
    <w:p>
      <w:pPr>
        <w:pStyle w:val="BodyText"/>
        <w:spacing w:line="272" w:lineRule="exact"/>
        <w:ind w:right="187" w:firstLine="420"/>
        <w:jc w:val="both"/>
        <w:rPr>
          <w:rFonts w:ascii="宋体" w:hAnsi="宋体" w:cs="宋体" w:eastAsia="宋体" w:hint="default"/>
        </w:rPr>
      </w:pPr>
      <w:r>
        <w:rPr>
          <w:spacing w:val="-3"/>
        </w:rPr>
        <w:t>借款存在折价或者溢价的，按照实际利率法确定每一会计期间应摊销的折价或者溢价金</w:t>
      </w:r>
      <w:r>
        <w:rPr/>
        <w:t> 额，调整每期利息金额。</w:t>
      </w:r>
      <w:r>
        <w:rPr>
          <w:rFonts w:ascii="宋体" w:hAnsi="宋体" w:cs="宋体" w:eastAsia="宋体" w:hint="default"/>
        </w:rPr>
        <w:t> </w:t>
      </w:r>
    </w:p>
    <w:p>
      <w:pPr>
        <w:spacing w:after="0" w:line="272" w:lineRule="exact"/>
        <w:jc w:val="both"/>
        <w:rPr>
          <w:rFonts w:ascii="宋体" w:hAnsi="宋体" w:cs="宋体" w:eastAsia="宋体" w:hint="default"/>
        </w:rPr>
        <w:sectPr>
          <w:pgSz w:w="11900" w:h="16840"/>
          <w:pgMar w:header="883" w:footer="982" w:top="1140" w:bottom="1180" w:left="1660" w:right="1600"/>
        </w:sectPr>
      </w:pPr>
    </w:p>
    <w:p>
      <w:pPr>
        <w:spacing w:line="240" w:lineRule="auto" w:before="9"/>
        <w:rPr>
          <w:rFonts w:ascii="宋体" w:hAnsi="宋体" w:cs="宋体" w:eastAsia="宋体" w:hint="default"/>
          <w:sz w:val="17"/>
          <w:szCs w:val="17"/>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5"/>
        </w:rPr>
        <w:t> </w:t>
      </w:r>
      <w:r>
        <w:rPr/>
        <w:t>职工薪酬</w:t>
      </w:r>
      <w:r>
        <w:rPr>
          <w:rFonts w:ascii="宋体" w:hAnsi="宋体" w:cs="宋体" w:eastAsia="宋体" w:hint="default"/>
        </w:rPr>
        <w:t> </w:t>
      </w:r>
    </w:p>
    <w:p>
      <w:pPr>
        <w:spacing w:line="240" w:lineRule="auto" w:before="4"/>
        <w:rPr>
          <w:rFonts w:ascii="宋体" w:hAnsi="宋体" w:cs="宋体" w:eastAsia="宋体" w:hint="default"/>
          <w:sz w:val="15"/>
          <w:szCs w:val="15"/>
        </w:rPr>
      </w:pPr>
    </w:p>
    <w:p>
      <w:pPr>
        <w:pStyle w:val="BodyText"/>
        <w:spacing w:line="272" w:lineRule="exact"/>
        <w:ind w:right="98" w:firstLine="420"/>
        <w:jc w:val="left"/>
        <w:rPr>
          <w:rFonts w:ascii="宋体" w:hAnsi="宋体" w:cs="宋体" w:eastAsia="宋体" w:hint="default"/>
        </w:rPr>
      </w:pPr>
      <w:r>
        <w:rPr>
          <w:spacing w:val="2"/>
        </w:rPr>
        <w:t>职工薪酬，是指本公司为获得职工提供的服务而给予各种形式的报酬以及其他相关支</w:t>
      </w:r>
      <w:r>
        <w:rPr>
          <w:spacing w:val="3"/>
        </w:rPr>
        <w:t> </w:t>
      </w:r>
      <w:r>
        <w:rPr/>
        <w:t>出。职工薪酬包括职工工资、奖金、津贴和补贴、职工福利费、医疗保险费、养老保险费、</w:t>
      </w:r>
      <w:r>
        <w:rPr/>
        <w:t> </w:t>
      </w:r>
      <w:r>
        <w:rPr>
          <w:spacing w:val="-3"/>
        </w:rPr>
        <w:t>失业保险费、工伤保险费和生育保险费等社会保险费、住房公积金、工会经费和职工教育经</w:t>
      </w:r>
      <w:r>
        <w:rPr>
          <w:spacing w:val="-72"/>
        </w:rPr>
        <w:t> </w:t>
      </w:r>
      <w:r>
        <w:rPr>
          <w:spacing w:val="-72"/>
        </w:rPr>
      </w:r>
      <w:r>
        <w:rPr>
          <w:spacing w:val="-5"/>
        </w:rPr>
        <w:t>费、非货币性福利、解除劳动关系给予的补偿金等。本公司在职工为其提供服务的会计期间，</w:t>
      </w:r>
      <w:r>
        <w:rPr>
          <w:spacing w:val="-94"/>
        </w:rPr>
        <w:t> </w:t>
      </w:r>
      <w:r>
        <w:rPr>
          <w:spacing w:val="-94"/>
        </w:rPr>
      </w:r>
      <w:r>
        <w:rPr>
          <w:spacing w:val="-3"/>
        </w:rPr>
        <w:t>将应付的职工薪酬确认为负债，除因解除劳动关系外，根据职工提供服务的受益对象，计入</w:t>
      </w:r>
      <w:r>
        <w:rPr>
          <w:spacing w:val="-72"/>
        </w:rPr>
        <w:t> </w:t>
      </w:r>
      <w:r>
        <w:rPr>
          <w:spacing w:val="-72"/>
        </w:rPr>
      </w:r>
      <w:r>
        <w:rPr>
          <w:spacing w:val="-3"/>
        </w:rPr>
        <w:t>相关费用或资产。本公司按当地政府规定参加由政府机构设立的社会保障体系，一般包括养</w:t>
      </w:r>
      <w:r>
        <w:rPr>
          <w:spacing w:val="-75"/>
        </w:rPr>
        <w:t> </w:t>
      </w:r>
      <w:r>
        <w:rPr>
          <w:spacing w:val="-75"/>
        </w:rPr>
      </w:r>
      <w:r>
        <w:rPr>
          <w:spacing w:val="-5"/>
        </w:rPr>
        <w:t>老及医疗保险、住房公积金及其他社会保障。除此之外，本公司并无其他重大职工福利承诺。</w:t>
      </w:r>
      <w:r>
        <w:rPr>
          <w:spacing w:val="-94"/>
        </w:rPr>
        <w:t> </w:t>
      </w:r>
      <w:r>
        <w:rPr>
          <w:spacing w:val="-94"/>
        </w:rPr>
      </w:r>
      <w:r>
        <w:rPr>
          <w:spacing w:val="-3"/>
        </w:rPr>
        <w:t>根据有关规定，保险费及公积金一般按工资总额的一定比例且在不超过规定上限的基础上提</w:t>
      </w:r>
      <w:r>
        <w:rPr>
          <w:spacing w:val="-73"/>
        </w:rPr>
        <w:t> </w:t>
      </w:r>
      <w:r>
        <w:rPr>
          <w:spacing w:val="-73"/>
        </w:rPr>
      </w:r>
      <w:r>
        <w:rPr/>
        <w:t>取并向劳动和社会保障机构缴纳，相应的支出计入当期生产成本或费用。</w:t>
      </w:r>
      <w:r>
        <w:rPr>
          <w:rFonts w:ascii="宋体" w:hAnsi="宋体" w:cs="宋体" w:eastAsia="宋体" w:hint="default"/>
        </w:rPr>
        <w:t> </w:t>
      </w:r>
    </w:p>
    <w:p>
      <w:pPr>
        <w:pStyle w:val="BodyText"/>
        <w:spacing w:line="428" w:lineRule="exact" w:before="31"/>
        <w:ind w:left="559" w:right="5075"/>
        <w:jc w:val="left"/>
        <w:rPr>
          <w:rFonts w:ascii="宋体" w:hAnsi="宋体" w:cs="宋体" w:eastAsia="宋体" w:hint="default"/>
        </w:rPr>
      </w:pPr>
      <w:r>
        <w:rPr/>
        <w:t>（十九）收入确认原则</w:t>
      </w:r>
      <w:r>
        <w:rPr>
          <w:spacing w:val="-100"/>
        </w:rPr>
        <w:t> </w:t>
      </w:r>
      <w:r>
        <w:rPr>
          <w:rFonts w:ascii="宋体" w:hAnsi="宋体" w:cs="宋体" w:eastAsia="宋体" w:hint="default"/>
          <w:spacing w:val="-100"/>
        </w:rPr>
      </w:r>
      <w:r>
        <w:rPr>
          <w:rFonts w:ascii="宋体" w:hAnsi="宋体" w:cs="宋体" w:eastAsia="宋体" w:hint="default"/>
        </w:rPr>
        <w:t>1</w:t>
      </w:r>
      <w:r>
        <w:rPr/>
        <w:t>．销售商品</w:t>
      </w:r>
      <w:r>
        <w:rPr>
          <w:rFonts w:ascii="宋体" w:hAnsi="宋体" w:cs="宋体" w:eastAsia="宋体" w:hint="default"/>
        </w:rPr>
        <w:t> </w:t>
      </w:r>
    </w:p>
    <w:p>
      <w:pPr>
        <w:pStyle w:val="BodyText"/>
        <w:spacing w:line="214" w:lineRule="exact"/>
        <w:ind w:right="0" w:firstLine="420"/>
        <w:jc w:val="left"/>
      </w:pPr>
      <w:r>
        <w:rPr/>
        <w:t>本公司已将商品所有权上的主要风险和报酬转移给购买方</w:t>
      </w:r>
      <w:r>
        <w:rPr>
          <w:spacing w:val="-88"/>
        </w:rPr>
        <w:t>；</w:t>
      </w:r>
      <w:r>
        <w:rPr/>
        <w:t>既没有保留通常与所有权相</w:t>
      </w:r>
    </w:p>
    <w:p>
      <w:pPr>
        <w:pStyle w:val="BodyText"/>
        <w:spacing w:line="272" w:lineRule="exact" w:before="26"/>
        <w:ind w:right="206"/>
        <w:jc w:val="both"/>
        <w:rPr>
          <w:rFonts w:ascii="宋体" w:hAnsi="宋体" w:cs="宋体" w:eastAsia="宋体" w:hint="default"/>
        </w:rPr>
      </w:pPr>
      <w:r>
        <w:rPr>
          <w:spacing w:val="-3"/>
        </w:rPr>
        <w:t>联系的继续管理权，也没有对已售出的商品实施有效控制；收入的金额能够可靠地计量；相</w:t>
      </w:r>
      <w:r>
        <w:rPr>
          <w:spacing w:val="-72"/>
        </w:rPr>
        <w:t> </w:t>
      </w:r>
      <w:r>
        <w:rPr>
          <w:spacing w:val="-72"/>
        </w:rPr>
      </w:r>
      <w:r>
        <w:rPr>
          <w:spacing w:val="-3"/>
        </w:rPr>
        <w:t>关的经济利益很可能流入企业；相关的已发生或将发生的成本能够可靠地计量时，确认营业</w:t>
      </w:r>
      <w:r>
        <w:rPr>
          <w:spacing w:val="-75"/>
        </w:rPr>
        <w:t> </w:t>
      </w:r>
      <w:r>
        <w:rPr>
          <w:spacing w:val="-75"/>
        </w:rPr>
      </w:r>
      <w:r>
        <w:rPr/>
        <w:t>收入实现。</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2</w:t>
      </w:r>
      <w:r>
        <w:rPr/>
        <w:t>．对房地产开发产品，本公司确认收入实现的具体条件包括：</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①具备房地产开发相关的“五证</w:t>
      </w:r>
      <w:r>
        <w:rPr>
          <w:spacing w:val="-105"/>
        </w:rPr>
        <w:t>”</w:t>
      </w:r>
      <w:r>
        <w:rPr>
          <w:spacing w:val="-2"/>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②工程已经完工并经验收；</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③签订了《商品房买卖合同</w:t>
      </w:r>
      <w:r>
        <w:rPr>
          <w:spacing w:val="-105"/>
        </w:rPr>
        <w:t>》</w:t>
      </w:r>
      <w:r>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④商品房已交付、买受人已付款，或出卖人确信可以取得该款；</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⑤成本能够可靠计量。</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3</w:t>
      </w:r>
      <w:r>
        <w:rPr/>
        <w:t>．提供劳务</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在下列条件均能满足时予以确认：收入的金额能够可靠地计量；相关的经济利益很可能</w:t>
      </w:r>
      <w:r>
        <w:rPr/>
        <w:t> </w:t>
      </w:r>
      <w:r>
        <w:rPr>
          <w:spacing w:val="-8"/>
        </w:rPr>
        <w:t>流入企业；交易的完工进度能够可靠地确定；交易中已发生或将发生的成本能够可靠地计量。</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4</w:t>
      </w:r>
      <w:r>
        <w:rPr/>
        <w:t>．让渡资产使用权</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与交易相关的经济利益很可能流入企业，收入的金额能够可靠地计量时，分别下列情况</w:t>
      </w:r>
      <w:r>
        <w:rPr/>
        <w:t> 确定让渡资产使用权收入金额：</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391" w:lineRule="auto"/>
        <w:ind w:left="557" w:right="679"/>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r>
        <w:rPr/>
        <w:t>二十</w:t>
      </w:r>
      <w:r>
        <w:rPr>
          <w:rFonts w:ascii="宋体" w:hAnsi="宋体" w:cs="宋体" w:eastAsia="宋体" w:hint="default"/>
        </w:rPr>
        <w:t>)</w:t>
      </w:r>
      <w:r>
        <w:rPr>
          <w:rFonts w:ascii="宋体" w:hAnsi="宋体" w:cs="宋体" w:eastAsia="宋体" w:hint="default"/>
          <w:spacing w:val="5"/>
        </w:rPr>
        <w:t> </w:t>
      </w:r>
      <w:r>
        <w:rPr/>
        <w:t>政府补助</w:t>
      </w:r>
      <w:r>
        <w:rPr>
          <w:rFonts w:ascii="宋体" w:hAnsi="宋体" w:cs="宋体" w:eastAsia="宋体" w:hint="default"/>
        </w:rPr>
        <w:t> </w:t>
      </w:r>
    </w:p>
    <w:p>
      <w:pPr>
        <w:pStyle w:val="BodyText"/>
        <w:spacing w:line="272" w:lineRule="exact" w:before="68"/>
        <w:ind w:right="0" w:firstLine="420"/>
        <w:jc w:val="left"/>
        <w:rPr>
          <w:rFonts w:ascii="宋体" w:hAnsi="宋体" w:cs="宋体" w:eastAsia="宋体" w:hint="default"/>
        </w:rPr>
      </w:pPr>
      <w:r>
        <w:rPr>
          <w:spacing w:val="-3"/>
        </w:rPr>
        <w:t>政府补助，是本公司从政府无偿取得货币性资产或非货币性资产，但不包括政府作为企</w:t>
      </w:r>
      <w:r>
        <w:rPr/>
        <w:t> 业所有者投入的资本。政府补助分为与资产相关的政府补助和与收益相关的政府助。</w:t>
      </w:r>
      <w:r>
        <w:rPr>
          <w:rFonts w:ascii="宋体" w:hAnsi="宋体" w:cs="宋体" w:eastAsia="宋体" w:hint="default"/>
        </w:rPr>
        <w:t> </w:t>
      </w:r>
    </w:p>
    <w:p>
      <w:pPr>
        <w:pStyle w:val="BodyText"/>
        <w:spacing w:line="246" w:lineRule="exact"/>
        <w:ind w:right="0" w:firstLine="420"/>
        <w:jc w:val="left"/>
      </w:pPr>
      <w:r>
        <w:rPr>
          <w:spacing w:val="-3"/>
        </w:rPr>
        <w:t>与资产相关的政府补助，应当确认为递延收益，并在相关资产使用寿命内平均分配，计</w:t>
      </w:r>
    </w:p>
    <w:p>
      <w:pPr>
        <w:pStyle w:val="BodyText"/>
        <w:spacing w:line="237" w:lineRule="auto" w:before="1"/>
        <w:ind w:right="206"/>
        <w:jc w:val="both"/>
        <w:rPr>
          <w:rFonts w:ascii="宋体" w:hAnsi="宋体" w:cs="宋体" w:eastAsia="宋体" w:hint="default"/>
        </w:rPr>
      </w:pPr>
      <w:r>
        <w:rPr>
          <w:spacing w:val="-3"/>
        </w:rPr>
        <w:t>入当期损益。但是，按照名义金额计量的政府补助，直接计入当期损益。与收益相关的政府</w:t>
      </w:r>
      <w:r>
        <w:rPr>
          <w:spacing w:val="-75"/>
        </w:rPr>
        <w:t> </w:t>
      </w:r>
      <w:r>
        <w:rPr>
          <w:spacing w:val="-75"/>
        </w:rPr>
      </w:r>
      <w:r>
        <w:rPr>
          <w:spacing w:val="-3"/>
        </w:rPr>
        <w:t>补助，如果用于补偿企业以后期间的相关费用或损失的，确认为递延收益，并在确认相关费</w:t>
      </w:r>
      <w:r>
        <w:rPr>
          <w:spacing w:val="-72"/>
        </w:rPr>
        <w:t> </w:t>
      </w:r>
      <w:r>
        <w:rPr>
          <w:spacing w:val="-72"/>
        </w:rPr>
      </w:r>
      <w:r>
        <w:rPr>
          <w:spacing w:val="-3"/>
        </w:rPr>
        <w:t>用的期间，计入当期损益；如果用于补偿企业已发生的相关费用或损失的，直接计入当期损</w:t>
      </w:r>
      <w:r>
        <w:rPr>
          <w:spacing w:val="-72"/>
        </w:rPr>
        <w:t> </w:t>
      </w:r>
      <w:r>
        <w:rPr>
          <w:spacing w:val="-72"/>
        </w:rPr>
      </w:r>
      <w:r>
        <w:rPr/>
        <w:t>益。</w:t>
      </w:r>
      <w:r>
        <w:rPr>
          <w:rFonts w:ascii="宋体" w:hAnsi="宋体" w:cs="宋体" w:eastAsia="宋体" w:hint="default"/>
        </w:rPr>
        <w:t> </w:t>
      </w:r>
    </w:p>
    <w:p>
      <w:pPr>
        <w:pStyle w:val="BodyText"/>
        <w:spacing w:line="272" w:lineRule="exact" w:before="25"/>
        <w:ind w:right="89" w:firstLine="419"/>
        <w:jc w:val="left"/>
        <w:rPr>
          <w:rFonts w:ascii="宋体" w:hAnsi="宋体" w:cs="宋体" w:eastAsia="宋体" w:hint="default"/>
        </w:rPr>
      </w:pPr>
      <w:r>
        <w:rPr>
          <w:spacing w:val="-5"/>
        </w:rPr>
        <w:t>已确认的政府补助需要返还的，如果存在相关递延收益的，冲减相关递延收益账面余额，</w:t>
      </w:r>
      <w:r>
        <w:rPr/>
        <w:t> 超出部分计入当期损益；如果不存在相关递延收益的，直接计入当期损益。</w:t>
      </w:r>
      <w:r>
        <w:rPr>
          <w:rFonts w:ascii="宋体" w:hAnsi="宋体" w:cs="宋体" w:eastAsia="宋体" w:hint="default"/>
        </w:rPr>
        <w:t> </w:t>
      </w:r>
    </w:p>
    <w:p>
      <w:pPr>
        <w:pStyle w:val="BodyText"/>
        <w:spacing w:line="240" w:lineRule="auto" w:before="128"/>
        <w:ind w:left="560" w:right="0"/>
        <w:jc w:val="left"/>
        <w:rPr>
          <w:rFonts w:ascii="宋体" w:hAnsi="宋体" w:cs="宋体" w:eastAsia="宋体" w:hint="default"/>
        </w:rPr>
      </w:pP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6"/>
        </w:rPr>
        <w:t> </w:t>
      </w:r>
      <w:r>
        <w:rPr/>
        <w:t>所得税核算方法</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206" w:firstLine="420"/>
        <w:jc w:val="both"/>
        <w:rPr>
          <w:rFonts w:ascii="宋体" w:hAnsi="宋体" w:cs="宋体" w:eastAsia="宋体" w:hint="default"/>
        </w:rPr>
      </w:pPr>
      <w:r>
        <w:rPr>
          <w:spacing w:val="-3"/>
        </w:rPr>
        <w:t>本公司在计算确定当期所得税（即当期应交所得税）以及递延税项（递延所得税费用或</w:t>
      </w:r>
      <w:r>
        <w:rPr/>
        <w:t> </w:t>
      </w:r>
      <w:r>
        <w:rPr>
          <w:spacing w:val="-3"/>
        </w:rPr>
        <w:t>收益）的基础上，将两者之和确认为利润表中的所得税费用（或收益），但不包括直接计入</w:t>
      </w:r>
      <w:r>
        <w:rPr>
          <w:spacing w:val="-77"/>
        </w:rPr>
        <w:t> </w:t>
      </w:r>
      <w:r>
        <w:rPr>
          <w:spacing w:val="-77"/>
        </w:rPr>
      </w:r>
      <w:r>
        <w:rPr/>
        <w:t>所有者权益的交易或事项的所得税影响。</w:t>
      </w:r>
      <w:r>
        <w:rPr>
          <w:rFonts w:ascii="宋体" w:hAnsi="宋体" w:cs="宋体" w:eastAsia="宋体" w:hint="default"/>
        </w:rPr>
        <w:t> </w:t>
      </w:r>
    </w:p>
    <w:p>
      <w:pPr>
        <w:pStyle w:val="BodyText"/>
        <w:spacing w:line="248" w:lineRule="exact"/>
        <w:ind w:left="557" w:right="0"/>
        <w:jc w:val="left"/>
      </w:pPr>
      <w:r>
        <w:rPr>
          <w:spacing w:val="2"/>
        </w:rPr>
        <w:t>递延税项是由于财务报表中资产及负债的账面金额与其用于计算应税利润的相应税基</w:t>
      </w:r>
      <w:r>
        <w:rPr/>
      </w:r>
    </w:p>
    <w:p>
      <w:pPr>
        <w:spacing w:after="0" w:line="248" w:lineRule="exact"/>
        <w:jc w:val="left"/>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2" w:lineRule="exact" w:before="63"/>
        <w:ind w:left="557" w:right="0" w:hanging="420"/>
        <w:jc w:val="left"/>
      </w:pPr>
      <w:r>
        <w:rPr/>
        <w:t>之间的差额所产生的预期应付或可收回税款。递延税项采用资产负债表负债法核算。</w:t>
      </w:r>
      <w:r>
        <w:rPr>
          <w:rFonts w:ascii="宋体" w:hAnsi="宋体" w:cs="宋体" w:eastAsia="宋体" w:hint="default"/>
        </w:rPr>
        <w:t> </w:t>
      </w:r>
      <w:r>
        <w:rPr>
          <w:spacing w:val="-3"/>
        </w:rPr>
        <w:t>资产负债表日，本公司按照暂时性差异与适用所得税税率计算的结果，确认递延所得税</w:t>
      </w:r>
    </w:p>
    <w:p>
      <w:pPr>
        <w:pStyle w:val="BodyText"/>
        <w:spacing w:line="272" w:lineRule="exact"/>
        <w:ind w:right="186"/>
        <w:jc w:val="both"/>
        <w:rPr>
          <w:rFonts w:ascii="宋体" w:hAnsi="宋体" w:cs="宋体" w:eastAsia="宋体" w:hint="default"/>
        </w:rPr>
      </w:pPr>
      <w:r>
        <w:rPr>
          <w:spacing w:val="-3"/>
        </w:rPr>
        <w:t>负债、递延所得税资产以及相应的递延所得税费用（或收益）。一般情况下，所有应税暂时</w:t>
      </w:r>
      <w:r>
        <w:rPr>
          <w:spacing w:val="-77"/>
        </w:rPr>
        <w:t> </w:t>
      </w:r>
      <w:r>
        <w:rPr>
          <w:spacing w:val="-77"/>
        </w:rPr>
      </w:r>
      <w:r>
        <w:rPr>
          <w:spacing w:val="-3"/>
        </w:rPr>
        <w:t>性差异产生的递延所得税负债均予确认，而递延所得税资产则只能在未来应纳税利润足以用</w:t>
      </w:r>
      <w:r>
        <w:rPr>
          <w:spacing w:val="-73"/>
        </w:rPr>
        <w:t> </w:t>
      </w:r>
      <w:r>
        <w:rPr>
          <w:spacing w:val="-73"/>
        </w:rPr>
      </w:r>
      <w:r>
        <w:rPr>
          <w:spacing w:val="-3"/>
        </w:rPr>
        <w:t>作抵销暂时性差异的限度内，才予以确认。如果暂时性差异是由商誉，或在某一既不影响纳</w:t>
      </w:r>
      <w:r>
        <w:rPr>
          <w:spacing w:val="-72"/>
        </w:rPr>
        <w:t> </w:t>
      </w:r>
      <w:r>
        <w:rPr>
          <w:spacing w:val="-72"/>
        </w:rPr>
      </w:r>
      <w:r>
        <w:rPr>
          <w:spacing w:val="-3"/>
        </w:rPr>
        <w:t>税利润、也不影响会计利润的交易（除了实际合并）中的其它资产和负债的初始确认下产生</w:t>
      </w:r>
      <w:r>
        <w:rPr>
          <w:spacing w:val="-72"/>
        </w:rPr>
        <w:t> </w:t>
      </w:r>
      <w:r>
        <w:rPr>
          <w:spacing w:val="-72"/>
        </w:rPr>
      </w:r>
      <w:r>
        <w:rPr/>
        <w:t>的，则该递延所得税资产及负债则不予确认。</w:t>
      </w:r>
      <w:r>
        <w:rPr>
          <w:rFonts w:ascii="宋体" w:hAnsi="宋体" w:cs="宋体" w:eastAsia="宋体" w:hint="default"/>
        </w:rPr>
        <w:t> </w:t>
      </w:r>
    </w:p>
    <w:p>
      <w:pPr>
        <w:pStyle w:val="BodyText"/>
        <w:spacing w:line="272" w:lineRule="exact"/>
        <w:ind w:right="189" w:firstLine="420"/>
        <w:jc w:val="both"/>
        <w:rPr>
          <w:rFonts w:ascii="宋体" w:hAnsi="宋体" w:cs="宋体" w:eastAsia="宋体" w:hint="default"/>
        </w:rPr>
      </w:pPr>
      <w:r>
        <w:rPr>
          <w:spacing w:val="-3"/>
        </w:rPr>
        <w:t>对合营公司及联营公司投资，以及在合营公司的权益产生的应税暂时性差异会确认为递</w:t>
      </w:r>
      <w:r>
        <w:rPr/>
        <w:t> </w:t>
      </w:r>
      <w:r>
        <w:rPr>
          <w:spacing w:val="-3"/>
        </w:rPr>
        <w:t>延所得税负债，但本公司能够控制这些暂时性差异的转回，而且暂时性差异在可预见的将来</w:t>
      </w:r>
      <w:r>
        <w:rPr>
          <w:spacing w:val="-75"/>
        </w:rPr>
        <w:t> </w:t>
      </w:r>
      <w:r>
        <w:rPr>
          <w:spacing w:val="-75"/>
        </w:rPr>
      </w:r>
      <w:r>
        <w:rPr/>
        <w:t>很可能不会转回的情况则属例外。</w:t>
      </w:r>
      <w:r>
        <w:rPr>
          <w:rFonts w:ascii="宋体" w:hAnsi="宋体" w:cs="宋体" w:eastAsia="宋体" w:hint="default"/>
        </w:rPr>
        <w:t> </w:t>
      </w:r>
    </w:p>
    <w:p>
      <w:pPr>
        <w:pStyle w:val="BodyText"/>
        <w:spacing w:line="272" w:lineRule="exact"/>
        <w:ind w:right="189" w:firstLine="420"/>
        <w:jc w:val="both"/>
      </w:pPr>
      <w:r>
        <w:rPr/>
        <w:t>本公司在每一资产负债表日对递延所得税资产的账面价值进行核查</w:t>
      </w:r>
      <w:r>
        <w:rPr>
          <w:spacing w:val="-88"/>
        </w:rPr>
        <w:t>，</w:t>
      </w:r>
      <w:r>
        <w:rPr/>
        <w:t>并且在未来不再很</w:t>
      </w:r>
      <w:r>
        <w:rPr/>
        <w:t> 可能有足够纳税所得以转回部份或全部递延所得税资产时</w:t>
      </w:r>
      <w:r>
        <w:rPr>
          <w:spacing w:val="-88"/>
        </w:rPr>
        <w:t>，</w:t>
      </w:r>
      <w:r>
        <w:rPr/>
        <w:t>按不能转回的部份扣减递延所得</w:t>
      </w:r>
    </w:p>
    <w:p>
      <w:pPr>
        <w:pStyle w:val="BodyText"/>
        <w:spacing w:line="246" w:lineRule="exact"/>
        <w:ind w:right="0"/>
        <w:jc w:val="both"/>
        <w:rPr>
          <w:rFonts w:ascii="宋体" w:hAnsi="宋体" w:cs="宋体" w:eastAsia="宋体" w:hint="default"/>
        </w:rPr>
      </w:pPr>
      <w:r>
        <w:rPr/>
        <w:t>税资产。</w:t>
      </w:r>
      <w:r>
        <w:rPr>
          <w:rFonts w:ascii="宋体" w:hAnsi="宋体" w:cs="宋体" w:eastAsia="宋体" w:hint="default"/>
        </w:rPr>
        <w:t> </w:t>
      </w:r>
    </w:p>
    <w:p>
      <w:pPr>
        <w:pStyle w:val="BodyText"/>
        <w:spacing w:line="272" w:lineRule="exact" w:before="26"/>
        <w:ind w:right="186" w:firstLine="420"/>
        <w:jc w:val="both"/>
        <w:rPr>
          <w:rFonts w:ascii="宋体" w:hAnsi="宋体" w:cs="宋体" w:eastAsia="宋体" w:hint="default"/>
        </w:rPr>
      </w:pPr>
      <w:r>
        <w:rPr>
          <w:spacing w:val="-3"/>
        </w:rPr>
        <w:t>递延所得税是以预期于相关资产实现或相关负债清偿当期所使用的所得税率计算。递延</w:t>
      </w:r>
      <w:r>
        <w:rPr/>
        <w:t> </w:t>
      </w:r>
      <w:r>
        <w:rPr>
          <w:spacing w:val="-3"/>
        </w:rPr>
        <w:t>所得税通常会计入损益，除非其与直接计入权益的项目有关，在这种情况下，递延所得税也</w:t>
      </w:r>
      <w:r>
        <w:rPr>
          <w:spacing w:val="-72"/>
        </w:rPr>
        <w:t> </w:t>
      </w:r>
      <w:r>
        <w:rPr>
          <w:spacing w:val="-72"/>
        </w:rPr>
      </w:r>
      <w:r>
        <w:rPr/>
        <w:t>会作为权益项目处理。</w:t>
      </w:r>
      <w:r>
        <w:rPr>
          <w:rFonts w:ascii="宋体" w:hAnsi="宋体" w:cs="宋体" w:eastAsia="宋体" w:hint="default"/>
        </w:rPr>
        <w:t> </w:t>
      </w:r>
    </w:p>
    <w:p>
      <w:pPr>
        <w:pStyle w:val="BodyText"/>
        <w:spacing w:line="272" w:lineRule="exact"/>
        <w:ind w:right="189" w:firstLine="420"/>
        <w:jc w:val="both"/>
        <w:rPr>
          <w:rFonts w:ascii="宋体" w:hAnsi="宋体" w:cs="宋体" w:eastAsia="宋体" w:hint="default"/>
        </w:rPr>
      </w:pPr>
      <w:r>
        <w:rPr>
          <w:spacing w:val="-3"/>
        </w:rPr>
        <w:t>递延所得税资产及负债只有在与它们相关的所得税是由同一个税务机构征收，并且本公</w:t>
      </w:r>
      <w:r>
        <w:rPr/>
        <w:t> 司打算以净额结算其当期所得税资产及负债时才互相抵销。</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三、本年度主要会计政策、会计估计的变更和重大会计差错更正及其影响</w:t>
      </w:r>
      <w:r>
        <w:rPr>
          <w:rFonts w:ascii="宋体" w:hAnsi="宋体" w:cs="宋体" w:eastAsia="宋体" w:hint="default"/>
        </w:rPr>
        <w:t> </w:t>
      </w:r>
    </w:p>
    <w:p>
      <w:pPr>
        <w:pStyle w:val="BodyText"/>
        <w:spacing w:line="256" w:lineRule="auto" w:before="153"/>
        <w:ind w:left="557" w:right="0" w:hanging="105"/>
        <w:jc w:val="left"/>
      </w:pPr>
      <w:r>
        <w:rPr/>
        <w:t>（</w:t>
      </w:r>
      <w:r>
        <w:rPr>
          <w:rFonts w:ascii="宋体" w:hAnsi="宋体" w:cs="宋体" w:eastAsia="宋体" w:hint="default"/>
        </w:rPr>
        <w:t>1</w:t>
      </w:r>
      <w:r>
        <w:rPr/>
        <w:t>）会计政策变更：</w:t>
      </w:r>
      <w:r>
        <w:rPr>
          <w:rFonts w:ascii="宋体" w:hAnsi="宋体" w:cs="宋体" w:eastAsia="宋体" w:hint="default"/>
        </w:rPr>
        <w:t> </w:t>
      </w:r>
      <w:r>
        <w:rPr>
          <w:spacing w:val="-3"/>
        </w:rPr>
        <w:t>依据《企业会计准则第</w:t>
      </w:r>
      <w:r>
        <w:rPr>
          <w:rFonts w:ascii="宋体" w:hAnsi="宋体" w:cs="宋体" w:eastAsia="宋体" w:hint="default"/>
          <w:spacing w:val="-3"/>
        </w:rPr>
        <w:t>38</w:t>
      </w:r>
      <w:r>
        <w:rPr>
          <w:spacing w:val="-3"/>
        </w:rPr>
        <w:t>号－首次执行新会计准则》第八条的相关规定，对于首次执行</w:t>
      </w:r>
    </w:p>
    <w:p>
      <w:pPr>
        <w:pStyle w:val="BodyText"/>
        <w:spacing w:line="273" w:lineRule="auto" w:before="22"/>
        <w:ind w:right="188"/>
        <w:jc w:val="both"/>
        <w:rPr>
          <w:rFonts w:ascii="宋体" w:hAnsi="宋体" w:cs="宋体" w:eastAsia="宋体" w:hint="default"/>
        </w:rPr>
      </w:pPr>
      <w:r>
        <w:rPr/>
        <w:t>日存在的解除与职工的劳动关系计划，满足《企业会计准则第</w:t>
      </w:r>
      <w:r>
        <w:rPr>
          <w:rFonts w:ascii="宋体" w:hAnsi="宋体" w:cs="宋体" w:eastAsia="宋体" w:hint="default"/>
        </w:rPr>
        <w:t>9</w:t>
      </w:r>
      <w:r>
        <w:rPr/>
        <w:t>号——职工薪酬》预计负债</w:t>
      </w:r>
      <w:r>
        <w:rPr>
          <w:spacing w:val="-92"/>
        </w:rPr>
        <w:t> </w:t>
      </w:r>
      <w:r>
        <w:rPr>
          <w:spacing w:val="-92"/>
        </w:rPr>
      </w:r>
      <w:r>
        <w:rPr>
          <w:spacing w:val="-3"/>
        </w:rPr>
        <w:t>确认条件的，确认因解除与职工的劳动关系给予补偿而产生的负债，因此调整增加应付职工</w:t>
      </w:r>
      <w:r>
        <w:rPr>
          <w:spacing w:val="-75"/>
        </w:rPr>
        <w:t> </w:t>
      </w:r>
      <w:r>
        <w:rPr>
          <w:spacing w:val="-75"/>
        </w:rPr>
      </w:r>
      <w:r>
        <w:rPr/>
        <w:t>薪酬并调减期初未分配利润</w:t>
      </w:r>
      <w:r>
        <w:rPr>
          <w:rFonts w:ascii="宋体" w:hAnsi="宋体" w:cs="宋体" w:eastAsia="宋体" w:hint="default"/>
        </w:rPr>
        <w:t>10,797,614.80</w:t>
      </w:r>
      <w:r>
        <w:rPr/>
        <w:t>元。</w:t>
      </w:r>
      <w:r>
        <w:rPr>
          <w:rFonts w:ascii="宋体" w:hAnsi="宋体" w:cs="宋体" w:eastAsia="宋体" w:hint="default"/>
        </w:rPr>
        <w:t> </w:t>
      </w:r>
    </w:p>
    <w:p>
      <w:pPr>
        <w:pStyle w:val="BodyText"/>
        <w:spacing w:line="273" w:lineRule="auto" w:before="7"/>
        <w:ind w:right="187" w:firstLine="420"/>
        <w:jc w:val="both"/>
        <w:rPr>
          <w:rFonts w:ascii="宋体" w:hAnsi="宋体" w:cs="宋体" w:eastAsia="宋体" w:hint="default"/>
        </w:rPr>
      </w:pPr>
      <w:r>
        <w:rPr>
          <w:spacing w:val="-3"/>
        </w:rPr>
        <w:t>依据《企业会计准则第</w:t>
      </w:r>
      <w:r>
        <w:rPr>
          <w:rFonts w:ascii="宋体" w:hAnsi="宋体" w:cs="宋体" w:eastAsia="宋体" w:hint="default"/>
          <w:spacing w:val="-3"/>
        </w:rPr>
        <w:t>38</w:t>
      </w:r>
      <w:r>
        <w:rPr>
          <w:spacing w:val="-3"/>
        </w:rPr>
        <w:t>号－首次执行新会计准则》第十二条的相关规定，对资产、负</w:t>
      </w:r>
      <w:r>
        <w:rPr/>
        <w:t> </w:t>
      </w:r>
      <w:r>
        <w:rPr>
          <w:spacing w:val="-3"/>
        </w:rPr>
        <w:t>债的账面价值与计税基础不同形成的暂时性差异确认递延所得税资产或负债，并调整期初留</w:t>
      </w:r>
      <w:r>
        <w:rPr>
          <w:spacing w:val="-73"/>
        </w:rPr>
        <w:t> </w:t>
      </w:r>
      <w:r>
        <w:rPr>
          <w:spacing w:val="-73"/>
        </w:rPr>
      </w:r>
      <w:r>
        <w:rPr/>
        <w:t>存收益</w:t>
      </w:r>
      <w:r>
        <w:rPr>
          <w:rFonts w:ascii="宋体" w:hAnsi="宋体" w:cs="宋体" w:eastAsia="宋体" w:hint="default"/>
        </w:rPr>
        <w:t>11,997,774.22</w:t>
      </w:r>
      <w:r>
        <w:rPr/>
        <w:t>元。</w:t>
      </w:r>
      <w:r>
        <w:rPr>
          <w:rFonts w:ascii="宋体" w:hAnsi="宋体" w:cs="宋体" w:eastAsia="宋体" w:hint="default"/>
        </w:rPr>
        <w:t> </w:t>
      </w:r>
    </w:p>
    <w:p>
      <w:pPr>
        <w:pStyle w:val="BodyText"/>
        <w:spacing w:line="273" w:lineRule="auto" w:before="7"/>
        <w:ind w:right="189" w:firstLine="420"/>
        <w:jc w:val="both"/>
        <w:rPr>
          <w:rFonts w:ascii="宋体" w:hAnsi="宋体" w:cs="宋体" w:eastAsia="宋体" w:hint="default"/>
        </w:rPr>
      </w:pPr>
      <w:r>
        <w:rPr>
          <w:spacing w:val="-3"/>
        </w:rPr>
        <w:t>依据《企业会计准则第</w:t>
      </w:r>
      <w:r>
        <w:rPr>
          <w:rFonts w:ascii="宋体" w:hAnsi="宋体" w:cs="宋体" w:eastAsia="宋体" w:hint="default"/>
          <w:spacing w:val="-3"/>
        </w:rPr>
        <w:t>38</w:t>
      </w:r>
      <w:r>
        <w:rPr>
          <w:spacing w:val="-3"/>
        </w:rPr>
        <w:t>号－首次执行新会计准则》对子公司长期股权投资贷方差额调</w:t>
      </w:r>
      <w:r>
        <w:rPr/>
        <w:t> 整期初留存收益</w:t>
      </w:r>
      <w:r>
        <w:rPr>
          <w:rFonts w:ascii="宋体" w:hAnsi="宋体" w:cs="宋体" w:eastAsia="宋体" w:hint="default"/>
        </w:rPr>
        <w:t>153,751.18</w:t>
      </w:r>
      <w:r>
        <w:rPr/>
        <w:t>元。</w:t>
      </w:r>
      <w:r>
        <w:rPr>
          <w:rFonts w:ascii="宋体" w:hAnsi="宋体" w:cs="宋体" w:eastAsia="宋体" w:hint="default"/>
        </w:rPr>
        <w:t> </w:t>
      </w:r>
    </w:p>
    <w:p>
      <w:pPr>
        <w:pStyle w:val="BodyText"/>
        <w:spacing w:line="273" w:lineRule="auto" w:before="7"/>
        <w:ind w:right="98" w:firstLine="419"/>
        <w:jc w:val="left"/>
        <w:rPr>
          <w:rFonts w:ascii="宋体" w:hAnsi="宋体" w:cs="宋体" w:eastAsia="宋体" w:hint="default"/>
        </w:rPr>
      </w:pPr>
      <w:r>
        <w:rPr/>
        <w:t>根据财政部于</w:t>
      </w:r>
      <w:r>
        <w:rPr>
          <w:rFonts w:ascii="宋体" w:hAnsi="宋体" w:cs="宋体" w:eastAsia="宋体" w:hint="default"/>
        </w:rPr>
        <w:t>2007 </w:t>
      </w:r>
      <w:r>
        <w:rPr/>
        <w:t>年</w:t>
      </w:r>
      <w:r>
        <w:rPr>
          <w:rFonts w:ascii="宋体" w:hAnsi="宋体" w:cs="宋体" w:eastAsia="宋体" w:hint="default"/>
        </w:rPr>
        <w:t>11 </w:t>
      </w:r>
      <w:r>
        <w:rPr/>
        <w:t>月</w:t>
      </w:r>
      <w:r>
        <w:rPr>
          <w:rFonts w:ascii="宋体" w:hAnsi="宋体" w:cs="宋体" w:eastAsia="宋体" w:hint="default"/>
        </w:rPr>
        <w:t>16 </w:t>
      </w:r>
      <w:r>
        <w:rPr/>
        <w:t>日发布的财会</w:t>
      </w:r>
      <w:r>
        <w:rPr>
          <w:rFonts w:ascii="宋体" w:hAnsi="宋体" w:cs="宋体" w:eastAsia="宋体" w:hint="default"/>
        </w:rPr>
        <w:t>[2007]14 </w:t>
      </w:r>
      <w:r>
        <w:rPr/>
        <w:t>号“企业会计准则解释第</w:t>
      </w:r>
      <w:r>
        <w:rPr>
          <w:rFonts w:ascii="宋体" w:hAnsi="宋体" w:cs="宋体" w:eastAsia="宋体" w:hint="default"/>
        </w:rPr>
        <w:t>1</w:t>
      </w:r>
      <w:r>
        <w:rPr>
          <w:rFonts w:ascii="宋体" w:hAnsi="宋体" w:cs="宋体" w:eastAsia="宋体" w:hint="default"/>
          <w:spacing w:val="-14"/>
        </w:rPr>
        <w:t> </w:t>
      </w:r>
      <w:r>
        <w:rPr/>
        <w:t>号” </w:t>
      </w:r>
      <w:r>
        <w:rPr>
          <w:spacing w:val="-3"/>
        </w:rPr>
        <w:t>的规定，企业在首次执行日以前已经持有的对子公司的长期股权投资，应在首次执行日进行</w:t>
      </w:r>
      <w:r>
        <w:rPr>
          <w:spacing w:val="-75"/>
        </w:rPr>
        <w:t> </w:t>
      </w:r>
      <w:r>
        <w:rPr>
          <w:spacing w:val="-75"/>
        </w:rPr>
      </w:r>
      <w:r>
        <w:rPr>
          <w:spacing w:val="20"/>
        </w:rPr>
        <w:t>追溯调整，视同该子公司自最初即采用成本法核算。由此调减母公司长期股权投资</w:t>
      </w:r>
      <w:r>
        <w:rPr>
          <w:spacing w:val="-95"/>
        </w:rPr>
        <w:t> </w:t>
      </w:r>
      <w:r>
        <w:rPr>
          <w:rFonts w:ascii="宋体" w:hAnsi="宋体" w:cs="宋体" w:eastAsia="宋体" w:hint="default"/>
        </w:rPr>
        <w:t>268,075,092.73</w:t>
      </w:r>
      <w:r>
        <w:rPr/>
        <w:t>元，调减资本公积</w:t>
      </w:r>
      <w:r>
        <w:rPr>
          <w:rFonts w:ascii="宋体" w:hAnsi="宋体" w:cs="宋体" w:eastAsia="宋体" w:hint="default"/>
        </w:rPr>
        <w:t>1,036,115.74</w:t>
      </w:r>
      <w:r>
        <w:rPr/>
        <w:t>元，调减未分配利润</w:t>
      </w:r>
      <w:r>
        <w:rPr>
          <w:rFonts w:ascii="宋体" w:hAnsi="宋体" w:cs="宋体" w:eastAsia="宋体" w:hint="default"/>
        </w:rPr>
        <w:t>267,038,976.99</w:t>
      </w:r>
      <w:r>
        <w:rPr/>
        <w:t>元。</w:t>
      </w:r>
      <w:r>
        <w:rPr>
          <w:rFonts w:ascii="宋体" w:hAnsi="宋体" w:cs="宋体" w:eastAsia="宋体" w:hint="default"/>
        </w:rPr>
        <w:t> </w:t>
      </w:r>
    </w:p>
    <w:p>
      <w:pPr>
        <w:pStyle w:val="BodyText"/>
        <w:spacing w:line="261" w:lineRule="exact"/>
        <w:ind w:left="453" w:right="0"/>
        <w:jc w:val="left"/>
        <w:rPr>
          <w:rFonts w:ascii="宋体" w:hAnsi="宋体" w:cs="宋体" w:eastAsia="宋体" w:hint="default"/>
        </w:rPr>
      </w:pPr>
      <w:r>
        <w:rPr/>
        <w:t>（</w:t>
      </w:r>
      <w:r>
        <w:rPr>
          <w:rFonts w:ascii="宋体" w:hAnsi="宋体" w:cs="宋体" w:eastAsia="宋体" w:hint="default"/>
        </w:rPr>
        <w:t>2</w:t>
      </w:r>
      <w:r>
        <w:rPr/>
        <w:t>）会计估计变更</w:t>
      </w:r>
      <w:r>
        <w:rPr>
          <w:rFonts w:ascii="宋体" w:hAnsi="宋体" w:cs="宋体" w:eastAsia="宋体" w:hint="default"/>
        </w:rPr>
        <w:t> </w:t>
      </w:r>
    </w:p>
    <w:p>
      <w:pPr>
        <w:pStyle w:val="BodyText"/>
        <w:spacing w:line="272" w:lineRule="exact"/>
        <w:ind w:left="453" w:right="0"/>
        <w:jc w:val="left"/>
      </w:pPr>
      <w:r>
        <w:rPr/>
        <w:t>根据公司</w:t>
      </w:r>
      <w:r>
        <w:rPr>
          <w:spacing w:val="-16"/>
        </w:rPr>
        <w:t> </w:t>
      </w:r>
      <w:r>
        <w:rPr>
          <w:rFonts w:ascii="宋体" w:hAnsi="宋体" w:cs="宋体" w:eastAsia="宋体" w:hint="default"/>
        </w:rPr>
        <w:t>2007</w:t>
      </w:r>
      <w:r>
        <w:rPr>
          <w:rFonts w:ascii="宋体" w:hAnsi="宋体" w:cs="宋体" w:eastAsia="宋体" w:hint="default"/>
          <w:spacing w:val="-16"/>
        </w:rPr>
        <w:t> </w:t>
      </w:r>
      <w:r>
        <w:rPr/>
        <w:t>年第</w:t>
      </w:r>
      <w:r>
        <w:rPr>
          <w:spacing w:val="-16"/>
        </w:rPr>
        <w:t> </w:t>
      </w:r>
      <w:r>
        <w:rPr>
          <w:rFonts w:ascii="宋体" w:hAnsi="宋体" w:cs="宋体" w:eastAsia="宋体" w:hint="default"/>
        </w:rPr>
        <w:t>2</w:t>
      </w:r>
      <w:r>
        <w:rPr>
          <w:rFonts w:ascii="宋体" w:hAnsi="宋体" w:cs="宋体" w:eastAsia="宋体" w:hint="default"/>
          <w:spacing w:val="-16"/>
        </w:rPr>
        <w:t> </w:t>
      </w:r>
      <w:r>
        <w:rPr/>
        <w:t>届第</w:t>
      </w:r>
      <w:r>
        <w:rPr>
          <w:spacing w:val="-16"/>
        </w:rPr>
        <w:t> </w:t>
      </w:r>
      <w:r>
        <w:rPr>
          <w:rFonts w:ascii="宋体" w:hAnsi="宋体" w:cs="宋体" w:eastAsia="宋体" w:hint="default"/>
        </w:rPr>
        <w:t>2</w:t>
      </w:r>
      <w:r>
        <w:rPr>
          <w:rFonts w:ascii="宋体" w:hAnsi="宋体" w:cs="宋体" w:eastAsia="宋体" w:hint="default"/>
          <w:spacing w:val="-16"/>
        </w:rPr>
        <w:t> </w:t>
      </w:r>
      <w:r>
        <w:rPr/>
        <w:t>次董事会决议，固定资产</w:t>
      </w:r>
      <w:r>
        <w:rPr>
          <w:rFonts w:ascii="宋体" w:hAnsi="宋体" w:cs="宋体" w:eastAsia="宋体" w:hint="default"/>
        </w:rPr>
        <w:t>-</w:t>
      </w:r>
      <w:r>
        <w:rPr/>
        <w:t>房屋建筑物折旧年限从原来的</w:t>
      </w:r>
    </w:p>
    <w:p>
      <w:pPr>
        <w:pStyle w:val="BodyText"/>
        <w:spacing w:line="272" w:lineRule="exact"/>
        <w:ind w:right="0"/>
        <w:jc w:val="both"/>
        <w:rPr>
          <w:rFonts w:ascii="宋体" w:hAnsi="宋体" w:cs="宋体" w:eastAsia="宋体" w:hint="default"/>
        </w:rPr>
      </w:pPr>
      <w:r>
        <w:rPr>
          <w:rFonts w:ascii="宋体" w:hAnsi="宋体" w:cs="宋体" w:eastAsia="宋体" w:hint="default"/>
        </w:rPr>
        <w:t>20-35</w:t>
      </w:r>
      <w:r>
        <w:rPr>
          <w:rFonts w:ascii="宋体" w:hAnsi="宋体" w:cs="宋体" w:eastAsia="宋体" w:hint="default"/>
          <w:spacing w:val="-55"/>
        </w:rPr>
        <w:t> </w:t>
      </w:r>
      <w:r>
        <w:rPr/>
        <w:t>年改为</w:t>
      </w:r>
      <w:r>
        <w:rPr>
          <w:spacing w:val="-56"/>
        </w:rPr>
        <w:t> </w:t>
      </w:r>
      <w:r>
        <w:rPr>
          <w:rFonts w:ascii="宋体" w:hAnsi="宋体" w:cs="宋体" w:eastAsia="宋体" w:hint="default"/>
        </w:rPr>
        <w:t>20-50</w:t>
      </w:r>
      <w:r>
        <w:rPr>
          <w:rFonts w:ascii="宋体" w:hAnsi="宋体" w:cs="宋体" w:eastAsia="宋体" w:hint="default"/>
          <w:spacing w:val="-55"/>
        </w:rPr>
        <w:t> </w:t>
      </w:r>
      <w:r>
        <w:rPr/>
        <w:t>年。</w:t>
      </w:r>
      <w:r>
        <w:rPr>
          <w:rFonts w:ascii="宋体" w:hAnsi="宋体" w:cs="宋体" w:eastAsia="宋体" w:hint="default"/>
        </w:rPr>
        <w:t> </w:t>
      </w:r>
    </w:p>
    <w:p>
      <w:pPr>
        <w:pStyle w:val="BodyText"/>
        <w:spacing w:line="272" w:lineRule="exact" w:before="26"/>
        <w:ind w:left="557" w:right="6003" w:hanging="105"/>
        <w:jc w:val="left"/>
        <w:rPr>
          <w:rFonts w:ascii="宋体" w:hAnsi="宋体" w:cs="宋体" w:eastAsia="宋体" w:hint="default"/>
        </w:rPr>
      </w:pPr>
      <w:r>
        <w:rPr/>
        <w:t>（</w:t>
      </w:r>
      <w:r>
        <w:rPr>
          <w:rFonts w:ascii="宋体" w:hAnsi="宋体" w:cs="宋体" w:eastAsia="宋体" w:hint="default"/>
        </w:rPr>
        <w:t>3</w:t>
      </w:r>
      <w:r>
        <w:rPr/>
        <w:t>）会计差错更正</w:t>
      </w:r>
      <w:r>
        <w:rPr>
          <w:rFonts w:ascii="宋体" w:hAnsi="宋体" w:cs="宋体" w:eastAsia="宋体" w:hint="default"/>
        </w:rPr>
        <w:t> </w:t>
      </w:r>
      <w:r>
        <w:rPr/>
        <w:t>无。</w:t>
      </w:r>
      <w:r>
        <w:rPr>
          <w:rFonts w:ascii="宋体" w:hAnsi="宋体" w:cs="宋体" w:eastAsia="宋体" w:hint="default"/>
        </w:rPr>
        <w:t> </w:t>
      </w:r>
    </w:p>
    <w:p>
      <w:pPr>
        <w:pStyle w:val="BodyText"/>
        <w:spacing w:line="374" w:lineRule="auto" w:before="128"/>
        <w:ind w:left="557" w:right="6003" w:firstLine="2"/>
        <w:jc w:val="left"/>
        <w:rPr>
          <w:rFonts w:ascii="宋体" w:hAnsi="宋体" w:cs="宋体" w:eastAsia="宋体" w:hint="default"/>
        </w:rPr>
      </w:pPr>
      <w:r>
        <w:rPr/>
        <w:t>四、税项</w:t>
      </w:r>
      <w:r>
        <w:rPr>
          <w:rFonts w:ascii="宋体" w:hAnsi="宋体" w:cs="宋体" w:eastAsia="宋体" w:hint="default"/>
        </w:rPr>
        <w:t> 1</w:t>
      </w:r>
      <w:r>
        <w:rPr/>
        <w:t>、主要税种及税率</w:t>
      </w:r>
      <w:r>
        <w:rPr>
          <w:rFonts w:ascii="宋体" w:hAnsi="宋体" w:cs="宋体" w:eastAsia="宋体" w:hint="default"/>
        </w:rPr>
        <w:t> </w:t>
      </w:r>
    </w:p>
    <w:p>
      <w:pPr>
        <w:tabs>
          <w:tab w:pos="3369" w:val="left" w:leader="none"/>
          <w:tab w:pos="6133" w:val="left" w:leader="none"/>
        </w:tabs>
        <w:spacing w:line="228" w:lineRule="exact" w:before="0"/>
        <w:ind w:left="605" w:right="0" w:firstLine="0"/>
        <w:jc w:val="left"/>
        <w:rPr>
          <w:rFonts w:ascii="宋体" w:hAnsi="宋体" w:cs="宋体" w:eastAsia="宋体" w:hint="default"/>
          <w:sz w:val="18"/>
          <w:szCs w:val="18"/>
        </w:rPr>
      </w:pPr>
      <w:r>
        <w:rPr>
          <w:rFonts w:ascii="宋体" w:hAnsi="宋体" w:cs="宋体" w:eastAsia="宋体" w:hint="default"/>
          <w:sz w:val="18"/>
          <w:szCs w:val="18"/>
        </w:rPr>
        <w:t>税种</w:t>
      </w:r>
      <w:r>
        <w:rPr>
          <w:rFonts w:ascii="宋体" w:hAnsi="宋体" w:cs="宋体" w:eastAsia="宋体" w:hint="default"/>
          <w:sz w:val="18"/>
          <w:szCs w:val="18"/>
        </w:rPr>
        <w:tab/>
      </w:r>
      <w:r>
        <w:rPr>
          <w:rFonts w:ascii="宋体" w:hAnsi="宋体" w:cs="宋体" w:eastAsia="宋体" w:hint="default"/>
          <w:sz w:val="18"/>
          <w:szCs w:val="18"/>
        </w:rPr>
        <w:t>计税依据</w:t>
      </w:r>
      <w:r>
        <w:rPr>
          <w:rFonts w:ascii="宋体" w:hAnsi="宋体" w:cs="宋体" w:eastAsia="宋体" w:hint="default"/>
          <w:sz w:val="18"/>
          <w:szCs w:val="18"/>
        </w:rPr>
        <w:tab/>
      </w:r>
      <w:r>
        <w:rPr>
          <w:rFonts w:ascii="宋体" w:hAnsi="宋体" w:cs="宋体" w:eastAsia="宋体" w:hint="default"/>
          <w:sz w:val="18"/>
          <w:szCs w:val="18"/>
        </w:rPr>
        <w:t>税率</w:t>
      </w:r>
      <w:r>
        <w:rPr>
          <w:rFonts w:ascii="宋体" w:hAnsi="宋体" w:cs="宋体" w:eastAsia="宋体" w:hint="default"/>
          <w:sz w:val="18"/>
          <w:szCs w:val="18"/>
        </w:rPr>
        <w:t> </w:t>
      </w:r>
    </w:p>
    <w:p>
      <w:pPr>
        <w:spacing w:line="240" w:lineRule="auto" w:before="1"/>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9pt;height:.5pt;mso-position-horizontal-relative:char;mso-position-vertical-relative:line" coordorigin="0,0" coordsize="8298,10">
            <v:group style="position:absolute;left:5;top:5;width:8289;height:2" coordorigin="5,5" coordsize="8289,2">
              <v:shape style="position:absolute;left:5;top:5;width:8289;height:2" coordorigin="5,5" coordsize="8289,0" path="m5,5l8293,5e" filled="false" stroked="true" strokeweight=".48pt" strokecolor="#000000">
                <v:path arrowok="t"/>
              </v:shape>
            </v:group>
          </v:group>
        </w:pict>
      </w:r>
      <w:r>
        <w:rPr>
          <w:rFonts w:ascii="宋体" w:hAnsi="宋体" w:cs="宋体" w:eastAsia="宋体" w:hint="default"/>
          <w:sz w:val="2"/>
          <w:szCs w:val="2"/>
        </w:rPr>
      </w:r>
    </w:p>
    <w:p>
      <w:pPr>
        <w:tabs>
          <w:tab w:pos="3369" w:val="left" w:leader="none"/>
        </w:tabs>
        <w:spacing w:before="56"/>
        <w:ind w:left="605" w:right="0" w:firstLine="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ab/>
      </w:r>
      <w:r>
        <w:rPr>
          <w:rFonts w:ascii="宋体" w:hAnsi="宋体" w:cs="宋体" w:eastAsia="宋体" w:hint="default"/>
          <w:sz w:val="18"/>
          <w:szCs w:val="18"/>
        </w:rPr>
        <w:t>应税收入                     </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17% </w:t>
      </w:r>
    </w:p>
    <w:p>
      <w:pPr>
        <w:tabs>
          <w:tab w:pos="3369" w:val="left" w:leader="none"/>
        </w:tabs>
        <w:spacing w:before="85"/>
        <w:ind w:left="605" w:right="0" w:firstLine="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ab/>
      </w:r>
      <w:r>
        <w:rPr>
          <w:rFonts w:ascii="宋体" w:hAnsi="宋体" w:cs="宋体" w:eastAsia="宋体" w:hint="default"/>
          <w:sz w:val="18"/>
          <w:szCs w:val="18"/>
        </w:rPr>
        <w:t>应税收入                     </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5% </w:t>
      </w:r>
    </w:p>
    <w:p>
      <w:pPr>
        <w:tabs>
          <w:tab w:pos="3369" w:val="left" w:leader="none"/>
        </w:tabs>
        <w:spacing w:before="71"/>
        <w:ind w:left="605" w:right="0" w:firstLine="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ab/>
      </w:r>
      <w:r>
        <w:rPr>
          <w:rFonts w:ascii="宋体" w:hAnsi="宋体" w:cs="宋体" w:eastAsia="宋体" w:hint="default"/>
          <w:sz w:val="18"/>
          <w:szCs w:val="18"/>
        </w:rPr>
        <w:t>应纳流转税额                   </w:t>
      </w:r>
      <w:r>
        <w:rPr>
          <w:rFonts w:ascii="宋体" w:hAnsi="宋体" w:cs="宋体" w:eastAsia="宋体" w:hint="default"/>
          <w:sz w:val="18"/>
          <w:szCs w:val="18"/>
        </w:rPr>
        <w:t>7%</w:t>
      </w:r>
      <w:r>
        <w:rPr>
          <w:rFonts w:ascii="宋体" w:hAnsi="宋体" w:cs="宋体" w:eastAsia="宋体" w:hint="default"/>
          <w:sz w:val="18"/>
          <w:szCs w:val="18"/>
        </w:rPr>
        <w:t>或</w:t>
      </w:r>
      <w:r>
        <w:rPr>
          <w:rFonts w:ascii="宋体" w:hAnsi="宋体" w:cs="宋体" w:eastAsia="宋体" w:hint="default"/>
          <w:spacing w:val="-72"/>
          <w:sz w:val="18"/>
          <w:szCs w:val="18"/>
        </w:rPr>
        <w:t> </w:t>
      </w:r>
      <w:r>
        <w:rPr>
          <w:rFonts w:ascii="宋体" w:hAnsi="宋体" w:cs="宋体" w:eastAsia="宋体" w:hint="default"/>
          <w:sz w:val="18"/>
          <w:szCs w:val="18"/>
        </w:rPr>
        <w:t>5% </w:t>
      </w:r>
    </w:p>
    <w:p>
      <w:pPr>
        <w:tabs>
          <w:tab w:pos="3369" w:val="left" w:leader="none"/>
        </w:tabs>
        <w:spacing w:before="86"/>
        <w:ind w:left="605" w:right="0" w:firstLine="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ab/>
      </w:r>
      <w:r>
        <w:rPr>
          <w:rFonts w:ascii="宋体" w:hAnsi="宋体" w:cs="宋体" w:eastAsia="宋体" w:hint="default"/>
          <w:sz w:val="18"/>
          <w:szCs w:val="18"/>
        </w:rPr>
        <w:t>房产原值</w:t>
      </w:r>
      <w:r>
        <w:rPr>
          <w:rFonts w:ascii="宋体" w:hAnsi="宋体" w:cs="宋体" w:eastAsia="宋体" w:hint="default"/>
          <w:sz w:val="18"/>
          <w:szCs w:val="18"/>
        </w:rPr>
        <w:t>*70%</w:t>
      </w:r>
      <w:r>
        <w:rPr>
          <w:rFonts w:ascii="宋体" w:hAnsi="宋体" w:cs="宋体" w:eastAsia="宋体" w:hint="default"/>
          <w:sz w:val="18"/>
          <w:szCs w:val="18"/>
        </w:rPr>
        <w:t>或租金             </w:t>
      </w: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72"/>
          <w:sz w:val="18"/>
          <w:szCs w:val="18"/>
        </w:rPr>
        <w:t> </w:t>
      </w:r>
      <w:r>
        <w:rPr>
          <w:rFonts w:ascii="宋体" w:hAnsi="宋体" w:cs="宋体" w:eastAsia="宋体" w:hint="default"/>
          <w:sz w:val="18"/>
          <w:szCs w:val="18"/>
        </w:rPr>
        <w:t>12% </w:t>
      </w:r>
    </w:p>
    <w:p>
      <w:pPr>
        <w:tabs>
          <w:tab w:pos="3369" w:val="left" w:leader="none"/>
        </w:tabs>
        <w:spacing w:before="28"/>
        <w:ind w:left="605" w:right="0" w:firstLine="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ab/>
      </w:r>
      <w:r>
        <w:rPr>
          <w:rFonts w:ascii="宋体" w:hAnsi="宋体" w:cs="宋体" w:eastAsia="宋体" w:hint="default"/>
          <w:sz w:val="18"/>
          <w:szCs w:val="18"/>
        </w:rPr>
        <w:t>应纳税所得额                 </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33% </w:t>
      </w:r>
    </w:p>
    <w:p>
      <w:pPr>
        <w:spacing w:line="240" w:lineRule="auto" w:before="3"/>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2780;height:2" coordorigin="5,5" coordsize="2780,2">
              <v:shape style="position:absolute;left:5;top:5;width:2780;height:2" coordorigin="5,5" coordsize="2780,0" path="m5,5l2784,5e" filled="false" stroked="true" strokeweight=".48pt" strokecolor="#000000">
                <v:path arrowok="t"/>
              </v:shape>
            </v:group>
            <v:group style="position:absolute;left:2770;top:5;width:2780;height:2" coordorigin="2770,5" coordsize="2780,2">
              <v:shape style="position:absolute;left:2770;top:5;width:2780;height:2" coordorigin="2770,5" coordsize="2780,0" path="m2770,5l5549,5e" filled="false" stroked="true" strokeweight=".48pt" strokecolor="#000000">
                <v:path arrowok="t"/>
              </v:shape>
            </v:group>
            <v:group style="position:absolute;left:5534;top:5;width:2781;height:2" coordorigin="5534,5" coordsize="2781,2">
              <v:shape style="position:absolute;left:5534;top:5;width:2781;height:2" coordorigin="5534,5" coordsize="2781,0" path="m5534,5l8315,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83" w:footer="982" w:top="1140" w:bottom="1180" w:left="1660" w:right="1600"/>
        </w:sectPr>
      </w:pPr>
    </w:p>
    <w:p>
      <w:pPr>
        <w:spacing w:line="240" w:lineRule="auto" w:before="2"/>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t>五、企业合并及合并财务报表</w:t>
      </w:r>
      <w:r>
        <w:rPr>
          <w:rFonts w:ascii="宋体" w:hAnsi="宋体" w:cs="宋体" w:eastAsia="宋体" w:hint="default"/>
        </w:rPr>
        <w:t> </w:t>
      </w:r>
    </w:p>
    <w:p>
      <w:pPr>
        <w:pStyle w:val="BodyText"/>
        <w:spacing w:line="274" w:lineRule="exact" w:before="153"/>
        <w:ind w:left="453" w:right="0"/>
        <w:jc w:val="left"/>
        <w:rPr>
          <w:rFonts w:ascii="宋体" w:hAnsi="宋体" w:cs="宋体" w:eastAsia="宋体" w:hint="default"/>
        </w:rPr>
      </w:pPr>
      <w:r>
        <w:rPr/>
        <w:t>（一）合并财务报表的编制方法</w:t>
      </w:r>
      <w:r>
        <w:rPr>
          <w:rFonts w:ascii="宋体" w:hAnsi="宋体" w:cs="宋体" w:eastAsia="宋体" w:hint="default"/>
        </w:rPr>
        <w:t> </w:t>
      </w:r>
    </w:p>
    <w:p>
      <w:pPr>
        <w:pStyle w:val="BodyText"/>
        <w:spacing w:line="272" w:lineRule="exact" w:before="26"/>
        <w:ind w:right="98" w:firstLine="315"/>
        <w:jc w:val="left"/>
        <w:rPr>
          <w:rFonts w:ascii="宋体" w:hAnsi="宋体" w:cs="宋体" w:eastAsia="宋体" w:hint="default"/>
        </w:rPr>
      </w:pPr>
      <w:r>
        <w:rPr/>
        <w:t>合并财务报表按照</w:t>
      </w:r>
      <w:r>
        <w:rPr>
          <w:spacing w:val="-51"/>
        </w:rPr>
        <w:t> </w:t>
      </w:r>
      <w:r>
        <w:rPr>
          <w:rFonts w:ascii="宋体" w:hAnsi="宋体" w:cs="宋体" w:eastAsia="宋体" w:hint="default"/>
        </w:rPr>
        <w:t>2006</w:t>
      </w:r>
      <w:r>
        <w:rPr>
          <w:rFonts w:ascii="宋体" w:hAnsi="宋体" w:cs="宋体" w:eastAsia="宋体" w:hint="default"/>
          <w:spacing w:val="-52"/>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月颁布的《企业会计准则第</w:t>
      </w:r>
      <w:r>
        <w:rPr>
          <w:spacing w:val="-51"/>
        </w:rPr>
        <w:t> </w:t>
      </w:r>
      <w:r>
        <w:rPr>
          <w:rFonts w:ascii="宋体" w:hAnsi="宋体" w:cs="宋体" w:eastAsia="宋体" w:hint="default"/>
        </w:rPr>
        <w:t>33</w:t>
      </w:r>
      <w:r>
        <w:rPr>
          <w:rFonts w:ascii="宋体" w:hAnsi="宋体" w:cs="宋体" w:eastAsia="宋体" w:hint="default"/>
          <w:spacing w:val="-52"/>
        </w:rPr>
        <w:t> </w:t>
      </w:r>
      <w:r>
        <w:rPr/>
        <w:t>号—合并财务报表》执行。 </w:t>
      </w:r>
      <w:r>
        <w:rPr>
          <w:spacing w:val="-3"/>
        </w:rPr>
        <w:t>以控制为基础确定合并财务报表的合并范围，母公司控制的特殊目的主体也纳入合并财务报</w:t>
      </w:r>
      <w:r>
        <w:rPr>
          <w:spacing w:val="-73"/>
        </w:rPr>
        <w:t> </w:t>
      </w:r>
      <w:r>
        <w:rPr>
          <w:spacing w:val="-73"/>
        </w:rPr>
      </w:r>
      <w:r>
        <w:rPr>
          <w:spacing w:val="-3"/>
        </w:rPr>
        <w:t>表的合并范围。合并财务报表以母公司和纳入合并范围的子公司的个别财务报表以及其他资</w:t>
      </w:r>
      <w:r>
        <w:rPr>
          <w:spacing w:val="-73"/>
        </w:rPr>
        <w:t> </w:t>
      </w:r>
      <w:r>
        <w:rPr>
          <w:spacing w:val="-73"/>
        </w:rPr>
      </w:r>
      <w:r>
        <w:rPr>
          <w:spacing w:val="-5"/>
        </w:rPr>
        <w:t>料为依据，根据其他有关资料，按照权益法调整对子公司的长期股权投资后，由母公司编制。</w:t>
      </w:r>
      <w:r>
        <w:rPr>
          <w:spacing w:val="-94"/>
        </w:rPr>
        <w:t> </w:t>
      </w:r>
      <w:r>
        <w:rPr>
          <w:spacing w:val="-94"/>
        </w:rPr>
      </w:r>
      <w:r>
        <w:rPr>
          <w:spacing w:val="-3"/>
        </w:rPr>
        <w:t>合并时对内部权益性投资与子公司所有者权益、内部投资收益与子公司利润分配、内部交易</w:t>
      </w:r>
      <w:r>
        <w:rPr>
          <w:spacing w:val="-75"/>
        </w:rPr>
        <w:t> </w:t>
      </w:r>
      <w:r>
        <w:rPr>
          <w:spacing w:val="-75"/>
        </w:rPr>
      </w:r>
      <w:r>
        <w:rPr/>
        <w:t>事项、内部债权债务进行抵销。</w:t>
      </w:r>
      <w:r>
        <w:rPr>
          <w:rFonts w:ascii="宋体" w:hAnsi="宋体" w:cs="宋体" w:eastAsia="宋体" w:hint="default"/>
        </w:rPr>
        <w:t> </w:t>
      </w:r>
    </w:p>
    <w:p>
      <w:pPr>
        <w:pStyle w:val="BodyText"/>
        <w:spacing w:line="274" w:lineRule="exact" w:before="128"/>
        <w:ind w:left="453" w:right="0"/>
        <w:jc w:val="left"/>
        <w:rPr>
          <w:rFonts w:ascii="宋体" w:hAnsi="宋体" w:cs="宋体" w:eastAsia="宋体" w:hint="default"/>
        </w:rPr>
      </w:pPr>
      <w:r>
        <w:rPr/>
        <w:t>（二）合并范围内的子公司</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rFonts w:ascii="宋体" w:hAnsi="宋体" w:cs="宋体" w:eastAsia="宋体" w:hint="default"/>
        </w:rPr>
        <w:t>1</w:t>
      </w:r>
      <w:r>
        <w:rPr>
          <w:spacing w:val="-18"/>
        </w:rPr>
        <w:t>、</w:t>
      </w:r>
      <w:r>
        <w:rPr/>
        <w:t>截至</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7</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w:t>
      </w:r>
      <w:r>
        <w:rPr>
          <w:spacing w:val="-18"/>
        </w:rPr>
        <w:t>，</w:t>
      </w:r>
      <w:r>
        <w:rPr/>
        <w:t>本公司控股子公司及合营企业概况如下</w:t>
      </w:r>
      <w:r>
        <w:rPr>
          <w:spacing w:val="-18"/>
        </w:rPr>
        <w:t>：</w:t>
      </w:r>
      <w:r>
        <w:rPr>
          <w:rFonts w:ascii="宋体" w:hAnsi="宋体" w:cs="宋体" w:eastAsia="宋体" w:hint="default"/>
          <w:spacing w:val="-18"/>
        </w:rPr>
        <w:t> </w:t>
      </w:r>
      <w:r>
        <w:rPr/>
        <w:t>（单位</w:t>
      </w:r>
      <w:r>
        <w:rPr>
          <w:spacing w:val="-18"/>
        </w:rPr>
        <w:t>：</w:t>
      </w:r>
      <w:r>
        <w:rPr/>
        <w:t>万</w:t>
      </w:r>
      <w:r>
        <w:rPr>
          <w:spacing w:val="1"/>
        </w:rPr>
        <w:t>元</w:t>
      </w:r>
      <w:r>
        <w:rPr>
          <w:spacing w:val="-105"/>
        </w:rPr>
        <w:t>）</w:t>
      </w:r>
      <w:r>
        <w:rPr>
          <w:rFonts w:ascii="宋体" w:hAnsi="宋体" w:cs="宋体" w:eastAsia="宋体" w:hint="default"/>
        </w:rPr>
        <w:t> </w:t>
      </w:r>
    </w:p>
    <w:p>
      <w:pPr>
        <w:spacing w:before="55"/>
        <w:ind w:left="0" w:right="1415" w:firstLine="0"/>
        <w:jc w:val="right"/>
        <w:rPr>
          <w:rFonts w:ascii="宋体" w:hAnsi="宋体" w:cs="宋体" w:eastAsia="宋体" w:hint="default"/>
          <w:sz w:val="18"/>
          <w:szCs w:val="18"/>
        </w:rPr>
      </w:pPr>
      <w:r>
        <w:rPr>
          <w:rFonts w:ascii="宋体" w:hAnsi="宋体" w:cs="宋体" w:eastAsia="宋体" w:hint="default"/>
          <w:sz w:val="18"/>
          <w:szCs w:val="18"/>
        </w:rPr>
        <w:t>原始投资额</w:t>
      </w:r>
      <w:r>
        <w:rPr>
          <w:rFonts w:ascii="宋体" w:hAnsi="宋体" w:cs="宋体" w:eastAsia="宋体" w:hint="default"/>
          <w:sz w:val="18"/>
          <w:szCs w:val="18"/>
        </w:rPr>
        <w:t> </w:t>
      </w:r>
    </w:p>
    <w:p>
      <w:pPr>
        <w:spacing w:after="0"/>
        <w:jc w:val="right"/>
        <w:rPr>
          <w:rFonts w:ascii="宋体" w:hAnsi="宋体" w:cs="宋体" w:eastAsia="宋体" w:hint="default"/>
          <w:sz w:val="18"/>
          <w:szCs w:val="18"/>
        </w:rPr>
        <w:sectPr>
          <w:pgSz w:w="11900" w:h="16840"/>
          <w:pgMar w:header="883" w:footer="982" w:top="1140" w:bottom="1180" w:left="1660" w:right="1580"/>
        </w:sectPr>
      </w:pPr>
    </w:p>
    <w:p>
      <w:pPr>
        <w:tabs>
          <w:tab w:pos="2820" w:val="left" w:leader="none"/>
          <w:tab w:pos="4762" w:val="left" w:leader="none"/>
        </w:tabs>
        <w:spacing w:line="206" w:lineRule="exact" w:before="0"/>
        <w:ind w:left="245" w:right="0" w:firstLine="0"/>
        <w:jc w:val="left"/>
        <w:rPr>
          <w:rFonts w:ascii="宋体" w:hAnsi="宋体" w:cs="宋体" w:eastAsia="宋体" w:hint="default"/>
          <w:sz w:val="18"/>
          <w:szCs w:val="18"/>
        </w:rPr>
      </w:pPr>
      <w:r>
        <w:rPr/>
        <w:pict>
          <v:group style="position:absolute;margin-left:89.639999pt;margin-top:4.134678pt;width:414.9pt;height:21.15pt;mso-position-horizontal-relative:page;mso-position-vertical-relative:paragraph;z-index:-446272" coordorigin="1793,83" coordsize="8298,423">
            <v:group style="position:absolute;left:7356;top:87;width:1995;height:2" coordorigin="7356,87" coordsize="1995,2">
              <v:shape style="position:absolute;left:7356;top:87;width:1995;height:2" coordorigin="7356,87" coordsize="1995,0" path="m7356,87l9350,87e" filled="false" stroked="true" strokeweight=".48pt" strokecolor="#000000">
                <v:path arrowok="t"/>
              </v:shape>
            </v:group>
            <v:group style="position:absolute;left:8413;top:92;width:2;height:404" coordorigin="8413,92" coordsize="2,404">
              <v:shape style="position:absolute;left:8413;top:92;width:2;height:404" coordorigin="8413,92" coordsize="0,404" path="m8413,92l8413,495e" filled="false" stroked="true" strokeweight=".48pt" strokecolor="#000000">
                <v:path arrowok="t"/>
              </v:shape>
            </v:group>
            <v:group style="position:absolute;left:1798;top:500;width:4413;height:2" coordorigin="1798,500" coordsize="4413,2">
              <v:shape style="position:absolute;left:1798;top:500;width:4413;height:2" coordorigin="1798,500" coordsize="4413,0" path="m1798,500l6210,500e" filled="false" stroked="true" strokeweight=".48pt" strokecolor="#000000">
                <v:path arrowok="t"/>
              </v:shape>
            </v:group>
            <v:group style="position:absolute;left:6210;top:500;width:1146;height:2" coordorigin="6210,500" coordsize="1146,2">
              <v:shape style="position:absolute;left:6210;top:500;width:1146;height:2" coordorigin="6210,500" coordsize="1146,0" path="m6210,500l7356,500e" filled="false" stroked="true" strokeweight=".48pt" strokecolor="#000000">
                <v:path arrowok="t"/>
              </v:shape>
            </v:group>
            <v:group style="position:absolute;left:7356;top:500;width:1060;height:2" coordorigin="7356,500" coordsize="1060,2">
              <v:shape style="position:absolute;left:7356;top:500;width:1060;height:2" coordorigin="7356,500" coordsize="1060,0" path="m7356,500l8416,500e" filled="false" stroked="true" strokeweight=".48pt" strokecolor="#000000">
                <v:path arrowok="t"/>
              </v:shape>
            </v:group>
            <v:group style="position:absolute;left:8408;top:500;width:1678;height:2" coordorigin="8408,500" coordsize="1678,2">
              <v:shape style="position:absolute;left:8408;top:500;width:1678;height:2" coordorigin="8408,500" coordsize="1678,0" path="m8408,500l10086,500e" filled="false" stroked="true" strokeweight=".48pt" strokecolor="#000000">
                <v:path arrowok="t"/>
              </v:shape>
            </v:group>
            <w10:wrap type="none"/>
          </v:group>
        </w:pict>
      </w:r>
      <w:r>
        <w:rPr>
          <w:rFonts w:ascii="宋体" w:hAnsi="宋体" w:cs="宋体" w:eastAsia="宋体" w:hint="default"/>
          <w:sz w:val="18"/>
          <w:szCs w:val="18"/>
        </w:rPr>
        <w:t>公司名称</w:t>
      </w:r>
      <w:r>
        <w:rPr>
          <w:rFonts w:ascii="宋体" w:hAnsi="宋体" w:cs="宋体" w:eastAsia="宋体" w:hint="default"/>
          <w:sz w:val="18"/>
          <w:szCs w:val="18"/>
        </w:rPr>
        <w:tab/>
      </w:r>
      <w:r>
        <w:rPr>
          <w:rFonts w:ascii="宋体" w:hAnsi="宋体" w:cs="宋体" w:eastAsia="宋体" w:hint="default"/>
          <w:sz w:val="18"/>
          <w:szCs w:val="18"/>
        </w:rPr>
        <w:t>经营范围</w:t>
      </w:r>
      <w:r>
        <w:rPr>
          <w:rFonts w:ascii="宋体" w:hAnsi="宋体" w:cs="宋体" w:eastAsia="宋体" w:hint="default"/>
          <w:sz w:val="18"/>
          <w:szCs w:val="18"/>
        </w:rPr>
        <w:tab/>
      </w:r>
      <w:r>
        <w:rPr>
          <w:rFonts w:ascii="宋体" w:hAnsi="宋体" w:cs="宋体" w:eastAsia="宋体" w:hint="default"/>
          <w:sz w:val="18"/>
          <w:szCs w:val="18"/>
        </w:rPr>
        <w:t>注册资本</w:t>
      </w:r>
      <w:r>
        <w:rPr>
          <w:rFonts w:ascii="宋体" w:hAnsi="宋体" w:cs="宋体" w:eastAsia="宋体" w:hint="default"/>
          <w:sz w:val="18"/>
          <w:szCs w:val="18"/>
        </w:rPr>
        <w:t> </w:t>
      </w:r>
    </w:p>
    <w:p>
      <w:pPr>
        <w:tabs>
          <w:tab w:pos="1242" w:val="left" w:leader="none"/>
        </w:tabs>
        <w:spacing w:before="146"/>
        <w:ind w:left="2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直接投资</w:t>
        <w:tab/>
        <w:t>间接投资</w:t>
      </w:r>
      <w:r>
        <w:rPr>
          <w:rFonts w:ascii="宋体" w:hAnsi="宋体" w:cs="宋体" w:eastAsia="宋体" w:hint="default"/>
          <w:sz w:val="18"/>
          <w:szCs w:val="18"/>
        </w:rPr>
        <w:t> </w:t>
      </w:r>
    </w:p>
    <w:p>
      <w:pPr>
        <w:spacing w:line="206" w:lineRule="exact" w:before="0"/>
        <w:ind w:left="16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备注</w:t>
      </w:r>
      <w:r>
        <w:rPr>
          <w:rFonts w:ascii="宋体" w:hAnsi="宋体" w:cs="宋体" w:eastAsia="宋体" w:hint="default"/>
          <w:sz w:val="18"/>
          <w:szCs w:val="18"/>
        </w:rPr>
        <w:t> </w:t>
      </w:r>
    </w:p>
    <w:p>
      <w:pPr>
        <w:spacing w:after="0" w:line="206" w:lineRule="exact"/>
        <w:jc w:val="left"/>
        <w:rPr>
          <w:rFonts w:ascii="宋体" w:hAnsi="宋体" w:cs="宋体" w:eastAsia="宋体" w:hint="default"/>
          <w:sz w:val="18"/>
          <w:szCs w:val="18"/>
        </w:rPr>
        <w:sectPr>
          <w:type w:val="continuous"/>
          <w:pgSz w:w="11900" w:h="16840"/>
          <w:pgMar w:top="1600" w:bottom="280" w:left="1660" w:right="1580"/>
          <w:cols w:num="3" w:equalWidth="0">
            <w:col w:w="5577" w:space="44"/>
            <w:col w:w="2057" w:space="40"/>
            <w:col w:w="942"/>
          </w:cols>
        </w:sectPr>
      </w:pPr>
    </w:p>
    <w:p>
      <w:pPr>
        <w:spacing w:line="240" w:lineRule="auto" w:before="9"/>
        <w:rPr>
          <w:rFonts w:ascii="宋体" w:hAnsi="宋体" w:cs="宋体" w:eastAsia="宋体" w:hint="default"/>
          <w:sz w:val="15"/>
          <w:szCs w:val="15"/>
        </w:rPr>
      </w:pPr>
    </w:p>
    <w:tbl>
      <w:tblPr>
        <w:tblW w:w="0" w:type="auto"/>
        <w:jc w:val="left"/>
        <w:tblInd w:w="210" w:type="dxa"/>
        <w:tblLayout w:type="fixed"/>
        <w:tblCellMar>
          <w:top w:w="0" w:type="dxa"/>
          <w:left w:w="0" w:type="dxa"/>
          <w:bottom w:w="0" w:type="dxa"/>
          <w:right w:w="0" w:type="dxa"/>
        </w:tblCellMar>
        <w:tblLook w:val="01E0"/>
      </w:tblPr>
      <w:tblGrid>
        <w:gridCol w:w="1609"/>
        <w:gridCol w:w="2773"/>
        <w:gridCol w:w="2149"/>
        <w:gridCol w:w="907"/>
        <w:gridCol w:w="687"/>
      </w:tblGrid>
      <w:tr>
        <w:trPr>
          <w:trHeight w:val="855"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04"/>
              <w:jc w:val="left"/>
              <w:rPr>
                <w:rFonts w:ascii="宋体" w:hAnsi="宋体" w:cs="宋体" w:eastAsia="宋体" w:hint="default"/>
                <w:sz w:val="18"/>
                <w:szCs w:val="18"/>
              </w:rPr>
            </w:pPr>
            <w:r>
              <w:rPr>
                <w:rFonts w:ascii="宋体" w:hAnsi="宋体" w:cs="宋体" w:eastAsia="宋体" w:hint="default"/>
                <w:spacing w:val="2"/>
                <w:sz w:val="18"/>
                <w:szCs w:val="18"/>
              </w:rPr>
              <w:t>安徽国润投资发展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46"/>
              <w:ind w:left="106" w:right="62"/>
              <w:jc w:val="left"/>
              <w:rPr>
                <w:rFonts w:ascii="宋体" w:hAnsi="宋体" w:cs="宋体" w:eastAsia="宋体" w:hint="default"/>
                <w:sz w:val="18"/>
                <w:szCs w:val="18"/>
              </w:rPr>
            </w:pPr>
            <w:r>
              <w:rPr>
                <w:rFonts w:ascii="宋体" w:hAnsi="宋体" w:cs="宋体" w:eastAsia="宋体" w:hint="default"/>
                <w:sz w:val="18"/>
                <w:szCs w:val="18"/>
              </w:rPr>
              <w:t>房地产开发、租赁、电子商务、 </w:t>
            </w:r>
            <w:r>
              <w:rPr>
                <w:rFonts w:ascii="宋体" w:hAnsi="宋体" w:cs="宋体" w:eastAsia="宋体" w:hint="default"/>
                <w:spacing w:val="-7"/>
                <w:sz w:val="18"/>
                <w:szCs w:val="18"/>
              </w:rPr>
              <w:t>信息咨询、网络服务、市场建设、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物业管理</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 w:right="0"/>
              <w:jc w:val="left"/>
              <w:rPr>
                <w:rFonts w:ascii="宋体" w:hAnsi="宋体" w:cs="宋体" w:eastAsia="宋体" w:hint="default"/>
                <w:sz w:val="18"/>
                <w:szCs w:val="18"/>
              </w:rPr>
            </w:pPr>
            <w:r>
              <w:rPr>
                <w:rFonts w:ascii="宋体"/>
                <w:sz w:val="18"/>
              </w:rPr>
              <w:t>29,433.00  </w:t>
            </w:r>
            <w:r>
              <w:rPr>
                <w:rFonts w:ascii="宋体"/>
                <w:spacing w:val="75"/>
                <w:sz w:val="18"/>
              </w:rPr>
              <w:t> </w:t>
            </w:r>
            <w:r>
              <w:rPr>
                <w:rFonts w:ascii="宋体"/>
                <w:sz w:val="18"/>
              </w:rPr>
              <w:t>34,927.00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 w:right="0"/>
              <w:jc w:val="center"/>
              <w:rPr>
                <w:rFonts w:ascii="宋体" w:hAnsi="宋体" w:cs="宋体" w:eastAsia="宋体" w:hint="default"/>
                <w:sz w:val="18"/>
                <w:szCs w:val="18"/>
              </w:rPr>
            </w:pPr>
            <w:r>
              <w:rPr>
                <w:rFonts w:ascii="宋体"/>
                <w:sz w:val="18"/>
              </w:rPr>
              <w:t>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7"/>
              <w:jc w:val="right"/>
              <w:rPr>
                <w:rFonts w:ascii="宋体" w:hAnsi="宋体" w:cs="宋体" w:eastAsia="宋体" w:hint="default"/>
                <w:sz w:val="18"/>
                <w:szCs w:val="18"/>
              </w:rPr>
            </w:pPr>
            <w:r>
              <w:rPr>
                <w:rFonts w:ascii="宋体"/>
                <w:sz w:val="18"/>
              </w:rPr>
              <w:t> </w:t>
            </w:r>
          </w:p>
        </w:tc>
      </w:tr>
      <w:tr>
        <w:trPr>
          <w:trHeight w:val="86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104"/>
              <w:jc w:val="left"/>
              <w:rPr>
                <w:rFonts w:ascii="宋体" w:hAnsi="宋体" w:cs="宋体" w:eastAsia="宋体" w:hint="default"/>
                <w:sz w:val="18"/>
                <w:szCs w:val="18"/>
              </w:rPr>
            </w:pPr>
            <w:r>
              <w:rPr>
                <w:rFonts w:ascii="宋体" w:hAnsi="宋体" w:cs="宋体" w:eastAsia="宋体" w:hint="default"/>
                <w:spacing w:val="2"/>
                <w:sz w:val="18"/>
                <w:szCs w:val="18"/>
              </w:rPr>
              <w:t>芜湖国润投资发展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5"/>
              <w:ind w:left="106" w:right="144"/>
              <w:jc w:val="both"/>
              <w:rPr>
                <w:rFonts w:ascii="宋体" w:hAnsi="宋体" w:cs="宋体" w:eastAsia="宋体" w:hint="default"/>
                <w:sz w:val="18"/>
                <w:szCs w:val="18"/>
              </w:rPr>
            </w:pPr>
            <w:r>
              <w:rPr>
                <w:rFonts w:ascii="宋体" w:hAnsi="宋体" w:cs="宋体" w:eastAsia="宋体" w:hint="default"/>
                <w:spacing w:val="-1"/>
                <w:sz w:val="18"/>
                <w:szCs w:val="18"/>
              </w:rPr>
              <w:t>房地产开发、市场建设投资、电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子商务、信息咨询、网络服务、 商品交易</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宋体" w:hAnsi="宋体" w:cs="宋体" w:eastAsia="宋体" w:hint="default"/>
                <w:sz w:val="18"/>
                <w:szCs w:val="18"/>
              </w:rPr>
            </w:pPr>
            <w:r>
              <w:rPr>
                <w:rFonts w:ascii="宋体"/>
                <w:sz w:val="18"/>
              </w:rPr>
              <w:t>11,000.00  </w:t>
            </w:r>
            <w:r>
              <w:rPr>
                <w:rFonts w:ascii="宋体"/>
                <w:spacing w:val="75"/>
                <w:sz w:val="18"/>
              </w:rPr>
              <w:t> </w:t>
            </w:r>
            <w:r>
              <w:rPr>
                <w:rFonts w:ascii="宋体"/>
                <w:sz w:val="18"/>
              </w:rPr>
              <w:t>10,450.00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sz w:val="18"/>
              </w:rPr>
              <w:t>550.00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1</w:t>
            </w:r>
          </w:p>
        </w:tc>
      </w:tr>
      <w:tr>
        <w:trPr>
          <w:trHeight w:val="85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04"/>
              <w:jc w:val="left"/>
              <w:rPr>
                <w:rFonts w:ascii="宋体" w:hAnsi="宋体" w:cs="宋体" w:eastAsia="宋体" w:hint="default"/>
                <w:sz w:val="18"/>
                <w:szCs w:val="18"/>
              </w:rPr>
            </w:pPr>
            <w:r>
              <w:rPr>
                <w:rFonts w:ascii="宋体" w:hAnsi="宋体" w:cs="宋体" w:eastAsia="宋体" w:hint="default"/>
                <w:spacing w:val="2"/>
                <w:sz w:val="18"/>
                <w:szCs w:val="18"/>
              </w:rPr>
              <w:t>安徽省芜湖米市发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展有限公司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1"/>
              <w:ind w:left="106" w:right="62"/>
              <w:jc w:val="left"/>
              <w:rPr>
                <w:rFonts w:ascii="宋体" w:hAnsi="宋体" w:cs="宋体" w:eastAsia="宋体" w:hint="default"/>
                <w:sz w:val="18"/>
                <w:szCs w:val="18"/>
              </w:rPr>
            </w:pPr>
            <w:r>
              <w:rPr>
                <w:rFonts w:ascii="宋体" w:hAnsi="宋体" w:cs="宋体" w:eastAsia="宋体" w:hint="default"/>
                <w:spacing w:val="5"/>
                <w:sz w:val="18"/>
                <w:szCs w:val="18"/>
              </w:rPr>
              <w:t>粮食收购及批发（至</w:t>
            </w:r>
            <w:r>
              <w:rPr>
                <w:rFonts w:ascii="宋体" w:hAnsi="宋体" w:cs="宋体" w:eastAsia="宋体" w:hint="default"/>
                <w:spacing w:val="5"/>
                <w:sz w:val="18"/>
                <w:szCs w:val="18"/>
              </w:rPr>
              <w:t>2006</w:t>
            </w:r>
            <w:r>
              <w:rPr>
                <w:rFonts w:ascii="宋体" w:hAnsi="宋体" w:cs="宋体" w:eastAsia="宋体" w:hint="default"/>
                <w:spacing w:val="5"/>
                <w:sz w:val="18"/>
                <w:szCs w:val="18"/>
              </w:rPr>
              <w:t>年</w:t>
            </w:r>
            <w:r>
              <w:rPr>
                <w:rFonts w:ascii="宋体" w:hAnsi="宋体" w:cs="宋体" w:eastAsia="宋体" w:hint="default"/>
                <w:spacing w:val="5"/>
                <w:sz w:val="18"/>
                <w:szCs w:val="18"/>
              </w:rPr>
              <w:t>3</w:t>
            </w:r>
            <w:r>
              <w:rPr>
                <w:rFonts w:ascii="宋体" w:hAnsi="宋体" w:cs="宋体" w:eastAsia="宋体" w:hint="default"/>
                <w:spacing w:val="5"/>
                <w:sz w:val="18"/>
                <w:szCs w:val="18"/>
              </w:rPr>
              <w:t>月</w:t>
            </w:r>
            <w:r>
              <w:rPr>
                <w:rFonts w:ascii="宋体" w:hAnsi="宋体" w:cs="宋体" w:eastAsia="宋体" w:hint="default"/>
                <w:sz w:val="18"/>
                <w:szCs w:val="18"/>
              </w:rPr>
              <w:t> </w:t>
            </w:r>
            <w:r>
              <w:rPr>
                <w:rFonts w:ascii="宋体" w:hAnsi="宋体" w:cs="宋体" w:eastAsia="宋体" w:hint="default"/>
                <w:spacing w:val="-6"/>
                <w:sz w:val="18"/>
                <w:szCs w:val="18"/>
              </w:rPr>
              <w:t>15</w:t>
            </w:r>
            <w:r>
              <w:rPr>
                <w:rFonts w:ascii="宋体" w:hAnsi="宋体" w:cs="宋体" w:eastAsia="宋体" w:hint="default"/>
                <w:spacing w:val="-6"/>
                <w:sz w:val="18"/>
                <w:szCs w:val="18"/>
              </w:rPr>
              <w:t>日止）、粮油设备及配件销售、</w:t>
            </w:r>
            <w:r>
              <w:rPr>
                <w:rFonts w:ascii="宋体" w:hAnsi="宋体" w:cs="宋体" w:eastAsia="宋体" w:hint="default"/>
                <w:sz w:val="18"/>
                <w:szCs w:val="18"/>
              </w:rPr>
              <w:t> 电子商务、网络服务</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3" w:right="0"/>
              <w:jc w:val="left"/>
              <w:rPr>
                <w:rFonts w:ascii="宋体" w:hAnsi="宋体" w:cs="宋体" w:eastAsia="宋体" w:hint="default"/>
                <w:sz w:val="18"/>
                <w:szCs w:val="18"/>
              </w:rPr>
            </w:pPr>
            <w:r>
              <w:rPr>
                <w:rFonts w:ascii="宋体"/>
                <w:sz w:val="18"/>
              </w:rPr>
              <w:t>1,000.00   </w:t>
            </w:r>
            <w:r>
              <w:rPr>
                <w:rFonts w:ascii="宋体"/>
                <w:spacing w:val="75"/>
                <w:sz w:val="18"/>
              </w:rPr>
              <w:t> </w:t>
            </w:r>
            <w:r>
              <w:rPr>
                <w:rFonts w:ascii="宋体"/>
                <w:sz w:val="18"/>
              </w:rPr>
              <w:t>800.00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sz w:val="18"/>
              </w:rPr>
              <w:t>100.00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1</w:t>
            </w:r>
          </w:p>
        </w:tc>
      </w:tr>
      <w:tr>
        <w:trPr>
          <w:trHeight w:val="85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滁州国润投资发展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1"/>
              <w:ind w:left="106" w:right="60"/>
              <w:jc w:val="left"/>
              <w:rPr>
                <w:rFonts w:ascii="宋体" w:hAnsi="宋体" w:cs="宋体" w:eastAsia="宋体" w:hint="default"/>
                <w:sz w:val="18"/>
                <w:szCs w:val="18"/>
              </w:rPr>
            </w:pPr>
            <w:r>
              <w:rPr>
                <w:rFonts w:ascii="宋体" w:hAnsi="宋体" w:cs="宋体" w:eastAsia="宋体" w:hint="default"/>
                <w:sz w:val="18"/>
                <w:szCs w:val="18"/>
              </w:rPr>
              <w:t>市场投资建设、房屋租赁、物业 </w:t>
            </w:r>
            <w:r>
              <w:rPr>
                <w:rFonts w:ascii="宋体" w:hAnsi="宋体" w:cs="宋体" w:eastAsia="宋体" w:hint="default"/>
                <w:spacing w:val="-7"/>
                <w:sz w:val="18"/>
                <w:szCs w:val="18"/>
              </w:rPr>
              <w:t>管理、仓储、建材、五金、家具、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糖酒食品百货</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3" w:right="0"/>
              <w:jc w:val="left"/>
              <w:rPr>
                <w:rFonts w:ascii="宋体" w:hAnsi="宋体" w:cs="宋体" w:eastAsia="宋体" w:hint="default"/>
                <w:sz w:val="18"/>
                <w:szCs w:val="18"/>
              </w:rPr>
            </w:pPr>
            <w:r>
              <w:rPr>
                <w:rFonts w:ascii="宋体"/>
                <w:sz w:val="18"/>
              </w:rPr>
              <w:t>7,000.00   </w:t>
            </w:r>
            <w:r>
              <w:rPr>
                <w:rFonts w:ascii="宋体"/>
                <w:spacing w:val="75"/>
                <w:sz w:val="18"/>
              </w:rPr>
              <w:t> </w:t>
            </w:r>
            <w:r>
              <w:rPr>
                <w:rFonts w:ascii="宋体"/>
                <w:sz w:val="18"/>
              </w:rPr>
              <w:t>6,650.00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sz w:val="18"/>
              </w:rPr>
              <w:t>350.00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1</w:t>
            </w:r>
          </w:p>
        </w:tc>
      </w:tr>
      <w:tr>
        <w:trPr>
          <w:trHeight w:val="857"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淮南市新东方置业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1"/>
              <w:ind w:left="106" w:right="151"/>
              <w:jc w:val="both"/>
              <w:rPr>
                <w:rFonts w:ascii="宋体" w:hAnsi="宋体" w:cs="宋体" w:eastAsia="宋体" w:hint="default"/>
                <w:sz w:val="18"/>
                <w:szCs w:val="18"/>
              </w:rPr>
            </w:pPr>
            <w:r>
              <w:rPr>
                <w:rFonts w:ascii="宋体" w:hAnsi="宋体" w:cs="宋体" w:eastAsia="宋体" w:hint="default"/>
                <w:spacing w:val="-1"/>
                <w:sz w:val="18"/>
                <w:szCs w:val="18"/>
              </w:rPr>
              <w:t>房地产开发、房屋租赁、物业管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理、配送、电子商务、家具、糖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酒食品百货</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3" w:right="0"/>
              <w:jc w:val="left"/>
              <w:rPr>
                <w:rFonts w:ascii="宋体" w:hAnsi="宋体" w:cs="宋体" w:eastAsia="宋体" w:hint="default"/>
                <w:sz w:val="18"/>
                <w:szCs w:val="18"/>
              </w:rPr>
            </w:pPr>
            <w:r>
              <w:rPr>
                <w:rFonts w:ascii="宋体"/>
                <w:sz w:val="18"/>
              </w:rPr>
              <w:t>2,000.00   </w:t>
            </w:r>
            <w:r>
              <w:rPr>
                <w:rFonts w:ascii="宋体"/>
                <w:spacing w:val="75"/>
                <w:sz w:val="18"/>
              </w:rPr>
              <w:t> </w:t>
            </w:r>
            <w:r>
              <w:rPr>
                <w:rFonts w:ascii="宋体"/>
                <w:sz w:val="18"/>
              </w:rPr>
              <w:t>1,776.39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sz w:val="18"/>
              </w:rPr>
              <w:t>93.50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85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04"/>
              <w:jc w:val="left"/>
              <w:rPr>
                <w:rFonts w:ascii="宋体" w:hAnsi="宋体" w:cs="宋体" w:eastAsia="宋体" w:hint="default"/>
                <w:sz w:val="18"/>
                <w:szCs w:val="18"/>
              </w:rPr>
            </w:pPr>
            <w:r>
              <w:rPr>
                <w:rFonts w:ascii="宋体" w:hAnsi="宋体" w:cs="宋体" w:eastAsia="宋体" w:hint="default"/>
                <w:spacing w:val="2"/>
                <w:sz w:val="18"/>
                <w:szCs w:val="18"/>
              </w:rPr>
              <w:t>安徽省新长江商品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交易有限公司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1"/>
              <w:ind w:left="106" w:right="146"/>
              <w:jc w:val="both"/>
              <w:rPr>
                <w:rFonts w:ascii="宋体" w:hAnsi="宋体" w:cs="宋体" w:eastAsia="宋体" w:hint="default"/>
                <w:sz w:val="18"/>
                <w:szCs w:val="18"/>
              </w:rPr>
            </w:pPr>
            <w:r>
              <w:rPr>
                <w:rFonts w:ascii="宋体" w:hAnsi="宋体" w:cs="宋体" w:eastAsia="宋体" w:hint="default"/>
                <w:sz w:val="18"/>
                <w:szCs w:val="18"/>
              </w:rPr>
              <w:t>发布商品供求信息、产品信息、 广告及英特网主页制作及发布、 提供中介服务</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3" w:right="0"/>
              <w:jc w:val="left"/>
              <w:rPr>
                <w:rFonts w:ascii="宋体" w:hAnsi="宋体" w:cs="宋体" w:eastAsia="宋体" w:hint="default"/>
                <w:sz w:val="18"/>
                <w:szCs w:val="18"/>
              </w:rPr>
            </w:pPr>
            <w:r>
              <w:rPr>
                <w:rFonts w:ascii="宋体"/>
                <w:sz w:val="18"/>
              </w:rPr>
              <w:t>2,000.00   </w:t>
            </w:r>
            <w:r>
              <w:rPr>
                <w:rFonts w:ascii="宋体"/>
                <w:spacing w:val="75"/>
                <w:sz w:val="18"/>
              </w:rPr>
              <w:t> </w:t>
            </w:r>
            <w:r>
              <w:rPr>
                <w:rFonts w:ascii="宋体"/>
                <w:sz w:val="18"/>
              </w:rPr>
              <w:t>1,849.22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2" w:right="0"/>
              <w:jc w:val="center"/>
              <w:rPr>
                <w:rFonts w:ascii="宋体" w:hAnsi="宋体" w:cs="宋体" w:eastAsia="宋体" w:hint="default"/>
                <w:sz w:val="18"/>
                <w:szCs w:val="18"/>
              </w:rPr>
            </w:pPr>
            <w:r>
              <w:rPr>
                <w:rFonts w:ascii="宋体"/>
                <w:sz w:val="18"/>
              </w:rPr>
              <w:t>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sz w:val="18"/>
              </w:rPr>
              <w:t> </w:t>
            </w:r>
          </w:p>
        </w:tc>
      </w:tr>
      <w:tr>
        <w:trPr>
          <w:trHeight w:val="109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秦皇岛市现代购物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广场有限公司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1"/>
              <w:ind w:left="106" w:right="61"/>
              <w:jc w:val="left"/>
              <w:rPr>
                <w:rFonts w:ascii="宋体" w:hAnsi="宋体" w:cs="宋体" w:eastAsia="宋体" w:hint="default"/>
                <w:sz w:val="18"/>
                <w:szCs w:val="18"/>
              </w:rPr>
            </w:pPr>
            <w:r>
              <w:rPr>
                <w:rFonts w:ascii="宋体" w:hAnsi="宋体" w:cs="宋体" w:eastAsia="宋体" w:hint="default"/>
                <w:spacing w:val="-7"/>
                <w:sz w:val="18"/>
                <w:szCs w:val="18"/>
              </w:rPr>
              <w:t>纺织、服装及日用品、文具用品、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体育用品、首饰、工艺美术品及</w:t>
            </w:r>
            <w:r>
              <w:rPr>
                <w:rFonts w:ascii="宋体" w:hAnsi="宋体" w:cs="宋体" w:eastAsia="宋体" w:hint="default"/>
                <w:sz w:val="18"/>
                <w:szCs w:val="18"/>
              </w:rPr>
              <w:t> 其他文化用品、文化办公用机械 的销售</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500.00     </w:t>
            </w:r>
            <w:r>
              <w:rPr>
                <w:rFonts w:ascii="宋体"/>
                <w:spacing w:val="75"/>
                <w:sz w:val="18"/>
              </w:rPr>
              <w:t> </w:t>
            </w:r>
            <w:r>
              <w:rPr>
                <w:rFonts w:ascii="宋体"/>
                <w:sz w:val="18"/>
              </w:rPr>
              <w:t>511.50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2" w:right="0"/>
              <w:jc w:val="center"/>
              <w:rPr>
                <w:rFonts w:ascii="宋体" w:hAnsi="宋体" w:cs="宋体" w:eastAsia="宋体" w:hint="default"/>
                <w:sz w:val="18"/>
                <w:szCs w:val="18"/>
              </w:rPr>
            </w:pPr>
            <w:r>
              <w:rPr>
                <w:rFonts w:ascii="宋体"/>
                <w:sz w:val="18"/>
              </w:rPr>
              <w:t>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2</w:t>
            </w:r>
          </w:p>
        </w:tc>
      </w:tr>
      <w:tr>
        <w:trPr>
          <w:trHeight w:val="109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秦皇岛渤海物流贸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易有限公司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1"/>
              <w:ind w:left="106" w:right="61"/>
              <w:jc w:val="left"/>
              <w:rPr>
                <w:rFonts w:ascii="宋体" w:hAnsi="宋体" w:cs="宋体" w:eastAsia="宋体" w:hint="default"/>
                <w:sz w:val="18"/>
                <w:szCs w:val="18"/>
              </w:rPr>
            </w:pPr>
            <w:r>
              <w:rPr>
                <w:rFonts w:ascii="宋体" w:hAnsi="宋体" w:cs="宋体" w:eastAsia="宋体" w:hint="default"/>
                <w:sz w:val="18"/>
                <w:szCs w:val="18"/>
              </w:rPr>
              <w:t>针纺织品、日用百货、日用化学 品、粮油零售、食用油批发、五 </w:t>
            </w:r>
            <w:r>
              <w:rPr>
                <w:rFonts w:ascii="宋体" w:hAnsi="宋体" w:cs="宋体" w:eastAsia="宋体" w:hint="default"/>
                <w:spacing w:val="-7"/>
                <w:sz w:val="18"/>
                <w:szCs w:val="18"/>
              </w:rPr>
              <w:t>金交电、化工产品（危险品除外）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批发、零售</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1,500.00   </w:t>
            </w:r>
            <w:r>
              <w:rPr>
                <w:rFonts w:ascii="宋体"/>
                <w:spacing w:val="75"/>
                <w:sz w:val="18"/>
              </w:rPr>
              <w:t> </w:t>
            </w:r>
            <w:r>
              <w:rPr>
                <w:rFonts w:ascii="宋体"/>
                <w:sz w:val="18"/>
              </w:rPr>
              <w:t>1450.00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sz w:val="18"/>
              </w:rPr>
              <w:t>50.00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3</w:t>
            </w:r>
          </w:p>
        </w:tc>
      </w:tr>
      <w:tr>
        <w:trPr>
          <w:trHeight w:val="85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秦皇岛金原家居装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饰城有限公司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37" w:lineRule="auto" w:before="51"/>
              <w:ind w:left="106" w:right="145"/>
              <w:jc w:val="both"/>
              <w:rPr>
                <w:rFonts w:ascii="宋体" w:hAnsi="宋体" w:cs="宋体" w:eastAsia="宋体" w:hint="default"/>
                <w:sz w:val="18"/>
                <w:szCs w:val="18"/>
              </w:rPr>
            </w:pPr>
            <w:r>
              <w:rPr>
                <w:rFonts w:ascii="宋体" w:hAnsi="宋体" w:cs="宋体" w:eastAsia="宋体" w:hint="default"/>
                <w:sz w:val="18"/>
                <w:szCs w:val="18"/>
              </w:rPr>
              <w:t>百货、针纺织品、工艺美术品、 </w:t>
            </w:r>
            <w:r>
              <w:rPr>
                <w:rFonts w:ascii="宋体" w:hAnsi="宋体" w:cs="宋体" w:eastAsia="宋体" w:hint="default"/>
                <w:spacing w:val="-1"/>
                <w:sz w:val="18"/>
                <w:szCs w:val="18"/>
              </w:rPr>
              <w:t>土产日杂、家具、建材、电器等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销售；服务；信息咨询</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100.00     </w:t>
            </w:r>
            <w:r>
              <w:rPr>
                <w:rFonts w:ascii="宋体"/>
                <w:spacing w:val="75"/>
                <w:sz w:val="18"/>
              </w:rPr>
              <w:t> </w:t>
            </w:r>
            <w:r>
              <w:rPr>
                <w:rFonts w:ascii="宋体"/>
                <w:sz w:val="18"/>
              </w:rPr>
              <w:t>90.00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sz w:val="18"/>
              </w:rPr>
              <w:t>10.00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4</w:t>
            </w:r>
          </w:p>
        </w:tc>
      </w:tr>
      <w:tr>
        <w:trPr>
          <w:trHeight w:val="623"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秦皇岛市金原大酒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店有限公司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6" w:right="151"/>
              <w:jc w:val="left"/>
              <w:rPr>
                <w:rFonts w:ascii="宋体" w:hAnsi="宋体" w:cs="宋体" w:eastAsia="宋体" w:hint="default"/>
                <w:sz w:val="18"/>
                <w:szCs w:val="18"/>
              </w:rPr>
            </w:pPr>
            <w:r>
              <w:rPr>
                <w:rFonts w:ascii="宋体" w:hAnsi="宋体" w:cs="宋体" w:eastAsia="宋体" w:hint="default"/>
                <w:spacing w:val="-1"/>
                <w:sz w:val="18"/>
                <w:szCs w:val="18"/>
              </w:rPr>
              <w:t>餐饮服务，烟酒（零售）茶糖销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售</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6,127.38   </w:t>
            </w:r>
            <w:r>
              <w:rPr>
                <w:rFonts w:ascii="宋体"/>
                <w:spacing w:val="75"/>
                <w:sz w:val="18"/>
              </w:rPr>
              <w:t> </w:t>
            </w:r>
            <w:r>
              <w:rPr>
                <w:rFonts w:ascii="宋体"/>
                <w:sz w:val="18"/>
              </w:rPr>
              <w:t>6,127.38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2" w:right="0"/>
              <w:jc w:val="center"/>
              <w:rPr>
                <w:rFonts w:ascii="宋体" w:hAnsi="宋体" w:cs="宋体" w:eastAsia="宋体" w:hint="default"/>
                <w:sz w:val="18"/>
                <w:szCs w:val="18"/>
              </w:rPr>
            </w:pPr>
            <w:r>
              <w:rPr>
                <w:rFonts w:ascii="宋体"/>
                <w:sz w:val="18"/>
              </w:rPr>
              <w:t>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sz w:val="18"/>
              </w:rPr>
              <w:t> </w:t>
            </w:r>
          </w:p>
        </w:tc>
      </w:tr>
      <w:tr>
        <w:trPr>
          <w:trHeight w:val="623"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秦皇岛市金原房地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产开发有限公司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6" w:right="151"/>
              <w:jc w:val="left"/>
              <w:rPr>
                <w:rFonts w:ascii="宋体" w:hAnsi="宋体" w:cs="宋体" w:eastAsia="宋体" w:hint="default"/>
                <w:sz w:val="18"/>
                <w:szCs w:val="18"/>
              </w:rPr>
            </w:pPr>
            <w:r>
              <w:rPr>
                <w:rFonts w:ascii="宋体" w:hAnsi="宋体" w:cs="宋体" w:eastAsia="宋体" w:hint="default"/>
                <w:spacing w:val="-1"/>
                <w:sz w:val="18"/>
                <w:szCs w:val="18"/>
              </w:rPr>
              <w:t>房地产综合开发、物业管理、房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屋租赁</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13,500.00  </w:t>
            </w:r>
            <w:r>
              <w:rPr>
                <w:rFonts w:ascii="宋体"/>
                <w:spacing w:val="75"/>
                <w:sz w:val="18"/>
              </w:rPr>
              <w:t> </w:t>
            </w:r>
            <w:r>
              <w:rPr>
                <w:rFonts w:ascii="宋体"/>
                <w:sz w:val="18"/>
              </w:rPr>
              <w:t>13,495.00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sz w:val="18"/>
              </w:rPr>
              <w:t>9.00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5</w:t>
            </w:r>
          </w:p>
        </w:tc>
      </w:tr>
      <w:tr>
        <w:trPr>
          <w:trHeight w:val="618"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4"/>
              <w:jc w:val="left"/>
              <w:rPr>
                <w:rFonts w:ascii="宋体" w:hAnsi="宋体" w:cs="宋体" w:eastAsia="宋体" w:hint="default"/>
                <w:sz w:val="18"/>
                <w:szCs w:val="18"/>
              </w:rPr>
            </w:pPr>
            <w:r>
              <w:rPr>
                <w:rFonts w:ascii="宋体" w:hAnsi="宋体" w:cs="宋体" w:eastAsia="宋体" w:hint="default"/>
                <w:spacing w:val="2"/>
                <w:sz w:val="18"/>
                <w:szCs w:val="18"/>
              </w:rPr>
              <w:t>秦皇岛华联商城金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原超市有限公司</w:t>
            </w:r>
            <w:r>
              <w:rPr>
                <w:rFonts w:ascii="宋体" w:hAnsi="宋体" w:cs="宋体" w:eastAsia="宋体" w:hint="default"/>
                <w:sz w:val="18"/>
                <w:szCs w:val="18"/>
              </w:rPr>
              <w:t> </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6" w:right="151"/>
              <w:jc w:val="left"/>
              <w:rPr>
                <w:rFonts w:ascii="宋体" w:hAnsi="宋体" w:cs="宋体" w:eastAsia="宋体" w:hint="default"/>
                <w:sz w:val="18"/>
                <w:szCs w:val="18"/>
              </w:rPr>
            </w:pPr>
            <w:r>
              <w:rPr>
                <w:rFonts w:ascii="宋体" w:hAnsi="宋体" w:cs="宋体" w:eastAsia="宋体" w:hint="default"/>
                <w:spacing w:val="-1"/>
                <w:sz w:val="18"/>
                <w:szCs w:val="18"/>
              </w:rPr>
              <w:t>食品、副食、百货、针纺织品的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销售</w:t>
            </w:r>
            <w:r>
              <w:rPr>
                <w:rFonts w:ascii="宋体" w:hAnsi="宋体" w:cs="宋体" w:eastAsia="宋体" w:hint="default"/>
                <w:sz w:val="18"/>
                <w:szCs w:val="18"/>
              </w:rPr>
              <w:t> </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1,000.00   </w:t>
            </w:r>
            <w:r>
              <w:rPr>
                <w:rFonts w:ascii="宋体"/>
                <w:spacing w:val="75"/>
                <w:sz w:val="18"/>
              </w:rPr>
              <w:t> </w:t>
            </w:r>
            <w:r>
              <w:rPr>
                <w:rFonts w:ascii="宋体"/>
                <w:sz w:val="18"/>
              </w:rPr>
              <w:t>990.00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sz w:val="18"/>
              </w:rPr>
              <w:t>10.00 </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6</w:t>
            </w:r>
          </w:p>
        </w:tc>
      </w:tr>
    </w:tbl>
    <w:p>
      <w:pPr>
        <w:spacing w:after="0" w:line="240" w:lineRule="auto"/>
        <w:jc w:val="right"/>
        <w:rPr>
          <w:rFonts w:ascii="宋体" w:hAnsi="宋体" w:cs="宋体" w:eastAsia="宋体" w:hint="default"/>
          <w:sz w:val="18"/>
          <w:szCs w:val="18"/>
        </w:rPr>
        <w:sectPr>
          <w:type w:val="continuous"/>
          <w:pgSz w:w="11900" w:h="16840"/>
          <w:pgMar w:top="1600" w:bottom="280" w:left="1660" w:right="1580"/>
        </w:sect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00" w:h="16840"/>
          <w:pgMar w:header="883" w:footer="982" w:top="1140" w:bottom="1180" w:left="1660" w:right="1640"/>
        </w:sectPr>
      </w:pPr>
    </w:p>
    <w:p>
      <w:pPr>
        <w:spacing w:line="237" w:lineRule="auto" w:before="46"/>
        <w:ind w:left="245" w:right="0" w:firstLine="0"/>
        <w:jc w:val="both"/>
        <w:rPr>
          <w:rFonts w:ascii="宋体" w:hAnsi="宋体" w:cs="宋体" w:eastAsia="宋体" w:hint="default"/>
          <w:sz w:val="18"/>
          <w:szCs w:val="18"/>
        </w:rPr>
      </w:pPr>
      <w:r>
        <w:rPr>
          <w:rFonts w:ascii="宋体" w:hAnsi="宋体" w:cs="宋体" w:eastAsia="宋体" w:hint="default"/>
          <w:spacing w:val="2"/>
          <w:sz w:val="18"/>
          <w:szCs w:val="18"/>
        </w:rPr>
        <w:t>秦皇岛华联商城金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原经营服务有限公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r>
        <w:rPr>
          <w:rFonts w:ascii="宋体" w:hAnsi="宋体" w:cs="宋体" w:eastAsia="宋体" w:hint="default"/>
          <w:sz w:val="18"/>
          <w:szCs w:val="18"/>
        </w:rPr>
        <w:t> </w:t>
      </w:r>
    </w:p>
    <w:p>
      <w:pPr>
        <w:spacing w:before="44"/>
        <w:ind w:left="172" w:right="-11"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办公用品、百货、五金交电销售；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服装加工、信息咨询</w:t>
      </w:r>
      <w:r>
        <w:rPr>
          <w:rFonts w:ascii="宋体" w:hAnsi="宋体" w:cs="宋体" w:eastAsia="宋体" w:hint="default"/>
          <w:sz w:val="18"/>
          <w:szCs w:val="18"/>
        </w:rPr>
        <w:t> </w:t>
      </w:r>
    </w:p>
    <w:p>
      <w:pPr>
        <w:tabs>
          <w:tab w:pos="2291" w:val="left" w:leader="none"/>
          <w:tab w:pos="3235" w:val="left" w:leader="none"/>
        </w:tabs>
        <w:spacing w:before="44"/>
        <w:ind w:left="8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100.00     </w:t>
      </w:r>
      <w:r>
        <w:rPr>
          <w:rFonts w:ascii="宋体" w:hAnsi="宋体" w:cs="宋体" w:eastAsia="宋体" w:hint="default"/>
          <w:spacing w:val="75"/>
          <w:sz w:val="18"/>
          <w:szCs w:val="18"/>
        </w:rPr>
        <w:t> </w:t>
      </w:r>
      <w:r>
        <w:rPr>
          <w:rFonts w:ascii="宋体" w:hAnsi="宋体" w:cs="宋体" w:eastAsia="宋体" w:hint="default"/>
          <w:sz w:val="18"/>
          <w:szCs w:val="18"/>
        </w:rPr>
        <w:t>99.00</w:t>
        <w:tab/>
        <w:t>1.00</w:t>
        <w:tab/>
      </w:r>
      <w:r>
        <w:rPr>
          <w:rFonts w:ascii="宋体" w:hAnsi="宋体" w:cs="宋体" w:eastAsia="宋体" w:hint="default"/>
          <w:sz w:val="18"/>
          <w:szCs w:val="18"/>
        </w:rPr>
        <w:t>备注</w:t>
      </w:r>
      <w:r>
        <w:rPr>
          <w:rFonts w:ascii="宋体" w:hAnsi="宋体" w:cs="宋体" w:eastAsia="宋体" w:hint="default"/>
          <w:sz w:val="18"/>
          <w:szCs w:val="18"/>
        </w:rPr>
        <w:t>6</w:t>
      </w:r>
    </w:p>
    <w:p>
      <w:pPr>
        <w:spacing w:after="0"/>
        <w:jc w:val="left"/>
        <w:rPr>
          <w:rFonts w:ascii="宋体" w:hAnsi="宋体" w:cs="宋体" w:eastAsia="宋体" w:hint="default"/>
          <w:sz w:val="18"/>
          <w:szCs w:val="18"/>
        </w:rPr>
        <w:sectPr>
          <w:type w:val="continuous"/>
          <w:pgSz w:w="11900" w:h="16840"/>
          <w:pgMar w:top="1600" w:bottom="280" w:left="1660" w:right="1640"/>
          <w:cols w:num="3" w:equalWidth="0">
            <w:col w:w="1714" w:space="40"/>
            <w:col w:w="2777" w:space="40"/>
            <w:col w:w="4029"/>
          </w:cols>
        </w:sectPr>
      </w:pPr>
    </w:p>
    <w:p>
      <w:pPr>
        <w:spacing w:line="240" w:lineRule="auto" w:before="6"/>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600" w:bottom="280" w:left="1660" w:right="1640"/>
        </w:sectPr>
      </w:pPr>
    </w:p>
    <w:p>
      <w:pPr>
        <w:spacing w:line="237" w:lineRule="auto" w:before="46"/>
        <w:ind w:left="245" w:right="0" w:firstLine="0"/>
        <w:jc w:val="both"/>
        <w:rPr>
          <w:rFonts w:ascii="宋体" w:hAnsi="宋体" w:cs="宋体" w:eastAsia="宋体" w:hint="default"/>
          <w:sz w:val="18"/>
          <w:szCs w:val="18"/>
        </w:rPr>
      </w:pPr>
      <w:r>
        <w:rPr>
          <w:rFonts w:ascii="宋体" w:hAnsi="宋体" w:cs="宋体" w:eastAsia="宋体" w:hint="default"/>
          <w:spacing w:val="2"/>
          <w:sz w:val="18"/>
          <w:szCs w:val="18"/>
        </w:rPr>
        <w:t>秦皇岛华联商城金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原物业发展有限公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r>
        <w:rPr>
          <w:rFonts w:ascii="宋体" w:hAnsi="宋体" w:cs="宋体" w:eastAsia="宋体" w:hint="default"/>
          <w:sz w:val="18"/>
          <w:szCs w:val="18"/>
        </w:rPr>
        <w:t> </w:t>
      </w:r>
    </w:p>
    <w:p>
      <w:pPr>
        <w:spacing w:line="232" w:lineRule="exact" w:before="69"/>
        <w:ind w:left="172" w:right="-13"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物业管理、设施维修、园艺、汽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车美容</w:t>
      </w:r>
      <w:r>
        <w:rPr>
          <w:rFonts w:ascii="宋体" w:hAnsi="宋体" w:cs="宋体" w:eastAsia="宋体" w:hint="default"/>
          <w:sz w:val="18"/>
          <w:szCs w:val="18"/>
        </w:rPr>
        <w:t> </w:t>
      </w:r>
    </w:p>
    <w:p>
      <w:pPr>
        <w:tabs>
          <w:tab w:pos="2382" w:val="left" w:leader="none"/>
          <w:tab w:pos="3327" w:val="left" w:leader="none"/>
        </w:tabs>
        <w:spacing w:before="44"/>
        <w:ind w:left="17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500.00     </w:t>
      </w:r>
      <w:r>
        <w:rPr>
          <w:rFonts w:ascii="宋体" w:hAnsi="宋体" w:cs="宋体" w:eastAsia="宋体" w:hint="default"/>
          <w:spacing w:val="75"/>
          <w:sz w:val="18"/>
          <w:szCs w:val="18"/>
        </w:rPr>
        <w:t> </w:t>
      </w:r>
      <w:r>
        <w:rPr>
          <w:rFonts w:ascii="宋体" w:hAnsi="宋体" w:cs="宋体" w:eastAsia="宋体" w:hint="default"/>
          <w:sz w:val="18"/>
          <w:szCs w:val="18"/>
        </w:rPr>
        <w:t>495.00</w:t>
        <w:tab/>
        <w:t>5.00</w:t>
        <w:tab/>
      </w:r>
      <w:r>
        <w:rPr>
          <w:rFonts w:ascii="宋体" w:hAnsi="宋体" w:cs="宋体" w:eastAsia="宋体" w:hint="default"/>
          <w:sz w:val="18"/>
          <w:szCs w:val="18"/>
        </w:rPr>
        <w:t>备注</w:t>
      </w:r>
      <w:r>
        <w:rPr>
          <w:rFonts w:ascii="宋体" w:hAnsi="宋体" w:cs="宋体" w:eastAsia="宋体" w:hint="default"/>
          <w:sz w:val="18"/>
          <w:szCs w:val="18"/>
        </w:rPr>
        <w:t>7</w:t>
      </w:r>
    </w:p>
    <w:p>
      <w:pPr>
        <w:spacing w:after="0"/>
        <w:jc w:val="left"/>
        <w:rPr>
          <w:rFonts w:ascii="宋体" w:hAnsi="宋体" w:cs="宋体" w:eastAsia="宋体" w:hint="default"/>
          <w:sz w:val="18"/>
          <w:szCs w:val="18"/>
        </w:rPr>
        <w:sectPr>
          <w:type w:val="continuous"/>
          <w:pgSz w:w="11900" w:h="16840"/>
          <w:pgMar w:top="1600" w:bottom="280" w:left="1660" w:right="1640"/>
          <w:cols w:num="3" w:equalWidth="0">
            <w:col w:w="1714" w:space="40"/>
            <w:col w:w="2686" w:space="40"/>
            <w:col w:w="4120"/>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600" w:bottom="280" w:left="1660" w:right="1640"/>
        </w:sectPr>
      </w:pPr>
    </w:p>
    <w:p>
      <w:pPr>
        <w:spacing w:before="44"/>
        <w:ind w:left="245" w:right="-8" w:firstLine="0"/>
        <w:jc w:val="left"/>
        <w:rPr>
          <w:rFonts w:ascii="宋体" w:hAnsi="宋体" w:cs="宋体" w:eastAsia="宋体" w:hint="default"/>
          <w:sz w:val="18"/>
          <w:szCs w:val="18"/>
        </w:rPr>
      </w:pPr>
      <w:r>
        <w:rPr>
          <w:rFonts w:ascii="宋体" w:hAnsi="宋体" w:cs="宋体" w:eastAsia="宋体" w:hint="default"/>
          <w:spacing w:val="2"/>
          <w:sz w:val="18"/>
          <w:szCs w:val="18"/>
        </w:rPr>
        <w:t>秦皇岛华联商城矿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泉水有限公司</w:t>
      </w:r>
      <w:r>
        <w:rPr>
          <w:rFonts w:ascii="宋体" w:hAnsi="宋体" w:cs="宋体" w:eastAsia="宋体" w:hint="default"/>
          <w:sz w:val="18"/>
          <w:szCs w:val="18"/>
        </w:rPr>
        <w:t> </w:t>
      </w:r>
    </w:p>
    <w:p>
      <w:pPr>
        <w:spacing w:before="44"/>
        <w:ind w:left="172" w:right="-11"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矿泉水生产、销售，饮水机销售、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维修，水产品开发、陪送服务</w:t>
      </w:r>
      <w:r>
        <w:rPr>
          <w:rFonts w:ascii="宋体" w:hAnsi="宋体" w:cs="宋体" w:eastAsia="宋体" w:hint="default"/>
          <w:sz w:val="18"/>
          <w:szCs w:val="18"/>
        </w:rPr>
        <w:t> </w:t>
      </w:r>
    </w:p>
    <w:p>
      <w:pPr>
        <w:tabs>
          <w:tab w:pos="2291" w:val="left" w:leader="none"/>
          <w:tab w:pos="3235" w:val="left" w:leader="none"/>
        </w:tabs>
        <w:spacing w:before="44"/>
        <w:ind w:left="8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50.00      </w:t>
      </w:r>
      <w:r>
        <w:rPr>
          <w:rFonts w:ascii="宋体" w:hAnsi="宋体" w:cs="宋体" w:eastAsia="宋体" w:hint="default"/>
          <w:spacing w:val="75"/>
          <w:sz w:val="18"/>
          <w:szCs w:val="18"/>
        </w:rPr>
        <w:t> </w:t>
      </w:r>
      <w:r>
        <w:rPr>
          <w:rFonts w:ascii="宋体" w:hAnsi="宋体" w:cs="宋体" w:eastAsia="宋体" w:hint="default"/>
          <w:sz w:val="18"/>
          <w:szCs w:val="18"/>
        </w:rPr>
        <w:t>24.50</w:t>
        <w:tab/>
        <w:t>25.50</w:t>
        <w:tab/>
      </w:r>
      <w:r>
        <w:rPr>
          <w:rFonts w:ascii="宋体" w:hAnsi="宋体" w:cs="宋体" w:eastAsia="宋体" w:hint="default"/>
          <w:sz w:val="18"/>
          <w:szCs w:val="18"/>
        </w:rPr>
        <w:t>备注</w:t>
      </w:r>
      <w:r>
        <w:rPr>
          <w:rFonts w:ascii="宋体" w:hAnsi="宋体" w:cs="宋体" w:eastAsia="宋体" w:hint="default"/>
          <w:sz w:val="18"/>
          <w:szCs w:val="18"/>
        </w:rPr>
        <w:t>8</w:t>
      </w:r>
    </w:p>
    <w:p>
      <w:pPr>
        <w:spacing w:after="0"/>
        <w:jc w:val="left"/>
        <w:rPr>
          <w:rFonts w:ascii="宋体" w:hAnsi="宋体" w:cs="宋体" w:eastAsia="宋体" w:hint="default"/>
          <w:sz w:val="18"/>
          <w:szCs w:val="18"/>
        </w:rPr>
        <w:sectPr>
          <w:type w:val="continuous"/>
          <w:pgSz w:w="11900" w:h="16840"/>
          <w:pgMar w:top="1600" w:bottom="280" w:left="1660" w:right="1640"/>
          <w:cols w:num="3" w:equalWidth="0">
            <w:col w:w="1714" w:space="40"/>
            <w:col w:w="2777" w:space="40"/>
            <w:col w:w="4029"/>
          </w:cols>
        </w:sectPr>
      </w:pPr>
    </w:p>
    <w:p>
      <w:pPr>
        <w:spacing w:line="240" w:lineRule="auto" w:before="3"/>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1695;height:2" coordorigin="5,5" coordsize="1695,2">
              <v:shape style="position:absolute;left:5;top:5;width:1695;height:2" coordorigin="5,5" coordsize="1695,0" path="m5,5l1699,5e" filled="false" stroked="true" strokeweight=".48pt" strokecolor="#000000">
                <v:path arrowok="t"/>
              </v:shape>
            </v:group>
            <v:group style="position:absolute;left:1685;top:5;width:2745;height:2" coordorigin="1685,5" coordsize="2745,2">
              <v:shape style="position:absolute;left:1685;top:5;width:2745;height:2" coordorigin="1685,5" coordsize="2745,0" path="m1685,5l4429,5e" filled="false" stroked="true" strokeweight=".48pt" strokecolor="#000000">
                <v:path arrowok="t"/>
              </v:shape>
            </v:group>
            <v:group style="position:absolute;left:4415;top:5;width:10;height:2" coordorigin="4415,5" coordsize="10,2">
              <v:shape style="position:absolute;left:4415;top:5;width:10;height:2" coordorigin="4415,5" coordsize="10,0" path="m4415,5l4424,5e" filled="false" stroked="true" strokeweight=".48pt" strokecolor="#000000">
                <v:path arrowok="t"/>
              </v:shape>
            </v:group>
            <v:group style="position:absolute;left:4424;top:5;width:1161;height:2" coordorigin="4424,5" coordsize="1161,2">
              <v:shape style="position:absolute;left:4424;top:5;width:1161;height:2" coordorigin="4424,5" coordsize="1161,0" path="m4424,5l5585,5e" filled="false" stroked="true" strokeweight=".48pt" strokecolor="#000000">
                <v:path arrowok="t"/>
              </v:shape>
            </v:group>
            <v:group style="position:absolute;left:5570;top:5;width:1065;height:2" coordorigin="5570,5" coordsize="1065,2">
              <v:shape style="position:absolute;left:5570;top:5;width:1065;height:2" coordorigin="5570,5" coordsize="1065,0" path="m5570,5l6635,5e" filled="false" stroked="true" strokeweight=".48pt" strokecolor="#000000">
                <v:path arrowok="t"/>
              </v:shape>
            </v:group>
            <v:group style="position:absolute;left:6620;top:5;width:959;height:2" coordorigin="6620,5" coordsize="959,2">
              <v:shape style="position:absolute;left:6620;top:5;width:959;height:2" coordorigin="6620,5" coordsize="959,0" path="m6620,5l7579,5e" filled="false" stroked="true" strokeweight=".48pt" strokecolor="#000000">
                <v:path arrowok="t"/>
              </v:shape>
            </v:group>
            <v:group style="position:absolute;left:7565;top:5;width:750;height:2" coordorigin="7565,5" coordsize="750,2">
              <v:shape style="position:absolute;left:7565;top:5;width:750;height:2" coordorigin="7565,5" coordsize="750,0" path="m7565,5l831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37" w:lineRule="auto" w:before="37"/>
        <w:ind w:right="148" w:firstLine="420"/>
        <w:jc w:val="both"/>
        <w:rPr>
          <w:rFonts w:ascii="宋体" w:hAnsi="宋体" w:cs="宋体" w:eastAsia="宋体" w:hint="default"/>
        </w:rPr>
      </w:pPr>
      <w:r>
        <w:rPr/>
        <w:t>备注</w:t>
      </w:r>
      <w:r>
        <w:rPr>
          <w:spacing w:val="-88"/>
        </w:rPr>
        <w:t> </w:t>
      </w:r>
      <w:r>
        <w:rPr>
          <w:rFonts w:ascii="宋体" w:hAnsi="宋体" w:cs="宋体" w:eastAsia="宋体" w:hint="default"/>
        </w:rPr>
        <w:t>1</w:t>
      </w:r>
      <w:r>
        <w:rPr/>
        <w:t>、芜湖国润投资发展有限公司、安徽省芜湖米市发展有限公司、滁州国润投资发 </w:t>
      </w:r>
      <w:r>
        <w:rPr>
          <w:spacing w:val="2"/>
        </w:rPr>
        <w:t>展有限公司和淮南市新东方置业投资有限公司的间接投资由安徽省新长江商品交易有限公</w:t>
      </w:r>
      <w:r>
        <w:rPr>
          <w:spacing w:val="-82"/>
        </w:rPr>
        <w:t> </w:t>
      </w:r>
      <w:r>
        <w:rPr>
          <w:spacing w:val="-82"/>
        </w:rPr>
      </w:r>
      <w:r>
        <w:rPr/>
        <w:t>司投入。</w:t>
      </w:r>
      <w:r>
        <w:rPr>
          <w:rFonts w:ascii="宋体" w:hAnsi="宋体" w:cs="宋体" w:eastAsia="宋体" w:hint="default"/>
        </w:rPr>
        <w:t> </w:t>
      </w:r>
    </w:p>
    <w:p>
      <w:pPr>
        <w:pStyle w:val="BodyText"/>
        <w:spacing w:line="272" w:lineRule="exact" w:before="25"/>
        <w:ind w:right="149" w:firstLine="420"/>
        <w:jc w:val="both"/>
      </w:pPr>
      <w:r>
        <w:rPr/>
        <w:t>备注</w:t>
      </w:r>
      <w:r>
        <w:rPr>
          <w:spacing w:val="-88"/>
        </w:rPr>
        <w:t> </w:t>
      </w:r>
      <w:r>
        <w:rPr>
          <w:rFonts w:ascii="宋体" w:hAnsi="宋体" w:cs="宋体" w:eastAsia="宋体" w:hint="default"/>
        </w:rPr>
        <w:t>2</w:t>
      </w:r>
      <w:r>
        <w:rPr/>
        <w:t>、秦皇岛市现代购物广场有限公司的原直接投资由秦皇岛渤海物流控股股份有限 公司投入</w:t>
      </w:r>
      <w:r>
        <w:rPr>
          <w:spacing w:val="-54"/>
        </w:rPr>
        <w:t> </w:t>
      </w:r>
      <w:r>
        <w:rPr>
          <w:rFonts w:ascii="宋体" w:hAnsi="宋体" w:cs="宋体" w:eastAsia="宋体" w:hint="default"/>
        </w:rPr>
        <w:t>90</w:t>
      </w:r>
      <w:r>
        <w:rPr>
          <w:rFonts w:ascii="宋体" w:hAnsi="宋体" w:cs="宋体" w:eastAsia="宋体" w:hint="default"/>
          <w:spacing w:val="-54"/>
        </w:rPr>
        <w:t> </w:t>
      </w:r>
      <w:r>
        <w:rPr>
          <w:spacing w:val="-3"/>
        </w:rPr>
        <w:t>万元，</w:t>
      </w:r>
      <w:r>
        <w:rPr>
          <w:rFonts w:ascii="宋体" w:hAnsi="宋体" w:cs="宋体" w:eastAsia="宋体" w:hint="default"/>
          <w:spacing w:val="-3"/>
        </w:rPr>
        <w:t>2007</w:t>
      </w:r>
      <w:r>
        <w:rPr>
          <w:rFonts w:ascii="宋体" w:hAnsi="宋体" w:cs="宋体" w:eastAsia="宋体" w:hint="default"/>
          <w:spacing w:val="-54"/>
        </w:rPr>
        <w:t> </w:t>
      </w:r>
      <w:r>
        <w:rPr/>
        <w:t>年由秦皇岛渤海物流控股股份有限公司增加投入</w:t>
      </w:r>
      <w:r>
        <w:rPr>
          <w:spacing w:val="-54"/>
        </w:rPr>
        <w:t> </w:t>
      </w:r>
      <w:r>
        <w:rPr>
          <w:rFonts w:ascii="宋体" w:hAnsi="宋体" w:cs="宋体" w:eastAsia="宋体" w:hint="default"/>
        </w:rPr>
        <w:t>421.5</w:t>
      </w:r>
      <w:r>
        <w:rPr>
          <w:rFonts w:ascii="宋体" w:hAnsi="宋体" w:cs="宋体" w:eastAsia="宋体" w:hint="default"/>
          <w:spacing w:val="-53"/>
        </w:rPr>
        <w:t> </w:t>
      </w:r>
      <w:r>
        <w:rPr>
          <w:spacing w:val="-4"/>
        </w:rPr>
        <w:t>万，直接投</w:t>
      </w:r>
    </w:p>
    <w:p>
      <w:pPr>
        <w:pStyle w:val="BodyText"/>
        <w:spacing w:line="246" w:lineRule="exact"/>
        <w:ind w:right="0"/>
        <w:jc w:val="left"/>
        <w:rPr>
          <w:rFonts w:ascii="宋体" w:hAnsi="宋体" w:cs="宋体" w:eastAsia="宋体" w:hint="default"/>
        </w:rPr>
      </w:pPr>
      <w:r>
        <w:rPr/>
        <w:t>资总额</w:t>
      </w:r>
      <w:r>
        <w:rPr>
          <w:spacing w:val="-54"/>
        </w:rPr>
        <w:t> </w:t>
      </w:r>
      <w:r>
        <w:rPr>
          <w:rFonts w:ascii="宋体" w:hAnsi="宋体" w:cs="宋体" w:eastAsia="宋体" w:hint="default"/>
        </w:rPr>
        <w:t>511.5</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72" w:lineRule="exact" w:before="26"/>
        <w:ind w:right="148" w:firstLine="420"/>
        <w:jc w:val="both"/>
      </w:pPr>
      <w:r>
        <w:rPr/>
        <w:t>备注</w:t>
      </w:r>
      <w:r>
        <w:rPr>
          <w:spacing w:val="-87"/>
        </w:rPr>
        <w:t> </w:t>
      </w:r>
      <w:r>
        <w:rPr>
          <w:rFonts w:ascii="宋体" w:hAnsi="宋体" w:cs="宋体" w:eastAsia="宋体" w:hint="default"/>
        </w:rPr>
        <w:t>3</w:t>
      </w:r>
      <w:r>
        <w:rPr/>
        <w:t>、秦皇岛渤海物流贸易有限公司的原直接投资由秦皇岛渤海物流控股股份有限公 司投入</w:t>
      </w:r>
      <w:r>
        <w:rPr>
          <w:spacing w:val="-54"/>
        </w:rPr>
        <w:t> </w:t>
      </w:r>
      <w:r>
        <w:rPr>
          <w:rFonts w:ascii="宋体" w:hAnsi="宋体" w:cs="宋体" w:eastAsia="宋体" w:hint="default"/>
        </w:rPr>
        <w:t>450</w:t>
      </w:r>
      <w:r>
        <w:rPr>
          <w:rFonts w:ascii="宋体" w:hAnsi="宋体" w:cs="宋体" w:eastAsia="宋体" w:hint="default"/>
          <w:spacing w:val="-54"/>
        </w:rPr>
        <w:t> </w:t>
      </w:r>
      <w:r>
        <w:rPr>
          <w:spacing w:val="-3"/>
        </w:rPr>
        <w:t>万元，</w:t>
      </w:r>
      <w:r>
        <w:rPr>
          <w:rFonts w:ascii="宋体" w:hAnsi="宋体" w:cs="宋体" w:eastAsia="宋体" w:hint="default"/>
          <w:spacing w:val="-3"/>
        </w:rPr>
        <w:t>2007</w:t>
      </w:r>
      <w:r>
        <w:rPr>
          <w:rFonts w:ascii="宋体" w:hAnsi="宋体" w:cs="宋体" w:eastAsia="宋体" w:hint="default"/>
          <w:spacing w:val="-54"/>
        </w:rPr>
        <w:t> </w:t>
      </w:r>
      <w:r>
        <w:rPr/>
        <w:t>年由秦皇岛渤海物流控股股份有限公司增加投入</w:t>
      </w:r>
      <w:r>
        <w:rPr>
          <w:spacing w:val="-54"/>
        </w:rPr>
        <w:t> </w:t>
      </w:r>
      <w:r>
        <w:rPr>
          <w:rFonts w:ascii="宋体" w:hAnsi="宋体" w:cs="宋体" w:eastAsia="宋体" w:hint="default"/>
        </w:rPr>
        <w:t>1000</w:t>
      </w:r>
      <w:r>
        <w:rPr>
          <w:rFonts w:ascii="宋体" w:hAnsi="宋体" w:cs="宋体" w:eastAsia="宋体" w:hint="default"/>
          <w:spacing w:val="-53"/>
        </w:rPr>
        <w:t> </w:t>
      </w:r>
      <w:r>
        <w:rPr>
          <w:spacing w:val="-3"/>
        </w:rPr>
        <w:t>万，直接投资</w:t>
      </w:r>
    </w:p>
    <w:p>
      <w:pPr>
        <w:pStyle w:val="BodyText"/>
        <w:spacing w:line="246" w:lineRule="exact"/>
        <w:ind w:right="0"/>
        <w:jc w:val="left"/>
        <w:rPr>
          <w:rFonts w:ascii="宋体" w:hAnsi="宋体" w:cs="宋体" w:eastAsia="宋体" w:hint="default"/>
        </w:rPr>
      </w:pPr>
      <w:r>
        <w:rPr/>
        <w:t>总额</w:t>
      </w:r>
      <w:r>
        <w:rPr>
          <w:spacing w:val="-55"/>
        </w:rPr>
        <w:t> </w:t>
      </w:r>
      <w:r>
        <w:rPr>
          <w:rFonts w:ascii="宋体" w:hAnsi="宋体" w:cs="宋体" w:eastAsia="宋体" w:hint="default"/>
        </w:rPr>
        <w:t>1450</w:t>
      </w:r>
      <w:r>
        <w:rPr>
          <w:rFonts w:ascii="宋体" w:hAnsi="宋体" w:cs="宋体" w:eastAsia="宋体" w:hint="default"/>
          <w:spacing w:val="-54"/>
        </w:rPr>
        <w:t> </w:t>
      </w:r>
      <w:r>
        <w:rPr/>
        <w:t>万元，间接投资由秦皇岛华联商城金原超市有限公司投入。</w:t>
      </w:r>
      <w:r>
        <w:rPr>
          <w:rFonts w:ascii="宋体" w:hAnsi="宋体" w:cs="宋体" w:eastAsia="宋体" w:hint="default"/>
        </w:rPr>
        <w:t> </w:t>
      </w:r>
    </w:p>
    <w:p>
      <w:pPr>
        <w:pStyle w:val="BodyText"/>
        <w:spacing w:line="272" w:lineRule="exact" w:before="26"/>
        <w:ind w:right="148" w:firstLine="420"/>
        <w:jc w:val="both"/>
        <w:rPr>
          <w:rFonts w:ascii="宋体" w:hAnsi="宋体" w:cs="宋体" w:eastAsia="宋体" w:hint="default"/>
        </w:rPr>
      </w:pPr>
      <w:r>
        <w:rPr/>
        <w:t>备注</w:t>
      </w:r>
      <w:r>
        <w:rPr>
          <w:spacing w:val="-87"/>
        </w:rPr>
        <w:t> </w:t>
      </w:r>
      <w:r>
        <w:rPr>
          <w:rFonts w:ascii="宋体" w:hAnsi="宋体" w:cs="宋体" w:eastAsia="宋体" w:hint="default"/>
        </w:rPr>
        <w:t>4</w:t>
      </w:r>
      <w:r>
        <w:rPr/>
        <w:t>、秦皇岛金原家居装饰城有限公司的间接投资由秦皇岛市金原房地产开发有限公 司投入。</w:t>
      </w:r>
      <w:r>
        <w:rPr>
          <w:rFonts w:ascii="宋体" w:hAnsi="宋体" w:cs="宋体" w:eastAsia="宋体" w:hint="default"/>
        </w:rPr>
        <w:t> </w:t>
      </w:r>
    </w:p>
    <w:p>
      <w:pPr>
        <w:pStyle w:val="BodyText"/>
        <w:spacing w:line="272" w:lineRule="exact"/>
        <w:ind w:right="148" w:firstLine="420"/>
        <w:jc w:val="both"/>
        <w:rPr>
          <w:rFonts w:ascii="宋体" w:hAnsi="宋体" w:cs="宋体" w:eastAsia="宋体" w:hint="default"/>
        </w:rPr>
      </w:pPr>
      <w:r>
        <w:rPr/>
        <w:t>备注</w:t>
      </w:r>
      <w:r>
        <w:rPr>
          <w:spacing w:val="-87"/>
        </w:rPr>
        <w:t> </w:t>
      </w:r>
      <w:r>
        <w:rPr>
          <w:rFonts w:ascii="宋体" w:hAnsi="宋体" w:cs="宋体" w:eastAsia="宋体" w:hint="default"/>
        </w:rPr>
        <w:t>5</w:t>
      </w:r>
      <w:r>
        <w:rPr/>
        <w:t>、秦皇岛市金原房地产开发有限公司的间接投资由秦皇岛华联商城金原物业发展 有限公司投入。</w:t>
      </w:r>
      <w:r>
        <w:rPr>
          <w:rFonts w:ascii="宋体" w:hAnsi="宋体" w:cs="宋体" w:eastAsia="宋体" w:hint="default"/>
        </w:rPr>
        <w:t> </w:t>
      </w:r>
    </w:p>
    <w:p>
      <w:pPr>
        <w:pStyle w:val="BodyText"/>
        <w:spacing w:line="272" w:lineRule="exact"/>
        <w:ind w:right="149" w:firstLine="420"/>
        <w:jc w:val="both"/>
        <w:rPr>
          <w:rFonts w:ascii="宋体" w:hAnsi="宋体" w:cs="宋体" w:eastAsia="宋体" w:hint="default"/>
        </w:rPr>
      </w:pPr>
      <w:r>
        <w:rPr/>
        <w:t>备注</w:t>
      </w:r>
      <w:r>
        <w:rPr>
          <w:spacing w:val="-88"/>
        </w:rPr>
        <w:t> </w:t>
      </w:r>
      <w:r>
        <w:rPr>
          <w:rFonts w:ascii="宋体" w:hAnsi="宋体" w:cs="宋体" w:eastAsia="宋体" w:hint="default"/>
        </w:rPr>
        <w:t>6</w:t>
      </w:r>
      <w:r>
        <w:rPr/>
        <w:t>、秦皇岛华联商城金原超市有限公司、秦皇岛华联商城金原经营服务有限公司的 间接投资由秦皇岛市金原房地产开发有限公司投入。</w:t>
      </w:r>
      <w:r>
        <w:rPr>
          <w:rFonts w:ascii="宋体" w:hAnsi="宋体" w:cs="宋体" w:eastAsia="宋体" w:hint="default"/>
        </w:rPr>
        <w:t> </w:t>
      </w:r>
    </w:p>
    <w:p>
      <w:pPr>
        <w:pStyle w:val="BodyText"/>
        <w:spacing w:line="272" w:lineRule="exact"/>
        <w:ind w:right="148" w:firstLine="420"/>
        <w:jc w:val="both"/>
        <w:rPr>
          <w:rFonts w:ascii="宋体" w:hAnsi="宋体" w:cs="宋体" w:eastAsia="宋体" w:hint="default"/>
        </w:rPr>
      </w:pPr>
      <w:r>
        <w:rPr/>
        <w:t>备注</w:t>
      </w:r>
      <w:r>
        <w:rPr>
          <w:spacing w:val="-87"/>
        </w:rPr>
        <w:t> </w:t>
      </w:r>
      <w:r>
        <w:rPr>
          <w:rFonts w:ascii="宋体" w:hAnsi="宋体" w:cs="宋体" w:eastAsia="宋体" w:hint="default"/>
        </w:rPr>
        <w:t>7</w:t>
      </w:r>
      <w:r>
        <w:rPr/>
        <w:t>、秦皇岛华联商城金原物业发展有限公司的间接投资由秦皇岛市金原房地产开发 有限公司投入。</w:t>
      </w:r>
      <w:r>
        <w:rPr>
          <w:rFonts w:ascii="宋体" w:hAnsi="宋体" w:cs="宋体" w:eastAsia="宋体" w:hint="default"/>
        </w:rPr>
        <w:t> </w:t>
      </w:r>
    </w:p>
    <w:p>
      <w:pPr>
        <w:pStyle w:val="BodyText"/>
        <w:spacing w:line="272" w:lineRule="exact"/>
        <w:ind w:right="148" w:firstLine="420"/>
        <w:jc w:val="both"/>
        <w:rPr>
          <w:rFonts w:ascii="宋体" w:hAnsi="宋体" w:cs="宋体" w:eastAsia="宋体" w:hint="default"/>
        </w:rPr>
      </w:pPr>
      <w:r>
        <w:rPr/>
        <w:t>备注</w:t>
      </w:r>
      <w:r>
        <w:rPr>
          <w:spacing w:val="17"/>
        </w:rPr>
        <w:t> </w:t>
      </w:r>
      <w:r>
        <w:rPr>
          <w:rFonts w:ascii="宋体" w:hAnsi="宋体" w:cs="宋体" w:eastAsia="宋体" w:hint="default"/>
          <w:spacing w:val="17"/>
        </w:rPr>
      </w:r>
      <w:r>
        <w:rPr>
          <w:rFonts w:ascii="宋体" w:hAnsi="宋体" w:cs="宋体" w:eastAsia="宋体" w:hint="default"/>
          <w:spacing w:val="-3"/>
        </w:rPr>
        <w:t>8</w:t>
      </w:r>
      <w:r>
        <w:rPr>
          <w:spacing w:val="-3"/>
        </w:rPr>
        <w:t>、秦皇岛华联商城矿泉水有限公司的间接投资由秦皇岛华联商城金原超市有限公</w:t>
      </w:r>
      <w:r>
        <w:rPr/>
        <w:t> 司投入。</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另外，上海白鹤万国现代综合物流有限公司已经正常清算完毕，故未纳入合并范围。</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rFonts w:ascii="宋体" w:hAnsi="宋体" w:cs="宋体" w:eastAsia="宋体" w:hint="default"/>
        </w:rPr>
        <w:t>2</w:t>
      </w:r>
      <w:r>
        <w:rPr/>
        <w:t>、报告期合并会计报表的合并范围</w:t>
      </w:r>
      <w:r>
        <w:rPr>
          <w:rFonts w:ascii="宋体" w:hAnsi="宋体" w:cs="宋体" w:eastAsia="宋体" w:hint="default"/>
        </w:rPr>
        <w:t> </w:t>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600" w:bottom="280" w:left="1660" w:right="1640"/>
        </w:sectPr>
      </w:pPr>
    </w:p>
    <w:p>
      <w:pPr>
        <w:pStyle w:val="BodyText"/>
        <w:spacing w:line="240" w:lineRule="auto" w:before="35"/>
        <w:ind w:left="24" w:right="0"/>
        <w:jc w:val="center"/>
        <w:rPr>
          <w:rFonts w:ascii="宋体" w:hAnsi="宋体" w:cs="宋体" w:eastAsia="宋体" w:hint="default"/>
        </w:rPr>
      </w:pPr>
      <w:r>
        <w:rPr>
          <w:rFonts w:ascii="宋体"/>
        </w:rPr>
        <w:t> </w:t>
      </w:r>
    </w:p>
    <w:p>
      <w:pPr>
        <w:spacing w:line="240" w:lineRule="auto" w:before="0"/>
        <w:rPr>
          <w:rFonts w:ascii="宋体" w:hAnsi="宋体" w:cs="宋体" w:eastAsia="宋体" w:hint="default"/>
          <w:sz w:val="22"/>
          <w:szCs w:val="22"/>
        </w:rPr>
      </w:pPr>
    </w:p>
    <w:p>
      <w:pPr>
        <w:pStyle w:val="BodyText"/>
        <w:spacing w:line="240" w:lineRule="auto"/>
        <w:ind w:left="245" w:right="0"/>
        <w:jc w:val="left"/>
        <w:rPr>
          <w:rFonts w:ascii="宋体" w:hAnsi="宋体" w:cs="宋体" w:eastAsia="宋体" w:hint="default"/>
        </w:rPr>
      </w:pPr>
      <w:r>
        <w:rPr/>
        <w:t>公司名称</w:t>
      </w:r>
      <w:r>
        <w:rPr>
          <w:rFonts w:ascii="宋体" w:hAnsi="宋体" w:cs="宋体" w:eastAsia="宋体" w:hint="default"/>
        </w:rPr>
        <w:t> </w:t>
      </w:r>
    </w:p>
    <w:p>
      <w:pPr>
        <w:spacing w:line="240" w:lineRule="auto" w:before="12"/>
        <w:rPr>
          <w:rFonts w:ascii="宋体" w:hAnsi="宋体" w:cs="宋体" w:eastAsia="宋体" w:hint="default"/>
          <w:sz w:val="27"/>
          <w:szCs w:val="27"/>
        </w:rPr>
      </w:pPr>
      <w:r>
        <w:rPr/>
        <w:br w:type="column"/>
      </w:r>
      <w:r>
        <w:rPr>
          <w:rFonts w:ascii="宋体"/>
          <w:sz w:val="27"/>
        </w:rPr>
      </w:r>
    </w:p>
    <w:p>
      <w:pPr>
        <w:pStyle w:val="BodyText"/>
        <w:spacing w:line="240" w:lineRule="auto"/>
        <w:ind w:left="732" w:right="0"/>
        <w:jc w:val="left"/>
        <w:rPr>
          <w:rFonts w:ascii="宋体" w:hAnsi="宋体" w:cs="宋体" w:eastAsia="宋体" w:hint="default"/>
        </w:rPr>
      </w:pPr>
      <w:r>
        <w:rPr>
          <w:rFonts w:ascii="宋体" w:hAnsi="宋体" w:cs="宋体" w:eastAsia="宋体" w:hint="default"/>
        </w:rPr>
        <w:t>    </w:t>
      </w:r>
      <w:r>
        <w:rPr/>
      </w:r>
      <w:r>
        <w:rPr>
          <w:u w:val="single" w:color="000000"/>
        </w:rPr>
        <w:t>投 </w:t>
      </w:r>
      <w:r>
        <w:rPr>
          <w:rFonts w:ascii="宋体" w:hAnsi="宋体" w:cs="宋体" w:eastAsia="宋体" w:hint="default"/>
          <w:u w:val="single" w:color="000000"/>
        </w:rPr>
      </w:r>
      <w:r>
        <w:rPr>
          <w:u w:val="single" w:color="000000"/>
        </w:rPr>
        <w:t>资 </w:t>
      </w:r>
      <w:r>
        <w:rPr>
          <w:rFonts w:ascii="宋体" w:hAnsi="宋体" w:cs="宋体" w:eastAsia="宋体" w:hint="default"/>
          <w:u w:val="single" w:color="000000"/>
        </w:rPr>
      </w:r>
      <w:r>
        <w:rPr>
          <w:u w:val="single" w:color="000000"/>
        </w:rPr>
        <w:t>比</w:t>
      </w:r>
      <w:r>
        <w:rPr>
          <w:spacing w:val="2"/>
          <w:u w:val="single" w:color="000000"/>
        </w:rPr>
        <w:t> </w:t>
      </w:r>
      <w:r>
        <w:rPr>
          <w:rFonts w:ascii="宋体" w:hAnsi="宋体" w:cs="宋体" w:eastAsia="宋体" w:hint="default"/>
          <w:spacing w:val="2"/>
          <w:u w:val="single" w:color="000000"/>
        </w:rPr>
      </w:r>
      <w:r>
        <w:rPr>
          <w:u w:val="single" w:color="000000"/>
        </w:rPr>
        <w:t>例</w:t>
      </w:r>
      <w:r>
        <w:rPr/>
      </w:r>
      <w:r>
        <w:rPr>
          <w:rFonts w:ascii="宋体" w:hAnsi="宋体" w:cs="宋体" w:eastAsia="宋体" w:hint="default"/>
        </w:rPr>
        <w:t> </w:t>
      </w:r>
    </w:p>
    <w:p>
      <w:pPr>
        <w:pStyle w:val="BodyText"/>
        <w:tabs>
          <w:tab w:pos="2347" w:val="left" w:leader="none"/>
        </w:tabs>
        <w:spacing w:line="240" w:lineRule="auto" w:before="152"/>
        <w:ind w:left="245" w:right="0"/>
        <w:jc w:val="left"/>
        <w:rPr>
          <w:rFonts w:ascii="宋体" w:hAnsi="宋体" w:cs="宋体" w:eastAsia="宋体" w:hint="default"/>
        </w:rPr>
      </w:pPr>
      <w:r>
        <w:rPr/>
        <w:t>直接比例</w:t>
      </w:r>
      <w:r>
        <w:rPr>
          <w:rFonts w:ascii="宋体" w:hAnsi="宋体" w:cs="宋体" w:eastAsia="宋体" w:hint="default"/>
        </w:rPr>
        <w:tab/>
      </w:r>
      <w:r>
        <w:rPr/>
        <w:t>实际比例</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5"/>
          <w:szCs w:val="25"/>
        </w:rPr>
      </w:pPr>
    </w:p>
    <w:p>
      <w:pPr>
        <w:pStyle w:val="BodyText"/>
        <w:spacing w:line="240" w:lineRule="auto"/>
        <w:ind w:left="177" w:right="0"/>
        <w:jc w:val="left"/>
        <w:rPr>
          <w:rFonts w:ascii="宋体" w:hAnsi="宋体" w:cs="宋体" w:eastAsia="宋体" w:hint="default"/>
        </w:rPr>
      </w:pPr>
      <w:r>
        <w:rPr/>
        <w:t>是否合并</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640"/>
          <w:cols w:num="3" w:equalWidth="0">
            <w:col w:w="1196" w:space="2661"/>
            <w:col w:w="3298" w:space="40"/>
            <w:col w:w="1405"/>
          </w:cols>
        </w:sectPr>
      </w:pPr>
    </w:p>
    <w:p>
      <w:pPr>
        <w:spacing w:line="240" w:lineRule="auto" w:before="10"/>
        <w:rPr>
          <w:rFonts w:ascii="宋体" w:hAnsi="宋体" w:cs="宋体" w:eastAsia="宋体" w:hint="default"/>
          <w:sz w:val="9"/>
          <w:szCs w:val="9"/>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9pt;height:.5pt;mso-position-horizontal-relative:char;mso-position-vertical-relative:line" coordorigin="0,0" coordsize="8298,10">
            <v:group style="position:absolute;left:5;top:5;width:5673;height:2" coordorigin="5,5" coordsize="5673,2">
              <v:shape style="position:absolute;left:5;top:5;width:5673;height:2" coordorigin="5,5" coordsize="5673,0" path="m5,5l5677,5e" filled="false" stroked="true" strokeweight=".48pt" strokecolor="#000000">
                <v:path arrowok="t"/>
              </v:shape>
            </v:group>
            <v:group style="position:absolute;left:5677;top:5;width:1341;height:2" coordorigin="5677,5" coordsize="1341,2">
              <v:shape style="position:absolute;left:5677;top:5;width:1341;height:2" coordorigin="5677,5" coordsize="1341,0" path="m5677,5l7018,5e" filled="false" stroked="true" strokeweight=".48pt" strokecolor="#000000">
                <v:path arrowok="t"/>
              </v:shape>
            </v:group>
            <v:group style="position:absolute;left:7018;top:5;width:1276;height:2" coordorigin="7018,5" coordsize="1276,2">
              <v:shape style="position:absolute;left:7018;top:5;width:1276;height:2" coordorigin="7018,5" coordsize="1276,0" path="m7018,5l8293,5e" filled="false" stroked="true" strokeweight=".48pt" strokecolor="#000000">
                <v:path arrowok="t"/>
              </v:shape>
            </v:group>
          </v:group>
        </w:pict>
      </w:r>
      <w:r>
        <w:rPr>
          <w:rFonts w:ascii="宋体" w:hAnsi="宋体" w:cs="宋体" w:eastAsia="宋体" w:hint="default"/>
          <w:sz w:val="2"/>
          <w:szCs w:val="2"/>
        </w:rPr>
      </w:r>
    </w:p>
    <w:p>
      <w:pPr>
        <w:tabs>
          <w:tab w:pos="6509" w:val="left" w:leader="none"/>
          <w:tab w:pos="6689" w:val="left" w:leader="none"/>
          <w:tab w:pos="7704" w:val="left" w:leader="none"/>
        </w:tabs>
        <w:spacing w:line="348" w:lineRule="auto" w:before="27"/>
        <w:ind w:left="245" w:right="623" w:firstLine="0"/>
        <w:jc w:val="left"/>
        <w:rPr>
          <w:rFonts w:ascii="宋体" w:hAnsi="宋体" w:cs="宋体" w:eastAsia="宋体" w:hint="default"/>
          <w:sz w:val="18"/>
          <w:szCs w:val="18"/>
        </w:rPr>
      </w:pPr>
      <w:r>
        <w:rPr>
          <w:rFonts w:ascii="宋体" w:hAnsi="宋体" w:cs="宋体" w:eastAsia="宋体" w:hint="default"/>
          <w:sz w:val="18"/>
          <w:szCs w:val="18"/>
        </w:rPr>
        <w:t>安徽国润投资发展有限公司                     </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99.83%</w:t>
        <w:tab/>
        <w:t>99.83%</w:t>
        <w:tab/>
      </w:r>
      <w:r>
        <w:rPr>
          <w:rFonts w:ascii="宋体" w:hAnsi="宋体" w:cs="宋体" w:eastAsia="宋体" w:hint="default"/>
          <w:sz w:val="18"/>
          <w:szCs w:val="18"/>
        </w:rPr>
        <w:t>是</w:t>
      </w:r>
      <w:r>
        <w:rPr>
          <w:rFonts w:ascii="宋体" w:hAnsi="宋体" w:cs="宋体" w:eastAsia="宋体" w:hint="default"/>
          <w:sz w:val="18"/>
          <w:szCs w:val="18"/>
        </w:rPr>
        <w:t> </w:t>
      </w:r>
      <w:r>
        <w:rPr>
          <w:rFonts w:ascii="宋体" w:hAnsi="宋体" w:cs="宋体" w:eastAsia="宋体" w:hint="default"/>
          <w:sz w:val="18"/>
          <w:szCs w:val="18"/>
        </w:rPr>
        <w:t>芜湖国润投资发展有限公司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95%</w:t>
        <w:tab/>
        <w:tab/>
        <w:t>100%</w:t>
        <w:tab/>
      </w:r>
      <w:r>
        <w:rPr>
          <w:rFonts w:ascii="宋体" w:hAnsi="宋体" w:cs="宋体" w:eastAsia="宋体" w:hint="default"/>
          <w:sz w:val="18"/>
          <w:szCs w:val="18"/>
        </w:rPr>
        <w:t>是</w:t>
      </w:r>
      <w:r>
        <w:rPr>
          <w:rFonts w:ascii="宋体" w:hAnsi="宋体" w:cs="宋体" w:eastAsia="宋体" w:hint="default"/>
          <w:sz w:val="18"/>
          <w:szCs w:val="18"/>
        </w:rPr>
        <w:t> </w:t>
      </w:r>
    </w:p>
    <w:p>
      <w:pPr>
        <w:tabs>
          <w:tab w:pos="6779" w:val="left" w:leader="none"/>
          <w:tab w:pos="7704" w:val="left" w:leader="none"/>
        </w:tabs>
        <w:spacing w:line="231" w:lineRule="exact"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安徽省芜湖米市发展有限公司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80%</w:t>
        <w:tab/>
        <w:t>90%</w:t>
        <w:tab/>
      </w:r>
      <w:r>
        <w:rPr>
          <w:rFonts w:ascii="宋体" w:hAnsi="宋体" w:cs="宋体" w:eastAsia="宋体" w:hint="default"/>
          <w:sz w:val="18"/>
          <w:szCs w:val="18"/>
        </w:rPr>
        <w:t>是</w:t>
      </w:r>
      <w:r>
        <w:rPr>
          <w:rFonts w:ascii="宋体" w:hAnsi="宋体" w:cs="宋体" w:eastAsia="宋体" w:hint="default"/>
          <w:sz w:val="18"/>
          <w:szCs w:val="18"/>
        </w:rPr>
        <w:t> </w:t>
      </w:r>
    </w:p>
    <w:p>
      <w:pPr>
        <w:tabs>
          <w:tab w:pos="6689" w:val="left" w:leader="none"/>
          <w:tab w:pos="7704" w:val="left" w:leader="none"/>
        </w:tabs>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滁州国润投资发展有限公司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95%</w:t>
        <w:tab/>
        <w:t>100%</w:t>
        <w:tab/>
      </w:r>
      <w:r>
        <w:rPr>
          <w:rFonts w:ascii="宋体" w:hAnsi="宋体" w:cs="宋体" w:eastAsia="宋体" w:hint="default"/>
          <w:sz w:val="18"/>
          <w:szCs w:val="18"/>
        </w:rPr>
        <w:t>是</w:t>
      </w:r>
      <w:r>
        <w:rPr>
          <w:rFonts w:ascii="宋体" w:hAnsi="宋体" w:cs="宋体" w:eastAsia="宋体" w:hint="default"/>
          <w:sz w:val="18"/>
          <w:szCs w:val="18"/>
        </w:rPr>
        <w:t> </w:t>
      </w:r>
    </w:p>
    <w:p>
      <w:pPr>
        <w:tabs>
          <w:tab w:pos="6689" w:val="left" w:leader="none"/>
          <w:tab w:pos="7704" w:val="left" w:leader="none"/>
        </w:tabs>
        <w:spacing w:before="94"/>
        <w:ind w:left="245" w:right="0" w:firstLine="0"/>
        <w:jc w:val="left"/>
        <w:rPr>
          <w:rFonts w:ascii="宋体" w:hAnsi="宋体" w:cs="宋体" w:eastAsia="宋体" w:hint="default"/>
          <w:sz w:val="18"/>
          <w:szCs w:val="18"/>
        </w:rPr>
      </w:pPr>
      <w:r>
        <w:rPr>
          <w:rFonts w:ascii="宋体" w:hAnsi="宋体" w:cs="宋体" w:eastAsia="宋体" w:hint="default"/>
          <w:sz w:val="18"/>
          <w:szCs w:val="18"/>
        </w:rPr>
        <w:t>淮南市新东方置业投资有限公司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95%</w:t>
        <w:tab/>
        <w:t>100%</w:t>
        <w:tab/>
      </w:r>
      <w:r>
        <w:rPr>
          <w:rFonts w:ascii="宋体" w:hAnsi="宋体" w:cs="宋体" w:eastAsia="宋体" w:hint="default"/>
          <w:sz w:val="18"/>
          <w:szCs w:val="18"/>
        </w:rPr>
        <w:t>是</w:t>
      </w:r>
      <w:r>
        <w:rPr>
          <w:rFonts w:ascii="宋体" w:hAnsi="宋体" w:cs="宋体" w:eastAsia="宋体" w:hint="default"/>
          <w:sz w:val="18"/>
          <w:szCs w:val="18"/>
        </w:rPr>
        <w:t> </w:t>
      </w:r>
    </w:p>
    <w:p>
      <w:pPr>
        <w:tabs>
          <w:tab w:pos="6779" w:val="left" w:leader="none"/>
          <w:tab w:pos="7704" w:val="left" w:leader="none"/>
        </w:tabs>
        <w:spacing w:before="94"/>
        <w:ind w:left="245" w:right="0" w:firstLine="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90%</w:t>
        <w:tab/>
        <w:t>90%</w:t>
        <w:tab/>
      </w:r>
      <w:r>
        <w:rPr>
          <w:rFonts w:ascii="宋体" w:hAnsi="宋体" w:cs="宋体" w:eastAsia="宋体" w:hint="default"/>
          <w:sz w:val="18"/>
          <w:szCs w:val="18"/>
        </w:rPr>
        <w:t>是</w:t>
      </w:r>
      <w:r>
        <w:rPr>
          <w:rFonts w:ascii="宋体" w:hAnsi="宋体" w:cs="宋体" w:eastAsia="宋体" w:hint="default"/>
          <w:sz w:val="18"/>
          <w:szCs w:val="18"/>
        </w:rPr>
        <w:t> </w:t>
      </w:r>
    </w:p>
    <w:p>
      <w:pPr>
        <w:tabs>
          <w:tab w:pos="4427" w:val="left" w:leader="none"/>
          <w:tab w:pos="6629" w:val="left" w:leader="none"/>
          <w:tab w:pos="7704" w:val="left" w:leader="none"/>
        </w:tabs>
        <w:spacing w:before="52"/>
        <w:ind w:left="245" w:right="0" w:firstLine="0"/>
        <w:jc w:val="left"/>
        <w:rPr>
          <w:rFonts w:ascii="宋体" w:hAnsi="宋体" w:cs="宋体" w:eastAsia="宋体" w:hint="default"/>
          <w:sz w:val="18"/>
          <w:szCs w:val="18"/>
        </w:rPr>
      </w:pPr>
      <w:r>
        <w:rPr>
          <w:rFonts w:ascii="宋体" w:hAnsi="宋体" w:cs="宋体" w:eastAsia="宋体" w:hint="default"/>
          <w:sz w:val="18"/>
          <w:szCs w:val="18"/>
        </w:rPr>
        <w:t>秦皇岛渤海物流贸易有限公司</w:t>
      </w:r>
      <w:r>
        <w:rPr>
          <w:rFonts w:ascii="宋体" w:hAnsi="宋体" w:cs="宋体" w:eastAsia="宋体" w:hint="default"/>
          <w:sz w:val="18"/>
          <w:szCs w:val="18"/>
        </w:rPr>
        <w:tab/>
      </w:r>
      <w:r>
        <w:rPr>
          <w:rFonts w:ascii="Times New Roman" w:hAnsi="Times New Roman" w:cs="Times New Roman" w:eastAsia="Times New Roman" w:hint="default"/>
          <w:sz w:val="18"/>
          <w:szCs w:val="18"/>
        </w:rPr>
        <w:t>96.67%</w:t>
        <w:tab/>
        <w:t>100%</w:t>
        <w:tab/>
      </w:r>
      <w:r>
        <w:rPr>
          <w:rFonts w:ascii="宋体" w:hAnsi="宋体" w:cs="宋体" w:eastAsia="宋体" w:hint="default"/>
          <w:sz w:val="18"/>
          <w:szCs w:val="18"/>
        </w:rPr>
        <w:t>是</w:t>
      </w:r>
    </w:p>
    <w:p>
      <w:pPr>
        <w:tabs>
          <w:tab w:pos="4540" w:val="left" w:leader="none"/>
          <w:tab w:pos="6629" w:val="left" w:leader="none"/>
          <w:tab w:pos="7704" w:val="left" w:leader="none"/>
        </w:tabs>
        <w:spacing w:before="63"/>
        <w:ind w:left="245" w:right="0" w:firstLine="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r>
        <w:rPr>
          <w:rFonts w:ascii="宋体" w:hAnsi="宋体" w:cs="宋体" w:eastAsia="宋体" w:hint="default"/>
          <w:sz w:val="18"/>
          <w:szCs w:val="18"/>
        </w:rPr>
        <w:tab/>
      </w:r>
      <w:r>
        <w:rPr>
          <w:rFonts w:ascii="Times New Roman" w:hAnsi="Times New Roman" w:cs="Times New Roman" w:eastAsia="Times New Roman" w:hint="default"/>
          <w:sz w:val="18"/>
          <w:szCs w:val="18"/>
        </w:rPr>
        <w:t>90%</w:t>
        <w:tab/>
        <w:t>100%</w:t>
        <w:tab/>
      </w:r>
      <w:r>
        <w:rPr>
          <w:rFonts w:ascii="宋体" w:hAnsi="宋体" w:cs="宋体" w:eastAsia="宋体" w:hint="default"/>
          <w:sz w:val="18"/>
          <w:szCs w:val="18"/>
        </w:rPr>
        <w:t>是</w:t>
      </w:r>
    </w:p>
    <w:p>
      <w:pPr>
        <w:tabs>
          <w:tab w:pos="4494" w:val="left" w:leader="none"/>
          <w:tab w:pos="6629" w:val="left" w:leader="none"/>
          <w:tab w:pos="7704" w:val="left" w:leader="none"/>
        </w:tabs>
        <w:spacing w:before="63"/>
        <w:ind w:left="245" w:right="0" w:firstLine="0"/>
        <w:jc w:val="left"/>
        <w:rPr>
          <w:rFonts w:ascii="宋体" w:hAnsi="宋体" w:cs="宋体" w:eastAsia="宋体" w:hint="default"/>
          <w:sz w:val="18"/>
          <w:szCs w:val="18"/>
        </w:rPr>
      </w:pPr>
      <w:r>
        <w:rPr>
          <w:rFonts w:ascii="宋体" w:hAnsi="宋体" w:cs="宋体" w:eastAsia="宋体" w:hint="default"/>
          <w:sz w:val="18"/>
          <w:szCs w:val="18"/>
        </w:rPr>
        <w:t>秦皇岛市金原大酒店有限公司</w:t>
      </w:r>
      <w:r>
        <w:rPr>
          <w:rFonts w:ascii="宋体" w:hAnsi="宋体" w:cs="宋体" w:eastAsia="宋体" w:hint="default"/>
          <w:sz w:val="18"/>
          <w:szCs w:val="18"/>
        </w:rPr>
        <w:tab/>
      </w:r>
      <w:r>
        <w:rPr>
          <w:rFonts w:ascii="Times New Roman" w:hAnsi="Times New Roman" w:cs="Times New Roman" w:eastAsia="Times New Roman" w:hint="default"/>
          <w:sz w:val="18"/>
          <w:szCs w:val="18"/>
        </w:rPr>
        <w:t>100%</w:t>
        <w:tab/>
        <w:t>100%</w:t>
        <w:tab/>
      </w:r>
      <w:r>
        <w:rPr>
          <w:rFonts w:ascii="宋体" w:hAnsi="宋体" w:cs="宋体" w:eastAsia="宋体" w:hint="default"/>
          <w:sz w:val="18"/>
          <w:szCs w:val="18"/>
        </w:rPr>
        <w:t>是</w:t>
      </w:r>
    </w:p>
    <w:p>
      <w:pPr>
        <w:tabs>
          <w:tab w:pos="4427" w:val="left" w:leader="none"/>
          <w:tab w:pos="6629" w:val="left" w:leader="none"/>
          <w:tab w:pos="7704" w:val="left" w:leader="none"/>
        </w:tabs>
        <w:spacing w:before="65"/>
        <w:ind w:left="245" w:right="0" w:firstLine="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tab/>
      </w:r>
      <w:r>
        <w:rPr>
          <w:rFonts w:ascii="Times New Roman" w:hAnsi="Times New Roman" w:cs="Times New Roman" w:eastAsia="Times New Roman" w:hint="default"/>
          <w:sz w:val="18"/>
          <w:szCs w:val="18"/>
        </w:rPr>
        <w:t>99.96%</w:t>
        <w:tab/>
        <w:t>100%</w:t>
        <w:tab/>
      </w:r>
      <w:r>
        <w:rPr>
          <w:rFonts w:ascii="宋体" w:hAnsi="宋体" w:cs="宋体" w:eastAsia="宋体" w:hint="default"/>
          <w:sz w:val="18"/>
          <w:szCs w:val="18"/>
        </w:rPr>
        <w:t>是</w:t>
      </w:r>
    </w:p>
    <w:p>
      <w:pPr>
        <w:tabs>
          <w:tab w:pos="4540" w:val="left" w:leader="none"/>
          <w:tab w:pos="6629" w:val="left" w:leader="none"/>
          <w:tab w:pos="7704" w:val="left" w:leader="none"/>
        </w:tabs>
        <w:spacing w:before="66"/>
        <w:ind w:left="245" w:right="0" w:firstLine="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w:t>
        <w:tab/>
      </w:r>
      <w:r>
        <w:rPr>
          <w:rFonts w:ascii="Times New Roman" w:hAnsi="Times New Roman" w:cs="Times New Roman" w:eastAsia="Times New Roman" w:hint="default"/>
          <w:sz w:val="18"/>
          <w:szCs w:val="18"/>
        </w:rPr>
        <w:t>99%</w:t>
        <w:tab/>
        <w:t>100%</w:t>
        <w:tab/>
      </w:r>
      <w:r>
        <w:rPr>
          <w:rFonts w:ascii="宋体" w:hAnsi="宋体" w:cs="宋体" w:eastAsia="宋体" w:hint="default"/>
          <w:sz w:val="18"/>
          <w:szCs w:val="18"/>
        </w:rPr>
        <w:t>是</w:t>
      </w:r>
    </w:p>
    <w:p>
      <w:pPr>
        <w:tabs>
          <w:tab w:pos="4540" w:val="left" w:leader="none"/>
          <w:tab w:pos="6629" w:val="left" w:leader="none"/>
          <w:tab w:pos="7704" w:val="left" w:leader="none"/>
        </w:tabs>
        <w:spacing w:before="63"/>
        <w:ind w:left="245" w:right="0" w:firstLine="0"/>
        <w:jc w:val="left"/>
        <w:rPr>
          <w:rFonts w:ascii="宋体" w:hAnsi="宋体" w:cs="宋体" w:eastAsia="宋体" w:hint="default"/>
          <w:sz w:val="18"/>
          <w:szCs w:val="18"/>
        </w:rPr>
      </w:pPr>
      <w:r>
        <w:rPr>
          <w:rFonts w:ascii="宋体" w:hAnsi="宋体" w:cs="宋体" w:eastAsia="宋体" w:hint="default"/>
          <w:sz w:val="18"/>
          <w:szCs w:val="18"/>
        </w:rPr>
        <w:t>秦皇岛华联商城金原经营服务有限公司</w:t>
        <w:tab/>
      </w:r>
      <w:r>
        <w:rPr>
          <w:rFonts w:ascii="Times New Roman" w:hAnsi="Times New Roman" w:cs="Times New Roman" w:eastAsia="Times New Roman" w:hint="default"/>
          <w:sz w:val="18"/>
          <w:szCs w:val="18"/>
        </w:rPr>
        <w:t>99%</w:t>
        <w:tab/>
        <w:t>100%</w:t>
        <w:tab/>
      </w:r>
      <w:r>
        <w:rPr>
          <w:rFonts w:ascii="宋体" w:hAnsi="宋体" w:cs="宋体" w:eastAsia="宋体" w:hint="default"/>
          <w:sz w:val="18"/>
          <w:szCs w:val="18"/>
        </w:rPr>
        <w:t>是</w:t>
      </w:r>
    </w:p>
    <w:p>
      <w:pPr>
        <w:tabs>
          <w:tab w:pos="4540" w:val="left" w:leader="none"/>
          <w:tab w:pos="6629" w:val="left" w:leader="none"/>
          <w:tab w:pos="7704" w:val="left" w:leader="none"/>
        </w:tabs>
        <w:spacing w:before="63"/>
        <w:ind w:left="245" w:right="0" w:firstLine="0"/>
        <w:jc w:val="left"/>
        <w:rPr>
          <w:rFonts w:ascii="宋体" w:hAnsi="宋体" w:cs="宋体" w:eastAsia="宋体" w:hint="default"/>
          <w:sz w:val="18"/>
          <w:szCs w:val="18"/>
        </w:rPr>
      </w:pPr>
      <w:r>
        <w:rPr>
          <w:rFonts w:ascii="宋体" w:hAnsi="宋体" w:cs="宋体" w:eastAsia="宋体" w:hint="default"/>
          <w:sz w:val="18"/>
          <w:szCs w:val="18"/>
        </w:rPr>
        <w:t>秦皇岛华联商城金原物业发展有限公司</w:t>
        <w:tab/>
      </w:r>
      <w:r>
        <w:rPr>
          <w:rFonts w:ascii="Times New Roman" w:hAnsi="Times New Roman" w:cs="Times New Roman" w:eastAsia="Times New Roman" w:hint="default"/>
          <w:sz w:val="18"/>
          <w:szCs w:val="18"/>
        </w:rPr>
        <w:t>99%</w:t>
        <w:tab/>
        <w:t>100%</w:t>
        <w:tab/>
      </w:r>
      <w:r>
        <w:rPr>
          <w:rFonts w:ascii="宋体" w:hAnsi="宋体" w:cs="宋体" w:eastAsia="宋体" w:hint="default"/>
          <w:sz w:val="18"/>
          <w:szCs w:val="18"/>
        </w:rPr>
        <w:t>是</w:t>
      </w:r>
    </w:p>
    <w:p>
      <w:pPr>
        <w:spacing w:after="0"/>
        <w:jc w:val="left"/>
        <w:rPr>
          <w:rFonts w:ascii="宋体" w:hAnsi="宋体" w:cs="宋体" w:eastAsia="宋体" w:hint="default"/>
          <w:sz w:val="18"/>
          <w:szCs w:val="18"/>
        </w:rPr>
        <w:sectPr>
          <w:type w:val="continuous"/>
          <w:pgSz w:w="11900" w:h="16840"/>
          <w:pgMar w:top="1600" w:bottom="280" w:left="1660" w:right="1640"/>
        </w:sectPr>
      </w:pPr>
    </w:p>
    <w:p>
      <w:pPr>
        <w:spacing w:line="240" w:lineRule="auto" w:before="13"/>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3507"/>
        <w:gridCol w:w="2142"/>
        <w:gridCol w:w="1605"/>
        <w:gridCol w:w="1056"/>
      </w:tblGrid>
      <w:tr>
        <w:trPr>
          <w:trHeight w:val="350"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秦皇岛华联商城矿泉水有限公司</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 w:right="0"/>
              <w:jc w:val="center"/>
              <w:rPr>
                <w:rFonts w:ascii="Times New Roman" w:hAnsi="Times New Roman" w:cs="Times New Roman" w:eastAsia="Times New Roman" w:hint="default"/>
                <w:sz w:val="18"/>
                <w:szCs w:val="18"/>
              </w:rPr>
            </w:pPr>
            <w:r>
              <w:rPr>
                <w:rFonts w:ascii="Times New Roman"/>
                <w:sz w:val="18"/>
              </w:rPr>
              <w:t>49%</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3" w:hRule="exact"/>
        </w:trPr>
        <w:tc>
          <w:tcPr>
            <w:tcW w:w="350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秦皇岛市现代购物广场有限公司</w:t>
            </w:r>
          </w:p>
        </w:tc>
        <w:tc>
          <w:tcPr>
            <w:tcW w:w="214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7" w:right="0"/>
              <w:jc w:val="center"/>
              <w:rPr>
                <w:rFonts w:ascii="Times New Roman" w:hAnsi="Times New Roman" w:cs="Times New Roman" w:eastAsia="Times New Roman" w:hint="default"/>
                <w:sz w:val="18"/>
                <w:szCs w:val="18"/>
              </w:rPr>
            </w:pPr>
            <w:r>
              <w:rPr>
                <w:rFonts w:ascii="Times New Roman"/>
                <w:sz w:val="18"/>
              </w:rPr>
              <w:t>100%</w:t>
            </w:r>
          </w:p>
        </w:tc>
        <w:tc>
          <w:tcPr>
            <w:tcW w:w="160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32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3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6"/>
          <w:szCs w:val="6"/>
        </w:rPr>
      </w:pPr>
    </w:p>
    <w:p>
      <w:pPr>
        <w:pStyle w:val="BodyText"/>
        <w:spacing w:line="274" w:lineRule="exact" w:before="35"/>
        <w:ind w:left="557" w:right="0"/>
        <w:jc w:val="left"/>
        <w:rPr>
          <w:rFonts w:ascii="宋体" w:hAnsi="宋体" w:cs="宋体" w:eastAsia="宋体" w:hint="default"/>
        </w:rPr>
      </w:pPr>
      <w:r>
        <w:rPr>
          <w:rFonts w:ascii="宋体" w:hAnsi="宋体" w:cs="宋体" w:eastAsia="宋体" w:hint="default"/>
        </w:rPr>
        <w:t>3</w:t>
      </w:r>
      <w:r>
        <w:rPr/>
        <w:t>、本年非同一控制下企业合并</w:t>
      </w:r>
      <w:r>
        <w:rPr>
          <w:rFonts w:ascii="宋体" w:hAnsi="宋体" w:cs="宋体" w:eastAsia="宋体" w:hint="default"/>
        </w:rPr>
        <w:t> </w:t>
      </w:r>
    </w:p>
    <w:p>
      <w:pPr>
        <w:pStyle w:val="BodyText"/>
        <w:spacing w:line="272" w:lineRule="exact" w:before="26"/>
        <w:ind w:right="207"/>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本年内，本公司增加对秦皇岛市现代购物广场有限公司的投资，增加投资后本公司持有</w:t>
      </w:r>
      <w:r>
        <w:rPr/>
        <w:t> 秦皇岛市现代购物广场有限公司</w:t>
      </w:r>
      <w:r>
        <w:rPr>
          <w:spacing w:val="-60"/>
        </w:rPr>
        <w:t> </w:t>
      </w:r>
      <w:r>
        <w:rPr>
          <w:rFonts w:ascii="宋体" w:hAnsi="宋体" w:cs="宋体" w:eastAsia="宋体" w:hint="default"/>
        </w:rPr>
        <w:t>100%</w:t>
      </w:r>
      <w:r>
        <w:rPr/>
        <w:t>股权。合并成本为现金</w:t>
      </w:r>
      <w:r>
        <w:rPr>
          <w:spacing w:val="-60"/>
        </w:rPr>
        <w:t> </w:t>
      </w:r>
      <w:r>
        <w:rPr>
          <w:rFonts w:ascii="宋体" w:hAnsi="宋体" w:cs="宋体" w:eastAsia="宋体" w:hint="default"/>
        </w:rPr>
        <w:t>5,115,000.00</w:t>
      </w:r>
      <w:r>
        <w:rPr>
          <w:rFonts w:ascii="宋体" w:hAnsi="宋体" w:cs="宋体" w:eastAsia="宋体" w:hint="default"/>
          <w:spacing w:val="-60"/>
        </w:rPr>
        <w:t> </w:t>
      </w:r>
      <w:r>
        <w:rPr>
          <w:spacing w:val="-3"/>
        </w:rPr>
        <w:t>元，购买日确定</w:t>
      </w:r>
      <w:r>
        <w:rPr/>
        <w:t> 为</w:t>
      </w:r>
      <w:r>
        <w:rPr>
          <w:spacing w:val="-65"/>
        </w:rPr>
        <w:t> </w:t>
      </w:r>
      <w:r>
        <w:rPr>
          <w:rFonts w:ascii="宋体" w:hAnsi="宋体" w:cs="宋体" w:eastAsia="宋体" w:hint="default"/>
        </w:rPr>
        <w:t>2007</w:t>
      </w:r>
      <w:r>
        <w:rPr>
          <w:rFonts w:ascii="宋体" w:hAnsi="宋体" w:cs="宋体" w:eastAsia="宋体" w:hint="default"/>
          <w:spacing w:val="-65"/>
        </w:rPr>
        <w:t> </w:t>
      </w:r>
      <w:r>
        <w:rPr/>
        <w:t>年</w:t>
      </w:r>
      <w:r>
        <w:rPr>
          <w:spacing w:val="-67"/>
        </w:rPr>
        <w:t> </w:t>
      </w:r>
      <w:r>
        <w:rPr>
          <w:rFonts w:ascii="宋体" w:hAnsi="宋体" w:cs="宋体" w:eastAsia="宋体" w:hint="default"/>
        </w:rPr>
        <w:t>7</w:t>
      </w:r>
      <w:r>
        <w:rPr>
          <w:rFonts w:ascii="宋体" w:hAnsi="宋体" w:cs="宋体" w:eastAsia="宋体" w:hint="default"/>
          <w:spacing w:val="-66"/>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w:t>
      </w:r>
      <w:r>
        <w:rPr>
          <w:rFonts w:ascii="宋体" w:hAnsi="宋体" w:cs="宋体" w:eastAsia="宋体" w:hint="default"/>
        </w:rPr>
        <w:t>,</w:t>
      </w:r>
      <w:r>
        <w:rPr/>
        <w:t>购买日的账面总资产为</w:t>
      </w:r>
      <w:r>
        <w:rPr>
          <w:spacing w:val="-65"/>
        </w:rPr>
        <w:t> </w:t>
      </w:r>
      <w:r>
        <w:rPr>
          <w:rFonts w:ascii="宋体" w:hAnsi="宋体" w:cs="宋体" w:eastAsia="宋体" w:hint="default"/>
        </w:rPr>
        <w:t>26,155,670.63</w:t>
      </w:r>
      <w:r>
        <w:rPr>
          <w:rFonts w:ascii="宋体" w:hAnsi="宋体" w:cs="宋体" w:eastAsia="宋体" w:hint="default"/>
          <w:spacing w:val="-66"/>
        </w:rPr>
        <w:t> </w:t>
      </w:r>
      <w:r>
        <w:rPr/>
        <w:t>元</w:t>
      </w:r>
      <w:r>
        <w:rPr>
          <w:rFonts w:ascii="宋体" w:hAnsi="宋体" w:cs="宋体" w:eastAsia="宋体" w:hint="default"/>
        </w:rPr>
        <w:t>,</w:t>
      </w:r>
      <w:r>
        <w:rPr>
          <w:rFonts w:ascii="宋体" w:hAnsi="宋体" w:cs="宋体" w:eastAsia="宋体" w:hint="default"/>
          <w:spacing w:val="-5"/>
        </w:rPr>
        <w:t> </w:t>
      </w:r>
      <w:r>
        <w:rPr/>
        <w:t>账面净资产为</w:t>
      </w:r>
      <w:r>
        <w:rPr>
          <w:rFonts w:ascii="宋体" w:hAnsi="宋体" w:cs="宋体" w:eastAsia="宋体" w:hint="default"/>
        </w:rPr>
        <w:t>-670,357.27 </w:t>
      </w:r>
      <w:r>
        <w:rPr>
          <w:spacing w:val="-6"/>
        </w:rPr>
        <w:t>元。根据秦正源评字</w:t>
      </w:r>
      <w:r>
        <w:rPr>
          <w:rFonts w:ascii="宋体" w:hAnsi="宋体" w:cs="宋体" w:eastAsia="宋体" w:hint="default"/>
          <w:spacing w:val="-6"/>
        </w:rPr>
        <w:t>[2007]</w:t>
      </w:r>
      <w:r>
        <w:rPr>
          <w:spacing w:val="-6"/>
        </w:rPr>
        <w:t>第</w:t>
      </w:r>
      <w:r>
        <w:rPr>
          <w:spacing w:val="-41"/>
        </w:rPr>
        <w:t> </w:t>
      </w:r>
      <w:r>
        <w:rPr>
          <w:rFonts w:ascii="宋体" w:hAnsi="宋体" w:cs="宋体" w:eastAsia="宋体" w:hint="default"/>
          <w:spacing w:val="-1"/>
        </w:rPr>
        <w:t>226</w:t>
      </w:r>
      <w:r>
        <w:rPr>
          <w:rFonts w:ascii="宋体" w:hAnsi="宋体" w:cs="宋体" w:eastAsia="宋体" w:hint="default"/>
          <w:spacing w:val="-40"/>
        </w:rPr>
        <w:t> </w:t>
      </w:r>
      <w:r>
        <w:rPr>
          <w:spacing w:val="-1"/>
        </w:rPr>
        <w:t>号评估报告</w:t>
      </w:r>
      <w:r>
        <w:rPr>
          <w:rFonts w:ascii="宋体" w:hAnsi="宋体" w:cs="宋体" w:eastAsia="宋体" w:hint="default"/>
          <w:spacing w:val="-1"/>
        </w:rPr>
        <w:t>,</w:t>
      </w:r>
      <w:r>
        <w:rPr>
          <w:spacing w:val="-1"/>
        </w:rPr>
        <w:t>除帐外确定的无形资产</w:t>
      </w:r>
      <w:r>
        <w:rPr>
          <w:rFonts w:ascii="宋体" w:hAnsi="宋体" w:cs="宋体" w:eastAsia="宋体" w:hint="default"/>
          <w:spacing w:val="-1"/>
        </w:rPr>
        <w:t>--</w:t>
      </w:r>
      <w:r>
        <w:rPr>
          <w:spacing w:val="-1"/>
        </w:rPr>
        <w:t>商场经营权外</w:t>
      </w:r>
      <w:r>
        <w:rPr>
          <w:rFonts w:ascii="宋体" w:hAnsi="宋体" w:cs="宋体" w:eastAsia="宋体" w:hint="default"/>
          <w:spacing w:val="-1"/>
        </w:rPr>
        <w:t>,</w:t>
      </w:r>
      <w:r>
        <w:rPr>
          <w:spacing w:val="-1"/>
        </w:rPr>
        <w:t>总资</w:t>
      </w:r>
      <w:r>
        <w:rPr>
          <w:spacing w:val="-102"/>
        </w:rPr>
        <w:t> </w:t>
      </w:r>
      <w:r>
        <w:rPr/>
        <w:t>产的评估值比账面值仅减少 </w:t>
      </w:r>
      <w:r>
        <w:rPr>
          <w:rFonts w:ascii="宋体" w:hAnsi="宋体" w:cs="宋体" w:eastAsia="宋体" w:hint="default"/>
        </w:rPr>
        <w:t>1%,</w:t>
      </w:r>
      <w:r>
        <w:rPr/>
        <w:t>负债评估值等于账面价值</w:t>
      </w:r>
      <w:r>
        <w:rPr>
          <w:rFonts w:ascii="宋体" w:hAnsi="宋体" w:cs="宋体" w:eastAsia="宋体" w:hint="default"/>
        </w:rPr>
        <w:t>,</w:t>
      </w:r>
      <w:r>
        <w:rPr>
          <w:rFonts w:ascii="宋体" w:hAnsi="宋体" w:cs="宋体" w:eastAsia="宋体" w:hint="default"/>
          <w:spacing w:val="8"/>
        </w:rPr>
        <w:t> </w:t>
      </w:r>
      <w:r>
        <w:rPr/>
        <w:t>鉴于金额变化较小</w:t>
      </w:r>
      <w:r>
        <w:rPr>
          <w:rFonts w:ascii="宋体" w:hAnsi="宋体" w:cs="宋体" w:eastAsia="宋体" w:hint="default"/>
        </w:rPr>
        <w:t>,</w:t>
      </w:r>
      <w:r>
        <w:rPr/>
        <w:t>除无形资产</w:t>
      </w:r>
    </w:p>
    <w:p>
      <w:pPr>
        <w:pStyle w:val="BodyText"/>
        <w:spacing w:line="272" w:lineRule="exact"/>
        <w:ind w:right="204"/>
        <w:jc w:val="both"/>
        <w:rPr>
          <w:rFonts w:ascii="宋体" w:hAnsi="宋体" w:cs="宋体" w:eastAsia="宋体" w:hint="default"/>
        </w:rPr>
      </w:pPr>
      <w:r>
        <w:rPr>
          <w:rFonts w:ascii="宋体" w:hAnsi="宋体" w:cs="宋体" w:eastAsia="宋体" w:hint="default"/>
          <w:spacing w:val="2"/>
        </w:rPr>
        <w:t>--</w:t>
      </w:r>
      <w:r>
        <w:rPr>
          <w:spacing w:val="2"/>
        </w:rPr>
        <w:t>商场经营权外</w:t>
      </w:r>
      <w:r>
        <w:rPr>
          <w:rFonts w:ascii="宋体" w:hAnsi="宋体" w:cs="宋体" w:eastAsia="宋体" w:hint="default"/>
          <w:spacing w:val="2"/>
        </w:rPr>
        <w:t>,</w:t>
      </w:r>
      <w:r>
        <w:rPr>
          <w:spacing w:val="2"/>
        </w:rPr>
        <w:t>其他资产及负债以账面价值为购买日的公允价值</w:t>
      </w:r>
      <w:r>
        <w:rPr>
          <w:rFonts w:ascii="宋体" w:hAnsi="宋体" w:cs="宋体" w:eastAsia="宋体" w:hint="default"/>
          <w:spacing w:val="2"/>
        </w:rPr>
        <w:t>,</w:t>
      </w:r>
      <w:r>
        <w:rPr>
          <w:spacing w:val="2"/>
        </w:rPr>
        <w:t>商场经营权以评估值确</w:t>
      </w:r>
      <w:r>
        <w:rPr>
          <w:spacing w:val="-82"/>
        </w:rPr>
        <w:t> </w:t>
      </w:r>
      <w:r>
        <w:rPr>
          <w:spacing w:val="-82"/>
        </w:rPr>
      </w:r>
      <w:r>
        <w:rPr/>
        <w:t>定公允价值。</w:t>
      </w:r>
      <w:r>
        <w:rPr>
          <w:rFonts w:ascii="宋体" w:hAnsi="宋体" w:cs="宋体" w:eastAsia="宋体" w:hint="default"/>
        </w:rPr>
        <w:t> </w:t>
      </w:r>
    </w:p>
    <w:p>
      <w:pPr>
        <w:pStyle w:val="BodyText"/>
        <w:spacing w:line="272" w:lineRule="exact" w:before="156"/>
        <w:ind w:right="0" w:firstLine="420"/>
        <w:jc w:val="left"/>
        <w:rPr>
          <w:rFonts w:ascii="宋体" w:hAnsi="宋体" w:cs="宋体" w:eastAsia="宋体" w:hint="default"/>
        </w:rPr>
      </w:pPr>
      <w:r>
        <w:rPr>
          <w:spacing w:val="2"/>
        </w:rPr>
        <w:t>秦皇岛市现代购物广场有限公司的可辨认资产和负债于购买日的公允价值和账面价值</w:t>
      </w:r>
      <w:r>
        <w:rPr>
          <w:spacing w:val="3"/>
        </w:rPr>
        <w:t> </w:t>
      </w:r>
      <w:r>
        <w:rPr/>
        <w:t>如下：</w:t>
      </w:r>
      <w:r>
        <w:rPr>
          <w:rFonts w:ascii="宋体" w:hAnsi="宋体" w:cs="宋体" w:eastAsia="宋体" w:hint="default"/>
        </w:rPr>
        <w:t> </w:t>
      </w:r>
    </w:p>
    <w:p>
      <w:pPr>
        <w:spacing w:line="240" w:lineRule="auto" w:before="11"/>
        <w:rPr>
          <w:rFonts w:ascii="宋体" w:hAnsi="宋体" w:cs="宋体" w:eastAsia="宋体" w:hint="default"/>
          <w:sz w:val="4"/>
          <w:szCs w:val="4"/>
        </w:rPr>
      </w:pPr>
    </w:p>
    <w:tbl>
      <w:tblPr>
        <w:tblW w:w="0" w:type="auto"/>
        <w:jc w:val="left"/>
        <w:tblInd w:w="142" w:type="dxa"/>
        <w:tblLayout w:type="fixed"/>
        <w:tblCellMar>
          <w:top w:w="0" w:type="dxa"/>
          <w:left w:w="0" w:type="dxa"/>
          <w:bottom w:w="0" w:type="dxa"/>
          <w:right w:w="0" w:type="dxa"/>
        </w:tblCellMar>
        <w:tblLook w:val="01E0"/>
      </w:tblPr>
      <w:tblGrid>
        <w:gridCol w:w="5986"/>
        <w:gridCol w:w="2308"/>
      </w:tblGrid>
      <w:tr>
        <w:trPr>
          <w:trHeight w:val="351" w:hRule="exact"/>
        </w:trPr>
        <w:tc>
          <w:tcPr>
            <w:tcW w:w="5986" w:type="dxa"/>
            <w:tcBorders>
              <w:top w:val="nil" w:sz="6" w:space="0" w:color="auto"/>
              <w:left w:val="nil" w:sz="6" w:space="0" w:color="auto"/>
              <w:bottom w:val="single" w:sz="4" w:space="0" w:color="000000"/>
              <w:right w:val="nil" w:sz="6" w:space="0" w:color="auto"/>
            </w:tcBorders>
          </w:tcPr>
          <w:p>
            <w:pPr>
              <w:pStyle w:val="TableParagraph"/>
              <w:tabs>
                <w:tab w:pos="4090" w:val="left" w:leader="none"/>
              </w:tabs>
              <w:spacing w:line="240" w:lineRule="auto" w:before="44"/>
              <w:ind w:left="36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购买日公允价值</w:t>
            </w:r>
          </w:p>
        </w:tc>
        <w:tc>
          <w:tcPr>
            <w:tcW w:w="23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20"/>
              <w:jc w:val="right"/>
              <w:rPr>
                <w:rFonts w:ascii="宋体" w:hAnsi="宋体" w:cs="宋体" w:eastAsia="宋体" w:hint="default"/>
                <w:sz w:val="18"/>
                <w:szCs w:val="18"/>
              </w:rPr>
            </w:pPr>
            <w:r>
              <w:rPr>
                <w:rFonts w:ascii="宋体" w:hAnsi="宋体" w:cs="宋体" w:eastAsia="宋体" w:hint="default"/>
                <w:sz w:val="18"/>
                <w:szCs w:val="18"/>
              </w:rPr>
              <w:t>购买日账面价值</w:t>
            </w:r>
            <w:r>
              <w:rPr>
                <w:rFonts w:ascii="宋体" w:hAnsi="宋体" w:cs="宋体" w:eastAsia="宋体" w:hint="default"/>
                <w:sz w:val="18"/>
                <w:szCs w:val="18"/>
              </w:rPr>
              <w:t> </w:t>
            </w:r>
          </w:p>
        </w:tc>
      </w:tr>
      <w:tr>
        <w:trPr>
          <w:trHeight w:val="318" w:hRule="exact"/>
        </w:trPr>
        <w:tc>
          <w:tcPr>
            <w:tcW w:w="59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流动资产                                 </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16,379,446.46</w:t>
            </w:r>
          </w:p>
        </w:tc>
        <w:tc>
          <w:tcPr>
            <w:tcW w:w="230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20"/>
              <w:jc w:val="right"/>
              <w:rPr>
                <w:rFonts w:ascii="宋体" w:hAnsi="宋体" w:cs="宋体" w:eastAsia="宋体" w:hint="default"/>
                <w:sz w:val="18"/>
                <w:szCs w:val="18"/>
              </w:rPr>
            </w:pPr>
            <w:r>
              <w:rPr>
                <w:rFonts w:ascii="宋体"/>
                <w:sz w:val="18"/>
              </w:rPr>
              <w:t>16,379,446.46 </w:t>
            </w:r>
          </w:p>
        </w:tc>
      </w:tr>
      <w:tr>
        <w:trPr>
          <w:trHeight w:val="313" w:hRule="exact"/>
        </w:trPr>
        <w:tc>
          <w:tcPr>
            <w:tcW w:w="5986" w:type="dxa"/>
            <w:tcBorders>
              <w:top w:val="nil" w:sz="6" w:space="0" w:color="auto"/>
              <w:left w:val="nil" w:sz="6" w:space="0" w:color="auto"/>
              <w:bottom w:val="nil" w:sz="6" w:space="0" w:color="auto"/>
              <w:right w:val="nil" w:sz="6" w:space="0" w:color="auto"/>
            </w:tcBorders>
          </w:tcPr>
          <w:p>
            <w:pPr>
              <w:pStyle w:val="TableParagraph"/>
              <w:tabs>
                <w:tab w:pos="4275" w:val="left" w:leader="none"/>
              </w:tabs>
              <w:spacing w:line="240" w:lineRule="auto" w:before="11"/>
              <w:ind w:left="360" w:right="0"/>
              <w:jc w:val="left"/>
              <w:rPr>
                <w:rFonts w:ascii="宋体" w:hAnsi="宋体" w:cs="宋体" w:eastAsia="宋体" w:hint="default"/>
                <w:sz w:val="18"/>
                <w:szCs w:val="18"/>
              </w:rPr>
            </w:pPr>
            <w:r>
              <w:rPr>
                <w:rFonts w:ascii="宋体" w:hAnsi="宋体" w:cs="宋体" w:eastAsia="宋体" w:hint="default"/>
                <w:sz w:val="18"/>
                <w:szCs w:val="18"/>
              </w:rPr>
              <w:t>固定资产及在建工程</w:t>
            </w:r>
            <w:r>
              <w:rPr>
                <w:rFonts w:ascii="宋体" w:hAnsi="宋体" w:cs="宋体" w:eastAsia="宋体" w:hint="default"/>
                <w:sz w:val="18"/>
                <w:szCs w:val="18"/>
              </w:rPr>
              <w:tab/>
              <w:t>5,522,985.86</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0"/>
              <w:jc w:val="right"/>
              <w:rPr>
                <w:rFonts w:ascii="宋体" w:hAnsi="宋体" w:cs="宋体" w:eastAsia="宋体" w:hint="default"/>
                <w:sz w:val="18"/>
                <w:szCs w:val="18"/>
              </w:rPr>
            </w:pPr>
            <w:r>
              <w:rPr>
                <w:rFonts w:ascii="宋体"/>
                <w:sz w:val="18"/>
              </w:rPr>
              <w:t>5,522,985.86 </w:t>
            </w:r>
          </w:p>
        </w:tc>
      </w:tr>
      <w:tr>
        <w:trPr>
          <w:trHeight w:val="312" w:hRule="exact"/>
        </w:trPr>
        <w:tc>
          <w:tcPr>
            <w:tcW w:w="5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无形资产及其他资产                       </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10,266,120.84</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0"/>
              <w:jc w:val="right"/>
              <w:rPr>
                <w:rFonts w:ascii="宋体" w:hAnsi="宋体" w:cs="宋体" w:eastAsia="宋体" w:hint="default"/>
                <w:sz w:val="18"/>
                <w:szCs w:val="18"/>
              </w:rPr>
            </w:pPr>
            <w:r>
              <w:rPr>
                <w:rFonts w:ascii="宋体"/>
                <w:sz w:val="18"/>
              </w:rPr>
              <w:t>4,253,238.31 </w:t>
            </w:r>
          </w:p>
        </w:tc>
      </w:tr>
      <w:tr>
        <w:trPr>
          <w:trHeight w:val="312" w:hRule="exact"/>
        </w:trPr>
        <w:tc>
          <w:tcPr>
            <w:tcW w:w="5986" w:type="dxa"/>
            <w:tcBorders>
              <w:top w:val="nil" w:sz="6" w:space="0" w:color="auto"/>
              <w:left w:val="nil" w:sz="6" w:space="0" w:color="auto"/>
              <w:bottom w:val="nil" w:sz="6" w:space="0" w:color="auto"/>
              <w:right w:val="nil" w:sz="6" w:space="0" w:color="auto"/>
            </w:tcBorders>
          </w:tcPr>
          <w:p>
            <w:pPr>
              <w:pStyle w:val="TableParagraph"/>
              <w:tabs>
                <w:tab w:pos="4185" w:val="left" w:leader="none"/>
              </w:tabs>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减：流动负债</w:t>
            </w:r>
            <w:r>
              <w:rPr>
                <w:rFonts w:ascii="宋体" w:hAnsi="宋体" w:cs="宋体" w:eastAsia="宋体" w:hint="default"/>
                <w:sz w:val="18"/>
                <w:szCs w:val="18"/>
              </w:rPr>
              <w:tab/>
              <w:t>26,826,027.90</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0"/>
              <w:jc w:val="right"/>
              <w:rPr>
                <w:rFonts w:ascii="宋体" w:hAnsi="宋体" w:cs="宋体" w:eastAsia="宋体" w:hint="default"/>
                <w:sz w:val="18"/>
                <w:szCs w:val="18"/>
              </w:rPr>
            </w:pPr>
            <w:r>
              <w:rPr>
                <w:rFonts w:ascii="宋体"/>
                <w:sz w:val="18"/>
              </w:rPr>
              <w:t>26,826,027.90 </w:t>
            </w:r>
          </w:p>
        </w:tc>
      </w:tr>
      <w:tr>
        <w:trPr>
          <w:trHeight w:val="317" w:hRule="exact"/>
        </w:trPr>
        <w:tc>
          <w:tcPr>
            <w:tcW w:w="5986" w:type="dxa"/>
            <w:tcBorders>
              <w:top w:val="nil" w:sz="6" w:space="0" w:color="auto"/>
              <w:left w:val="nil" w:sz="6" w:space="0" w:color="auto"/>
              <w:bottom w:val="single" w:sz="4" w:space="0" w:color="000000"/>
              <w:right w:val="nil" w:sz="6" w:space="0" w:color="auto"/>
            </w:tcBorders>
          </w:tcPr>
          <w:p>
            <w:pPr>
              <w:pStyle w:val="TableParagraph"/>
              <w:tabs>
                <w:tab w:pos="4275" w:val="left" w:leader="none"/>
              </w:tabs>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购买日净资产</w:t>
            </w:r>
            <w:r>
              <w:rPr>
                <w:rFonts w:ascii="宋体" w:hAnsi="宋体" w:cs="宋体" w:eastAsia="宋体" w:hint="default"/>
                <w:sz w:val="18"/>
                <w:szCs w:val="18"/>
              </w:rPr>
              <w:tab/>
              <w:t>5,342,525.26</w:t>
            </w:r>
          </w:p>
        </w:tc>
        <w:tc>
          <w:tcPr>
            <w:tcW w:w="23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20"/>
              <w:jc w:val="right"/>
              <w:rPr>
                <w:rFonts w:ascii="宋体" w:hAnsi="宋体" w:cs="宋体" w:eastAsia="宋体" w:hint="default"/>
                <w:sz w:val="18"/>
                <w:szCs w:val="18"/>
              </w:rPr>
            </w:pPr>
            <w:r>
              <w:rPr>
                <w:rFonts w:ascii="宋体"/>
                <w:sz w:val="18"/>
              </w:rPr>
              <w:t>-670,357.27 </w:t>
            </w:r>
          </w:p>
        </w:tc>
      </w:tr>
    </w:tbl>
    <w:p>
      <w:pPr>
        <w:spacing w:line="312" w:lineRule="auto" w:before="136"/>
        <w:ind w:left="497" w:right="92" w:firstLine="60"/>
        <w:jc w:val="left"/>
        <w:rPr>
          <w:rFonts w:ascii="宋体" w:hAnsi="宋体" w:cs="宋体" w:eastAsia="宋体" w:hint="default"/>
          <w:sz w:val="18"/>
          <w:szCs w:val="18"/>
        </w:rPr>
      </w:pPr>
      <w:r>
        <w:rPr/>
        <w:pict>
          <v:group style="position:absolute;margin-left:89.879997pt;margin-top:38.987869pt;width:414.7pt;height:.1pt;mso-position-horizontal-relative:page;mso-position-vertical-relative:paragraph;z-index:-446152" coordorigin="1798,780" coordsize="8294,2">
            <v:shape style="position:absolute;left:1798;top:780;width:8294;height:2" coordorigin="1798,780" coordsize="8294,0" path="m1798,780l10091,780e" filled="false" stroked="true" strokeweight=".48pt" strokecolor="#000000">
              <v:path arrowok="t"/>
            </v:shape>
            <w10:wrap type="none"/>
          </v:group>
        </w:pict>
      </w:r>
      <w:r>
        <w:rPr>
          <w:rFonts w:ascii="宋体" w:hAnsi="宋体" w:cs="宋体" w:eastAsia="宋体" w:hint="default"/>
          <w:spacing w:val="-3"/>
          <w:sz w:val="21"/>
          <w:szCs w:val="21"/>
        </w:rPr>
        <w:t>秦皇岛市现代购物广场有限公司自购买日起至本年末的经营成果和现金流量列示如下：</w:t>
      </w:r>
      <w:r>
        <w:rPr>
          <w:rFonts w:ascii="宋体" w:hAnsi="宋体" w:cs="宋体" w:eastAsia="宋体" w:hint="default"/>
          <w:sz w:val="21"/>
          <w:szCs w:val="21"/>
        </w:rPr>
        <w:t> </w:t>
      </w: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                                         </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日期间</w:t>
      </w:r>
      <w:r>
        <w:rPr>
          <w:rFonts w:ascii="宋体" w:hAnsi="宋体" w:cs="宋体" w:eastAsia="宋体" w:hint="default"/>
          <w:spacing w:val="1"/>
          <w:sz w:val="18"/>
          <w:szCs w:val="18"/>
        </w:rPr>
        <w:t> </w:t>
      </w:r>
      <w:r>
        <w:rPr>
          <w:rFonts w:ascii="宋体" w:hAnsi="宋体" w:cs="宋体" w:eastAsia="宋体" w:hint="default"/>
          <w:sz w:val="18"/>
          <w:szCs w:val="18"/>
        </w:rPr>
        <w:t>营业收入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61,752,856.58 </w:t>
      </w:r>
    </w:p>
    <w:p>
      <w:pPr>
        <w:tabs>
          <w:tab w:pos="6907" w:val="left" w:leader="none"/>
        </w:tabs>
        <w:spacing w:before="22"/>
        <w:ind w:left="497" w:right="0" w:firstLine="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ab/>
        <w:t>117,199.66 </w:t>
      </w:r>
    </w:p>
    <w:p>
      <w:pPr>
        <w:tabs>
          <w:tab w:pos="6727" w:val="left" w:leader="none"/>
        </w:tabs>
        <w:spacing w:before="76"/>
        <w:ind w:left="497" w:right="0" w:firstLine="0"/>
        <w:jc w:val="left"/>
        <w:rPr>
          <w:rFonts w:ascii="宋体" w:hAnsi="宋体" w:cs="宋体" w:eastAsia="宋体" w:hint="default"/>
          <w:sz w:val="18"/>
          <w:szCs w:val="18"/>
        </w:rPr>
      </w:pPr>
      <w:r>
        <w:rPr>
          <w:rFonts w:ascii="宋体" w:hAnsi="宋体" w:cs="宋体" w:eastAsia="宋体" w:hint="default"/>
          <w:sz w:val="18"/>
          <w:szCs w:val="18"/>
        </w:rPr>
        <w:t>现金流量净额</w:t>
      </w:r>
      <w:r>
        <w:rPr>
          <w:rFonts w:ascii="宋体" w:hAnsi="宋体" w:cs="宋体" w:eastAsia="宋体" w:hint="default"/>
          <w:sz w:val="18"/>
          <w:szCs w:val="18"/>
        </w:rPr>
        <w:tab/>
        <w:t>4,013,216.71 </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4535;height:2" coordorigin="5,5" coordsize="4535,2">
              <v:shape style="position:absolute;left:5;top:5;width:4535;height:2" coordorigin="5,5" coordsize="4535,0" path="m5,5l4540,5e" filled="false" stroked="true" strokeweight=".48pt" strokecolor="#000000">
                <v:path arrowok="t"/>
              </v:shape>
            </v:group>
            <v:group style="position:absolute;left:4525;top:5;width:3795;height:2" coordorigin="4525,5" coordsize="3795,2">
              <v:shape style="position:absolute;left:4525;top:5;width:3795;height:2" coordorigin="4525,5" coordsize="3795,0" path="m4525,5l832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557" w:right="0"/>
        <w:jc w:val="left"/>
        <w:rPr>
          <w:rFonts w:ascii="宋体" w:hAnsi="宋体" w:cs="宋体" w:eastAsia="宋体" w:hint="default"/>
        </w:rPr>
      </w:pPr>
      <w:r>
        <w:rPr/>
        <w:t>取得上述子公司的现金流量净额分析如下：</w:t>
      </w:r>
      <w:r>
        <w:rPr>
          <w:rFonts w:ascii="宋体" w:hAnsi="宋体" w:cs="宋体" w:eastAsia="宋体" w:hint="default"/>
        </w:rPr>
        <w:t> </w:t>
      </w:r>
    </w:p>
    <w:p>
      <w:pPr>
        <w:tabs>
          <w:tab w:pos="7084" w:val="left" w:leader="none"/>
        </w:tabs>
        <w:spacing w:before="62"/>
        <w:ind w:left="498"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15pt;height:.5pt;mso-position-horizontal-relative:char;mso-position-vertical-relative:line" coordorigin="0,0" coordsize="8303,10">
            <v:group style="position:absolute;left:5;top:5;width:5888;height:2" coordorigin="5,5" coordsize="5888,2">
              <v:shape style="position:absolute;left:5;top:5;width:5888;height:2" coordorigin="5,5" coordsize="5888,0" path="m5,5l5892,5e" filled="false" stroked="true" strokeweight=".48pt" strokecolor="#000000">
                <v:path arrowok="t"/>
              </v:shape>
            </v:group>
            <v:group style="position:absolute;left:5892;top:5;width:2406;height:2" coordorigin="5892,5" coordsize="2406,2">
              <v:shape style="position:absolute;left:5892;top:5;width:2406;height:2" coordorigin="5892,5" coordsize="2406,0" path="m5892,5l8298,5e" filled="false" stroked="true" strokeweight=".48pt" strokecolor="#000000">
                <v:path arrowok="t"/>
              </v:shape>
            </v:group>
          </v:group>
        </w:pict>
      </w:r>
      <w:r>
        <w:rPr>
          <w:rFonts w:ascii="宋体" w:hAnsi="宋体" w:cs="宋体" w:eastAsia="宋体" w:hint="default"/>
          <w:sz w:val="2"/>
          <w:szCs w:val="2"/>
        </w:rPr>
      </w:r>
    </w:p>
    <w:p>
      <w:pPr>
        <w:spacing w:line="316" w:lineRule="auto" w:before="0"/>
        <w:ind w:left="497" w:right="679" w:firstLine="0"/>
        <w:jc w:val="left"/>
        <w:rPr>
          <w:rFonts w:ascii="宋体" w:hAnsi="宋体" w:cs="宋体" w:eastAsia="宋体" w:hint="default"/>
          <w:sz w:val="18"/>
          <w:szCs w:val="18"/>
        </w:rPr>
      </w:pPr>
      <w:r>
        <w:rPr>
          <w:rFonts w:ascii="宋体" w:hAnsi="宋体" w:cs="宋体" w:eastAsia="宋体" w:hint="default"/>
          <w:sz w:val="18"/>
          <w:szCs w:val="18"/>
        </w:rPr>
        <w:t>取得子公司的价格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4,215,000.00 </w:t>
      </w:r>
      <w:r>
        <w:rPr>
          <w:rFonts w:ascii="宋体" w:hAnsi="宋体" w:cs="宋体" w:eastAsia="宋体" w:hint="default"/>
          <w:sz w:val="18"/>
          <w:szCs w:val="18"/>
        </w:rPr>
        <w:t>取得子公司支付的现金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4,215,000.00 </w:t>
      </w:r>
    </w:p>
    <w:tbl>
      <w:tblPr>
        <w:tblW w:w="0" w:type="auto"/>
        <w:jc w:val="left"/>
        <w:tblInd w:w="123" w:type="dxa"/>
        <w:tblLayout w:type="fixed"/>
        <w:tblCellMar>
          <w:top w:w="0" w:type="dxa"/>
          <w:left w:w="0" w:type="dxa"/>
          <w:bottom w:w="0" w:type="dxa"/>
          <w:right w:w="0" w:type="dxa"/>
        </w:tblCellMar>
        <w:tblLook w:val="01E0"/>
      </w:tblPr>
      <w:tblGrid>
        <w:gridCol w:w="6214"/>
        <w:gridCol w:w="2100"/>
      </w:tblGrid>
      <w:tr>
        <w:trPr>
          <w:trHeight w:val="338" w:hRule="exact"/>
        </w:trPr>
        <w:tc>
          <w:tcPr>
            <w:tcW w:w="621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4" w:right="0"/>
              <w:jc w:val="left"/>
              <w:rPr>
                <w:rFonts w:ascii="宋体" w:hAnsi="宋体" w:cs="宋体" w:eastAsia="宋体" w:hint="default"/>
                <w:sz w:val="18"/>
                <w:szCs w:val="18"/>
              </w:rPr>
            </w:pPr>
            <w:r>
              <w:rPr>
                <w:rFonts w:ascii="宋体" w:hAnsi="宋体" w:cs="宋体" w:eastAsia="宋体" w:hint="default"/>
                <w:sz w:val="18"/>
                <w:szCs w:val="18"/>
              </w:rPr>
              <w:t>减：子公司持有的现金</w:t>
            </w:r>
            <w:r>
              <w:rPr>
                <w:rFonts w:ascii="宋体" w:hAnsi="宋体" w:cs="宋体" w:eastAsia="宋体" w:hint="default"/>
                <w:sz w:val="18"/>
                <w:szCs w:val="18"/>
              </w:rPr>
              <w:t>     </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84" w:right="0"/>
              <w:jc w:val="left"/>
              <w:rPr>
                <w:rFonts w:ascii="宋体" w:hAnsi="宋体" w:cs="宋体" w:eastAsia="宋体" w:hint="default"/>
                <w:sz w:val="18"/>
                <w:szCs w:val="18"/>
              </w:rPr>
            </w:pPr>
            <w:r>
              <w:rPr>
                <w:rFonts w:ascii="宋体"/>
                <w:sz w:val="18"/>
              </w:rPr>
              <w:t>917,394.22 </w:t>
            </w:r>
          </w:p>
        </w:tc>
      </w:tr>
      <w:tr>
        <w:trPr>
          <w:trHeight w:val="317" w:hRule="exact"/>
        </w:trPr>
        <w:tc>
          <w:tcPr>
            <w:tcW w:w="6214" w:type="dxa"/>
            <w:tcBorders>
              <w:top w:val="nil" w:sz="6" w:space="0" w:color="auto"/>
              <w:left w:val="nil" w:sz="6" w:space="0" w:color="auto"/>
              <w:bottom w:val="single" w:sz="4" w:space="0" w:color="000000"/>
              <w:right w:val="nil" w:sz="6" w:space="0" w:color="auto"/>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取得子公司支付的现金流量净额</w:t>
            </w:r>
            <w:r>
              <w:rPr>
                <w:rFonts w:ascii="宋体" w:hAnsi="宋体" w:cs="宋体" w:eastAsia="宋体" w:hint="default"/>
                <w:sz w:val="18"/>
                <w:szCs w:val="18"/>
              </w:rPr>
              <w:t>    </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28" w:lineRule="exact"/>
              <w:ind w:left="404" w:right="0"/>
              <w:jc w:val="left"/>
              <w:rPr>
                <w:rFonts w:ascii="宋体" w:hAnsi="宋体" w:cs="宋体" w:eastAsia="宋体" w:hint="default"/>
                <w:sz w:val="18"/>
                <w:szCs w:val="18"/>
              </w:rPr>
            </w:pPr>
            <w:r>
              <w:rPr>
                <w:rFonts w:ascii="宋体"/>
                <w:sz w:val="18"/>
              </w:rPr>
              <w:t>3,297,605.78 </w:t>
            </w:r>
          </w:p>
        </w:tc>
      </w:tr>
      <w:tr>
        <w:trPr>
          <w:trHeight w:val="510" w:hRule="exact"/>
        </w:trPr>
        <w:tc>
          <w:tcPr>
            <w:tcW w:w="6214"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436" w:right="0"/>
              <w:jc w:val="left"/>
              <w:rPr>
                <w:rFonts w:ascii="宋体" w:hAnsi="宋体" w:cs="宋体" w:eastAsia="宋体" w:hint="default"/>
                <w:sz w:val="21"/>
                <w:szCs w:val="21"/>
              </w:rPr>
            </w:pPr>
            <w:r>
              <w:rPr>
                <w:rFonts w:ascii="宋体" w:hAnsi="宋体" w:cs="宋体" w:eastAsia="宋体" w:hint="default"/>
                <w:sz w:val="21"/>
                <w:szCs w:val="21"/>
              </w:rPr>
              <w:t>六、合并会计报表主要项目注释（金额单位：人民币元）</w:t>
            </w:r>
            <w:r>
              <w:rPr>
                <w:rFonts w:ascii="宋体" w:hAnsi="宋体" w:cs="宋体" w:eastAsia="宋体" w:hint="default"/>
                <w:sz w:val="21"/>
                <w:szCs w:val="21"/>
              </w:rPr>
              <w:t> </w:t>
            </w:r>
          </w:p>
        </w:tc>
        <w:tc>
          <w:tcPr>
            <w:tcW w:w="2100" w:type="dxa"/>
            <w:tcBorders>
              <w:top w:val="single" w:sz="4" w:space="0" w:color="000000"/>
              <w:left w:val="nil" w:sz="6" w:space="0" w:color="auto"/>
              <w:bottom w:val="nil" w:sz="6" w:space="0" w:color="auto"/>
              <w:right w:val="nil" w:sz="6" w:space="0" w:color="auto"/>
            </w:tcBorders>
          </w:tcPr>
          <w:p>
            <w:pPr/>
          </w:p>
        </w:tc>
      </w:tr>
      <w:tr>
        <w:trPr>
          <w:trHeight w:val="696" w:hRule="exact"/>
        </w:trPr>
        <w:tc>
          <w:tcPr>
            <w:tcW w:w="621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36"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z w:val="21"/>
                <w:szCs w:val="21"/>
              </w:rPr>
              <w:t>．货币资金</w:t>
            </w:r>
            <w:r>
              <w:rPr>
                <w:rFonts w:ascii="宋体" w:hAnsi="宋体" w:cs="宋体" w:eastAsia="宋体" w:hint="default"/>
                <w:sz w:val="21"/>
                <w:szCs w:val="21"/>
              </w:rPr>
              <w:t> </w:t>
            </w:r>
          </w:p>
          <w:p>
            <w:pPr>
              <w:pStyle w:val="TableParagraph"/>
              <w:spacing w:line="240" w:lineRule="auto" w:before="71"/>
              <w:ind w:left="37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2007-12-31</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27"/>
              <w:jc w:val="right"/>
              <w:rPr>
                <w:rFonts w:ascii="宋体" w:hAnsi="宋体" w:cs="宋体" w:eastAsia="宋体" w:hint="default"/>
                <w:sz w:val="18"/>
                <w:szCs w:val="18"/>
              </w:rPr>
            </w:pPr>
            <w:r>
              <w:rPr>
                <w:rFonts w:ascii="宋体"/>
                <w:sz w:val="18"/>
              </w:rPr>
              <w:t>2006-12-31 </w:t>
            </w:r>
          </w:p>
        </w:tc>
      </w:tr>
      <w:tr>
        <w:trPr>
          <w:trHeight w:val="360" w:hRule="exact"/>
        </w:trPr>
        <w:tc>
          <w:tcPr>
            <w:tcW w:w="621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现金                                      </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1,021,777.47</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329"/>
              <w:jc w:val="right"/>
              <w:rPr>
                <w:rFonts w:ascii="宋体" w:hAnsi="宋体" w:cs="宋体" w:eastAsia="宋体" w:hint="default"/>
                <w:sz w:val="18"/>
                <w:szCs w:val="18"/>
              </w:rPr>
            </w:pPr>
            <w:r>
              <w:rPr>
                <w:rFonts w:ascii="宋体"/>
                <w:sz w:val="18"/>
              </w:rPr>
              <w:t>2,231,517.09 </w:t>
            </w:r>
          </w:p>
        </w:tc>
      </w:tr>
      <w:tr>
        <w:trPr>
          <w:trHeight w:val="340" w:hRule="exact"/>
        </w:trPr>
        <w:tc>
          <w:tcPr>
            <w:tcW w:w="62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74" w:right="0"/>
              <w:jc w:val="left"/>
              <w:rPr>
                <w:rFonts w:ascii="宋体" w:hAnsi="宋体" w:cs="宋体" w:eastAsia="宋体" w:hint="default"/>
                <w:sz w:val="18"/>
                <w:szCs w:val="18"/>
              </w:rPr>
            </w:pPr>
            <w:r>
              <w:rPr>
                <w:rFonts w:ascii="宋体" w:hAnsi="宋体" w:cs="宋体" w:eastAsia="宋体" w:hint="default"/>
                <w:sz w:val="18"/>
                <w:szCs w:val="18"/>
              </w:rPr>
              <w:t>银行存款                                </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205,882,079.37</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9"/>
              <w:jc w:val="right"/>
              <w:rPr>
                <w:rFonts w:ascii="宋体" w:hAnsi="宋体" w:cs="宋体" w:eastAsia="宋体" w:hint="default"/>
                <w:sz w:val="18"/>
                <w:szCs w:val="18"/>
              </w:rPr>
            </w:pPr>
            <w:r>
              <w:rPr>
                <w:rFonts w:ascii="宋体"/>
                <w:sz w:val="18"/>
              </w:rPr>
              <w:t>114,247,033.81 </w:t>
            </w:r>
          </w:p>
        </w:tc>
      </w:tr>
      <w:tr>
        <w:trPr>
          <w:trHeight w:val="340" w:hRule="exact"/>
        </w:trPr>
        <w:tc>
          <w:tcPr>
            <w:tcW w:w="62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74" w:right="0"/>
              <w:jc w:val="left"/>
              <w:rPr>
                <w:rFonts w:ascii="宋体" w:hAnsi="宋体" w:cs="宋体" w:eastAsia="宋体" w:hint="default"/>
                <w:sz w:val="18"/>
                <w:szCs w:val="18"/>
              </w:rPr>
            </w:pPr>
            <w:r>
              <w:rPr>
                <w:rFonts w:ascii="宋体" w:hAnsi="宋体" w:cs="宋体" w:eastAsia="宋体" w:hint="default"/>
                <w:sz w:val="18"/>
                <w:szCs w:val="18"/>
              </w:rPr>
              <w:t>其他货币资金                                </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842,058.08</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9"/>
              <w:jc w:val="right"/>
              <w:rPr>
                <w:rFonts w:ascii="宋体" w:hAnsi="宋体" w:cs="宋体" w:eastAsia="宋体" w:hint="default"/>
                <w:sz w:val="18"/>
                <w:szCs w:val="18"/>
              </w:rPr>
            </w:pPr>
            <w:r>
              <w:rPr>
                <w:rFonts w:ascii="宋体"/>
                <w:sz w:val="18"/>
              </w:rPr>
              <w:t>13,394.23 </w:t>
            </w:r>
          </w:p>
        </w:tc>
      </w:tr>
      <w:tr>
        <w:trPr>
          <w:trHeight w:val="331" w:hRule="exact"/>
        </w:trPr>
        <w:tc>
          <w:tcPr>
            <w:tcW w:w="62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7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207,745,914.92</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327"/>
              <w:jc w:val="right"/>
              <w:rPr>
                <w:rFonts w:ascii="宋体" w:hAnsi="宋体" w:cs="宋体" w:eastAsia="宋体" w:hint="default"/>
                <w:sz w:val="18"/>
                <w:szCs w:val="18"/>
              </w:rPr>
            </w:pPr>
            <w:r>
              <w:rPr>
                <w:rFonts w:ascii="宋体"/>
                <w:sz w:val="18"/>
              </w:rPr>
              <w:t>116,491,945.13 </w:t>
            </w:r>
          </w:p>
        </w:tc>
      </w:tr>
      <w:tr>
        <w:trPr>
          <w:trHeight w:val="528" w:hRule="exact"/>
        </w:trPr>
        <w:tc>
          <w:tcPr>
            <w:tcW w:w="6214"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436"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z w:val="21"/>
                <w:szCs w:val="21"/>
              </w:rPr>
              <w:t>．应收票据</w:t>
            </w:r>
            <w:r>
              <w:rPr>
                <w:rFonts w:ascii="宋体" w:hAnsi="宋体" w:cs="宋体" w:eastAsia="宋体" w:hint="default"/>
                <w:sz w:val="21"/>
                <w:szCs w:val="21"/>
              </w:rPr>
              <w:t> </w:t>
            </w:r>
          </w:p>
        </w:tc>
        <w:tc>
          <w:tcPr>
            <w:tcW w:w="2100" w:type="dxa"/>
            <w:tcBorders>
              <w:top w:val="single" w:sz="4" w:space="0" w:color="000000"/>
              <w:left w:val="nil" w:sz="6" w:space="0" w:color="auto"/>
              <w:bottom w:val="nil" w:sz="6" w:space="0" w:color="auto"/>
              <w:right w:val="nil" w:sz="6" w:space="0" w:color="auto"/>
            </w:tcBorders>
          </w:tcPr>
          <w:p>
            <w:pPr/>
          </w:p>
        </w:tc>
      </w:tr>
      <w:tr>
        <w:trPr>
          <w:trHeight w:val="378" w:hRule="exact"/>
        </w:trPr>
        <w:tc>
          <w:tcPr>
            <w:tcW w:w="621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9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2007-12-31</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339"/>
              <w:jc w:val="right"/>
              <w:rPr>
                <w:rFonts w:ascii="宋体" w:hAnsi="宋体" w:cs="宋体" w:eastAsia="宋体" w:hint="default"/>
                <w:sz w:val="18"/>
                <w:szCs w:val="18"/>
              </w:rPr>
            </w:pPr>
            <w:r>
              <w:rPr>
                <w:rFonts w:ascii="宋体"/>
                <w:sz w:val="18"/>
              </w:rPr>
              <w:t>2006-12-31 </w:t>
            </w:r>
          </w:p>
        </w:tc>
      </w:tr>
      <w:tr>
        <w:trPr>
          <w:trHeight w:val="318" w:hRule="exact"/>
        </w:trPr>
        <w:tc>
          <w:tcPr>
            <w:tcW w:w="6214" w:type="dxa"/>
            <w:tcBorders>
              <w:top w:val="single" w:sz="4" w:space="0" w:color="000000"/>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18"/>
                <w:szCs w:val="18"/>
              </w:rPr>
            </w:pPr>
            <w:r>
              <w:rPr>
                <w:rFonts w:ascii="宋体" w:hAnsi="宋体" w:cs="宋体" w:eastAsia="宋体" w:hint="default"/>
                <w:sz w:val="18"/>
                <w:szCs w:val="18"/>
              </w:rPr>
              <w:t>银行承兑汇票                                </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500,000.00</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29" w:lineRule="exact"/>
              <w:ind w:right="339"/>
              <w:jc w:val="right"/>
              <w:rPr>
                <w:rFonts w:ascii="宋体" w:hAnsi="宋体" w:cs="宋体" w:eastAsia="宋体" w:hint="default"/>
                <w:sz w:val="18"/>
                <w:szCs w:val="18"/>
              </w:rPr>
            </w:pPr>
            <w:r>
              <w:rPr>
                <w:rFonts w:ascii="宋体"/>
                <w:sz w:val="18"/>
              </w:rPr>
              <w:t> </w:t>
            </w:r>
          </w:p>
        </w:tc>
      </w:tr>
      <w:tr>
        <w:trPr>
          <w:trHeight w:val="317" w:hRule="exact"/>
        </w:trPr>
        <w:tc>
          <w:tcPr>
            <w:tcW w:w="6214" w:type="dxa"/>
            <w:tcBorders>
              <w:top w:val="nil" w:sz="6" w:space="0" w:color="auto"/>
              <w:left w:val="nil" w:sz="6" w:space="0" w:color="auto"/>
              <w:bottom w:val="single" w:sz="4" w:space="0" w:color="000000"/>
              <w:right w:val="nil" w:sz="6" w:space="0" w:color="auto"/>
            </w:tcBorders>
          </w:tcPr>
          <w:p>
            <w:pPr>
              <w:pStyle w:val="TableParagraph"/>
              <w:spacing w:line="229" w:lineRule="exact"/>
              <w:ind w:left="3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500,000.00</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29" w:lineRule="exact"/>
              <w:ind w:right="339"/>
              <w:jc w:val="right"/>
              <w:rPr>
                <w:rFonts w:ascii="宋体" w:hAnsi="宋体" w:cs="宋体" w:eastAsia="宋体" w:hint="default"/>
                <w:sz w:val="18"/>
                <w:szCs w:val="18"/>
              </w:rPr>
            </w:pPr>
            <w:r>
              <w:rPr>
                <w:rFonts w:ascii="宋体"/>
                <w:sz w:val="18"/>
              </w:rPr>
              <w:t> </w:t>
            </w:r>
          </w:p>
        </w:tc>
      </w:tr>
    </w:tbl>
    <w:p>
      <w:pPr>
        <w:spacing w:after="0" w:line="229" w:lineRule="exact"/>
        <w:jc w:val="right"/>
        <w:rPr>
          <w:rFonts w:ascii="宋体" w:hAnsi="宋体" w:cs="宋体" w:eastAsia="宋体" w:hint="default"/>
          <w:sz w:val="18"/>
          <w:szCs w:val="18"/>
        </w:rPr>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t>注释</w:t>
      </w:r>
      <w:r>
        <w:rPr>
          <w:spacing w:val="-48"/>
        </w:rPr>
        <w:t> </w:t>
      </w:r>
      <w:r>
        <w:rPr>
          <w:rFonts w:ascii="宋体" w:hAnsi="宋体" w:cs="宋体" w:eastAsia="宋体" w:hint="default"/>
        </w:rPr>
        <w:t>3</w:t>
      </w:r>
      <w:r>
        <w:rPr/>
        <w:t>．应收账款</w:t>
      </w:r>
      <w:r>
        <w:rPr>
          <w:rFonts w:ascii="宋体" w:hAnsi="宋体" w:cs="宋体" w:eastAsia="宋体" w:hint="default"/>
        </w:rPr>
        <w:t> </w:t>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83" w:footer="982" w:top="1140" w:bottom="1180" w:left="1660" w:right="1600"/>
        </w:sect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3"/>
        <w:rPr>
          <w:rFonts w:ascii="宋体" w:hAnsi="宋体" w:cs="宋体" w:eastAsia="宋体" w:hint="default"/>
          <w:sz w:val="15"/>
          <w:szCs w:val="15"/>
        </w:rPr>
      </w:pPr>
    </w:p>
    <w:p>
      <w:pPr>
        <w:spacing w:before="0"/>
        <w:ind w:left="506" w:right="0" w:firstLine="0"/>
        <w:jc w:val="left"/>
        <w:rPr>
          <w:rFonts w:ascii="宋体" w:hAnsi="宋体" w:cs="宋体" w:eastAsia="宋体" w:hint="default"/>
          <w:sz w:val="18"/>
          <w:szCs w:val="18"/>
        </w:rPr>
      </w:pPr>
      <w:r>
        <w:rPr/>
        <w:pict>
          <v:shape style="position:absolute;margin-left:89.879997pt;margin-top:10.577639pt;width:416.85pt;height:99.7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1"/>
                    <w:gridCol w:w="823"/>
                    <w:gridCol w:w="1215"/>
                    <w:gridCol w:w="1479"/>
                    <w:gridCol w:w="928"/>
                    <w:gridCol w:w="1210"/>
                  </w:tblGrid>
                  <w:tr>
                    <w:trPr>
                      <w:trHeight w:val="251" w:hRule="exact"/>
                    </w:trPr>
                    <w:tc>
                      <w:tcPr>
                        <w:tcW w:w="2681" w:type="dxa"/>
                        <w:tcBorders>
                          <w:top w:val="nil" w:sz="6" w:space="0" w:color="auto"/>
                          <w:left w:val="nil" w:sz="6" w:space="0" w:color="auto"/>
                          <w:bottom w:val="single" w:sz="4" w:space="0" w:color="000000"/>
                          <w:right w:val="nil" w:sz="6" w:space="0" w:color="auto"/>
                        </w:tcBorders>
                      </w:tcPr>
                      <w:p>
                        <w:pPr>
                          <w:pStyle w:val="TableParagraph"/>
                          <w:spacing w:line="180" w:lineRule="exact"/>
                          <w:ind w:right="163"/>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823" w:type="dxa"/>
                        <w:tcBorders>
                          <w:top w:val="nil" w:sz="6" w:space="0" w:color="auto"/>
                          <w:left w:val="nil" w:sz="6" w:space="0" w:color="auto"/>
                          <w:bottom w:val="single" w:sz="4" w:space="0" w:color="000000"/>
                          <w:right w:val="nil" w:sz="6" w:space="0" w:color="auto"/>
                        </w:tcBorders>
                      </w:tcPr>
                      <w:p>
                        <w:pPr>
                          <w:pStyle w:val="TableParagraph"/>
                          <w:spacing w:line="180" w:lineRule="exact"/>
                          <w:ind w:right="41"/>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180" w:lineRule="exact"/>
                          <w:ind w:right="10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180" w:lineRule="exact"/>
                          <w:ind w:right="215"/>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928" w:type="dxa"/>
                        <w:tcBorders>
                          <w:top w:val="nil" w:sz="6" w:space="0" w:color="auto"/>
                          <w:left w:val="nil" w:sz="6" w:space="0" w:color="auto"/>
                          <w:bottom w:val="single" w:sz="4" w:space="0" w:color="000000"/>
                          <w:right w:val="nil" w:sz="6" w:space="0" w:color="auto"/>
                        </w:tcBorders>
                      </w:tcPr>
                      <w:p>
                        <w:pPr>
                          <w:pStyle w:val="TableParagraph"/>
                          <w:spacing w:line="180" w:lineRule="exact"/>
                          <w:ind w:right="93"/>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180" w:lineRule="exact"/>
                          <w:ind w:right="45"/>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2" w:hRule="exact"/>
                    </w:trPr>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52"/>
                          <w:jc w:val="righ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  </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11,638,920.84</w:t>
                        </w: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31"/>
                          <w:jc w:val="right"/>
                          <w:rPr>
                            <w:rFonts w:ascii="宋体" w:hAnsi="宋体" w:cs="宋体" w:eastAsia="宋体" w:hint="default"/>
                            <w:sz w:val="18"/>
                            <w:szCs w:val="18"/>
                          </w:rPr>
                        </w:pPr>
                        <w:r>
                          <w:rPr>
                            <w:rFonts w:ascii="宋体"/>
                            <w:sz w:val="18"/>
                          </w:rPr>
                          <w:t>31.09%</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91"/>
                          <w:jc w:val="right"/>
                          <w:rPr>
                            <w:rFonts w:ascii="宋体" w:hAnsi="宋体" w:cs="宋体" w:eastAsia="宋体" w:hint="default"/>
                            <w:sz w:val="18"/>
                            <w:szCs w:val="18"/>
                          </w:rPr>
                        </w:pPr>
                        <w:r>
                          <w:rPr>
                            <w:rFonts w:ascii="宋体"/>
                            <w:sz w:val="18"/>
                          </w:rPr>
                          <w:t>581,946.04</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05"/>
                          <w:jc w:val="right"/>
                          <w:rPr>
                            <w:rFonts w:ascii="宋体" w:hAnsi="宋体" w:cs="宋体" w:eastAsia="宋体" w:hint="default"/>
                            <w:sz w:val="18"/>
                            <w:szCs w:val="18"/>
                          </w:rPr>
                        </w:pPr>
                        <w:r>
                          <w:rPr>
                            <w:rFonts w:ascii="宋体"/>
                            <w:sz w:val="18"/>
                          </w:rPr>
                          <w:t>34,362,032.28</w:t>
                        </w:r>
                      </w:p>
                    </w:tc>
                    <w:tc>
                      <w:tcPr>
                        <w:tcW w:w="92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83"/>
                          <w:jc w:val="right"/>
                          <w:rPr>
                            <w:rFonts w:ascii="宋体" w:hAnsi="宋体" w:cs="宋体" w:eastAsia="宋体" w:hint="default"/>
                            <w:sz w:val="18"/>
                            <w:szCs w:val="18"/>
                          </w:rPr>
                        </w:pPr>
                        <w:r>
                          <w:rPr>
                            <w:rFonts w:ascii="宋体"/>
                            <w:sz w:val="18"/>
                          </w:rPr>
                          <w:t>49.16%</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34"/>
                          <w:jc w:val="right"/>
                          <w:rPr>
                            <w:rFonts w:ascii="宋体" w:hAnsi="宋体" w:cs="宋体" w:eastAsia="宋体" w:hint="default"/>
                            <w:sz w:val="18"/>
                            <w:szCs w:val="18"/>
                          </w:rPr>
                        </w:pPr>
                        <w:r>
                          <w:rPr>
                            <w:rFonts w:ascii="宋体"/>
                            <w:sz w:val="18"/>
                          </w:rPr>
                          <w:t>1,718,101.61</w:t>
                        </w:r>
                      </w:p>
                    </w:tc>
                  </w:tr>
                  <w:tr>
                    <w:trPr>
                      <w:trHeight w:val="352" w:hRule="exact"/>
                    </w:trPr>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2"/>
                          <w:jc w:val="righ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     </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2,812,759.28</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z w:val="18"/>
                          </w:rPr>
                          <w:t>7.51%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1"/>
                          <w:jc w:val="right"/>
                          <w:rPr>
                            <w:rFonts w:ascii="宋体" w:hAnsi="宋体" w:cs="宋体" w:eastAsia="宋体" w:hint="default"/>
                            <w:sz w:val="18"/>
                            <w:szCs w:val="18"/>
                          </w:rPr>
                        </w:pPr>
                        <w:r>
                          <w:rPr>
                            <w:rFonts w:ascii="宋体"/>
                            <w:sz w:val="18"/>
                          </w:rPr>
                          <w:t>281,275.93</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5"/>
                          <w:jc w:val="right"/>
                          <w:rPr>
                            <w:rFonts w:ascii="宋体" w:hAnsi="宋体" w:cs="宋体" w:eastAsia="宋体" w:hint="default"/>
                            <w:sz w:val="18"/>
                            <w:szCs w:val="18"/>
                          </w:rPr>
                        </w:pPr>
                        <w:r>
                          <w:rPr>
                            <w:rFonts w:ascii="宋体"/>
                            <w:sz w:val="18"/>
                          </w:rPr>
                          <w:t>6,039,750.92</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5"/>
                          <w:jc w:val="right"/>
                          <w:rPr>
                            <w:rFonts w:ascii="宋体" w:hAnsi="宋体" w:cs="宋体" w:eastAsia="宋体" w:hint="default"/>
                            <w:sz w:val="18"/>
                            <w:szCs w:val="18"/>
                          </w:rPr>
                        </w:pPr>
                        <w:r>
                          <w:rPr>
                            <w:rFonts w:ascii="宋体"/>
                            <w:sz w:val="18"/>
                          </w:rPr>
                          <w:t>8.64%</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宋体" w:hAnsi="宋体" w:cs="宋体" w:eastAsia="宋体" w:hint="default"/>
                            <w:sz w:val="18"/>
                            <w:szCs w:val="18"/>
                          </w:rPr>
                        </w:pPr>
                        <w:r>
                          <w:rPr>
                            <w:rFonts w:ascii="宋体"/>
                            <w:sz w:val="18"/>
                          </w:rPr>
                          <w:t>603,975.09</w:t>
                        </w:r>
                      </w:p>
                    </w:tc>
                  </w:tr>
                  <w:tr>
                    <w:trPr>
                      <w:trHeight w:val="312" w:hRule="exact"/>
                    </w:trPr>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     </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2,752,720.23</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7.35%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412,908.03</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23,417,944.53</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33.50%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3,512,691.68</w:t>
                        </w:r>
                      </w:p>
                    </w:tc>
                  </w:tr>
                  <w:tr>
                    <w:trPr>
                      <w:trHeight w:val="312" w:hRule="exact"/>
                    </w:trPr>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  </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20,236,627.34</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54.05%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4,047,325.47</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6,082,266.17</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8.70%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1,216,453.23</w:t>
                        </w:r>
                      </w:p>
                    </w:tc>
                  </w:tr>
                  <w:tr>
                    <w:trPr>
                      <w:trHeight w:val="317" w:hRule="exact"/>
                    </w:trPr>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5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37,441,027.69</w:t>
                        </w:r>
                      </w:p>
                    </w:tc>
                    <w:tc>
                      <w:tcPr>
                        <w:tcW w:w="8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100.00%</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5,323,455.47</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04"/>
                          <w:jc w:val="right"/>
                          <w:rPr>
                            <w:rFonts w:ascii="宋体" w:hAnsi="宋体" w:cs="宋体" w:eastAsia="宋体" w:hint="default"/>
                            <w:sz w:val="18"/>
                            <w:szCs w:val="18"/>
                          </w:rPr>
                        </w:pPr>
                        <w:r>
                          <w:rPr>
                            <w:rFonts w:ascii="宋体"/>
                            <w:sz w:val="18"/>
                          </w:rPr>
                          <w:t>69,901,993.90</w:t>
                        </w:r>
                      </w:p>
                    </w:tc>
                    <w:tc>
                      <w:tcPr>
                        <w:tcW w:w="92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100.00%</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7,051,221.61</w:t>
                        </w:r>
                      </w:p>
                    </w:tc>
                  </w:tr>
                </w:tbl>
                <w:p>
                  <w:pPr/>
                </w:p>
              </w:txbxContent>
            </v:textbox>
            <w10:wrap type="none"/>
          </v:shape>
        </w:pict>
      </w:r>
      <w:r>
        <w:rPr>
          <w:rFonts w:ascii="宋体" w:hAnsi="宋体" w:cs="宋体" w:eastAsia="宋体" w:hint="default"/>
          <w:sz w:val="18"/>
          <w:szCs w:val="18"/>
        </w:rPr>
        <w:t>账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龄</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3916" w:val="left" w:leader="none"/>
        </w:tabs>
        <w:spacing w:before="118"/>
        <w:ind w:left="453"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1923" w:space="248"/>
            <w:col w:w="646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1600" w:bottom="280" w:left="1660" w:right="1600"/>
        </w:sect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2</w:t>
      </w:r>
      <w:r>
        <w:rPr/>
        <w:t>）按风险分类</w:t>
      </w:r>
      <w:r>
        <w:rPr>
          <w:rFonts w:ascii="宋体" w:hAnsi="宋体" w:cs="宋体" w:eastAsia="宋体" w:hint="default"/>
        </w:rPr>
        <w:t> </w:t>
      </w:r>
    </w:p>
    <w:p>
      <w:pPr>
        <w:spacing w:line="240" w:lineRule="auto" w:before="5"/>
        <w:rPr>
          <w:rFonts w:ascii="宋体" w:hAnsi="宋体" w:cs="宋体" w:eastAsia="宋体" w:hint="default"/>
          <w:sz w:val="17"/>
          <w:szCs w:val="17"/>
        </w:rPr>
      </w:pPr>
    </w:p>
    <w:p>
      <w:pPr>
        <w:spacing w:before="0"/>
        <w:ind w:left="411" w:right="0" w:firstLine="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别</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4129" w:val="left" w:leader="none"/>
        </w:tabs>
        <w:spacing w:before="131"/>
        <w:ind w:left="822"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t> </w:t>
      </w:r>
    </w:p>
    <w:p>
      <w:pPr>
        <w:tabs>
          <w:tab w:pos="2173" w:val="left" w:leader="none"/>
          <w:tab w:pos="3632" w:val="left" w:leader="none"/>
          <w:tab w:pos="4430" w:val="left" w:leader="none"/>
          <w:tab w:pos="5533" w:val="left" w:leader="none"/>
        </w:tabs>
        <w:spacing w:before="119"/>
        <w:ind w:left="409" w:right="0" w:firstLine="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例</w:t>
        <w:tab/>
        <w:t>坏账准备</w:t>
        <w:tab/>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tab/>
        <w:t>比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例</w:t>
      </w:r>
      <w:r>
        <w:rPr>
          <w:rFonts w:ascii="宋体" w:hAnsi="宋体" w:cs="宋体" w:eastAsia="宋体" w:hint="default"/>
          <w:sz w:val="18"/>
          <w:szCs w:val="18"/>
        </w:rPr>
        <w:tab/>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2133" w:space="40"/>
            <w:col w:w="6467"/>
          </w:cols>
        </w:sectPr>
      </w:pP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15pt;height:.5pt;mso-position-horizontal-relative:char;mso-position-vertical-relative:line" coordorigin="0,0" coordsize="8303,10">
            <v:group style="position:absolute;left:5;top:5;width:8294;height:2" coordorigin="5,5" coordsize="8294,2">
              <v:shape style="position:absolute;left:5;top:5;width:8294;height:2" coordorigin="5,5" coordsize="8294,0" path="m5,5l8298,5e" filled="false" stroked="true" strokeweight=".48pt" strokecolor="#000000">
                <v:path arrowok="t"/>
              </v:shape>
            </v:group>
          </v:group>
        </w:pict>
      </w:r>
      <w:r>
        <w:rPr>
          <w:rFonts w:ascii="宋体" w:hAnsi="宋体" w:cs="宋体" w:eastAsia="宋体" w:hint="default"/>
          <w:sz w:val="2"/>
          <w:szCs w:val="2"/>
        </w:rPr>
      </w:r>
    </w:p>
    <w:p>
      <w:pPr>
        <w:spacing w:before="19"/>
        <w:ind w:left="137" w:right="0" w:firstLine="0"/>
        <w:jc w:val="both"/>
        <w:rPr>
          <w:rFonts w:ascii="宋体" w:hAnsi="宋体" w:cs="宋体" w:eastAsia="宋体" w:hint="default"/>
          <w:sz w:val="18"/>
          <w:szCs w:val="18"/>
        </w:rPr>
      </w:pPr>
      <w:r>
        <w:rPr>
          <w:rFonts w:ascii="宋体" w:hAnsi="宋体" w:cs="宋体" w:eastAsia="宋体" w:hint="default"/>
          <w:position w:val="1"/>
          <w:sz w:val="18"/>
          <w:szCs w:val="18"/>
        </w:rPr>
        <w:t>单项金额重大的应收   </w:t>
      </w:r>
      <w:r>
        <w:rPr>
          <w:rFonts w:ascii="宋体" w:hAnsi="宋体" w:cs="宋体" w:eastAsia="宋体" w:hint="default"/>
          <w:position w:val="1"/>
          <w:sz w:val="18"/>
          <w:szCs w:val="18"/>
        </w:rPr>
      </w:r>
      <w:r>
        <w:rPr>
          <w:rFonts w:ascii="宋体" w:hAnsi="宋体" w:cs="宋体" w:eastAsia="宋体" w:hint="default"/>
          <w:sz w:val="18"/>
          <w:szCs w:val="18"/>
        </w:rPr>
        <w:t>6,132,404.78   16.38%   944,067.92  5,721,799.41    8.19%   </w:t>
      </w:r>
      <w:r>
        <w:rPr>
          <w:rFonts w:ascii="宋体" w:hAnsi="宋体" w:cs="宋体" w:eastAsia="宋体" w:hint="default"/>
          <w:spacing w:val="15"/>
          <w:sz w:val="18"/>
          <w:szCs w:val="18"/>
        </w:rPr>
        <w:t> </w:t>
      </w:r>
      <w:r>
        <w:rPr>
          <w:rFonts w:ascii="宋体" w:hAnsi="宋体" w:cs="宋体" w:eastAsia="宋体" w:hint="default"/>
          <w:sz w:val="18"/>
          <w:szCs w:val="18"/>
        </w:rPr>
        <w:t>814,146.97</w:t>
      </w:r>
    </w:p>
    <w:p>
      <w:pPr>
        <w:spacing w:line="160" w:lineRule="exact" w:before="66"/>
        <w:ind w:left="137" w:right="6812" w:firstLine="0"/>
        <w:jc w:val="both"/>
        <w:rPr>
          <w:rFonts w:ascii="宋体" w:hAnsi="宋体" w:cs="宋体" w:eastAsia="宋体" w:hint="default"/>
          <w:sz w:val="15"/>
          <w:szCs w:val="15"/>
        </w:rPr>
      </w:pPr>
      <w:r>
        <w:rPr>
          <w:rFonts w:ascii="宋体" w:hAnsi="宋体" w:cs="宋体" w:eastAsia="宋体" w:hint="default"/>
          <w:spacing w:val="2"/>
          <w:sz w:val="15"/>
          <w:szCs w:val="15"/>
        </w:rPr>
        <w:t>单项金额不重大但按信用</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风险特征组合后该组合的</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风险较大的应收账款</w:t>
      </w:r>
      <w:r>
        <w:rPr>
          <w:rFonts w:ascii="宋体" w:hAnsi="宋体" w:cs="宋体" w:eastAsia="宋体" w:hint="default"/>
          <w:sz w:val="15"/>
          <w:szCs w:val="15"/>
        </w:rPr>
        <w:t> </w:t>
      </w:r>
    </w:p>
    <w:p>
      <w:pPr>
        <w:spacing w:before="28"/>
        <w:ind w:left="137" w:right="0" w:firstLine="0"/>
        <w:jc w:val="both"/>
        <w:rPr>
          <w:rFonts w:ascii="宋体" w:hAnsi="宋体" w:cs="宋体" w:eastAsia="宋体" w:hint="default"/>
          <w:sz w:val="18"/>
          <w:szCs w:val="18"/>
        </w:rPr>
      </w:pPr>
      <w:r>
        <w:rPr>
          <w:rFonts w:ascii="宋体" w:hAnsi="宋体" w:cs="宋体" w:eastAsia="宋体" w:hint="default"/>
          <w:position w:val="1"/>
          <w:sz w:val="18"/>
          <w:szCs w:val="18"/>
        </w:rPr>
        <w:t>其他不重大应收账款  </w:t>
      </w:r>
      <w:r>
        <w:rPr>
          <w:rFonts w:ascii="宋体" w:hAnsi="宋体" w:cs="宋体" w:eastAsia="宋体" w:hint="default"/>
          <w:position w:val="1"/>
          <w:sz w:val="18"/>
          <w:szCs w:val="18"/>
        </w:rPr>
      </w:r>
      <w:r>
        <w:rPr>
          <w:rFonts w:ascii="宋体" w:hAnsi="宋体" w:cs="宋体" w:eastAsia="宋体" w:hint="default"/>
          <w:sz w:val="18"/>
          <w:szCs w:val="18"/>
        </w:rPr>
        <w:t>31,308,622.91   83.62% 4,379,387.55 64,180,194.49   91.81% </w:t>
      </w:r>
      <w:r>
        <w:rPr>
          <w:rFonts w:ascii="宋体" w:hAnsi="宋体" w:cs="宋体" w:eastAsia="宋体" w:hint="default"/>
          <w:spacing w:val="15"/>
          <w:sz w:val="18"/>
          <w:szCs w:val="18"/>
        </w:rPr>
        <w:t> </w:t>
      </w:r>
      <w:r>
        <w:rPr>
          <w:rFonts w:ascii="宋体" w:hAnsi="宋体" w:cs="宋体" w:eastAsia="宋体" w:hint="default"/>
          <w:sz w:val="18"/>
          <w:szCs w:val="18"/>
        </w:rPr>
        <w:t>6,237,074.64 </w:t>
      </w:r>
    </w:p>
    <w:p>
      <w:pPr>
        <w:tabs>
          <w:tab w:pos="1954" w:val="left" w:leader="none"/>
        </w:tabs>
        <w:spacing w:before="94"/>
        <w:ind w:left="580" w:right="0" w:firstLine="0"/>
        <w:jc w:val="left"/>
        <w:rPr>
          <w:rFonts w:ascii="宋体" w:hAnsi="宋体" w:cs="宋体" w:eastAsia="宋体" w:hint="default"/>
          <w:sz w:val="18"/>
          <w:szCs w:val="18"/>
        </w:rPr>
      </w:pPr>
      <w:r>
        <w:rPr>
          <w:rFonts w:ascii="宋体" w:hAnsi="宋体" w:cs="宋体" w:eastAsia="宋体" w:hint="default"/>
          <w:position w:val="1"/>
          <w:sz w:val="18"/>
          <w:szCs w:val="18"/>
        </w:rPr>
        <w:t>合</w:t>
      </w:r>
      <w:r>
        <w:rPr>
          <w:rFonts w:ascii="宋体" w:hAnsi="宋体" w:cs="宋体" w:eastAsia="宋体" w:hint="default"/>
          <w:spacing w:val="2"/>
          <w:position w:val="1"/>
          <w:sz w:val="18"/>
          <w:szCs w:val="18"/>
        </w:rPr>
        <w:t> </w:t>
      </w:r>
      <w:r>
        <w:rPr>
          <w:rFonts w:ascii="宋体" w:hAnsi="宋体" w:cs="宋体" w:eastAsia="宋体" w:hint="default"/>
          <w:spacing w:val="2"/>
          <w:position w:val="1"/>
          <w:sz w:val="18"/>
          <w:szCs w:val="18"/>
        </w:rPr>
      </w:r>
      <w:r>
        <w:rPr>
          <w:rFonts w:ascii="宋体" w:hAnsi="宋体" w:cs="宋体" w:eastAsia="宋体" w:hint="default"/>
          <w:position w:val="1"/>
          <w:sz w:val="18"/>
          <w:szCs w:val="18"/>
        </w:rPr>
        <w:t>计</w:t>
      </w:r>
      <w:r>
        <w:rPr>
          <w:rFonts w:ascii="宋体" w:hAnsi="宋体" w:cs="宋体" w:eastAsia="宋体" w:hint="default"/>
          <w:position w:val="1"/>
          <w:sz w:val="18"/>
          <w:szCs w:val="18"/>
        </w:rPr>
        <w:tab/>
      </w:r>
      <w:r>
        <w:rPr>
          <w:rFonts w:ascii="宋体" w:hAnsi="宋体" w:cs="宋体" w:eastAsia="宋体" w:hint="default"/>
          <w:sz w:val="18"/>
          <w:szCs w:val="18"/>
        </w:rPr>
        <w:t>37,441,027.69  100.00% 5,323,455.47 69,901,993.90  100.00%</w:t>
      </w:r>
      <w:r>
        <w:rPr>
          <w:rFonts w:ascii="宋体" w:hAnsi="宋体" w:cs="宋体" w:eastAsia="宋体" w:hint="default"/>
          <w:spacing w:val="80"/>
          <w:sz w:val="18"/>
          <w:szCs w:val="18"/>
        </w:rPr>
        <w:t> </w:t>
      </w:r>
      <w:r>
        <w:rPr>
          <w:rFonts w:ascii="宋体" w:hAnsi="宋体" w:cs="宋体" w:eastAsia="宋体" w:hint="default"/>
          <w:sz w:val="18"/>
          <w:szCs w:val="18"/>
        </w:rPr>
        <w:t>7,051,221.61 </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1700;height:2" coordorigin="5,5" coordsize="1700,2">
              <v:shape style="position:absolute;left:5;top:5;width:1700;height:2" coordorigin="5,5" coordsize="1700,0" path="m5,5l1704,5e" filled="false" stroked="true" strokeweight=".48pt" strokecolor="#000000">
                <v:path arrowok="t"/>
              </v:shape>
            </v:group>
            <v:group style="position:absolute;left:1690;top:5;width:1326;height:2" coordorigin="1690,5" coordsize="1326,2">
              <v:shape style="position:absolute;left:1690;top:5;width:1326;height:2" coordorigin="1690,5" coordsize="1326,0" path="m1690,5l3016,5e" filled="false" stroked="true" strokeweight=".48pt" strokecolor="#000000">
                <v:path arrowok="t"/>
              </v:shape>
            </v:group>
            <v:group style="position:absolute;left:3001;top:5;width:803;height:2" coordorigin="3001,5" coordsize="803,2">
              <v:shape style="position:absolute;left:3001;top:5;width:803;height:2" coordorigin="3001,5" coordsize="803,0" path="m3001,5l3804,5e" filled="false" stroked="true" strokeweight=".48pt" strokecolor="#000000">
                <v:path arrowok="t"/>
              </v:shape>
            </v:group>
            <v:group style="position:absolute;left:3790;top:5;width:1170;height:2" coordorigin="3790,5" coordsize="1170,2">
              <v:shape style="position:absolute;left:3790;top:5;width:1170;height:2" coordorigin="3790,5" coordsize="1170,0" path="m3790,5l4960,5e" filled="false" stroked="true" strokeweight=".48pt" strokecolor="#000000">
                <v:path arrowok="t"/>
              </v:shape>
            </v:group>
            <v:group style="position:absolute;left:4945;top:5;width:1294;height:2" coordorigin="4945,5" coordsize="1294,2">
              <v:shape style="position:absolute;left:4945;top:5;width:1294;height:2" coordorigin="4945,5" coordsize="1294,0" path="m4945,5l6239,5e" filled="false" stroked="true" strokeweight=".48pt" strokecolor="#000000">
                <v:path arrowok="t"/>
              </v:shape>
            </v:group>
            <v:group style="position:absolute;left:6224;top:5;width:813;height:2" coordorigin="6224,5" coordsize="813,2">
              <v:shape style="position:absolute;left:6224;top:5;width:813;height:2" coordorigin="6224,5" coordsize="813,0" path="m6224,5l7037,5e" filled="false" stroked="true" strokeweight=".48pt" strokecolor="#000000">
                <v:path arrowok="t"/>
              </v:shape>
            </v:group>
            <v:group style="position:absolute;left:7022;top:5;width:1298;height:2" coordorigin="7022,5" coordsize="1298,2">
              <v:shape style="position:absolute;left:7022;top:5;width:1298;height:2" coordorigin="7022,5" coordsize="1298,0" path="m7022,5l832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3" w:lineRule="exact" w:before="35"/>
        <w:ind w:left="557" w:right="0"/>
        <w:jc w:val="left"/>
        <w:rPr>
          <w:rFonts w:ascii="宋体" w:hAnsi="宋体" w:cs="宋体" w:eastAsia="宋体" w:hint="default"/>
        </w:rPr>
      </w:pPr>
      <w:r>
        <w:rPr/>
        <w:t>说明：公司确定单项金额重大的应收账款标准为欠款金额前十位的合计数。</w:t>
      </w:r>
      <w:r>
        <w:rPr>
          <w:rFonts w:ascii="宋体" w:hAnsi="宋体" w:cs="宋体" w:eastAsia="宋体" w:hint="default"/>
        </w:rPr>
        <w:t> </w:t>
      </w:r>
    </w:p>
    <w:p>
      <w:pPr>
        <w:pStyle w:val="BodyText"/>
        <w:spacing w:line="272" w:lineRule="exact" w:before="26"/>
        <w:ind w:right="187" w:firstLine="315"/>
        <w:jc w:val="both"/>
        <w:rPr>
          <w:rFonts w:ascii="宋体" w:hAnsi="宋体" w:cs="宋体" w:eastAsia="宋体" w:hint="default"/>
        </w:rPr>
      </w:pPr>
      <w:r>
        <w:rPr/>
        <w:t>（</w:t>
      </w:r>
      <w:r>
        <w:rPr>
          <w:rFonts w:ascii="宋体" w:hAnsi="宋体" w:cs="宋体" w:eastAsia="宋体" w:hint="default"/>
        </w:rPr>
        <w:t>3</w:t>
      </w:r>
      <w:r>
        <w:rPr/>
        <w:t>）本期末应收账款余额较年初减少</w:t>
      </w:r>
      <w:r>
        <w:rPr>
          <w:spacing w:val="-34"/>
        </w:rPr>
        <w:t> </w:t>
      </w:r>
      <w:r>
        <w:rPr>
          <w:rFonts w:ascii="宋体" w:hAnsi="宋体" w:cs="宋体" w:eastAsia="宋体" w:hint="default"/>
        </w:rPr>
        <w:t>32,460,966.21</w:t>
      </w:r>
      <w:r>
        <w:rPr>
          <w:rFonts w:ascii="宋体" w:hAnsi="宋体" w:cs="宋体" w:eastAsia="宋体" w:hint="default"/>
          <w:spacing w:val="-33"/>
        </w:rPr>
        <w:t> </w:t>
      </w:r>
      <w:r>
        <w:rPr/>
        <w:t>元，减少了</w:t>
      </w:r>
      <w:r>
        <w:rPr>
          <w:spacing w:val="-34"/>
        </w:rPr>
        <w:t> </w:t>
      </w:r>
      <w:r>
        <w:rPr>
          <w:rFonts w:ascii="宋体" w:hAnsi="宋体" w:cs="宋体" w:eastAsia="宋体" w:hint="default"/>
        </w:rPr>
        <w:t>46.44%</w:t>
      </w:r>
      <w:r>
        <w:rPr/>
        <w:t>；其主要原因 系本公司控股子公司安徽国润投资发展有限公司较年初减少</w:t>
      </w:r>
      <w:r>
        <w:rPr>
          <w:spacing w:val="-48"/>
        </w:rPr>
        <w:t> </w:t>
      </w:r>
      <w:r>
        <w:rPr>
          <w:rFonts w:ascii="宋体" w:hAnsi="宋体" w:cs="宋体" w:eastAsia="宋体" w:hint="default"/>
          <w:spacing w:val="-1"/>
        </w:rPr>
        <w:t>22,446,848.52</w:t>
      </w:r>
      <w:r>
        <w:rPr>
          <w:rFonts w:ascii="宋体" w:hAnsi="宋体" w:cs="宋体" w:eastAsia="宋体" w:hint="default"/>
          <w:spacing w:val="-47"/>
        </w:rPr>
        <w:t> </w:t>
      </w:r>
      <w:r>
        <w:rPr>
          <w:spacing w:val="-14"/>
        </w:rPr>
        <w:t>元，为收回应收</w:t>
      </w:r>
      <w:r>
        <w:rPr/>
        <w:t> 购房尾款；秦皇岛市金原房地产开发有限公司较年初减少</w:t>
      </w:r>
      <w:r>
        <w:rPr>
          <w:spacing w:val="-56"/>
        </w:rPr>
        <w:t> </w:t>
      </w:r>
      <w:r>
        <w:rPr>
          <w:rFonts w:ascii="宋体" w:hAnsi="宋体" w:cs="宋体" w:eastAsia="宋体" w:hint="default"/>
        </w:rPr>
        <w:t>8,473,335.16</w:t>
      </w:r>
      <w:r>
        <w:rPr>
          <w:rFonts w:ascii="宋体" w:hAnsi="宋体" w:cs="宋体" w:eastAsia="宋体" w:hint="default"/>
          <w:spacing w:val="-56"/>
        </w:rPr>
        <w:t> </w:t>
      </w:r>
      <w:r>
        <w:rPr/>
        <w:t>元。</w:t>
      </w:r>
      <w:r>
        <w:rPr>
          <w:rFonts w:ascii="宋体" w:hAnsi="宋体" w:cs="宋体" w:eastAsia="宋体" w:hint="default"/>
        </w:rPr>
        <w:t> </w:t>
      </w:r>
    </w:p>
    <w:p>
      <w:pPr>
        <w:pStyle w:val="BodyText"/>
        <w:spacing w:line="246" w:lineRule="exact"/>
        <w:ind w:left="453" w:right="0"/>
        <w:jc w:val="left"/>
        <w:rPr>
          <w:rFonts w:ascii="宋体" w:hAnsi="宋体" w:cs="宋体" w:eastAsia="宋体" w:hint="default"/>
        </w:rPr>
      </w:pPr>
      <w:r>
        <w:rPr/>
        <w:t>（</w:t>
      </w:r>
      <w:r>
        <w:rPr>
          <w:rFonts w:ascii="宋体" w:hAnsi="宋体" w:cs="宋体" w:eastAsia="宋体" w:hint="default"/>
        </w:rPr>
        <w:t>4</w:t>
      </w:r>
      <w:r>
        <w:rPr/>
        <w:t>）本期末应收账款中无应收持本公司</w:t>
      </w:r>
      <w:r>
        <w:rPr>
          <w:spacing w:val="-57"/>
        </w:rPr>
        <w:t> </w:t>
      </w:r>
      <w:r>
        <w:rPr>
          <w:rFonts w:ascii="宋体" w:hAnsi="宋体" w:cs="宋体" w:eastAsia="宋体" w:hint="default"/>
        </w:rPr>
        <w:t>5%</w:t>
      </w:r>
      <w:r>
        <w:rPr/>
        <w:t>（含）以上股份股东单位款项。</w:t>
      </w:r>
      <w:r>
        <w:rPr>
          <w:rFonts w:ascii="宋体" w:hAnsi="宋体" w:cs="宋体" w:eastAsia="宋体" w:hint="default"/>
        </w:rPr>
        <w:t> </w:t>
      </w:r>
    </w:p>
    <w:p>
      <w:pPr>
        <w:pStyle w:val="BodyText"/>
        <w:spacing w:line="272" w:lineRule="exact" w:before="26"/>
        <w:ind w:right="189" w:firstLine="315"/>
        <w:jc w:val="both"/>
        <w:rPr>
          <w:rFonts w:ascii="宋体" w:hAnsi="宋体" w:cs="宋体" w:eastAsia="宋体" w:hint="default"/>
        </w:rPr>
      </w:pPr>
      <w:r>
        <w:rPr/>
        <w:t>（</w:t>
      </w:r>
      <w:r>
        <w:rPr>
          <w:rFonts w:ascii="宋体" w:hAnsi="宋体" w:cs="宋体" w:eastAsia="宋体" w:hint="default"/>
        </w:rPr>
        <w:t>5</w:t>
      </w:r>
      <w:r>
        <w:rPr/>
        <w:t>）本期末欠款金额前五位的应收账款合计数为</w:t>
      </w:r>
      <w:r>
        <w:rPr>
          <w:spacing w:val="-49"/>
        </w:rPr>
        <w:t> </w:t>
      </w:r>
      <w:r>
        <w:rPr>
          <w:rFonts w:ascii="宋体" w:hAnsi="宋体" w:cs="宋体" w:eastAsia="宋体" w:hint="default"/>
        </w:rPr>
        <w:t>4,733,913.27</w:t>
      </w:r>
      <w:r>
        <w:rPr>
          <w:rFonts w:ascii="宋体" w:hAnsi="宋体" w:cs="宋体" w:eastAsia="宋体" w:hint="default"/>
          <w:spacing w:val="-49"/>
        </w:rPr>
        <w:t> </w:t>
      </w:r>
      <w:r>
        <w:rPr/>
        <w:t>元，占应收账款总额的 比例为</w:t>
      </w:r>
      <w:r>
        <w:rPr>
          <w:spacing w:val="-58"/>
        </w:rPr>
        <w:t> </w:t>
      </w:r>
      <w:r>
        <w:rPr>
          <w:rFonts w:ascii="宋体" w:hAnsi="宋体" w:cs="宋体" w:eastAsia="宋体" w:hint="default"/>
        </w:rPr>
        <w:t>12.64%</w:t>
      </w:r>
      <w:r>
        <w:rPr/>
        <w:t>，明细如下：</w:t>
      </w:r>
      <w:r>
        <w:rPr>
          <w:rFonts w:ascii="宋体" w:hAnsi="宋体" w:cs="宋体" w:eastAsia="宋体" w:hint="default"/>
        </w:rPr>
        <w:t> </w:t>
      </w:r>
    </w:p>
    <w:tbl>
      <w:tblPr>
        <w:tblW w:w="0" w:type="auto"/>
        <w:jc w:val="left"/>
        <w:tblInd w:w="137" w:type="dxa"/>
        <w:tblLayout w:type="fixed"/>
        <w:tblCellMar>
          <w:top w:w="0" w:type="dxa"/>
          <w:left w:w="0" w:type="dxa"/>
          <w:bottom w:w="0" w:type="dxa"/>
          <w:right w:w="0" w:type="dxa"/>
        </w:tblCellMar>
        <w:tblLook w:val="01E0"/>
      </w:tblPr>
      <w:tblGrid>
        <w:gridCol w:w="958"/>
        <w:gridCol w:w="4076"/>
        <w:gridCol w:w="1482"/>
        <w:gridCol w:w="1773"/>
      </w:tblGrid>
      <w:tr>
        <w:trPr>
          <w:trHeight w:val="297" w:hRule="exact"/>
        </w:trPr>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44"/>
              <w:jc w:val="righ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4076" w:type="dxa"/>
            <w:tcBorders>
              <w:top w:val="nil" w:sz="6" w:space="0" w:color="auto"/>
              <w:left w:val="nil" w:sz="6" w:space="0" w:color="auto"/>
              <w:bottom w:val="single" w:sz="4" w:space="0" w:color="000000"/>
              <w:right w:val="nil" w:sz="6" w:space="0" w:color="auto"/>
            </w:tcBorders>
          </w:tcPr>
          <w:p>
            <w:pPr>
              <w:pStyle w:val="TableParagraph"/>
              <w:tabs>
                <w:tab w:pos="2864" w:val="left" w:leader="none"/>
              </w:tabs>
              <w:spacing w:line="240" w:lineRule="auto" w:before="28"/>
              <w:ind w:left="146"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27"/>
              <w:jc w:val="right"/>
              <w:rPr>
                <w:rFonts w:ascii="宋体" w:hAnsi="宋体" w:cs="宋体" w:eastAsia="宋体" w:hint="default"/>
                <w:sz w:val="18"/>
                <w:szCs w:val="18"/>
              </w:rPr>
            </w:pPr>
            <w:r>
              <w:rPr>
                <w:rFonts w:ascii="宋体" w:hAnsi="宋体" w:cs="宋体" w:eastAsia="宋体" w:hint="default"/>
                <w:sz w:val="18"/>
                <w:szCs w:val="18"/>
              </w:rPr>
              <w:t>账龄</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6"/>
              <w:jc w:val="right"/>
              <w:rPr>
                <w:rFonts w:ascii="宋体" w:hAnsi="宋体" w:cs="宋体" w:eastAsia="宋体" w:hint="default"/>
                <w:sz w:val="18"/>
                <w:szCs w:val="18"/>
              </w:rPr>
            </w:pPr>
            <w:r>
              <w:rPr>
                <w:rFonts w:ascii="宋体" w:hAnsi="宋体" w:cs="宋体" w:eastAsia="宋体" w:hint="default"/>
                <w:sz w:val="18"/>
                <w:szCs w:val="18"/>
              </w:rPr>
              <w:t>占应收账款的比例</w:t>
            </w:r>
          </w:p>
        </w:tc>
      </w:tr>
      <w:tr>
        <w:trPr>
          <w:trHeight w:val="340" w:hRule="exact"/>
        </w:trPr>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44"/>
              <w:jc w:val="right"/>
              <w:rPr>
                <w:rFonts w:ascii="宋体" w:hAnsi="宋体" w:cs="宋体" w:eastAsia="宋体" w:hint="default"/>
                <w:sz w:val="18"/>
                <w:szCs w:val="18"/>
              </w:rPr>
            </w:pPr>
            <w:r>
              <w:rPr>
                <w:rFonts w:ascii="宋体"/>
                <w:sz w:val="18"/>
              </w:rPr>
              <w:t>1 </w:t>
            </w:r>
          </w:p>
        </w:tc>
        <w:tc>
          <w:tcPr>
            <w:tcW w:w="4076" w:type="dxa"/>
            <w:tcBorders>
              <w:top w:val="single" w:sz="4" w:space="0" w:color="000000"/>
              <w:left w:val="nil" w:sz="6" w:space="0" w:color="auto"/>
              <w:bottom w:val="nil" w:sz="6" w:space="0" w:color="auto"/>
              <w:right w:val="nil" w:sz="6" w:space="0" w:color="auto"/>
            </w:tcBorders>
          </w:tcPr>
          <w:p>
            <w:pPr>
              <w:pStyle w:val="TableParagraph"/>
              <w:tabs>
                <w:tab w:pos="2327" w:val="left" w:leader="none"/>
              </w:tabs>
              <w:spacing w:line="240" w:lineRule="auto" w:before="26"/>
              <w:ind w:left="152" w:right="0"/>
              <w:jc w:val="left"/>
              <w:rPr>
                <w:rFonts w:ascii="宋体" w:hAnsi="宋体" w:cs="宋体" w:eastAsia="宋体" w:hint="default"/>
                <w:sz w:val="18"/>
                <w:szCs w:val="18"/>
              </w:rPr>
            </w:pPr>
            <w:r>
              <w:rPr>
                <w:rFonts w:ascii="宋体" w:hAnsi="宋体" w:cs="宋体" w:eastAsia="宋体" w:hint="default"/>
                <w:sz w:val="18"/>
                <w:szCs w:val="18"/>
              </w:rPr>
              <w:t>李津</w:t>
            </w:r>
            <w:r>
              <w:rPr>
                <w:rFonts w:ascii="宋体" w:hAnsi="宋体" w:cs="宋体" w:eastAsia="宋体" w:hint="default"/>
                <w:sz w:val="18"/>
                <w:szCs w:val="18"/>
              </w:rPr>
              <w:tab/>
              <w:t>1,650,000.00 </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27"/>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99"/>
              <w:jc w:val="right"/>
              <w:rPr>
                <w:rFonts w:ascii="宋体" w:hAnsi="宋体" w:cs="宋体" w:eastAsia="宋体" w:hint="default"/>
                <w:sz w:val="18"/>
                <w:szCs w:val="18"/>
              </w:rPr>
            </w:pPr>
            <w:r>
              <w:rPr>
                <w:rFonts w:ascii="宋体"/>
                <w:sz w:val="18"/>
              </w:rPr>
              <w:t>4.41% </w:t>
            </w:r>
          </w:p>
        </w:tc>
      </w:tr>
      <w:tr>
        <w:trPr>
          <w:trHeight w:val="328"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4"/>
              <w:jc w:val="right"/>
              <w:rPr>
                <w:rFonts w:ascii="宋体" w:hAnsi="宋体" w:cs="宋体" w:eastAsia="宋体" w:hint="default"/>
                <w:sz w:val="18"/>
                <w:szCs w:val="18"/>
              </w:rPr>
            </w:pPr>
            <w:r>
              <w:rPr>
                <w:rFonts w:ascii="宋体"/>
                <w:sz w:val="18"/>
              </w:rPr>
              <w:t>2 </w:t>
            </w:r>
          </w:p>
        </w:tc>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2" w:right="0"/>
              <w:jc w:val="left"/>
              <w:rPr>
                <w:rFonts w:ascii="宋体" w:hAnsi="宋体" w:cs="宋体" w:eastAsia="宋体" w:hint="default"/>
                <w:sz w:val="18"/>
                <w:szCs w:val="18"/>
              </w:rPr>
            </w:pPr>
            <w:r>
              <w:rPr>
                <w:rFonts w:ascii="宋体" w:hAnsi="宋体" w:cs="宋体" w:eastAsia="宋体" w:hint="default"/>
                <w:sz w:val="18"/>
                <w:szCs w:val="18"/>
              </w:rPr>
              <w:t>安徽日报社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1,471,860.00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宋体" w:hAnsi="宋体" w:cs="宋体" w:eastAsia="宋体" w:hint="default"/>
                <w:sz w:val="18"/>
                <w:szCs w:val="18"/>
              </w:rPr>
            </w:pPr>
            <w:r>
              <w:rPr>
                <w:rFonts w:ascii="宋体"/>
                <w:sz w:val="18"/>
              </w:rPr>
              <w:t>3.93% </w:t>
            </w:r>
          </w:p>
        </w:tc>
      </w:tr>
      <w:tr>
        <w:trPr>
          <w:trHeight w:val="327"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4"/>
              <w:jc w:val="right"/>
              <w:rPr>
                <w:rFonts w:ascii="宋体" w:hAnsi="宋体" w:cs="宋体" w:eastAsia="宋体" w:hint="default"/>
                <w:sz w:val="18"/>
                <w:szCs w:val="18"/>
              </w:rPr>
            </w:pPr>
            <w:r>
              <w:rPr>
                <w:rFonts w:ascii="宋体"/>
                <w:sz w:val="18"/>
              </w:rPr>
              <w:t>3 </w:t>
            </w:r>
          </w:p>
        </w:tc>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2" w:right="0"/>
              <w:jc w:val="left"/>
              <w:rPr>
                <w:rFonts w:ascii="宋体" w:hAnsi="宋体" w:cs="宋体" w:eastAsia="宋体" w:hint="default"/>
                <w:sz w:val="18"/>
                <w:szCs w:val="18"/>
              </w:rPr>
            </w:pPr>
            <w:r>
              <w:rPr>
                <w:rFonts w:ascii="宋体" w:hAnsi="宋体" w:cs="宋体" w:eastAsia="宋体" w:hint="default"/>
                <w:sz w:val="18"/>
                <w:szCs w:val="18"/>
              </w:rPr>
              <w:t>秦皇岛市公安局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603,331.91</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宋体" w:hAnsi="宋体" w:cs="宋体" w:eastAsia="宋体" w:hint="default"/>
                <w:sz w:val="18"/>
                <w:szCs w:val="18"/>
              </w:rPr>
            </w:pPr>
            <w:r>
              <w:rPr>
                <w:rFonts w:ascii="宋体"/>
                <w:sz w:val="18"/>
              </w:rPr>
              <w:t>1.61% </w:t>
            </w:r>
          </w:p>
        </w:tc>
      </w:tr>
      <w:tr>
        <w:trPr>
          <w:trHeight w:val="327"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宋体" w:hAnsi="宋体" w:cs="宋体" w:eastAsia="宋体" w:hint="default"/>
                <w:sz w:val="18"/>
                <w:szCs w:val="18"/>
              </w:rPr>
            </w:pPr>
            <w:r>
              <w:rPr>
                <w:rFonts w:ascii="宋体"/>
                <w:sz w:val="18"/>
              </w:rPr>
              <w:t>4 </w:t>
            </w:r>
          </w:p>
        </w:tc>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2" w:right="0"/>
              <w:jc w:val="left"/>
              <w:rPr>
                <w:rFonts w:ascii="宋体" w:hAnsi="宋体" w:cs="宋体" w:eastAsia="宋体" w:hint="default"/>
                <w:sz w:val="18"/>
                <w:szCs w:val="18"/>
              </w:rPr>
            </w:pPr>
            <w:r>
              <w:rPr>
                <w:rFonts w:ascii="宋体" w:hAnsi="宋体" w:cs="宋体" w:eastAsia="宋体" w:hint="default"/>
                <w:sz w:val="18"/>
                <w:szCs w:val="18"/>
              </w:rPr>
              <w:t>刘玉良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558,038.00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7"/>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9"/>
              <w:jc w:val="right"/>
              <w:rPr>
                <w:rFonts w:ascii="宋体" w:hAnsi="宋体" w:cs="宋体" w:eastAsia="宋体" w:hint="default"/>
                <w:sz w:val="18"/>
                <w:szCs w:val="18"/>
              </w:rPr>
            </w:pPr>
            <w:r>
              <w:rPr>
                <w:rFonts w:ascii="宋体"/>
                <w:sz w:val="18"/>
              </w:rPr>
              <w:t>1.49% </w:t>
            </w:r>
          </w:p>
        </w:tc>
      </w:tr>
      <w:tr>
        <w:trPr>
          <w:trHeight w:val="327"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4"/>
              <w:jc w:val="right"/>
              <w:rPr>
                <w:rFonts w:ascii="宋体" w:hAnsi="宋体" w:cs="宋体" w:eastAsia="宋体" w:hint="default"/>
                <w:sz w:val="18"/>
                <w:szCs w:val="18"/>
              </w:rPr>
            </w:pPr>
            <w:r>
              <w:rPr>
                <w:rFonts w:ascii="宋体"/>
                <w:sz w:val="18"/>
              </w:rPr>
              <w:t>5 </w:t>
            </w:r>
          </w:p>
        </w:tc>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2" w:right="0"/>
              <w:jc w:val="left"/>
              <w:rPr>
                <w:rFonts w:ascii="宋体" w:hAnsi="宋体" w:cs="宋体" w:eastAsia="宋体" w:hint="default"/>
                <w:sz w:val="18"/>
                <w:szCs w:val="18"/>
              </w:rPr>
            </w:pPr>
            <w:r>
              <w:rPr>
                <w:rFonts w:ascii="宋体" w:hAnsi="宋体" w:cs="宋体" w:eastAsia="宋体" w:hint="default"/>
                <w:sz w:val="18"/>
                <w:szCs w:val="18"/>
              </w:rPr>
              <w:t>深圳华联荣生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450,683.36</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宋体" w:hAnsi="宋体" w:cs="宋体" w:eastAsia="宋体" w:hint="default"/>
                <w:sz w:val="18"/>
                <w:szCs w:val="18"/>
              </w:rPr>
            </w:pPr>
            <w:r>
              <w:rPr>
                <w:rFonts w:ascii="宋体"/>
                <w:sz w:val="18"/>
              </w:rPr>
              <w:t>1.20% </w:t>
            </w:r>
          </w:p>
        </w:tc>
      </w:tr>
      <w:tr>
        <w:trPr>
          <w:trHeight w:val="324" w:hRule="exact"/>
        </w:trPr>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44"/>
              <w:jc w:val="right"/>
              <w:rPr>
                <w:rFonts w:ascii="宋体" w:hAnsi="宋体" w:cs="宋体" w:eastAsia="宋体" w:hint="default"/>
                <w:sz w:val="18"/>
                <w:szCs w:val="18"/>
              </w:rPr>
            </w:pPr>
            <w:r>
              <w:rPr>
                <w:rFonts w:ascii="宋体"/>
                <w:sz w:val="18"/>
              </w:rPr>
              <w:t> </w:t>
            </w:r>
          </w:p>
        </w:tc>
        <w:tc>
          <w:tcPr>
            <w:tcW w:w="407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15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4,733,913.27</w:t>
            </w:r>
          </w:p>
        </w:tc>
        <w:tc>
          <w:tcPr>
            <w:tcW w:w="1482" w:type="dxa"/>
            <w:tcBorders>
              <w:top w:val="nil" w:sz="6" w:space="0" w:color="auto"/>
              <w:left w:val="nil" w:sz="6" w:space="0" w:color="auto"/>
              <w:bottom w:val="single" w:sz="4" w:space="0" w:color="000000"/>
              <w:right w:val="nil" w:sz="6" w:space="0" w:color="auto"/>
            </w:tcBorders>
          </w:tcPr>
          <w:p>
            <w:pP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99"/>
              <w:jc w:val="right"/>
              <w:rPr>
                <w:rFonts w:ascii="宋体" w:hAnsi="宋体" w:cs="宋体" w:eastAsia="宋体" w:hint="default"/>
                <w:sz w:val="18"/>
                <w:szCs w:val="18"/>
              </w:rPr>
            </w:pPr>
            <w:r>
              <w:rPr>
                <w:rFonts w:ascii="宋体"/>
                <w:sz w:val="18"/>
              </w:rPr>
              <w:t>12.64% </w:t>
            </w:r>
          </w:p>
        </w:tc>
      </w:tr>
    </w:tbl>
    <w:p>
      <w:pPr>
        <w:spacing w:line="240" w:lineRule="auto" w:before="4"/>
        <w:rPr>
          <w:rFonts w:ascii="宋体" w:hAnsi="宋体" w:cs="宋体" w:eastAsia="宋体" w:hint="default"/>
          <w:sz w:val="7"/>
          <w:szCs w:val="7"/>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4</w:t>
      </w:r>
      <w:r>
        <w:rPr/>
        <w:t>．其他应收款</w:t>
      </w:r>
      <w:r>
        <w:rPr>
          <w:rFonts w:ascii="宋体" w:hAnsi="宋体" w:cs="宋体" w:eastAsia="宋体" w:hint="default"/>
        </w:rPr>
        <w:t> </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1600" w:bottom="280" w:left="1660" w:right="1600"/>
        </w:sect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9"/>
        <w:rPr>
          <w:rFonts w:ascii="宋体" w:hAnsi="宋体" w:cs="宋体" w:eastAsia="宋体" w:hint="default"/>
          <w:sz w:val="16"/>
          <w:szCs w:val="16"/>
        </w:rPr>
      </w:pPr>
    </w:p>
    <w:p>
      <w:pPr>
        <w:spacing w:before="0"/>
        <w:ind w:left="593" w:right="0" w:firstLine="0"/>
        <w:jc w:val="left"/>
        <w:rPr>
          <w:rFonts w:ascii="宋体" w:hAnsi="宋体" w:cs="宋体" w:eastAsia="宋体" w:hint="default"/>
          <w:sz w:val="18"/>
          <w:szCs w:val="18"/>
        </w:rPr>
      </w:pPr>
      <w:r>
        <w:rPr/>
        <w:pict>
          <v:shape style="position:absolute;margin-left:89.879997pt;margin-top:10.577651pt;width:419.55pt;height:91.6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0"/>
                    <w:gridCol w:w="876"/>
                    <w:gridCol w:w="1425"/>
                    <w:gridCol w:w="1585"/>
                    <w:gridCol w:w="823"/>
                    <w:gridCol w:w="1211"/>
                  </w:tblGrid>
                  <w:tr>
                    <w:trPr>
                      <w:trHeight w:val="251" w:hRule="exact"/>
                    </w:trPr>
                    <w:tc>
                      <w:tcPr>
                        <w:tcW w:w="2470" w:type="dxa"/>
                        <w:tcBorders>
                          <w:top w:val="nil" w:sz="6" w:space="0" w:color="auto"/>
                          <w:left w:val="nil" w:sz="6" w:space="0" w:color="auto"/>
                          <w:bottom w:val="single" w:sz="4" w:space="0" w:color="000000"/>
                          <w:right w:val="nil" w:sz="6" w:space="0" w:color="auto"/>
                        </w:tcBorders>
                      </w:tcPr>
                      <w:p>
                        <w:pPr>
                          <w:pStyle w:val="TableParagraph"/>
                          <w:spacing w:line="180" w:lineRule="exact"/>
                          <w:ind w:right="161"/>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876" w:type="dxa"/>
                        <w:tcBorders>
                          <w:top w:val="nil" w:sz="6" w:space="0" w:color="auto"/>
                          <w:left w:val="nil" w:sz="6" w:space="0" w:color="auto"/>
                          <w:bottom w:val="single" w:sz="4" w:space="0" w:color="000000"/>
                          <w:right w:val="nil" w:sz="6" w:space="0" w:color="auto"/>
                        </w:tcBorders>
                      </w:tcPr>
                      <w:p>
                        <w:pPr>
                          <w:pStyle w:val="TableParagraph"/>
                          <w:spacing w:line="180" w:lineRule="exact"/>
                          <w:ind w:right="93"/>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425" w:type="dxa"/>
                        <w:tcBorders>
                          <w:top w:val="nil" w:sz="6" w:space="0" w:color="auto"/>
                          <w:left w:val="nil" w:sz="6" w:space="0" w:color="auto"/>
                          <w:bottom w:val="single" w:sz="4" w:space="0" w:color="000000"/>
                          <w:right w:val="nil" w:sz="6" w:space="0" w:color="auto"/>
                        </w:tcBorders>
                      </w:tcPr>
                      <w:p>
                        <w:pPr>
                          <w:pStyle w:val="TableParagraph"/>
                          <w:spacing w:line="180" w:lineRule="exact"/>
                          <w:ind w:right="258"/>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180" w:lineRule="exact"/>
                          <w:ind w:right="163"/>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823" w:type="dxa"/>
                        <w:tcBorders>
                          <w:top w:val="nil" w:sz="6" w:space="0" w:color="auto"/>
                          <w:left w:val="nil" w:sz="6" w:space="0" w:color="auto"/>
                          <w:bottom w:val="single" w:sz="4" w:space="0" w:color="000000"/>
                          <w:right w:val="nil" w:sz="6" w:space="0" w:color="auto"/>
                        </w:tcBorders>
                      </w:tcPr>
                      <w:p>
                        <w:pPr>
                          <w:pStyle w:val="TableParagraph"/>
                          <w:spacing w:line="180" w:lineRule="exact"/>
                          <w:ind w:right="41"/>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211" w:type="dxa"/>
                        <w:tcBorders>
                          <w:top w:val="nil" w:sz="6" w:space="0" w:color="auto"/>
                          <w:left w:val="nil" w:sz="6" w:space="0" w:color="auto"/>
                          <w:bottom w:val="single" w:sz="4" w:space="0" w:color="000000"/>
                          <w:right w:val="nil" w:sz="6" w:space="0" w:color="auto"/>
                        </w:tcBorders>
                      </w:tcPr>
                      <w:p>
                        <w:pPr>
                          <w:pStyle w:val="TableParagraph"/>
                          <w:spacing w:line="180" w:lineRule="exact"/>
                          <w:ind w:right="97"/>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7" w:hRule="exact"/>
                    </w:trPr>
                    <w:tc>
                      <w:tcPr>
                        <w:tcW w:w="2470" w:type="dxa"/>
                        <w:tcBorders>
                          <w:top w:val="single" w:sz="4" w:space="0" w:color="000000"/>
                          <w:left w:val="nil" w:sz="6" w:space="0" w:color="auto"/>
                          <w:bottom w:val="nil" w:sz="6" w:space="0" w:color="auto"/>
                          <w:right w:val="nil" w:sz="6" w:space="0" w:color="auto"/>
                        </w:tcBorders>
                      </w:tcPr>
                      <w:p>
                        <w:pPr>
                          <w:pStyle w:val="TableParagraph"/>
                          <w:tabs>
                            <w:tab w:pos="901" w:val="left" w:leader="none"/>
                          </w:tabs>
                          <w:spacing w:line="240" w:lineRule="auto" w:before="10"/>
                          <w:ind w:right="1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tab/>
                        </w:r>
                        <w:r>
                          <w:rPr>
                            <w:rFonts w:ascii="宋体" w:hAnsi="宋体" w:cs="宋体" w:eastAsia="宋体" w:hint="default"/>
                            <w:sz w:val="18"/>
                            <w:szCs w:val="18"/>
                          </w:rPr>
                          <w:t>9,434,154.09</w:t>
                        </w:r>
                      </w:p>
                    </w:tc>
                    <w:tc>
                      <w:tcPr>
                        <w:tcW w:w="8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45.78%</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471,707.70</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sz w:val="18"/>
                          </w:rPr>
                          <w:t>9,663,281.61</w:t>
                        </w: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46.75%</w:t>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21" w:right="0"/>
                          <w:jc w:val="left"/>
                          <w:rPr>
                            <w:rFonts w:ascii="宋体" w:hAnsi="宋体" w:cs="宋体" w:eastAsia="宋体" w:hint="default"/>
                            <w:sz w:val="18"/>
                            <w:szCs w:val="18"/>
                          </w:rPr>
                        </w:pPr>
                        <w:r>
                          <w:rPr>
                            <w:rFonts w:ascii="宋体"/>
                            <w:sz w:val="18"/>
                          </w:rPr>
                          <w:t>483,164.08</w:t>
                        </w:r>
                      </w:p>
                    </w:tc>
                  </w:tr>
                  <w:tr>
                    <w:trPr>
                      <w:trHeight w:val="312"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    </w:t>
                        </w:r>
                        <w:r>
                          <w:rPr>
                            <w:rFonts w:ascii="宋体" w:hAnsi="宋体" w:cs="宋体" w:eastAsia="宋体" w:hint="default"/>
                            <w:sz w:val="18"/>
                            <w:szCs w:val="18"/>
                          </w:rPr>
                          <w:t>1,406,298.75</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6.82%</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140,629.88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sz w:val="18"/>
                          </w:rPr>
                          <w:t>1,231,854.63</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5.96%</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1" w:right="0"/>
                          <w:jc w:val="left"/>
                          <w:rPr>
                            <w:rFonts w:ascii="宋体" w:hAnsi="宋体" w:cs="宋体" w:eastAsia="宋体" w:hint="default"/>
                            <w:sz w:val="18"/>
                            <w:szCs w:val="18"/>
                          </w:rPr>
                        </w:pPr>
                        <w:r>
                          <w:rPr>
                            <w:rFonts w:ascii="宋体"/>
                            <w:sz w:val="18"/>
                          </w:rPr>
                          <w:t>123,185.46</w:t>
                        </w:r>
                      </w:p>
                    </w:tc>
                  </w:tr>
                  <w:tr>
                    <w:trPr>
                      <w:trHeight w:val="312"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      </w:t>
                        </w:r>
                        <w:r>
                          <w:rPr>
                            <w:rFonts w:ascii="宋体" w:hAnsi="宋体" w:cs="宋体" w:eastAsia="宋体" w:hint="default"/>
                            <w:sz w:val="18"/>
                            <w:szCs w:val="18"/>
                          </w:rPr>
                          <w:t>319,542.16</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1.55%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47,931.32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sz w:val="18"/>
                          </w:rPr>
                          <w:t>2,565,790.19</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12.41%</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1" w:right="0"/>
                          <w:jc w:val="left"/>
                          <w:rPr>
                            <w:rFonts w:ascii="宋体" w:hAnsi="宋体" w:cs="宋体" w:eastAsia="宋体" w:hint="default"/>
                            <w:sz w:val="18"/>
                            <w:szCs w:val="18"/>
                          </w:rPr>
                        </w:pPr>
                        <w:r>
                          <w:rPr>
                            <w:rFonts w:ascii="宋体"/>
                            <w:sz w:val="18"/>
                          </w:rPr>
                          <w:t>384,868.53</w:t>
                        </w:r>
                      </w:p>
                    </w:tc>
                  </w:tr>
                  <w:tr>
                    <w:trPr>
                      <w:trHeight w:val="312" w:hRule="exact"/>
                    </w:trPr>
                    <w:tc>
                      <w:tcPr>
                        <w:tcW w:w="2470" w:type="dxa"/>
                        <w:tcBorders>
                          <w:top w:val="nil" w:sz="6" w:space="0" w:color="auto"/>
                          <w:left w:val="nil" w:sz="6" w:space="0" w:color="auto"/>
                          <w:bottom w:val="nil" w:sz="6" w:space="0" w:color="auto"/>
                          <w:right w:val="nil" w:sz="6" w:space="0" w:color="auto"/>
                        </w:tcBorders>
                      </w:tcPr>
                      <w:p>
                        <w:pPr>
                          <w:pStyle w:val="TableParagraph"/>
                          <w:tabs>
                            <w:tab w:pos="901" w:val="left" w:leader="none"/>
                          </w:tabs>
                          <w:spacing w:line="240" w:lineRule="auto" w:before="10"/>
                          <w:ind w:right="15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tab/>
                        </w:r>
                        <w:r>
                          <w:rPr>
                            <w:rFonts w:ascii="宋体" w:hAnsi="宋体" w:cs="宋体" w:eastAsia="宋体" w:hint="default"/>
                            <w:sz w:val="18"/>
                            <w:szCs w:val="18"/>
                          </w:rPr>
                          <w:t>9,450,196.55</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45.85%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6,244,553.43</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sz w:val="18"/>
                          </w:rPr>
                          <w:t>7,208,418.46</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34.88%</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 w:right="0"/>
                          <w:jc w:val="left"/>
                          <w:rPr>
                            <w:rFonts w:ascii="宋体" w:hAnsi="宋体" w:cs="宋体" w:eastAsia="宋体" w:hint="default"/>
                            <w:sz w:val="18"/>
                            <w:szCs w:val="18"/>
                          </w:rPr>
                        </w:pPr>
                        <w:r>
                          <w:rPr>
                            <w:rFonts w:ascii="宋体"/>
                            <w:sz w:val="18"/>
                          </w:rPr>
                          <w:t>5,803,086.87</w:t>
                        </w:r>
                      </w:p>
                    </w:tc>
                  </w:tr>
                  <w:tr>
                    <w:trPr>
                      <w:trHeight w:val="318" w:hRule="exact"/>
                    </w:trPr>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20,610,191.55</w:t>
                        </w:r>
                      </w:p>
                    </w:tc>
                    <w:tc>
                      <w:tcPr>
                        <w:tcW w:w="87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100.00%</w:t>
                        </w: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47"/>
                          <w:jc w:val="right"/>
                          <w:rPr>
                            <w:rFonts w:ascii="宋体" w:hAnsi="宋体" w:cs="宋体" w:eastAsia="宋体" w:hint="default"/>
                            <w:sz w:val="18"/>
                            <w:szCs w:val="18"/>
                          </w:rPr>
                        </w:pPr>
                        <w:r>
                          <w:rPr>
                            <w:rFonts w:ascii="宋体"/>
                            <w:sz w:val="18"/>
                          </w:rPr>
                          <w:t>6,904,822.33</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sz w:val="18"/>
                          </w:rPr>
                          <w:t>20,669,344.89</w:t>
                        </w:r>
                      </w:p>
                    </w:tc>
                    <w:tc>
                      <w:tcPr>
                        <w:tcW w:w="8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z w:val="18"/>
                          </w:rPr>
                          <w:t>100.00%</w:t>
                        </w: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6,794,304.94 </w:t>
                        </w:r>
                      </w:p>
                    </w:tc>
                  </w:tr>
                </w:tbl>
                <w:p>
                  <w:pPr/>
                </w:p>
              </w:txbxContent>
            </v:textbox>
            <w10:wrap type="none"/>
          </v:shape>
        </w:pict>
      </w:r>
      <w:r>
        <w:rPr>
          <w:rFonts w:ascii="宋体" w:hAnsi="宋体" w:cs="宋体" w:eastAsia="宋体" w:hint="default"/>
          <w:sz w:val="18"/>
          <w:szCs w:val="18"/>
        </w:rPr>
        <w:t>账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龄</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4074" w:val="left" w:leader="none"/>
        </w:tabs>
        <w:spacing w:before="137"/>
        <w:ind w:left="453"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1923" w:space="94"/>
            <w:col w:w="662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2</w:t>
      </w:r>
      <w:r>
        <w:rPr/>
        <w:t>）按风险分类</w:t>
      </w:r>
      <w:r>
        <w:rPr>
          <w:rFonts w:ascii="宋体" w:hAnsi="宋体" w:cs="宋体" w:eastAsia="宋体" w:hint="default"/>
        </w:rPr>
        <w:t> </w:t>
      </w:r>
    </w:p>
    <w:p>
      <w:pPr>
        <w:tabs>
          <w:tab w:pos="2717" w:val="left" w:leader="none"/>
          <w:tab w:pos="5933" w:val="left" w:leader="none"/>
        </w:tabs>
        <w:spacing w:before="43"/>
        <w:ind w:left="587" w:right="0" w:firstLine="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ab/>
      </w:r>
      <w:r>
        <w:rPr>
          <w:rFonts w:ascii="宋体" w:hAnsi="宋体" w:cs="宋体" w:eastAsia="宋体" w:hint="default"/>
          <w:sz w:val="18"/>
          <w:szCs w:val="18"/>
          <w:u w:val="single" w:color="000000"/>
        </w:rPr>
        <w:t> 2007-12-31</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60" w:right="1600"/>
        </w:sectPr>
      </w:pPr>
    </w:p>
    <w:p>
      <w:pPr>
        <w:spacing w:line="240" w:lineRule="auto" w:before="13"/>
        <w:rPr>
          <w:rFonts w:ascii="宋体" w:hAnsi="宋体" w:cs="宋体" w:eastAsia="宋体" w:hint="default"/>
          <w:sz w:val="18"/>
          <w:szCs w:val="18"/>
        </w:rPr>
      </w:pPr>
    </w:p>
    <w:p>
      <w:pPr>
        <w:tabs>
          <w:tab w:pos="4240" w:val="left" w:leader="none"/>
          <w:tab w:pos="5272" w:val="left" w:leader="none"/>
          <w:tab w:pos="5891" w:val="left" w:leader="none"/>
          <w:tab w:pos="6731" w:val="left" w:leader="none"/>
          <w:tab w:pos="7705" w:val="left" w:leader="none"/>
        </w:tabs>
        <w:spacing w:line="328" w:lineRule="auto" w:before="44"/>
        <w:ind w:left="137" w:right="105" w:firstLine="2394"/>
        <w:jc w:val="left"/>
        <w:rPr>
          <w:rFonts w:ascii="宋体" w:hAnsi="宋体" w:cs="宋体" w:eastAsia="宋体" w:hint="default"/>
          <w:sz w:val="18"/>
          <w:szCs w:val="18"/>
        </w:rPr>
      </w:pPr>
      <w:r>
        <w:rPr/>
        <w:pict>
          <v:group style="position:absolute;margin-left:89.879997pt;margin-top:17.512413pt;width:414.7pt;height:.1pt;mso-position-horizontal-relative:page;mso-position-vertical-relative:paragraph;z-index:-446008" coordorigin="1798,350" coordsize="8294,2">
            <v:shape style="position:absolute;left:1798;top:350;width:8294;height:2" coordorigin="1798,350" coordsize="8294,0" path="m1798,350l10091,350e" filled="false" stroked="true" strokeweight=".48pt" strokecolor="#000000">
              <v:path arrowok="t"/>
            </v:shape>
            <w10:wrap type="none"/>
          </v:group>
        </w:pict>
      </w: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  比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例</w:t>
        <w:tab/>
        <w:t>坏账准备</w:t>
        <w:tab/>
        <w:tab/>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tab/>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tab/>
        <w:t>坏账准备 单项金额重大的应收  </w:t>
      </w:r>
      <w:r>
        <w:rPr>
          <w:rFonts w:ascii="宋体" w:hAnsi="宋体" w:cs="宋体" w:eastAsia="宋体" w:hint="default"/>
          <w:sz w:val="18"/>
          <w:szCs w:val="18"/>
        </w:rPr>
        <w:t>14,752,578.77  71.58%</w:t>
      </w:r>
      <w:r>
        <w:rPr>
          <w:rFonts w:ascii="宋体" w:hAnsi="宋体" w:cs="宋体" w:eastAsia="宋体" w:hint="default"/>
          <w:spacing w:val="-26"/>
          <w:sz w:val="18"/>
          <w:szCs w:val="18"/>
        </w:rPr>
        <w:t> </w:t>
      </w:r>
      <w:r>
        <w:rPr>
          <w:rFonts w:ascii="宋体" w:hAnsi="宋体" w:cs="宋体" w:eastAsia="宋体" w:hint="default"/>
          <w:sz w:val="18"/>
          <w:szCs w:val="18"/>
        </w:rPr>
        <w:t>1,976,906.95</w:t>
        <w:tab/>
        <w:t>8,528,209.28</w:t>
        <w:tab/>
        <w:t>41.26%</w:t>
      </w:r>
      <w:r>
        <w:rPr>
          <w:rFonts w:ascii="宋体" w:hAnsi="宋体" w:cs="宋体" w:eastAsia="宋体" w:hint="default"/>
          <w:spacing w:val="-15"/>
          <w:sz w:val="18"/>
          <w:szCs w:val="18"/>
        </w:rPr>
        <w:t> </w:t>
      </w:r>
      <w:r>
        <w:rPr>
          <w:rFonts w:ascii="宋体" w:hAnsi="宋体" w:cs="宋体" w:eastAsia="宋体" w:hint="default"/>
          <w:sz w:val="18"/>
          <w:szCs w:val="18"/>
        </w:rPr>
        <w:t>1,643,562.78 </w:t>
      </w:r>
      <w:r>
        <w:rPr>
          <w:rFonts w:ascii="宋体" w:hAnsi="宋体" w:cs="宋体" w:eastAsia="宋体" w:hint="default"/>
          <w:spacing w:val="-26"/>
          <w:sz w:val="18"/>
          <w:szCs w:val="18"/>
        </w:rPr>
        <w:t> </w:t>
      </w:r>
      <w:r>
        <w:rPr>
          <w:rFonts w:ascii="宋体" w:hAnsi="宋体" w:cs="宋体" w:eastAsia="宋体" w:hint="default"/>
          <w:sz w:val="18"/>
          <w:szCs w:val="18"/>
        </w:rPr>
      </w:r>
    </w:p>
    <w:p>
      <w:pPr>
        <w:spacing w:line="156" w:lineRule="exact" w:before="0"/>
        <w:ind w:left="137" w:right="105" w:firstLine="0"/>
        <w:jc w:val="left"/>
        <w:rPr>
          <w:rFonts w:ascii="宋体" w:hAnsi="宋体" w:cs="宋体" w:eastAsia="宋体" w:hint="default"/>
          <w:sz w:val="15"/>
          <w:szCs w:val="15"/>
        </w:rPr>
      </w:pPr>
      <w:r>
        <w:rPr>
          <w:rFonts w:ascii="宋体" w:hAnsi="宋体" w:cs="宋体" w:eastAsia="宋体" w:hint="default"/>
          <w:spacing w:val="2"/>
          <w:sz w:val="15"/>
          <w:szCs w:val="15"/>
        </w:rPr>
        <w:t>单项金额不重大但按信用</w:t>
      </w:r>
      <w:r>
        <w:rPr>
          <w:rFonts w:ascii="宋体" w:hAnsi="宋体" w:cs="宋体" w:eastAsia="宋体" w:hint="default"/>
          <w:sz w:val="15"/>
          <w:szCs w:val="15"/>
        </w:rPr>
      </w:r>
    </w:p>
    <w:p>
      <w:pPr>
        <w:spacing w:line="180" w:lineRule="exact" w:before="23"/>
        <w:ind w:left="137" w:right="6871" w:firstLine="0"/>
        <w:jc w:val="left"/>
        <w:rPr>
          <w:rFonts w:ascii="宋体" w:hAnsi="宋体" w:cs="宋体" w:eastAsia="宋体" w:hint="default"/>
          <w:sz w:val="15"/>
          <w:szCs w:val="15"/>
        </w:rPr>
      </w:pPr>
      <w:r>
        <w:rPr>
          <w:rFonts w:ascii="宋体" w:hAnsi="宋体" w:cs="宋体" w:eastAsia="宋体" w:hint="default"/>
          <w:spacing w:val="2"/>
          <w:sz w:val="15"/>
          <w:szCs w:val="15"/>
        </w:rPr>
        <w:t>风险特征组合后该组合的</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风险较大的应收账款</w:t>
      </w:r>
      <w:r>
        <w:rPr>
          <w:rFonts w:ascii="宋体" w:hAnsi="宋体" w:cs="宋体" w:eastAsia="宋体" w:hint="default"/>
          <w:sz w:val="15"/>
          <w:szCs w:val="15"/>
        </w:rPr>
        <w:t> </w:t>
      </w:r>
    </w:p>
    <w:p>
      <w:pPr>
        <w:tabs>
          <w:tab w:pos="5272" w:val="left" w:leader="none"/>
          <w:tab w:pos="6742" w:val="left" w:leader="none"/>
        </w:tabs>
        <w:spacing w:before="10"/>
        <w:ind w:left="137" w:right="105" w:firstLine="0"/>
        <w:jc w:val="left"/>
        <w:rPr>
          <w:rFonts w:ascii="宋体" w:hAnsi="宋体" w:cs="宋体" w:eastAsia="宋体" w:hint="default"/>
          <w:sz w:val="18"/>
          <w:szCs w:val="18"/>
        </w:rPr>
      </w:pPr>
      <w:r>
        <w:rPr>
          <w:rFonts w:ascii="宋体" w:hAnsi="宋体" w:cs="宋体" w:eastAsia="宋体" w:hint="default"/>
          <w:sz w:val="18"/>
          <w:szCs w:val="18"/>
        </w:rPr>
        <w:t>其他不重大应收账款   </w:t>
      </w:r>
      <w:r>
        <w:rPr>
          <w:rFonts w:ascii="宋体" w:hAnsi="宋体" w:cs="宋体" w:eastAsia="宋体" w:hint="default"/>
          <w:sz w:val="18"/>
          <w:szCs w:val="18"/>
        </w:rPr>
        <w:t>5,857,612.78  28.42%</w:t>
      </w:r>
      <w:r>
        <w:rPr>
          <w:rFonts w:ascii="宋体" w:hAnsi="宋体" w:cs="宋体" w:eastAsia="宋体" w:hint="default"/>
          <w:spacing w:val="-26"/>
          <w:sz w:val="18"/>
          <w:szCs w:val="18"/>
        </w:rPr>
        <w:t> </w:t>
      </w:r>
      <w:r>
        <w:rPr>
          <w:rFonts w:ascii="宋体" w:hAnsi="宋体" w:cs="宋体" w:eastAsia="宋体" w:hint="default"/>
          <w:sz w:val="18"/>
          <w:szCs w:val="18"/>
        </w:rPr>
        <w:t>4,927,915.38</w:t>
        <w:tab/>
        <w:t>12,141,135.61</w:t>
        <w:tab/>
        <w:t>58.74%</w:t>
      </w:r>
      <w:r>
        <w:rPr>
          <w:rFonts w:ascii="宋体" w:hAnsi="宋体" w:cs="宋体" w:eastAsia="宋体" w:hint="default"/>
          <w:spacing w:val="-15"/>
          <w:sz w:val="18"/>
          <w:szCs w:val="18"/>
        </w:rPr>
        <w:t> </w:t>
      </w:r>
      <w:r>
        <w:rPr>
          <w:rFonts w:ascii="宋体" w:hAnsi="宋体" w:cs="宋体" w:eastAsia="宋体" w:hint="default"/>
          <w:sz w:val="18"/>
          <w:szCs w:val="18"/>
        </w:rPr>
        <w:t>5,150,742.16 </w:t>
      </w:r>
    </w:p>
    <w:p>
      <w:pPr>
        <w:tabs>
          <w:tab w:pos="6646" w:val="left" w:leader="none"/>
        </w:tabs>
        <w:spacing w:before="76"/>
        <w:ind w:left="580" w:right="105"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20,610,191.55 100.00% 6,904,822.33  </w:t>
      </w:r>
      <w:r>
        <w:rPr>
          <w:rFonts w:ascii="宋体" w:hAnsi="宋体" w:cs="宋体" w:eastAsia="宋体" w:hint="default"/>
          <w:spacing w:val="3"/>
          <w:sz w:val="18"/>
          <w:szCs w:val="18"/>
        </w:rPr>
        <w:t> </w:t>
      </w:r>
      <w:r>
        <w:rPr>
          <w:rFonts w:ascii="宋体" w:hAnsi="宋体" w:cs="宋体" w:eastAsia="宋体" w:hint="default"/>
          <w:sz w:val="18"/>
          <w:szCs w:val="18"/>
        </w:rPr>
        <w:t>20,669,344.89</w:t>
        <w:tab/>
        <w:t>100.00%</w:t>
      </w:r>
      <w:r>
        <w:rPr>
          <w:rFonts w:ascii="宋体" w:hAnsi="宋体" w:cs="宋体" w:eastAsia="宋体" w:hint="default"/>
          <w:spacing w:val="-12"/>
          <w:sz w:val="18"/>
          <w:szCs w:val="18"/>
        </w:rPr>
        <w:t> </w:t>
      </w:r>
      <w:r>
        <w:rPr>
          <w:rFonts w:ascii="宋体" w:hAnsi="宋体" w:cs="宋体" w:eastAsia="宋体" w:hint="default"/>
          <w:sz w:val="18"/>
          <w:szCs w:val="18"/>
        </w:rPr>
        <w:t>6,794,304.94 </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1700;height:2" coordorigin="5,5" coordsize="1700,2">
              <v:shape style="position:absolute;left:5;top:5;width:1700;height:2" coordorigin="5,5" coordsize="1700,0" path="m5,5l1704,5e" filled="false" stroked="true" strokeweight=".48pt" strokecolor="#000000">
                <v:path arrowok="t"/>
              </v:shape>
            </v:group>
            <v:group style="position:absolute;left:1690;top:5;width:1275;height:2" coordorigin="1690,5" coordsize="1275,2">
              <v:shape style="position:absolute;left:1690;top:5;width:1275;height:2" coordorigin="1690,5" coordsize="1275,0" path="m1690,5l2964,5e" filled="false" stroked="true" strokeweight=".48pt" strokecolor="#000000">
                <v:path arrowok="t"/>
              </v:shape>
            </v:group>
            <v:group style="position:absolute;left:2950;top:5;width:750;height:2" coordorigin="2950,5" coordsize="750,2">
              <v:shape style="position:absolute;left:2950;top:5;width:750;height:2" coordorigin="2950,5" coordsize="750,0" path="m2950,5l3700,5e" filled="false" stroked="true" strokeweight=".48pt" strokecolor="#000000">
                <v:path arrowok="t"/>
              </v:shape>
            </v:group>
            <v:group style="position:absolute;left:3685;top:5;width:1169;height:2" coordorigin="3685,5" coordsize="1169,2">
              <v:shape style="position:absolute;left:3685;top:5;width:1169;height:2" coordorigin="3685,5" coordsize="1169,0" path="m3685,5l4854,5e" filled="false" stroked="true" strokeweight=".48pt" strokecolor="#000000">
                <v:path arrowok="t"/>
              </v:shape>
            </v:group>
            <v:group style="position:absolute;left:4840;top:5;width:1485;height:2" coordorigin="4840,5" coordsize="1485,2">
              <v:shape style="position:absolute;left:4840;top:5;width:1485;height:2" coordorigin="4840,5" coordsize="1485,0" path="m4840,5l6324,5e" filled="false" stroked="true" strokeweight=".48pt" strokecolor="#000000">
                <v:path arrowok="t"/>
              </v:shape>
            </v:group>
            <v:group style="position:absolute;left:6310;top:5;width:855;height:2" coordorigin="6310,5" coordsize="855,2">
              <v:shape style="position:absolute;left:6310;top:5;width:855;height:2" coordorigin="6310,5" coordsize="855,0" path="m6310,5l7164,5e" filled="false" stroked="true" strokeweight=".48pt" strokecolor="#000000">
                <v:path arrowok="t"/>
              </v:shape>
            </v:group>
            <v:group style="position:absolute;left:7150;top:5;width:1170;height:2" coordorigin="7150,5" coordsize="1170,2">
              <v:shape style="position:absolute;left:7150;top:5;width:1170;height:2" coordorigin="7150,5" coordsize="1170,0" path="m7150,5l832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4" w:lineRule="exact" w:before="35"/>
        <w:ind w:left="557" w:right="105"/>
        <w:jc w:val="left"/>
        <w:rPr>
          <w:rFonts w:ascii="宋体" w:hAnsi="宋体" w:cs="宋体" w:eastAsia="宋体" w:hint="default"/>
        </w:rPr>
      </w:pPr>
      <w:r>
        <w:rPr/>
        <w:t>说明：公司确定单项金额重大的其他应收款标准为欠款金额前十位的合计数。</w:t>
      </w:r>
      <w:r>
        <w:rPr>
          <w:rFonts w:ascii="宋体" w:hAnsi="宋体" w:cs="宋体" w:eastAsia="宋体" w:hint="default"/>
        </w:rPr>
        <w:t> </w:t>
      </w:r>
    </w:p>
    <w:p>
      <w:pPr>
        <w:pStyle w:val="BodyText"/>
        <w:spacing w:line="272" w:lineRule="exact"/>
        <w:ind w:left="453" w:right="105"/>
        <w:jc w:val="left"/>
        <w:rPr>
          <w:rFonts w:ascii="宋体" w:hAnsi="宋体" w:cs="宋体" w:eastAsia="宋体" w:hint="default"/>
        </w:rPr>
      </w:pPr>
      <w:r>
        <w:rPr/>
        <w:t>（</w:t>
      </w:r>
      <w:r>
        <w:rPr>
          <w:rFonts w:ascii="宋体" w:hAnsi="宋体" w:cs="宋体" w:eastAsia="宋体" w:hint="default"/>
        </w:rPr>
        <w:t>3</w:t>
      </w:r>
      <w:r>
        <w:rPr/>
        <w:t>）本期末其他应收款余额较年初减少</w:t>
      </w:r>
      <w:r>
        <w:rPr>
          <w:spacing w:val="-57"/>
        </w:rPr>
        <w:t> </w:t>
      </w:r>
      <w:r>
        <w:rPr>
          <w:rFonts w:ascii="宋体" w:hAnsi="宋体" w:cs="宋体" w:eastAsia="宋体" w:hint="default"/>
        </w:rPr>
        <w:t>59,153.34</w:t>
      </w:r>
      <w:r>
        <w:rPr>
          <w:rFonts w:ascii="宋体" w:hAnsi="宋体" w:cs="宋体" w:eastAsia="宋体" w:hint="default"/>
          <w:spacing w:val="-56"/>
        </w:rPr>
        <w:t> </w:t>
      </w:r>
      <w:r>
        <w:rPr/>
        <w:t>元，减少</w:t>
      </w:r>
      <w:r>
        <w:rPr>
          <w:spacing w:val="-58"/>
        </w:rPr>
        <w:t> </w:t>
      </w:r>
      <w:r>
        <w:rPr>
          <w:rFonts w:ascii="宋体" w:hAnsi="宋体" w:cs="宋体" w:eastAsia="宋体" w:hint="default"/>
        </w:rPr>
        <w:t>0.29%</w:t>
      </w:r>
      <w:r>
        <w:rPr/>
        <w:t>。</w:t>
      </w:r>
      <w:r>
        <w:rPr>
          <w:rFonts w:ascii="宋体" w:hAnsi="宋体" w:cs="宋体" w:eastAsia="宋体" w:hint="default"/>
        </w:rPr>
        <w:t> </w:t>
      </w:r>
    </w:p>
    <w:p>
      <w:pPr>
        <w:pStyle w:val="BodyText"/>
        <w:spacing w:line="272" w:lineRule="exact"/>
        <w:ind w:left="453" w:right="105"/>
        <w:jc w:val="left"/>
        <w:rPr>
          <w:rFonts w:ascii="宋体" w:hAnsi="宋体" w:cs="宋体" w:eastAsia="宋体" w:hint="default"/>
        </w:rPr>
      </w:pPr>
      <w:r>
        <w:rPr/>
        <w:t>（</w:t>
      </w:r>
      <w:r>
        <w:rPr>
          <w:rFonts w:ascii="宋体" w:hAnsi="宋体" w:cs="宋体" w:eastAsia="宋体" w:hint="default"/>
        </w:rPr>
        <w:t>4</w:t>
      </w:r>
      <w:r>
        <w:rPr/>
        <w:t>）期末其他应收款中无持本公司</w:t>
      </w:r>
      <w:r>
        <w:rPr>
          <w:spacing w:val="-58"/>
        </w:rPr>
        <w:t> </w:t>
      </w:r>
      <w:r>
        <w:rPr>
          <w:rFonts w:ascii="宋体" w:hAnsi="宋体" w:cs="宋体" w:eastAsia="宋体" w:hint="default"/>
        </w:rPr>
        <w:t>5%</w:t>
      </w:r>
      <w:r>
        <w:rPr/>
        <w:t>（含）以上股份的股东单位欠款。</w:t>
      </w:r>
      <w:r>
        <w:rPr>
          <w:rFonts w:ascii="宋体" w:hAnsi="宋体" w:cs="宋体" w:eastAsia="宋体" w:hint="default"/>
        </w:rPr>
        <w:t> </w:t>
      </w:r>
    </w:p>
    <w:p>
      <w:pPr>
        <w:pStyle w:val="BodyText"/>
        <w:spacing w:line="272" w:lineRule="exact" w:before="26"/>
        <w:ind w:right="236" w:firstLine="315"/>
        <w:jc w:val="left"/>
        <w:rPr>
          <w:rFonts w:ascii="宋体" w:hAnsi="宋体" w:cs="宋体" w:eastAsia="宋体" w:hint="default"/>
        </w:rPr>
      </w:pPr>
      <w:r>
        <w:rPr/>
        <w:t>（</w:t>
      </w:r>
      <w:r>
        <w:rPr>
          <w:rFonts w:ascii="宋体" w:hAnsi="宋体" w:cs="宋体" w:eastAsia="宋体" w:hint="default"/>
        </w:rPr>
        <w:t>5</w:t>
      </w:r>
      <w:r>
        <w:rPr/>
        <w:t>）本期末欠款金额前五位的其他应收款合计数为</w:t>
      </w:r>
      <w:r>
        <w:rPr>
          <w:spacing w:val="-72"/>
        </w:rPr>
        <w:t> </w:t>
      </w:r>
      <w:r>
        <w:rPr>
          <w:rFonts w:ascii="宋体" w:hAnsi="宋体" w:cs="宋体" w:eastAsia="宋体" w:hint="default"/>
        </w:rPr>
        <w:t>13,032,006.42</w:t>
      </w:r>
      <w:r>
        <w:rPr>
          <w:rFonts w:ascii="宋体" w:hAnsi="宋体" w:cs="宋体" w:eastAsia="宋体" w:hint="default"/>
          <w:spacing w:val="-72"/>
        </w:rPr>
        <w:t> </w:t>
      </w:r>
      <w:r>
        <w:rPr>
          <w:spacing w:val="-6"/>
        </w:rPr>
        <w:t>元，占其他应收款总</w:t>
      </w:r>
      <w:r>
        <w:rPr/>
        <w:t> 额的比例为</w:t>
      </w:r>
      <w:r>
        <w:rPr>
          <w:spacing w:val="-58"/>
        </w:rPr>
        <w:t> </w:t>
      </w:r>
      <w:r>
        <w:rPr>
          <w:rFonts w:ascii="宋体" w:hAnsi="宋体" w:cs="宋体" w:eastAsia="宋体" w:hint="default"/>
        </w:rPr>
        <w:t>63.23%</w:t>
      </w:r>
      <w:r>
        <w:rPr/>
        <w:t>。明细如下：</w:t>
      </w:r>
      <w:r>
        <w:rPr>
          <w:rFonts w:ascii="宋体" w:hAnsi="宋体" w:cs="宋体" w:eastAsia="宋体" w:hint="default"/>
        </w:rPr>
        <w:t> </w:t>
      </w:r>
    </w:p>
    <w:tbl>
      <w:tblPr>
        <w:tblW w:w="0" w:type="auto"/>
        <w:jc w:val="left"/>
        <w:tblInd w:w="121" w:type="dxa"/>
        <w:tblLayout w:type="fixed"/>
        <w:tblCellMar>
          <w:top w:w="0" w:type="dxa"/>
          <w:left w:w="0" w:type="dxa"/>
          <w:bottom w:w="0" w:type="dxa"/>
          <w:right w:w="0" w:type="dxa"/>
        </w:tblCellMar>
        <w:tblLook w:val="01E0"/>
      </w:tblPr>
      <w:tblGrid>
        <w:gridCol w:w="818"/>
        <w:gridCol w:w="4569"/>
        <w:gridCol w:w="1098"/>
        <w:gridCol w:w="1819"/>
      </w:tblGrid>
      <w:tr>
        <w:trPr>
          <w:trHeight w:val="325" w:hRule="exact"/>
        </w:trPr>
        <w:tc>
          <w:tcPr>
            <w:tcW w:w="81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08"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4569" w:type="dxa"/>
            <w:tcBorders>
              <w:top w:val="nil" w:sz="6" w:space="0" w:color="auto"/>
              <w:left w:val="nil" w:sz="6" w:space="0" w:color="auto"/>
              <w:bottom w:val="single" w:sz="4" w:space="0" w:color="000000"/>
              <w:right w:val="nil" w:sz="6" w:space="0" w:color="auto"/>
            </w:tcBorders>
          </w:tcPr>
          <w:p>
            <w:pPr>
              <w:pStyle w:val="TableParagraph"/>
              <w:tabs>
                <w:tab w:pos="3694" w:val="left" w:leader="none"/>
              </w:tabs>
              <w:spacing w:line="240" w:lineRule="auto" w:before="19"/>
              <w:ind w:left="157"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83"/>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龄</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84" w:right="0"/>
              <w:jc w:val="left"/>
              <w:rPr>
                <w:rFonts w:ascii="宋体" w:hAnsi="宋体" w:cs="宋体" w:eastAsia="宋体" w:hint="default"/>
                <w:sz w:val="18"/>
                <w:szCs w:val="18"/>
              </w:rPr>
            </w:pPr>
            <w:r>
              <w:rPr>
                <w:rFonts w:ascii="宋体" w:hAnsi="宋体" w:cs="宋体" w:eastAsia="宋体" w:hint="default"/>
                <w:sz w:val="18"/>
                <w:szCs w:val="18"/>
              </w:rPr>
              <w:t>占其他应收款的比例</w:t>
            </w:r>
          </w:p>
        </w:tc>
      </w:tr>
      <w:tr>
        <w:trPr>
          <w:trHeight w:val="340" w:hRule="exact"/>
        </w:trPr>
        <w:tc>
          <w:tcPr>
            <w:tcW w:w="81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435" w:right="0"/>
              <w:jc w:val="left"/>
              <w:rPr>
                <w:rFonts w:ascii="宋体" w:hAnsi="宋体" w:cs="宋体" w:eastAsia="宋体" w:hint="default"/>
                <w:sz w:val="18"/>
                <w:szCs w:val="18"/>
              </w:rPr>
            </w:pPr>
            <w:r>
              <w:rPr>
                <w:rFonts w:ascii="宋体"/>
                <w:sz w:val="18"/>
              </w:rPr>
              <w:t>1 </w:t>
            </w:r>
          </w:p>
        </w:tc>
        <w:tc>
          <w:tcPr>
            <w:tcW w:w="4569"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57" w:right="0"/>
              <w:jc w:val="left"/>
              <w:rPr>
                <w:rFonts w:ascii="宋体" w:hAnsi="宋体" w:cs="宋体" w:eastAsia="宋体" w:hint="default"/>
                <w:sz w:val="18"/>
                <w:szCs w:val="18"/>
              </w:rPr>
            </w:pPr>
            <w:r>
              <w:rPr>
                <w:rFonts w:ascii="宋体" w:hAnsi="宋体" w:cs="宋体" w:eastAsia="宋体" w:hint="default"/>
                <w:sz w:val="18"/>
                <w:szCs w:val="18"/>
              </w:rPr>
              <w:t>秦皇岛华联康保有限公司           </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5,443,142.65</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8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851" w:right="0"/>
              <w:jc w:val="left"/>
              <w:rPr>
                <w:rFonts w:ascii="宋体" w:hAnsi="宋体" w:cs="宋体" w:eastAsia="宋体" w:hint="default"/>
                <w:sz w:val="18"/>
                <w:szCs w:val="18"/>
              </w:rPr>
            </w:pPr>
            <w:r>
              <w:rPr>
                <w:rFonts w:ascii="宋体"/>
                <w:sz w:val="18"/>
              </w:rPr>
              <w:t>26.41% </w:t>
            </w:r>
          </w:p>
        </w:tc>
      </w:tr>
      <w:tr>
        <w:trPr>
          <w:trHeight w:val="327"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5" w:right="0"/>
              <w:jc w:val="left"/>
              <w:rPr>
                <w:rFonts w:ascii="宋体" w:hAnsi="宋体" w:cs="宋体" w:eastAsia="宋体" w:hint="default"/>
                <w:sz w:val="18"/>
                <w:szCs w:val="18"/>
              </w:rPr>
            </w:pPr>
            <w:r>
              <w:rPr>
                <w:rFonts w:ascii="宋体"/>
                <w:sz w:val="18"/>
              </w:rPr>
              <w:t>2 </w:t>
            </w:r>
          </w:p>
        </w:tc>
        <w:tc>
          <w:tcPr>
            <w:tcW w:w="4569" w:type="dxa"/>
            <w:tcBorders>
              <w:top w:val="nil" w:sz="6" w:space="0" w:color="auto"/>
              <w:left w:val="nil" w:sz="6" w:space="0" w:color="auto"/>
              <w:bottom w:val="nil" w:sz="6" w:space="0" w:color="auto"/>
              <w:right w:val="nil" w:sz="6" w:space="0" w:color="auto"/>
            </w:tcBorders>
          </w:tcPr>
          <w:p>
            <w:pPr>
              <w:pStyle w:val="TableParagraph"/>
              <w:tabs>
                <w:tab w:pos="3248" w:val="left" w:leader="none"/>
              </w:tabs>
              <w:spacing w:line="240" w:lineRule="auto" w:before="18"/>
              <w:ind w:left="157" w:right="0"/>
              <w:jc w:val="left"/>
              <w:rPr>
                <w:rFonts w:ascii="宋体" w:hAnsi="宋体" w:cs="宋体" w:eastAsia="宋体" w:hint="default"/>
                <w:sz w:val="18"/>
                <w:szCs w:val="18"/>
              </w:rPr>
            </w:pPr>
            <w:r>
              <w:rPr>
                <w:rFonts w:ascii="宋体" w:hAnsi="宋体" w:cs="宋体" w:eastAsia="宋体" w:hint="default"/>
                <w:sz w:val="18"/>
                <w:szCs w:val="18"/>
              </w:rPr>
              <w:t>秦皇岛市旧城改造总指挥部办公室</w:t>
              <w:tab/>
            </w:r>
            <w:r>
              <w:rPr>
                <w:rFonts w:ascii="宋体" w:hAnsi="宋体" w:cs="宋体" w:eastAsia="宋体" w:hint="default"/>
                <w:sz w:val="18"/>
                <w:szCs w:val="18"/>
              </w:rPr>
              <w:t>2,671,206.09</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1" w:right="0"/>
              <w:jc w:val="left"/>
              <w:rPr>
                <w:rFonts w:ascii="宋体" w:hAnsi="宋体" w:cs="宋体" w:eastAsia="宋体" w:hint="default"/>
                <w:sz w:val="18"/>
                <w:szCs w:val="18"/>
              </w:rPr>
            </w:pPr>
            <w:r>
              <w:rPr>
                <w:rFonts w:ascii="宋体"/>
                <w:sz w:val="18"/>
              </w:rPr>
              <w:t>12.96% </w:t>
            </w:r>
          </w:p>
        </w:tc>
      </w:tr>
      <w:tr>
        <w:trPr>
          <w:trHeight w:val="327"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5" w:right="0"/>
              <w:jc w:val="left"/>
              <w:rPr>
                <w:rFonts w:ascii="宋体" w:hAnsi="宋体" w:cs="宋体" w:eastAsia="宋体" w:hint="default"/>
                <w:sz w:val="18"/>
                <w:szCs w:val="18"/>
              </w:rPr>
            </w:pPr>
            <w:r>
              <w:rPr>
                <w:rFonts w:ascii="宋体"/>
                <w:sz w:val="18"/>
              </w:rPr>
              <w:t>3 </w:t>
            </w:r>
          </w:p>
        </w:tc>
        <w:tc>
          <w:tcPr>
            <w:tcW w:w="45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7" w:right="0"/>
              <w:jc w:val="left"/>
              <w:rPr>
                <w:rFonts w:ascii="宋体" w:hAnsi="宋体" w:cs="宋体" w:eastAsia="宋体" w:hint="default"/>
                <w:sz w:val="18"/>
                <w:szCs w:val="18"/>
              </w:rPr>
            </w:pPr>
            <w:r>
              <w:rPr>
                <w:rFonts w:ascii="宋体" w:hAnsi="宋体" w:cs="宋体" w:eastAsia="宋体" w:hint="default"/>
                <w:sz w:val="18"/>
                <w:szCs w:val="18"/>
              </w:rPr>
              <w:t>淮南市房地产开发管理办公室       </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2,400,000.00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51" w:right="0"/>
              <w:jc w:val="left"/>
              <w:rPr>
                <w:rFonts w:ascii="宋体" w:hAnsi="宋体" w:cs="宋体" w:eastAsia="宋体" w:hint="default"/>
                <w:sz w:val="18"/>
                <w:szCs w:val="18"/>
              </w:rPr>
            </w:pPr>
            <w:r>
              <w:rPr>
                <w:rFonts w:ascii="宋体"/>
                <w:sz w:val="18"/>
              </w:rPr>
              <w:t>11.65% </w:t>
            </w:r>
          </w:p>
        </w:tc>
      </w:tr>
      <w:tr>
        <w:trPr>
          <w:trHeight w:val="327"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5" w:right="0"/>
              <w:jc w:val="left"/>
              <w:rPr>
                <w:rFonts w:ascii="宋体" w:hAnsi="宋体" w:cs="宋体" w:eastAsia="宋体" w:hint="default"/>
                <w:sz w:val="18"/>
                <w:szCs w:val="18"/>
              </w:rPr>
            </w:pPr>
            <w:r>
              <w:rPr>
                <w:rFonts w:ascii="宋体"/>
                <w:sz w:val="18"/>
              </w:rPr>
              <w:t>4 </w:t>
            </w:r>
          </w:p>
        </w:tc>
        <w:tc>
          <w:tcPr>
            <w:tcW w:w="4569" w:type="dxa"/>
            <w:tcBorders>
              <w:top w:val="nil" w:sz="6" w:space="0" w:color="auto"/>
              <w:left w:val="nil" w:sz="6" w:space="0" w:color="auto"/>
              <w:bottom w:val="nil" w:sz="6" w:space="0" w:color="auto"/>
              <w:right w:val="nil" w:sz="6" w:space="0" w:color="auto"/>
            </w:tcBorders>
          </w:tcPr>
          <w:p>
            <w:pPr>
              <w:pStyle w:val="TableParagraph"/>
              <w:tabs>
                <w:tab w:pos="3248" w:val="left" w:leader="none"/>
              </w:tabs>
              <w:spacing w:line="240" w:lineRule="auto" w:before="18"/>
              <w:ind w:left="157" w:right="0"/>
              <w:jc w:val="left"/>
              <w:rPr>
                <w:rFonts w:ascii="宋体" w:hAnsi="宋体" w:cs="宋体" w:eastAsia="宋体" w:hint="default"/>
                <w:sz w:val="18"/>
                <w:szCs w:val="18"/>
              </w:rPr>
            </w:pPr>
            <w:r>
              <w:rPr>
                <w:rFonts w:ascii="宋体" w:hAnsi="宋体" w:cs="宋体" w:eastAsia="宋体" w:hint="default"/>
                <w:sz w:val="18"/>
                <w:szCs w:val="18"/>
              </w:rPr>
              <w:t>青龙满族自治县圣翔燃料有限公司</w:t>
              <w:tab/>
            </w:r>
            <w:r>
              <w:rPr>
                <w:rFonts w:ascii="宋体" w:hAnsi="宋体" w:cs="宋体" w:eastAsia="宋体" w:hint="default"/>
                <w:sz w:val="18"/>
                <w:szCs w:val="18"/>
              </w:rPr>
              <w:t>2,000,000.00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41" w:right="0"/>
              <w:jc w:val="left"/>
              <w:rPr>
                <w:rFonts w:ascii="宋体" w:hAnsi="宋体" w:cs="宋体" w:eastAsia="宋体" w:hint="default"/>
                <w:sz w:val="18"/>
                <w:szCs w:val="18"/>
              </w:rPr>
            </w:pPr>
            <w:r>
              <w:rPr>
                <w:rFonts w:ascii="宋体"/>
                <w:sz w:val="18"/>
              </w:rPr>
              <w:t>9.70% </w:t>
            </w:r>
          </w:p>
        </w:tc>
      </w:tr>
      <w:tr>
        <w:trPr>
          <w:trHeight w:val="327"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5" w:right="0"/>
              <w:jc w:val="left"/>
              <w:rPr>
                <w:rFonts w:ascii="宋体" w:hAnsi="宋体" w:cs="宋体" w:eastAsia="宋体" w:hint="default"/>
                <w:sz w:val="18"/>
                <w:szCs w:val="18"/>
              </w:rPr>
            </w:pPr>
            <w:r>
              <w:rPr>
                <w:rFonts w:ascii="宋体"/>
                <w:sz w:val="18"/>
              </w:rPr>
              <w:t>5 </w:t>
            </w:r>
          </w:p>
        </w:tc>
        <w:tc>
          <w:tcPr>
            <w:tcW w:w="45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7" w:right="0"/>
              <w:jc w:val="left"/>
              <w:rPr>
                <w:rFonts w:ascii="宋体" w:hAnsi="宋体" w:cs="宋体" w:eastAsia="宋体" w:hint="default"/>
                <w:sz w:val="18"/>
                <w:szCs w:val="18"/>
              </w:rPr>
            </w:pPr>
            <w:r>
              <w:rPr>
                <w:rFonts w:ascii="宋体" w:hAnsi="宋体" w:cs="宋体" w:eastAsia="宋体" w:hint="default"/>
                <w:sz w:val="18"/>
                <w:szCs w:val="18"/>
              </w:rPr>
              <w:t>任雅忠                             </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517,657.68</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41" w:right="0"/>
              <w:jc w:val="left"/>
              <w:rPr>
                <w:rFonts w:ascii="宋体" w:hAnsi="宋体" w:cs="宋体" w:eastAsia="宋体" w:hint="default"/>
                <w:sz w:val="18"/>
                <w:szCs w:val="18"/>
              </w:rPr>
            </w:pPr>
            <w:r>
              <w:rPr>
                <w:rFonts w:ascii="宋体"/>
                <w:sz w:val="18"/>
              </w:rPr>
              <w:t>2.51% </w:t>
            </w:r>
          </w:p>
        </w:tc>
      </w:tr>
      <w:tr>
        <w:trPr>
          <w:trHeight w:val="325" w:hRule="exact"/>
        </w:trPr>
        <w:tc>
          <w:tcPr>
            <w:tcW w:w="81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79" w:right="0"/>
              <w:jc w:val="left"/>
              <w:rPr>
                <w:rFonts w:ascii="宋体" w:hAnsi="宋体" w:cs="宋体" w:eastAsia="宋体" w:hint="default"/>
                <w:sz w:val="18"/>
                <w:szCs w:val="18"/>
              </w:rPr>
            </w:pPr>
            <w:r>
              <w:rPr>
                <w:rFonts w:ascii="宋体"/>
                <w:sz w:val="18"/>
              </w:rPr>
              <w:t> </w:t>
            </w:r>
          </w:p>
        </w:tc>
        <w:tc>
          <w:tcPr>
            <w:tcW w:w="456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5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13,032,006.42</w:t>
            </w:r>
          </w:p>
        </w:tc>
        <w:tc>
          <w:tcPr>
            <w:tcW w:w="1098" w:type="dxa"/>
            <w:tcBorders>
              <w:top w:val="nil" w:sz="6" w:space="0" w:color="auto"/>
              <w:left w:val="nil" w:sz="6" w:space="0" w:color="auto"/>
              <w:bottom w:val="single" w:sz="4" w:space="0" w:color="000000"/>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906" w:right="0"/>
              <w:jc w:val="left"/>
              <w:rPr>
                <w:rFonts w:ascii="宋体" w:hAnsi="宋体" w:cs="宋体" w:eastAsia="宋体" w:hint="default"/>
                <w:sz w:val="18"/>
                <w:szCs w:val="18"/>
              </w:rPr>
            </w:pPr>
            <w:r>
              <w:rPr>
                <w:rFonts w:ascii="宋体"/>
                <w:sz w:val="18"/>
              </w:rPr>
              <w:t>63.23% </w:t>
            </w:r>
          </w:p>
        </w:tc>
      </w:tr>
    </w:tbl>
    <w:p>
      <w:pPr>
        <w:spacing w:line="240" w:lineRule="auto" w:before="4"/>
        <w:rPr>
          <w:rFonts w:ascii="宋体" w:hAnsi="宋体" w:cs="宋体" w:eastAsia="宋体" w:hint="default"/>
          <w:sz w:val="7"/>
          <w:szCs w:val="7"/>
        </w:rPr>
      </w:pPr>
    </w:p>
    <w:p>
      <w:pPr>
        <w:pStyle w:val="BodyText"/>
        <w:spacing w:line="274" w:lineRule="exact" w:before="35"/>
        <w:ind w:left="453" w:right="105"/>
        <w:jc w:val="left"/>
      </w:pPr>
      <w:r>
        <w:rPr/>
        <w:t>（</w:t>
      </w:r>
      <w:r>
        <w:rPr>
          <w:rFonts w:ascii="宋体" w:hAnsi="宋体" w:cs="宋体" w:eastAsia="宋体" w:hint="default"/>
        </w:rPr>
        <w:t>6</w:t>
      </w:r>
      <w:r>
        <w:rPr/>
        <w:t>）根据本公司第三届董事会</w:t>
      </w:r>
      <w:r>
        <w:rPr>
          <w:spacing w:val="-46"/>
        </w:rPr>
        <w:t> </w:t>
      </w:r>
      <w:r>
        <w:rPr>
          <w:rFonts w:ascii="宋体" w:hAnsi="宋体" w:cs="宋体" w:eastAsia="宋体" w:hint="default"/>
        </w:rPr>
        <w:t>2005</w:t>
      </w:r>
      <w:r>
        <w:rPr>
          <w:rFonts w:ascii="宋体" w:hAnsi="宋体" w:cs="宋体" w:eastAsia="宋体" w:hint="default"/>
          <w:spacing w:val="-47"/>
        </w:rPr>
        <w:t> </w:t>
      </w:r>
      <w:r>
        <w:rPr/>
        <w:t>年第七次会议决议，对秦皇岛华联康保有限公司应</w:t>
      </w:r>
    </w:p>
    <w:p>
      <w:pPr>
        <w:pStyle w:val="BodyText"/>
        <w:spacing w:line="272" w:lineRule="exact"/>
        <w:ind w:right="105"/>
        <w:jc w:val="left"/>
      </w:pPr>
      <w:r>
        <w:rPr/>
        <w:t>收款项全额计提坏帐准备。截至</w:t>
      </w:r>
      <w:r>
        <w:rPr>
          <w:spacing w:val="-46"/>
        </w:rPr>
        <w:t> </w:t>
      </w:r>
      <w:r>
        <w:rPr>
          <w:rFonts w:ascii="宋体" w:hAnsi="宋体" w:cs="宋体" w:eastAsia="宋体" w:hint="default"/>
        </w:rPr>
        <w:t>2005</w:t>
      </w:r>
      <w:r>
        <w:rPr>
          <w:rFonts w:ascii="宋体" w:hAnsi="宋体" w:cs="宋体" w:eastAsia="宋体" w:hint="default"/>
          <w:spacing w:val="-46"/>
        </w:rPr>
        <w:t> </w:t>
      </w:r>
      <w:r>
        <w:rPr/>
        <w:t>年底已对秦皇岛华联康保有限公司应收款项全额计提</w:t>
      </w:r>
    </w:p>
    <w:p>
      <w:pPr>
        <w:pStyle w:val="BodyText"/>
        <w:spacing w:line="374" w:lineRule="auto"/>
        <w:ind w:left="559" w:right="5543" w:hanging="423"/>
        <w:jc w:val="left"/>
        <w:rPr>
          <w:rFonts w:ascii="宋体" w:hAnsi="宋体" w:cs="宋体" w:eastAsia="宋体" w:hint="default"/>
        </w:rPr>
      </w:pPr>
      <w:r>
        <w:rPr/>
        <w:t>坏帐准备</w:t>
      </w:r>
      <w:r>
        <w:rPr>
          <w:spacing w:val="-55"/>
        </w:rPr>
        <w:t> </w:t>
      </w:r>
      <w:r>
        <w:rPr>
          <w:rFonts w:ascii="宋体" w:hAnsi="宋体" w:cs="宋体" w:eastAsia="宋体" w:hint="default"/>
        </w:rPr>
        <w:t>5,443,142.65</w:t>
      </w:r>
      <w:r>
        <w:rPr>
          <w:rFonts w:ascii="宋体" w:hAnsi="宋体" w:cs="宋体" w:eastAsia="宋体" w:hint="default"/>
          <w:spacing w:val="-54"/>
        </w:rPr>
        <w:t> </w:t>
      </w:r>
      <w:r>
        <w:rPr/>
        <w:t>元。</w:t>
      </w:r>
      <w:r>
        <w:rPr>
          <w:rFonts w:ascii="宋体" w:hAnsi="宋体" w:cs="宋体" w:eastAsia="宋体" w:hint="default"/>
        </w:rPr>
        <w:t> </w:t>
      </w:r>
      <w:r>
        <w:rPr/>
        <w:t>注释</w:t>
      </w:r>
      <w:r>
        <w:rPr>
          <w:spacing w:val="-48"/>
        </w:rPr>
        <w:t> </w:t>
      </w:r>
      <w:r>
        <w:rPr>
          <w:rFonts w:ascii="宋体" w:hAnsi="宋体" w:cs="宋体" w:eastAsia="宋体" w:hint="default"/>
        </w:rPr>
        <w:t>5</w:t>
      </w:r>
      <w:r>
        <w:rPr/>
        <w:t>．预付账款</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83" w:footer="982" w:top="1140" w:bottom="1180" w:left="1660" w:right="1540"/>
        </w:sectPr>
      </w:pPr>
    </w:p>
    <w:p>
      <w:pPr>
        <w:pStyle w:val="BodyText"/>
        <w:spacing w:line="240" w:lineRule="auto" w:before="56"/>
        <w:ind w:left="453"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9"/>
        <w:rPr>
          <w:rFonts w:ascii="宋体" w:hAnsi="宋体" w:cs="宋体" w:eastAsia="宋体" w:hint="default"/>
          <w:sz w:val="16"/>
          <w:szCs w:val="16"/>
        </w:rPr>
      </w:pPr>
    </w:p>
    <w:p>
      <w:pPr>
        <w:spacing w:before="0"/>
        <w:ind w:left="594" w:right="0" w:firstLine="0"/>
        <w:jc w:val="left"/>
        <w:rPr>
          <w:rFonts w:ascii="宋体" w:hAnsi="宋体" w:cs="宋体" w:eastAsia="宋体" w:hint="default"/>
          <w:sz w:val="18"/>
          <w:szCs w:val="18"/>
        </w:rPr>
      </w:pPr>
      <w:r>
        <w:rPr/>
        <w:pict>
          <v:shape style="position:absolute;margin-left:89.879997pt;margin-top:10.577655pt;width:416.8pt;height:91.6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22"/>
                    <w:gridCol w:w="1523"/>
                    <w:gridCol w:w="2102"/>
                    <w:gridCol w:w="1088"/>
                  </w:tblGrid>
                  <w:tr>
                    <w:trPr>
                      <w:trHeight w:val="251" w:hRule="exact"/>
                    </w:trPr>
                    <w:tc>
                      <w:tcPr>
                        <w:tcW w:w="3622" w:type="dxa"/>
                        <w:tcBorders>
                          <w:top w:val="nil" w:sz="6" w:space="0" w:color="auto"/>
                          <w:left w:val="nil" w:sz="6" w:space="0" w:color="auto"/>
                          <w:bottom w:val="single" w:sz="4" w:space="0" w:color="000000"/>
                          <w:right w:val="nil" w:sz="6" w:space="0" w:color="auto"/>
                        </w:tcBorders>
                      </w:tcPr>
                      <w:p>
                        <w:pPr>
                          <w:pStyle w:val="TableParagraph"/>
                          <w:spacing w:line="180" w:lineRule="exact"/>
                          <w:ind w:right="479"/>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180" w:lineRule="exact"/>
                          <w:ind w:left="131" w:right="0"/>
                          <w:jc w:val="center"/>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2102" w:type="dxa"/>
                        <w:tcBorders>
                          <w:top w:val="nil" w:sz="6" w:space="0" w:color="auto"/>
                          <w:left w:val="nil" w:sz="6" w:space="0" w:color="auto"/>
                          <w:bottom w:val="single" w:sz="4" w:space="0" w:color="000000"/>
                          <w:right w:val="nil" w:sz="6" w:space="0" w:color="auto"/>
                        </w:tcBorders>
                      </w:tcPr>
                      <w:p>
                        <w:pPr>
                          <w:pStyle w:val="TableParagraph"/>
                          <w:spacing w:line="180" w:lineRule="exact"/>
                          <w:ind w:right="424"/>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180" w:lineRule="exact"/>
                          <w:ind w:right="42"/>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r>
                  <w:tr>
                    <w:trPr>
                      <w:trHeight w:val="318" w:hRule="exact"/>
                    </w:trPr>
                    <w:tc>
                      <w:tcPr>
                        <w:tcW w:w="36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70"/>
                          <w:jc w:val="righ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98,052,683.16</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53" w:right="0"/>
                          <w:jc w:val="center"/>
                          <w:rPr>
                            <w:rFonts w:ascii="宋体" w:hAnsi="宋体" w:cs="宋体" w:eastAsia="宋体" w:hint="default"/>
                            <w:sz w:val="18"/>
                            <w:szCs w:val="18"/>
                          </w:rPr>
                        </w:pPr>
                        <w:r>
                          <w:rPr>
                            <w:rFonts w:ascii="宋体"/>
                            <w:sz w:val="18"/>
                          </w:rPr>
                          <w:t>52.49%</w:t>
                        </w:r>
                      </w:p>
                    </w:tc>
                    <w:tc>
                      <w:tcPr>
                        <w:tcW w:w="21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15"/>
                          <w:jc w:val="right"/>
                          <w:rPr>
                            <w:rFonts w:ascii="宋体" w:hAnsi="宋体" w:cs="宋体" w:eastAsia="宋体" w:hint="default"/>
                            <w:sz w:val="18"/>
                            <w:szCs w:val="18"/>
                          </w:rPr>
                        </w:pPr>
                        <w:r>
                          <w:rPr>
                            <w:rFonts w:ascii="宋体"/>
                            <w:sz w:val="18"/>
                          </w:rPr>
                          <w:t>92,088,326.50</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67.84%</w:t>
                        </w:r>
                      </w:p>
                    </w:tc>
                  </w:tr>
                  <w:tr>
                    <w:trPr>
                      <w:trHeight w:val="313"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0"/>
                          <w:jc w:val="righ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67,100,740.99</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center"/>
                          <w:rPr>
                            <w:rFonts w:ascii="宋体" w:hAnsi="宋体" w:cs="宋体" w:eastAsia="宋体" w:hint="default"/>
                            <w:sz w:val="18"/>
                            <w:szCs w:val="18"/>
                          </w:rPr>
                        </w:pPr>
                        <w:r>
                          <w:rPr>
                            <w:rFonts w:ascii="宋体"/>
                            <w:sz w:val="18"/>
                          </w:rPr>
                          <w:t>35.92%</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5"/>
                          <w:jc w:val="right"/>
                          <w:rPr>
                            <w:rFonts w:ascii="宋体" w:hAnsi="宋体" w:cs="宋体" w:eastAsia="宋体" w:hint="default"/>
                            <w:sz w:val="18"/>
                            <w:szCs w:val="18"/>
                          </w:rPr>
                        </w:pPr>
                        <w:r>
                          <w:rPr>
                            <w:rFonts w:ascii="宋体"/>
                            <w:sz w:val="18"/>
                          </w:rPr>
                          <w:t>37,291,723.88</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27.47%</w:t>
                        </w:r>
                      </w:p>
                    </w:tc>
                  </w:tr>
                  <w:tr>
                    <w:trPr>
                      <w:trHeight w:val="312"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0"/>
                          <w:jc w:val="righ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17,829,951.27</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3" w:right="0"/>
                          <w:jc w:val="center"/>
                          <w:rPr>
                            <w:rFonts w:ascii="宋体" w:hAnsi="宋体" w:cs="宋体" w:eastAsia="宋体" w:hint="default"/>
                            <w:sz w:val="18"/>
                            <w:szCs w:val="18"/>
                          </w:rPr>
                        </w:pPr>
                        <w:r>
                          <w:rPr>
                            <w:rFonts w:ascii="宋体"/>
                            <w:sz w:val="18"/>
                          </w:rPr>
                          <w:t>9.54%</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5"/>
                          <w:jc w:val="right"/>
                          <w:rPr>
                            <w:rFonts w:ascii="宋体" w:hAnsi="宋体" w:cs="宋体" w:eastAsia="宋体" w:hint="default"/>
                            <w:sz w:val="18"/>
                            <w:szCs w:val="18"/>
                          </w:rPr>
                        </w:pPr>
                        <w:r>
                          <w:rPr>
                            <w:rFonts w:ascii="宋体"/>
                            <w:sz w:val="18"/>
                          </w:rPr>
                          <w:t>5,092,465.76</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3.75%</w:t>
                        </w:r>
                      </w:p>
                    </w:tc>
                  </w:tr>
                  <w:tr>
                    <w:trPr>
                      <w:trHeight w:val="312"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0"/>
                          <w:jc w:val="righ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3,833,958.21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3" w:right="0"/>
                          <w:jc w:val="center"/>
                          <w:rPr>
                            <w:rFonts w:ascii="宋体" w:hAnsi="宋体" w:cs="宋体" w:eastAsia="宋体" w:hint="default"/>
                            <w:sz w:val="18"/>
                            <w:szCs w:val="18"/>
                          </w:rPr>
                        </w:pPr>
                        <w:r>
                          <w:rPr>
                            <w:rFonts w:ascii="宋体"/>
                            <w:sz w:val="18"/>
                          </w:rPr>
                          <w:t>2.05%</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5"/>
                          <w:jc w:val="right"/>
                          <w:rPr>
                            <w:rFonts w:ascii="宋体" w:hAnsi="宋体" w:cs="宋体" w:eastAsia="宋体" w:hint="default"/>
                            <w:sz w:val="18"/>
                            <w:szCs w:val="18"/>
                          </w:rPr>
                        </w:pPr>
                        <w:r>
                          <w:rPr>
                            <w:rFonts w:ascii="宋体"/>
                            <w:sz w:val="18"/>
                          </w:rPr>
                          <w:t>1,272,214.45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0.94%</w:t>
                        </w:r>
                      </w:p>
                    </w:tc>
                  </w:tr>
                  <w:tr>
                    <w:trPr>
                      <w:trHeight w:val="317" w:hRule="exact"/>
                    </w:trPr>
                    <w:tc>
                      <w:tcPr>
                        <w:tcW w:w="362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7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186,817,333.63</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57" w:right="0"/>
                          <w:jc w:val="center"/>
                          <w:rPr>
                            <w:rFonts w:ascii="宋体" w:hAnsi="宋体" w:cs="宋体" w:eastAsia="宋体" w:hint="default"/>
                            <w:sz w:val="18"/>
                            <w:szCs w:val="18"/>
                          </w:rPr>
                        </w:pPr>
                        <w:r>
                          <w:rPr>
                            <w:rFonts w:ascii="宋体"/>
                            <w:sz w:val="18"/>
                          </w:rPr>
                          <w:t>100.00%</w:t>
                        </w: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16"/>
                          <w:jc w:val="right"/>
                          <w:rPr>
                            <w:rFonts w:ascii="宋体" w:hAnsi="宋体" w:cs="宋体" w:eastAsia="宋体" w:hint="default"/>
                            <w:sz w:val="18"/>
                            <w:szCs w:val="18"/>
                          </w:rPr>
                        </w:pPr>
                        <w:r>
                          <w:rPr>
                            <w:rFonts w:ascii="宋体"/>
                            <w:sz w:val="18"/>
                          </w:rPr>
                          <w:t>135,744,730.59</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100.00%</w:t>
                        </w:r>
                      </w:p>
                    </w:tc>
                  </w:tr>
                </w:tbl>
                <w:p>
                  <w:pPr/>
                </w:p>
              </w:txbxContent>
            </v:textbox>
            <w10:wrap type="none"/>
          </v:shape>
        </w:pict>
      </w: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4087" w:val="left" w:leader="none"/>
        </w:tabs>
        <w:spacing w:before="158"/>
        <w:ind w:left="453"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540"/>
          <w:cols w:num="2" w:equalWidth="0">
            <w:col w:w="1923" w:space="791"/>
            <w:col w:w="598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72" w:lineRule="exact" w:before="63"/>
        <w:ind w:right="246" w:firstLine="315"/>
        <w:jc w:val="both"/>
        <w:rPr>
          <w:rFonts w:ascii="宋体" w:hAnsi="宋体" w:cs="宋体" w:eastAsia="宋体" w:hint="default"/>
        </w:rPr>
      </w:pPr>
      <w:r>
        <w:rPr>
          <w:spacing w:val="-7"/>
        </w:rPr>
        <w:t>（</w:t>
      </w:r>
      <w:r>
        <w:rPr>
          <w:rFonts w:ascii="宋体" w:hAnsi="宋体" w:cs="宋体" w:eastAsia="宋体" w:hint="default"/>
          <w:spacing w:val="-7"/>
        </w:rPr>
        <w:t>2</w:t>
      </w:r>
      <w:r>
        <w:rPr>
          <w:spacing w:val="-7"/>
        </w:rPr>
        <w:t>）账龄超过</w:t>
      </w:r>
      <w:r>
        <w:rPr>
          <w:spacing w:val="-53"/>
        </w:rPr>
        <w:t> </w:t>
      </w:r>
      <w:r>
        <w:rPr>
          <w:rFonts w:ascii="宋体" w:hAnsi="宋体" w:cs="宋体" w:eastAsia="宋体" w:hint="default"/>
        </w:rPr>
        <w:t>1</w:t>
      </w:r>
      <w:r>
        <w:rPr>
          <w:rFonts w:ascii="宋体" w:hAnsi="宋体" w:cs="宋体" w:eastAsia="宋体" w:hint="default"/>
          <w:spacing w:val="-52"/>
        </w:rPr>
        <w:t> </w:t>
      </w:r>
      <w:r>
        <w:rPr/>
        <w:t>年的预付账款期末余额为</w:t>
      </w:r>
      <w:r>
        <w:rPr>
          <w:spacing w:val="-53"/>
        </w:rPr>
        <w:t> </w:t>
      </w:r>
      <w:r>
        <w:rPr>
          <w:rFonts w:ascii="宋体" w:hAnsi="宋体" w:cs="宋体" w:eastAsia="宋体" w:hint="default"/>
        </w:rPr>
        <w:t>88,764,650.47</w:t>
      </w:r>
      <w:r>
        <w:rPr>
          <w:rFonts w:ascii="宋体" w:hAnsi="宋体" w:cs="宋体" w:eastAsia="宋体" w:hint="default"/>
          <w:spacing w:val="-52"/>
        </w:rPr>
        <w:t> </w:t>
      </w:r>
      <w:r>
        <w:rPr>
          <w:spacing w:val="-4"/>
        </w:rPr>
        <w:t>元，未收回的主要原因系本公</w:t>
      </w:r>
      <w:r>
        <w:rPr/>
        <w:t> </w:t>
      </w:r>
      <w:r>
        <w:rPr>
          <w:spacing w:val="-3"/>
        </w:rPr>
        <w:t>司预付的工程款，由于工程工期较长，尚未进行价款结算。本期末预付账款余额较年初增加</w:t>
      </w:r>
      <w:r>
        <w:rPr>
          <w:spacing w:val="-72"/>
        </w:rPr>
        <w:t> </w:t>
      </w:r>
      <w:r>
        <w:rPr>
          <w:spacing w:val="-72"/>
        </w:rPr>
      </w:r>
      <w:r>
        <w:rPr>
          <w:rFonts w:ascii="宋体" w:hAnsi="宋体" w:cs="宋体" w:eastAsia="宋体" w:hint="default"/>
        </w:rPr>
        <w:t>51,072,603.04</w:t>
      </w:r>
      <w:r>
        <w:rPr>
          <w:rFonts w:ascii="宋体" w:hAnsi="宋体" w:cs="宋体" w:eastAsia="宋体" w:hint="default"/>
          <w:spacing w:val="-75"/>
        </w:rPr>
        <w:t> </w:t>
      </w:r>
      <w:r>
        <w:rPr>
          <w:spacing w:val="-12"/>
        </w:rPr>
        <w:t>元，增加</w:t>
      </w:r>
      <w:r>
        <w:rPr>
          <w:spacing w:val="-76"/>
        </w:rPr>
        <w:t> </w:t>
      </w:r>
      <w:r>
        <w:rPr>
          <w:rFonts w:ascii="宋体" w:hAnsi="宋体" w:cs="宋体" w:eastAsia="宋体" w:hint="default"/>
        </w:rPr>
        <w:t>37.62%</w:t>
      </w:r>
      <w:r>
        <w:rPr/>
        <w:t>，本公司下属子公司渤海物流贸易有限公司对上海同坤贸易 有限公司预付购铜款增加所致。</w:t>
      </w:r>
      <w:r>
        <w:rPr>
          <w:rFonts w:ascii="宋体" w:hAnsi="宋体" w:cs="宋体" w:eastAsia="宋体" w:hint="default"/>
        </w:rPr>
        <w:t> </w:t>
      </w:r>
    </w:p>
    <w:p>
      <w:pPr>
        <w:pStyle w:val="BodyText"/>
        <w:spacing w:line="240" w:lineRule="auto" w:before="128"/>
        <w:ind w:left="560" w:right="105"/>
        <w:jc w:val="left"/>
        <w:rPr>
          <w:rFonts w:ascii="宋体" w:hAnsi="宋体" w:cs="宋体" w:eastAsia="宋体" w:hint="default"/>
        </w:rPr>
      </w:pPr>
      <w:r>
        <w:rPr/>
        <w:t>注释</w:t>
      </w:r>
      <w:r>
        <w:rPr>
          <w:spacing w:val="-50"/>
        </w:rPr>
        <w:t> </w:t>
      </w:r>
      <w:r>
        <w:rPr>
          <w:rFonts w:ascii="宋体" w:hAnsi="宋体" w:cs="宋体" w:eastAsia="宋体" w:hint="default"/>
        </w:rPr>
        <w:t>6</w:t>
      </w:r>
      <w:r>
        <w:rPr/>
        <w:t>．存货</w:t>
      </w:r>
      <w:r>
        <w:rPr>
          <w:rFonts w:ascii="宋体" w:hAnsi="宋体" w:cs="宋体" w:eastAsia="宋体" w:hint="default"/>
        </w:rPr>
        <w:t> </w:t>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280" w:left="1660" w:right="1540"/>
        </w:sectPr>
      </w:pPr>
    </w:p>
    <w:p>
      <w:pPr>
        <w:spacing w:line="240" w:lineRule="auto" w:before="4"/>
        <w:rPr>
          <w:rFonts w:ascii="宋体" w:hAnsi="宋体" w:cs="宋体" w:eastAsia="宋体" w:hint="default"/>
          <w:sz w:val="15"/>
          <w:szCs w:val="15"/>
        </w:rPr>
      </w:pPr>
    </w:p>
    <w:p>
      <w:pPr>
        <w:spacing w:before="0"/>
        <w:ind w:left="511" w:right="0" w:firstLine="0"/>
        <w:jc w:val="left"/>
        <w:rPr>
          <w:rFonts w:ascii="宋体" w:hAnsi="宋体" w:cs="宋体" w:eastAsia="宋体" w:hint="default"/>
          <w:sz w:val="18"/>
          <w:szCs w:val="18"/>
        </w:rPr>
      </w:pPr>
      <w:r>
        <w:rPr/>
        <w:pict>
          <v:shape style="position:absolute;margin-left:89.879997pt;margin-top:10.577639pt;width:414.45pt;height:92.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85"/>
                    <w:gridCol w:w="1552"/>
                    <w:gridCol w:w="1957"/>
                    <w:gridCol w:w="1294"/>
                  </w:tblGrid>
                  <w:tr>
                    <w:trPr>
                      <w:trHeight w:val="251" w:hRule="exact"/>
                    </w:trPr>
                    <w:tc>
                      <w:tcPr>
                        <w:tcW w:w="3485" w:type="dxa"/>
                        <w:tcBorders>
                          <w:top w:val="nil" w:sz="6" w:space="0" w:color="auto"/>
                          <w:left w:val="nil" w:sz="6" w:space="0" w:color="auto"/>
                          <w:bottom w:val="single" w:sz="4" w:space="0" w:color="000000"/>
                          <w:right w:val="nil" w:sz="6" w:space="0" w:color="auto"/>
                        </w:tcBorders>
                      </w:tcPr>
                      <w:p>
                        <w:pPr>
                          <w:pStyle w:val="TableParagraph"/>
                          <w:spacing w:line="180" w:lineRule="exact"/>
                          <w:ind w:right="336"/>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180" w:lineRule="exact"/>
                          <w:ind w:right="314"/>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180" w:lineRule="exact"/>
                          <w:ind w:right="290"/>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294" w:type="dxa"/>
                        <w:tcBorders>
                          <w:top w:val="nil" w:sz="6" w:space="0" w:color="auto"/>
                          <w:left w:val="nil" w:sz="6" w:space="0" w:color="auto"/>
                          <w:bottom w:val="single" w:sz="4" w:space="0" w:color="000000"/>
                          <w:right w:val="nil" w:sz="6" w:space="0" w:color="auto"/>
                        </w:tcBorders>
                      </w:tcPr>
                      <w:p>
                        <w:pPr>
                          <w:pStyle w:val="TableParagraph"/>
                          <w:spacing w:line="180" w:lineRule="exact"/>
                          <w:ind w:right="101"/>
                          <w:jc w:val="right"/>
                          <w:rPr>
                            <w:rFonts w:ascii="宋体" w:hAnsi="宋体" w:cs="宋体" w:eastAsia="宋体" w:hint="default"/>
                            <w:sz w:val="18"/>
                            <w:szCs w:val="18"/>
                          </w:rPr>
                        </w:pPr>
                        <w:r>
                          <w:rPr>
                            <w:rFonts w:ascii="宋体" w:hAnsi="宋体" w:cs="宋体" w:eastAsia="宋体" w:hint="default"/>
                            <w:sz w:val="18"/>
                            <w:szCs w:val="18"/>
                          </w:rPr>
                          <w:t>跌价准备</w:t>
                        </w:r>
                      </w:p>
                    </w:tc>
                  </w:tr>
                  <w:tr>
                    <w:trPr>
                      <w:trHeight w:val="317" w:hRule="exact"/>
                    </w:trPr>
                    <w:tc>
                      <w:tcPr>
                        <w:tcW w:w="348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5"/>
                          <w:jc w:val="right"/>
                          <w:rPr>
                            <w:rFonts w:ascii="宋体" w:hAnsi="宋体" w:cs="宋体" w:eastAsia="宋体" w:hint="default"/>
                            <w:sz w:val="18"/>
                            <w:szCs w:val="18"/>
                          </w:rPr>
                        </w:pPr>
                        <w:r>
                          <w:rPr>
                            <w:rFonts w:ascii="宋体" w:hAnsi="宋体" w:cs="宋体" w:eastAsia="宋体" w:hint="default"/>
                            <w:sz w:val="18"/>
                            <w:szCs w:val="18"/>
                          </w:rPr>
                          <w:t>原材料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628,143.47</w:t>
                        </w:r>
                      </w:p>
                    </w:tc>
                    <w:tc>
                      <w:tcPr>
                        <w:tcW w:w="1552" w:type="dxa"/>
                        <w:tcBorders>
                          <w:top w:val="single" w:sz="4" w:space="0" w:color="000000"/>
                          <w:left w:val="nil" w:sz="6" w:space="0" w:color="auto"/>
                          <w:bottom w:val="nil" w:sz="6" w:space="0" w:color="auto"/>
                          <w:right w:val="nil" w:sz="6" w:space="0" w:color="auto"/>
                        </w:tcBorders>
                      </w:tcPr>
                      <w:p>
                        <w:pPr/>
                      </w:p>
                    </w:tc>
                    <w:tc>
                      <w:tcPr>
                        <w:tcW w:w="19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90"/>
                          <w:jc w:val="right"/>
                          <w:rPr>
                            <w:rFonts w:ascii="宋体" w:hAnsi="宋体" w:cs="宋体" w:eastAsia="宋体" w:hint="default"/>
                            <w:sz w:val="18"/>
                            <w:szCs w:val="18"/>
                          </w:rPr>
                        </w:pPr>
                        <w:r>
                          <w:rPr>
                            <w:rFonts w:ascii="宋体"/>
                            <w:sz w:val="18"/>
                          </w:rPr>
                          <w:t>640,676.54 </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22,182.15</w:t>
                        </w:r>
                      </w:p>
                    </w:tc>
                  </w:tr>
                  <w:tr>
                    <w:trPr>
                      <w:trHeight w:val="312"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5"/>
                          <w:jc w:val="right"/>
                          <w:rPr>
                            <w:rFonts w:ascii="宋体" w:hAnsi="宋体" w:cs="宋体" w:eastAsia="宋体" w:hint="default"/>
                            <w:sz w:val="18"/>
                            <w:szCs w:val="18"/>
                          </w:rPr>
                        </w:pPr>
                        <w:r>
                          <w:rPr>
                            <w:rFonts w:ascii="宋体" w:hAnsi="宋体" w:cs="宋体" w:eastAsia="宋体" w:hint="default"/>
                            <w:sz w:val="18"/>
                            <w:szCs w:val="18"/>
                          </w:rPr>
                          <w:t>库存商品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20,982,053.62</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4"/>
                          <w:jc w:val="right"/>
                          <w:rPr>
                            <w:rFonts w:ascii="宋体" w:hAnsi="宋体" w:cs="宋体" w:eastAsia="宋体" w:hint="default"/>
                            <w:sz w:val="18"/>
                            <w:szCs w:val="18"/>
                          </w:rPr>
                        </w:pPr>
                        <w:r>
                          <w:rPr>
                            <w:rFonts w:ascii="宋体"/>
                            <w:sz w:val="18"/>
                          </w:rPr>
                          <w:t>208,274.27</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0"/>
                          <w:jc w:val="right"/>
                          <w:rPr>
                            <w:rFonts w:ascii="宋体" w:hAnsi="宋体" w:cs="宋体" w:eastAsia="宋体" w:hint="default"/>
                            <w:sz w:val="18"/>
                            <w:szCs w:val="18"/>
                          </w:rPr>
                        </w:pPr>
                        <w:r>
                          <w:rPr>
                            <w:rFonts w:ascii="宋体"/>
                            <w:sz w:val="18"/>
                          </w:rPr>
                          <w:t>18,967,906.21 </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208,274.27</w:t>
                        </w:r>
                      </w:p>
                    </w:tc>
                  </w:tr>
                  <w:tr>
                    <w:trPr>
                      <w:trHeight w:val="312"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5"/>
                          <w:jc w:val="right"/>
                          <w:rPr>
                            <w:rFonts w:ascii="宋体" w:hAnsi="宋体" w:cs="宋体" w:eastAsia="宋体" w:hint="default"/>
                            <w:sz w:val="18"/>
                            <w:szCs w:val="18"/>
                          </w:rPr>
                        </w:pPr>
                        <w:r>
                          <w:rPr>
                            <w:rFonts w:ascii="宋体" w:hAnsi="宋体" w:cs="宋体" w:eastAsia="宋体" w:hint="default"/>
                            <w:sz w:val="18"/>
                            <w:szCs w:val="18"/>
                          </w:rPr>
                          <w:t>低值易耗品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2,717,475.72</w:t>
                        </w:r>
                      </w:p>
                    </w:tc>
                    <w:tc>
                      <w:tcPr>
                        <w:tcW w:w="15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0"/>
                          <w:jc w:val="right"/>
                          <w:rPr>
                            <w:rFonts w:ascii="宋体" w:hAnsi="宋体" w:cs="宋体" w:eastAsia="宋体" w:hint="default"/>
                            <w:sz w:val="18"/>
                            <w:szCs w:val="18"/>
                          </w:rPr>
                        </w:pPr>
                        <w:r>
                          <w:rPr>
                            <w:rFonts w:ascii="宋体"/>
                            <w:sz w:val="18"/>
                          </w:rPr>
                          <w:t>2,537,554.26 </w:t>
                        </w:r>
                      </w:p>
                    </w:tc>
                    <w:tc>
                      <w:tcPr>
                        <w:tcW w:w="1294" w:type="dxa"/>
                        <w:tcBorders>
                          <w:top w:val="nil" w:sz="6" w:space="0" w:color="auto"/>
                          <w:left w:val="nil" w:sz="6" w:space="0" w:color="auto"/>
                          <w:bottom w:val="nil" w:sz="6" w:space="0" w:color="auto"/>
                          <w:right w:val="nil" w:sz="6" w:space="0" w:color="auto"/>
                        </w:tcBorders>
                      </w:tcPr>
                      <w:p>
                        <w:pPr/>
                      </w:p>
                    </w:tc>
                  </w:tr>
                  <w:tr>
                    <w:trPr>
                      <w:trHeight w:val="312"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5"/>
                          <w:jc w:val="right"/>
                          <w:rPr>
                            <w:rFonts w:ascii="宋体" w:hAnsi="宋体" w:cs="宋体" w:eastAsia="宋体" w:hint="default"/>
                            <w:sz w:val="18"/>
                            <w:szCs w:val="18"/>
                          </w:rPr>
                        </w:pPr>
                        <w:r>
                          <w:rPr>
                            <w:rFonts w:ascii="宋体" w:hAnsi="宋体" w:cs="宋体" w:eastAsia="宋体" w:hint="default"/>
                            <w:sz w:val="18"/>
                            <w:szCs w:val="18"/>
                          </w:rPr>
                          <w:t>开发成本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132,740,480.79</w:t>
                        </w:r>
                      </w:p>
                    </w:tc>
                    <w:tc>
                      <w:tcPr>
                        <w:tcW w:w="15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0"/>
                          <w:jc w:val="right"/>
                          <w:rPr>
                            <w:rFonts w:ascii="宋体" w:hAnsi="宋体" w:cs="宋体" w:eastAsia="宋体" w:hint="default"/>
                            <w:sz w:val="18"/>
                            <w:szCs w:val="18"/>
                          </w:rPr>
                        </w:pPr>
                        <w:r>
                          <w:rPr>
                            <w:rFonts w:ascii="宋体"/>
                            <w:sz w:val="18"/>
                          </w:rPr>
                          <w:t>137,201,776.55 </w:t>
                        </w:r>
                      </w:p>
                    </w:tc>
                    <w:tc>
                      <w:tcPr>
                        <w:tcW w:w="1294" w:type="dxa"/>
                        <w:tcBorders>
                          <w:top w:val="nil" w:sz="6" w:space="0" w:color="auto"/>
                          <w:left w:val="nil" w:sz="6" w:space="0" w:color="auto"/>
                          <w:bottom w:val="nil" w:sz="6" w:space="0" w:color="auto"/>
                          <w:right w:val="nil" w:sz="6" w:space="0" w:color="auto"/>
                        </w:tcBorders>
                      </w:tcPr>
                      <w:p>
                        <w:pPr/>
                      </w:p>
                    </w:tc>
                  </w:tr>
                  <w:tr>
                    <w:trPr>
                      <w:trHeight w:val="346"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5"/>
                          <w:jc w:val="right"/>
                          <w:rPr>
                            <w:rFonts w:ascii="宋体" w:hAnsi="宋体" w:cs="宋体" w:eastAsia="宋体" w:hint="default"/>
                            <w:sz w:val="18"/>
                            <w:szCs w:val="18"/>
                          </w:rPr>
                        </w:pPr>
                        <w:r>
                          <w:rPr>
                            <w:rFonts w:ascii="宋体" w:hAnsi="宋体" w:cs="宋体" w:eastAsia="宋体" w:hint="default"/>
                            <w:sz w:val="18"/>
                            <w:szCs w:val="18"/>
                          </w:rPr>
                          <w:t>开发产品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357,546,115.86</w:t>
                        </w:r>
                      </w:p>
                    </w:tc>
                    <w:tc>
                      <w:tcPr>
                        <w:tcW w:w="1552"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0"/>
                          <w:jc w:val="right"/>
                          <w:rPr>
                            <w:rFonts w:ascii="宋体" w:hAnsi="宋体" w:cs="宋体" w:eastAsia="宋体" w:hint="default"/>
                            <w:sz w:val="18"/>
                            <w:szCs w:val="18"/>
                          </w:rPr>
                        </w:pPr>
                        <w:r>
                          <w:rPr>
                            <w:rFonts w:ascii="宋体"/>
                            <w:sz w:val="18"/>
                          </w:rPr>
                          <w:t>380,657,791.78 </w:t>
                        </w:r>
                      </w:p>
                    </w:tc>
                    <w:tc>
                      <w:tcPr>
                        <w:tcW w:w="129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种</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类</w:t>
      </w:r>
      <w:r>
        <w:rPr>
          <w:rFonts w:ascii="宋体" w:hAnsi="宋体" w:cs="宋体" w:eastAsia="宋体" w:hint="default"/>
          <w:sz w:val="18"/>
          <w:szCs w:val="18"/>
        </w:rPr>
        <w:t> </w:t>
      </w:r>
    </w:p>
    <w:p>
      <w:pPr>
        <w:tabs>
          <w:tab w:pos="3943" w:val="left" w:leader="none"/>
        </w:tabs>
        <w:spacing w:before="44"/>
        <w:ind w:left="511" w:right="0" w:firstLine="0"/>
        <w:jc w:val="left"/>
        <w:rPr>
          <w:rFonts w:ascii="宋体" w:hAnsi="宋体" w:cs="宋体" w:eastAsia="宋体" w:hint="default"/>
          <w:sz w:val="18"/>
          <w:szCs w:val="18"/>
        </w:rPr>
      </w:pPr>
      <w:r>
        <w:rPr/>
        <w:br w:type="column"/>
      </w: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540"/>
          <w:cols w:num="2" w:equalWidth="0">
            <w:col w:w="1055" w:space="1655"/>
            <w:col w:w="5990"/>
          </w:cols>
        </w:sectPr>
      </w:pPr>
    </w:p>
    <w:p>
      <w:pPr>
        <w:spacing w:line="240" w:lineRule="auto" w:before="13"/>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5361"/>
        <w:gridCol w:w="2949"/>
      </w:tblGrid>
      <w:tr>
        <w:trPr>
          <w:trHeight w:val="346" w:hRule="exact"/>
        </w:trPr>
        <w:tc>
          <w:tcPr>
            <w:tcW w:w="53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2" w:right="0"/>
              <w:jc w:val="left"/>
              <w:rPr>
                <w:rFonts w:ascii="宋体" w:hAnsi="宋体" w:cs="宋体" w:eastAsia="宋体" w:hint="default"/>
                <w:sz w:val="18"/>
                <w:szCs w:val="18"/>
              </w:rPr>
            </w:pPr>
            <w:r>
              <w:rPr>
                <w:rFonts w:ascii="宋体" w:hAnsi="宋体" w:cs="宋体" w:eastAsia="宋体" w:hint="default"/>
                <w:sz w:val="18"/>
                <w:szCs w:val="18"/>
              </w:rPr>
              <w:t>出租开发产品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9,469,729.47</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5" w:right="0"/>
              <w:jc w:val="left"/>
              <w:rPr>
                <w:rFonts w:ascii="宋体" w:hAnsi="宋体" w:cs="宋体" w:eastAsia="宋体" w:hint="default"/>
                <w:sz w:val="18"/>
                <w:szCs w:val="18"/>
              </w:rPr>
            </w:pPr>
            <w:r>
              <w:rPr>
                <w:rFonts w:ascii="宋体"/>
                <w:sz w:val="18"/>
              </w:rPr>
              <w:t>9,766,822.11 </w:t>
            </w:r>
          </w:p>
        </w:tc>
      </w:tr>
      <w:tr>
        <w:trPr>
          <w:trHeight w:val="317" w:hRule="exact"/>
        </w:trPr>
        <w:tc>
          <w:tcPr>
            <w:tcW w:w="5361" w:type="dxa"/>
            <w:tcBorders>
              <w:top w:val="nil" w:sz="6" w:space="0" w:color="auto"/>
              <w:left w:val="nil" w:sz="6" w:space="0" w:color="auto"/>
              <w:bottom w:val="single" w:sz="4" w:space="0" w:color="000000"/>
              <w:right w:val="nil" w:sz="6" w:space="0" w:color="auto"/>
            </w:tcBorders>
          </w:tcPr>
          <w:p>
            <w:pPr>
              <w:pStyle w:val="TableParagraph"/>
              <w:tabs>
                <w:tab w:pos="3827" w:val="left" w:leader="none"/>
              </w:tabs>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存 </w:t>
            </w:r>
            <w:r>
              <w:rPr>
                <w:rFonts w:ascii="宋体" w:hAnsi="宋体" w:cs="宋体" w:eastAsia="宋体" w:hint="default"/>
                <w:sz w:val="18"/>
                <w:szCs w:val="18"/>
              </w:rPr>
            </w:r>
            <w:r>
              <w:rPr>
                <w:rFonts w:ascii="宋体" w:hAnsi="宋体" w:cs="宋体" w:eastAsia="宋体" w:hint="default"/>
                <w:sz w:val="18"/>
                <w:szCs w:val="18"/>
              </w:rPr>
              <w:t>货 </w:t>
            </w:r>
            <w:r>
              <w:rPr>
                <w:rFonts w:ascii="宋体" w:hAnsi="宋体" w:cs="宋体" w:eastAsia="宋体" w:hint="default"/>
                <w:sz w:val="18"/>
                <w:szCs w:val="18"/>
              </w:rPr>
            </w: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524,083,998.93</w:t>
              <w:tab/>
              <w:t>208,274.27</w:t>
            </w:r>
          </w:p>
        </w:tc>
        <w:tc>
          <w:tcPr>
            <w:tcW w:w="2949" w:type="dxa"/>
            <w:tcBorders>
              <w:top w:val="nil" w:sz="6" w:space="0" w:color="auto"/>
              <w:left w:val="nil" w:sz="6" w:space="0" w:color="auto"/>
              <w:bottom w:val="single" w:sz="4" w:space="0" w:color="000000"/>
              <w:right w:val="nil" w:sz="6" w:space="0" w:color="auto"/>
            </w:tcBorders>
          </w:tcPr>
          <w:p>
            <w:pPr>
              <w:pStyle w:val="TableParagraph"/>
              <w:tabs>
                <w:tab w:pos="1931" w:val="left" w:leader="none"/>
              </w:tabs>
              <w:spacing w:line="240" w:lineRule="auto" w:before="10"/>
              <w:ind w:left="-6" w:right="0"/>
              <w:jc w:val="left"/>
              <w:rPr>
                <w:rFonts w:ascii="宋体" w:hAnsi="宋体" w:cs="宋体" w:eastAsia="宋体" w:hint="default"/>
                <w:sz w:val="18"/>
                <w:szCs w:val="18"/>
              </w:rPr>
            </w:pPr>
            <w:r>
              <w:rPr>
                <w:rFonts w:ascii="宋体"/>
                <w:sz w:val="18"/>
              </w:rPr>
              <w:t>549,772,527.45</w:t>
              <w:tab/>
              <w:t>230,456.42</w:t>
            </w:r>
          </w:p>
        </w:tc>
      </w:tr>
      <w:tr>
        <w:trPr>
          <w:trHeight w:val="790" w:hRule="exact"/>
        </w:trPr>
        <w:tc>
          <w:tcPr>
            <w:tcW w:w="5361"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）开发成本明细</w:t>
            </w:r>
            <w:r>
              <w:rPr>
                <w:rFonts w:ascii="宋体" w:hAnsi="宋体" w:cs="宋体" w:eastAsia="宋体" w:hint="default"/>
                <w:sz w:val="21"/>
                <w:szCs w:val="21"/>
              </w:rPr>
              <w:t> </w:t>
            </w:r>
          </w:p>
          <w:p>
            <w:pPr>
              <w:pStyle w:val="TableParagraph"/>
              <w:spacing w:line="240" w:lineRule="auto" w:before="62"/>
              <w:ind w:left="483" w:right="-6"/>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2007-12-31</w:t>
            </w:r>
          </w:p>
        </w:tc>
        <w:tc>
          <w:tcPr>
            <w:tcW w:w="294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2006-12-31 </w:t>
            </w:r>
          </w:p>
        </w:tc>
      </w:tr>
      <w:tr>
        <w:trPr>
          <w:trHeight w:val="318" w:hRule="exact"/>
        </w:trPr>
        <w:tc>
          <w:tcPr>
            <w:tcW w:w="536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hAnsi="宋体" w:cs="宋体" w:eastAsia="宋体" w:hint="default"/>
                <w:sz w:val="18"/>
                <w:szCs w:val="18"/>
              </w:rPr>
              <w:t>合肥长江市场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21,109,881.11</w:t>
            </w:r>
          </w:p>
        </w:tc>
        <w:tc>
          <w:tcPr>
            <w:tcW w:w="294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17,331,158.71</w:t>
            </w:r>
          </w:p>
        </w:tc>
      </w:tr>
      <w:tr>
        <w:trPr>
          <w:trHeight w:val="313" w:hRule="exact"/>
        </w:trPr>
        <w:tc>
          <w:tcPr>
            <w:tcW w:w="5361"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11"/>
              <w:ind w:right="-6"/>
              <w:jc w:val="right"/>
              <w:rPr>
                <w:rFonts w:ascii="宋体" w:hAnsi="宋体" w:cs="宋体" w:eastAsia="宋体" w:hint="default"/>
                <w:sz w:val="18"/>
                <w:szCs w:val="18"/>
              </w:rPr>
            </w:pPr>
            <w:r>
              <w:rPr>
                <w:rFonts w:ascii="宋体" w:hAnsi="宋体" w:cs="宋体" w:eastAsia="宋体" w:hint="default"/>
                <w:sz w:val="18"/>
                <w:szCs w:val="18"/>
              </w:rPr>
              <w:t>芜湖长江市场</w:t>
            </w:r>
            <w:r>
              <w:rPr>
                <w:rFonts w:ascii="宋体" w:hAnsi="宋体" w:cs="宋体" w:eastAsia="宋体" w:hint="default"/>
                <w:sz w:val="18"/>
                <w:szCs w:val="18"/>
              </w:rPr>
              <w:tab/>
              <w:t>17,295,687.49</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     14,533,685.17</w:t>
            </w:r>
          </w:p>
        </w:tc>
      </w:tr>
      <w:tr>
        <w:trPr>
          <w:trHeight w:val="312" w:hRule="exact"/>
        </w:trPr>
        <w:tc>
          <w:tcPr>
            <w:tcW w:w="5361" w:type="dxa"/>
            <w:tcBorders>
              <w:top w:val="nil" w:sz="6" w:space="0" w:color="auto"/>
              <w:left w:val="nil" w:sz="6" w:space="0" w:color="auto"/>
              <w:bottom w:val="nil" w:sz="6" w:space="0" w:color="auto"/>
              <w:right w:val="nil" w:sz="6" w:space="0" w:color="auto"/>
            </w:tcBorders>
          </w:tcPr>
          <w:p>
            <w:pPr>
              <w:pStyle w:val="TableParagraph"/>
              <w:tabs>
                <w:tab w:pos="3713" w:val="left" w:leader="none"/>
              </w:tabs>
              <w:spacing w:line="240" w:lineRule="auto" w:before="10"/>
              <w:ind w:right="-6"/>
              <w:jc w:val="right"/>
              <w:rPr>
                <w:rFonts w:ascii="宋体" w:hAnsi="宋体" w:cs="宋体" w:eastAsia="宋体" w:hint="default"/>
                <w:sz w:val="18"/>
                <w:szCs w:val="18"/>
              </w:rPr>
            </w:pPr>
            <w:r>
              <w:rPr>
                <w:rFonts w:ascii="宋体" w:hAnsi="宋体" w:cs="宋体" w:eastAsia="宋体" w:hint="default"/>
                <w:sz w:val="18"/>
                <w:szCs w:val="18"/>
              </w:rPr>
              <w:t>滁洲长江商贸城</w:t>
            </w:r>
            <w:r>
              <w:rPr>
                <w:rFonts w:ascii="宋体" w:hAnsi="宋体" w:cs="宋体" w:eastAsia="宋体" w:hint="default"/>
                <w:sz w:val="18"/>
                <w:szCs w:val="18"/>
              </w:rPr>
              <w:tab/>
              <w:t>73,060,075.78</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     84,268,021.73</w:t>
            </w:r>
          </w:p>
        </w:tc>
      </w:tr>
      <w:tr>
        <w:trPr>
          <w:trHeight w:val="312" w:hRule="exact"/>
        </w:trPr>
        <w:tc>
          <w:tcPr>
            <w:tcW w:w="53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hAnsi="宋体" w:cs="宋体" w:eastAsia="宋体" w:hint="default"/>
                <w:sz w:val="18"/>
                <w:szCs w:val="18"/>
              </w:rPr>
              <w:t>淮南长江商贸市场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21,274,836.41</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21,068,910.94</w:t>
            </w:r>
          </w:p>
        </w:tc>
      </w:tr>
      <w:tr>
        <w:trPr>
          <w:trHeight w:val="317" w:hRule="exact"/>
        </w:trPr>
        <w:tc>
          <w:tcPr>
            <w:tcW w:w="536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z w:val="18"/>
                <w:szCs w:val="18"/>
              </w:rPr>
              <w:t>合计                                   </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132,740,480.79</w:t>
            </w:r>
          </w:p>
        </w:tc>
        <w:tc>
          <w:tcPr>
            <w:tcW w:w="294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137,201,776.55</w:t>
            </w:r>
          </w:p>
        </w:tc>
      </w:tr>
    </w:tbl>
    <w:p>
      <w:pPr>
        <w:spacing w:line="240" w:lineRule="auto" w:before="10"/>
        <w:rPr>
          <w:rFonts w:ascii="宋体" w:hAnsi="宋体" w:cs="宋体" w:eastAsia="宋体" w:hint="default"/>
          <w:sz w:val="7"/>
          <w:szCs w:val="7"/>
        </w:r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2</w:t>
      </w:r>
      <w:r>
        <w:rPr/>
        <w:t>）开发产品明细</w:t>
      </w:r>
      <w:r>
        <w:rPr>
          <w:rFonts w:ascii="宋体" w:hAnsi="宋体" w:cs="宋体" w:eastAsia="宋体" w:hint="default"/>
        </w:rPr>
        <w:t> </w:t>
      </w:r>
    </w:p>
    <w:p>
      <w:pPr>
        <w:tabs>
          <w:tab w:pos="4451" w:val="left" w:leader="none"/>
          <w:tab w:pos="5921" w:val="left" w:leader="none"/>
          <w:tab w:pos="8325" w:val="right" w:leader="none"/>
        </w:tabs>
        <w:spacing w:before="62"/>
        <w:ind w:left="599"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2006-12-31</w:t>
        <w:tab/>
      </w:r>
      <w:r>
        <w:rPr>
          <w:rFonts w:ascii="宋体" w:hAnsi="宋体" w:cs="宋体" w:eastAsia="宋体" w:hint="default"/>
          <w:sz w:val="18"/>
          <w:szCs w:val="18"/>
        </w:rPr>
        <w:t>本期增加</w:t>
        <w:tab/>
        <w:t>本期减少</w:t>
      </w:r>
      <w:r>
        <w:rPr>
          <w:rFonts w:ascii="宋体" w:hAnsi="宋体" w:cs="宋体" w:eastAsia="宋体" w:hint="default"/>
          <w:sz w:val="18"/>
          <w:szCs w:val="18"/>
        </w:rPr>
        <w:tab/>
        <w:t>2007-12-31</w:t>
      </w:r>
    </w:p>
    <w:p>
      <w:pPr>
        <w:spacing w:line="240" w:lineRule="auto" w:before="5"/>
        <w:rPr>
          <w:rFonts w:ascii="宋体" w:hAnsi="宋体" w:cs="宋体" w:eastAsia="宋体" w:hint="default"/>
          <w:sz w:val="5"/>
          <w:szCs w:val="5"/>
        </w:rPr>
      </w:pPr>
    </w:p>
    <w:tbl>
      <w:tblPr>
        <w:tblW w:w="0" w:type="auto"/>
        <w:jc w:val="left"/>
        <w:tblInd w:w="210" w:type="dxa"/>
        <w:tblLayout w:type="fixed"/>
        <w:tblCellMar>
          <w:top w:w="0" w:type="dxa"/>
          <w:left w:w="0" w:type="dxa"/>
          <w:bottom w:w="0" w:type="dxa"/>
          <w:right w:w="0" w:type="dxa"/>
        </w:tblCellMar>
        <w:tblLook w:val="01E0"/>
      </w:tblPr>
      <w:tblGrid>
        <w:gridCol w:w="5110"/>
        <w:gridCol w:w="1530"/>
        <w:gridCol w:w="1510"/>
      </w:tblGrid>
      <w:tr>
        <w:trPr>
          <w:trHeight w:val="317" w:hRule="exact"/>
        </w:trPr>
        <w:tc>
          <w:tcPr>
            <w:tcW w:w="51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金原广场一期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4 </w:t>
            </w:r>
            <w:r>
              <w:rPr>
                <w:rFonts w:ascii="宋体" w:hAnsi="宋体" w:cs="宋体" w:eastAsia="宋体" w:hint="default"/>
                <w:sz w:val="18"/>
                <w:szCs w:val="18"/>
              </w:rPr>
              <w:t>号楼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14,254,257.25</w:t>
            </w: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286,224.20</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13,968,033.05</w:t>
            </w: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tabs>
                <w:tab w:pos="4064" w:val="left" w:leader="none"/>
              </w:tabs>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金原广场一期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 </w:t>
            </w:r>
            <w:r>
              <w:rPr>
                <w:rFonts w:ascii="宋体" w:hAnsi="宋体" w:cs="宋体" w:eastAsia="宋体" w:hint="default"/>
                <w:sz w:val="18"/>
                <w:szCs w:val="18"/>
              </w:rPr>
              <w:t>号楼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90,278,154.00</w:t>
              <w:tab/>
              <w:t>472,990.95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1,016,474.52</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89,734,670.43</w:t>
            </w:r>
          </w:p>
        </w:tc>
      </w:tr>
      <w:tr>
        <w:trPr>
          <w:trHeight w:val="292" w:hRule="exact"/>
        </w:trPr>
        <w:tc>
          <w:tcPr>
            <w:tcW w:w="5110" w:type="dxa"/>
            <w:tcBorders>
              <w:top w:val="nil" w:sz="6" w:space="0" w:color="auto"/>
              <w:left w:val="nil" w:sz="6" w:space="0" w:color="auto"/>
              <w:bottom w:val="nil" w:sz="6" w:space="0" w:color="auto"/>
              <w:right w:val="nil" w:sz="6" w:space="0" w:color="auto"/>
            </w:tcBorders>
          </w:tcPr>
          <w:p>
            <w:pPr>
              <w:pStyle w:val="TableParagraph"/>
              <w:tabs>
                <w:tab w:pos="4154" w:val="left" w:leader="none"/>
              </w:tabs>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金原广场一期 </w:t>
            </w:r>
            <w:r>
              <w:rPr>
                <w:rFonts w:ascii="宋体" w:hAnsi="宋体" w:cs="宋体" w:eastAsia="宋体" w:hint="default"/>
                <w:sz w:val="18"/>
                <w:szCs w:val="18"/>
              </w:rPr>
              <w:t>2 </w:t>
            </w:r>
            <w:r>
              <w:rPr>
                <w:rFonts w:ascii="宋体" w:hAnsi="宋体" w:cs="宋体" w:eastAsia="宋体" w:hint="default"/>
                <w:sz w:val="18"/>
                <w:szCs w:val="18"/>
              </w:rPr>
              <w:t>号楼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152,817,718.54</w:t>
              <w:tab/>
              <w:t>97,995.00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7,527,235.56</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145,388,477.98</w:t>
            </w:r>
          </w:p>
        </w:tc>
      </w:tr>
      <w:tr>
        <w:trPr>
          <w:trHeight w:val="506"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合肥糖酒广场东廿埠房</w:t>
            </w:r>
            <w:r>
              <w:rPr>
                <w:rFonts w:ascii="宋体" w:hAnsi="宋体" w:cs="宋体" w:eastAsia="宋体" w:hint="default"/>
                <w:sz w:val="18"/>
                <w:szCs w:val="18"/>
              </w:rPr>
            </w:r>
          </w:p>
          <w:p>
            <w:pPr>
              <w:pStyle w:val="TableParagraph"/>
              <w:tabs>
                <w:tab w:pos="2323" w:val="left" w:leader="none"/>
              </w:tabs>
              <w:spacing w:line="256" w:lineRule="exact"/>
              <w:ind w:left="35" w:right="0"/>
              <w:jc w:val="left"/>
              <w:rPr>
                <w:rFonts w:ascii="宋体" w:hAnsi="宋体" w:cs="宋体" w:eastAsia="宋体" w:hint="default"/>
                <w:sz w:val="18"/>
                <w:szCs w:val="18"/>
              </w:rPr>
            </w:pPr>
            <w:r>
              <w:rPr>
                <w:rFonts w:ascii="宋体" w:hAnsi="宋体" w:cs="宋体" w:eastAsia="宋体" w:hint="default"/>
                <w:position w:val="-3"/>
                <w:sz w:val="18"/>
                <w:szCs w:val="18"/>
              </w:rPr>
              <w:t>产</w:t>
            </w:r>
            <w:r>
              <w:rPr>
                <w:rFonts w:ascii="宋体" w:hAnsi="宋体" w:cs="宋体" w:eastAsia="宋体" w:hint="default"/>
                <w:position w:val="-3"/>
                <w:sz w:val="18"/>
                <w:szCs w:val="18"/>
              </w:rPr>
              <w:tab/>
            </w:r>
            <w:r>
              <w:rPr>
                <w:rFonts w:ascii="宋体" w:hAnsi="宋体" w:cs="宋体" w:eastAsia="宋体" w:hint="default"/>
                <w:sz w:val="18"/>
                <w:szCs w:val="18"/>
              </w:rPr>
              <w:t>12,598,409.88</w:t>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12,598,409.88</w:t>
            </w:r>
          </w:p>
        </w:tc>
      </w:tr>
      <w:tr>
        <w:trPr>
          <w:trHeight w:val="293"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合肥糖酒广场三期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200,105.80</w:t>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宋体" w:hAnsi="宋体" w:cs="宋体" w:eastAsia="宋体" w:hint="default"/>
                <w:sz w:val="18"/>
                <w:szCs w:val="18"/>
              </w:rPr>
            </w:pPr>
            <w:r>
              <w:rPr>
                <w:rFonts w:ascii="宋体"/>
                <w:sz w:val="18"/>
              </w:rPr>
              <w:t>200,105.80</w:t>
            </w: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合肥糖酒广场塑铝城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129,744.54</w:t>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129,744.54</w:t>
            </w: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合肥欣苑小区二期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643,781.15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643,781.15</w:t>
            </w:r>
          </w:p>
        </w:tc>
        <w:tc>
          <w:tcPr>
            <w:tcW w:w="1510" w:type="dxa"/>
            <w:tcBorders>
              <w:top w:val="nil" w:sz="6" w:space="0" w:color="auto"/>
              <w:left w:val="nil" w:sz="6" w:space="0" w:color="auto"/>
              <w:bottom w:val="nil" w:sz="6" w:space="0" w:color="auto"/>
              <w:right w:val="nil" w:sz="6" w:space="0" w:color="auto"/>
            </w:tcBorders>
          </w:tcPr>
          <w:p>
            <w:pPr/>
          </w:p>
        </w:tc>
      </w:tr>
      <w:tr>
        <w:trPr>
          <w:trHeight w:val="29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合肥欣苑小区三期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6,175,130.07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5,993,540.51</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181,589.56</w:t>
            </w:r>
          </w:p>
        </w:tc>
      </w:tr>
      <w:tr>
        <w:trPr>
          <w:trHeight w:val="486"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淮南长江商贸市场一期</w:t>
            </w:r>
            <w:r>
              <w:rPr>
                <w:rFonts w:ascii="宋体" w:hAnsi="宋体" w:cs="宋体" w:eastAsia="宋体" w:hint="default"/>
                <w:sz w:val="18"/>
                <w:szCs w:val="18"/>
              </w:rPr>
            </w:r>
          </w:p>
          <w:p>
            <w:pPr>
              <w:pStyle w:val="TableParagraph"/>
              <w:tabs>
                <w:tab w:pos="2323" w:val="left" w:leader="none"/>
                <w:tab w:pos="4064" w:val="left" w:leader="none"/>
              </w:tabs>
              <w:spacing w:line="256" w:lineRule="exact"/>
              <w:ind w:left="35" w:right="0"/>
              <w:jc w:val="left"/>
              <w:rPr>
                <w:rFonts w:ascii="宋体" w:hAnsi="宋体" w:cs="宋体" w:eastAsia="宋体" w:hint="default"/>
                <w:sz w:val="18"/>
                <w:szCs w:val="18"/>
              </w:rPr>
            </w:pPr>
            <w:r>
              <w:rPr>
                <w:rFonts w:ascii="宋体" w:hAnsi="宋体" w:cs="宋体" w:eastAsia="宋体" w:hint="default"/>
                <w:position w:val="-3"/>
                <w:sz w:val="18"/>
                <w:szCs w:val="18"/>
              </w:rPr>
              <w:t>商铺</w:t>
            </w:r>
            <w:r>
              <w:rPr>
                <w:rFonts w:ascii="宋体" w:hAnsi="宋体" w:cs="宋体" w:eastAsia="宋体" w:hint="default"/>
                <w:position w:val="-3"/>
                <w:sz w:val="18"/>
                <w:szCs w:val="18"/>
              </w:rPr>
              <w:tab/>
            </w:r>
            <w:r>
              <w:rPr>
                <w:rFonts w:ascii="宋体" w:hAnsi="宋体" w:cs="宋体" w:eastAsia="宋体" w:hint="default"/>
                <w:sz w:val="18"/>
                <w:szCs w:val="18"/>
              </w:rPr>
              <w:t>33,817,839.50</w:t>
              <w:tab/>
              <w:t>713,633.40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3"/>
              <w:jc w:val="right"/>
              <w:rPr>
                <w:rFonts w:ascii="宋体" w:hAnsi="宋体" w:cs="宋体" w:eastAsia="宋体" w:hint="default"/>
                <w:sz w:val="18"/>
                <w:szCs w:val="18"/>
              </w:rPr>
            </w:pPr>
            <w:r>
              <w:rPr>
                <w:rFonts w:ascii="宋体"/>
                <w:sz w:val="18"/>
              </w:rPr>
              <w:t>4,745,804.98</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29,785,667.92</w:t>
            </w:r>
          </w:p>
        </w:tc>
      </w:tr>
      <w:tr>
        <w:trPr>
          <w:trHeight w:val="467"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淮南长江商贸新区沿街</w:t>
            </w:r>
            <w:r>
              <w:rPr>
                <w:rFonts w:ascii="宋体" w:hAnsi="宋体" w:cs="宋体" w:eastAsia="宋体" w:hint="default"/>
                <w:sz w:val="18"/>
                <w:szCs w:val="18"/>
              </w:rPr>
            </w:r>
          </w:p>
          <w:p>
            <w:pPr>
              <w:pStyle w:val="TableParagraph"/>
              <w:tabs>
                <w:tab w:pos="2413" w:val="left" w:leader="none"/>
              </w:tabs>
              <w:spacing w:line="256" w:lineRule="exact"/>
              <w:ind w:left="35" w:right="0"/>
              <w:jc w:val="left"/>
              <w:rPr>
                <w:rFonts w:ascii="宋体" w:hAnsi="宋体" w:cs="宋体" w:eastAsia="宋体" w:hint="default"/>
                <w:sz w:val="18"/>
                <w:szCs w:val="18"/>
              </w:rPr>
            </w:pPr>
            <w:r>
              <w:rPr>
                <w:rFonts w:ascii="宋体" w:hAnsi="宋体" w:cs="宋体" w:eastAsia="宋体" w:hint="default"/>
                <w:position w:val="-3"/>
                <w:sz w:val="18"/>
                <w:szCs w:val="18"/>
              </w:rPr>
              <w:t>北楼</w:t>
            </w:r>
            <w:r>
              <w:rPr>
                <w:rFonts w:ascii="宋体" w:hAnsi="宋体" w:cs="宋体" w:eastAsia="宋体" w:hint="default"/>
                <w:position w:val="-3"/>
                <w:sz w:val="18"/>
                <w:szCs w:val="18"/>
              </w:rPr>
              <w:tab/>
            </w:r>
            <w:r>
              <w:rPr>
                <w:rFonts w:ascii="宋体" w:hAnsi="宋体" w:cs="宋体" w:eastAsia="宋体" w:hint="default"/>
                <w:sz w:val="18"/>
                <w:szCs w:val="18"/>
              </w:rPr>
              <w:t>3,851,059.84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3"/>
              <w:jc w:val="right"/>
              <w:rPr>
                <w:rFonts w:ascii="宋体" w:hAnsi="宋体" w:cs="宋体" w:eastAsia="宋体" w:hint="default"/>
                <w:sz w:val="18"/>
                <w:szCs w:val="18"/>
              </w:rPr>
            </w:pPr>
            <w:r>
              <w:rPr>
                <w:rFonts w:ascii="宋体"/>
                <w:sz w:val="18"/>
              </w:rPr>
              <w:t>1,313,725.30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2,537,334.54</w:t>
            </w:r>
          </w:p>
        </w:tc>
      </w:tr>
      <w:tr>
        <w:trPr>
          <w:trHeight w:val="467"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淮南长江商贸新区家具</w:t>
            </w:r>
            <w:r>
              <w:rPr>
                <w:rFonts w:ascii="宋体" w:hAnsi="宋体" w:cs="宋体" w:eastAsia="宋体" w:hint="default"/>
                <w:sz w:val="18"/>
                <w:szCs w:val="18"/>
              </w:rPr>
            </w:r>
          </w:p>
          <w:p>
            <w:pPr>
              <w:pStyle w:val="TableParagraph"/>
              <w:tabs>
                <w:tab w:pos="2323" w:val="left" w:leader="none"/>
                <w:tab w:pos="4154" w:val="left" w:leader="none"/>
              </w:tabs>
              <w:spacing w:line="256" w:lineRule="exact"/>
              <w:ind w:left="35" w:right="0"/>
              <w:jc w:val="left"/>
              <w:rPr>
                <w:rFonts w:ascii="宋体" w:hAnsi="宋体" w:cs="宋体" w:eastAsia="宋体" w:hint="default"/>
                <w:sz w:val="18"/>
                <w:szCs w:val="18"/>
              </w:rPr>
            </w:pPr>
            <w:r>
              <w:rPr>
                <w:rFonts w:ascii="宋体" w:hAnsi="宋体" w:cs="宋体" w:eastAsia="宋体" w:hint="default"/>
                <w:position w:val="-3"/>
                <w:sz w:val="18"/>
                <w:szCs w:val="18"/>
              </w:rPr>
              <w:t>大厅</w:t>
            </w:r>
            <w:r>
              <w:rPr>
                <w:rFonts w:ascii="宋体" w:hAnsi="宋体" w:cs="宋体" w:eastAsia="宋体" w:hint="default"/>
                <w:position w:val="-3"/>
                <w:sz w:val="18"/>
                <w:szCs w:val="18"/>
              </w:rPr>
              <w:tab/>
            </w:r>
            <w:r>
              <w:rPr>
                <w:rFonts w:ascii="宋体" w:hAnsi="宋体" w:cs="宋体" w:eastAsia="宋体" w:hint="default"/>
                <w:sz w:val="18"/>
                <w:szCs w:val="18"/>
              </w:rPr>
              <w:t>37,440,414.95</w:t>
              <w:tab/>
              <w:t>28,126.17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3"/>
              <w:jc w:val="right"/>
              <w:rPr>
                <w:rFonts w:ascii="宋体" w:hAnsi="宋体" w:cs="宋体" w:eastAsia="宋体" w:hint="default"/>
                <w:sz w:val="18"/>
                <w:szCs w:val="18"/>
              </w:rPr>
            </w:pPr>
            <w:r>
              <w:rPr>
                <w:rFonts w:ascii="宋体"/>
                <w:sz w:val="18"/>
              </w:rPr>
              <w:t>24,664,527.66</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12,804,013.46</w:t>
            </w:r>
          </w:p>
        </w:tc>
      </w:tr>
      <w:tr>
        <w:trPr>
          <w:trHeight w:val="487"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187"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淮南长江商贸新区精品</w:t>
            </w:r>
            <w:r>
              <w:rPr>
                <w:rFonts w:ascii="宋体" w:hAnsi="宋体" w:cs="宋体" w:eastAsia="宋体" w:hint="default"/>
                <w:sz w:val="18"/>
                <w:szCs w:val="18"/>
              </w:rPr>
            </w:r>
          </w:p>
          <w:p>
            <w:pPr>
              <w:pStyle w:val="TableParagraph"/>
              <w:tabs>
                <w:tab w:pos="3794" w:val="left" w:leader="none"/>
              </w:tabs>
              <w:spacing w:line="256" w:lineRule="exact"/>
              <w:ind w:left="35" w:right="0"/>
              <w:jc w:val="left"/>
              <w:rPr>
                <w:rFonts w:ascii="宋体" w:hAnsi="宋体" w:cs="宋体" w:eastAsia="宋体" w:hint="default"/>
                <w:sz w:val="18"/>
                <w:szCs w:val="18"/>
              </w:rPr>
            </w:pPr>
            <w:r>
              <w:rPr>
                <w:rFonts w:ascii="宋体" w:hAnsi="宋体" w:cs="宋体" w:eastAsia="宋体" w:hint="default"/>
                <w:position w:val="-3"/>
                <w:sz w:val="18"/>
                <w:szCs w:val="18"/>
              </w:rPr>
              <w:t>装饰广场</w:t>
            </w:r>
            <w:r>
              <w:rPr>
                <w:rFonts w:ascii="宋体" w:hAnsi="宋体" w:cs="宋体" w:eastAsia="宋体" w:hint="default"/>
                <w:spacing w:val="-46"/>
                <w:position w:val="-3"/>
                <w:sz w:val="18"/>
                <w:szCs w:val="18"/>
              </w:rPr>
              <w:t> </w:t>
            </w:r>
            <w:r>
              <w:rPr>
                <w:rFonts w:ascii="宋体" w:hAnsi="宋体" w:cs="宋体" w:eastAsia="宋体" w:hint="default"/>
                <w:position w:val="-3"/>
                <w:sz w:val="18"/>
                <w:szCs w:val="18"/>
              </w:rPr>
              <w:t>C</w:t>
            </w:r>
            <w:r>
              <w:rPr>
                <w:rFonts w:ascii="宋体" w:hAnsi="宋体" w:cs="宋体" w:eastAsia="宋体" w:hint="default"/>
                <w:position w:val="-3"/>
                <w:sz w:val="18"/>
                <w:szCs w:val="18"/>
              </w:rPr>
              <w:t>、</w:t>
            </w:r>
            <w:r>
              <w:rPr>
                <w:rFonts w:ascii="宋体" w:hAnsi="宋体" w:cs="宋体" w:eastAsia="宋体" w:hint="default"/>
                <w:position w:val="-3"/>
                <w:sz w:val="18"/>
                <w:szCs w:val="18"/>
              </w:rPr>
              <w:t>D</w:t>
            </w:r>
            <w:r>
              <w:rPr>
                <w:rFonts w:ascii="宋体" w:hAnsi="宋体" w:cs="宋体" w:eastAsia="宋体" w:hint="default"/>
                <w:spacing w:val="-45"/>
                <w:position w:val="-3"/>
                <w:sz w:val="18"/>
                <w:szCs w:val="18"/>
              </w:rPr>
              <w:t> </w:t>
            </w:r>
            <w:r>
              <w:rPr>
                <w:rFonts w:ascii="宋体" w:hAnsi="宋体" w:cs="宋体" w:eastAsia="宋体" w:hint="default"/>
                <w:position w:val="-3"/>
                <w:sz w:val="18"/>
                <w:szCs w:val="18"/>
              </w:rPr>
              <w:t>区</w:t>
            </w:r>
            <w:r>
              <w:rPr>
                <w:rFonts w:ascii="宋体" w:hAnsi="宋体" w:cs="宋体" w:eastAsia="宋体" w:hint="default"/>
                <w:position w:val="-3"/>
                <w:sz w:val="18"/>
                <w:szCs w:val="18"/>
              </w:rPr>
              <w:tab/>
            </w:r>
            <w:r>
              <w:rPr>
                <w:rFonts w:ascii="宋体" w:hAnsi="宋体" w:cs="宋体" w:eastAsia="宋体" w:hint="default"/>
                <w:sz w:val="18"/>
                <w:szCs w:val="18"/>
              </w:rPr>
              <w:t>13,915,698.81</w:t>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13,915,698.81</w:t>
            </w:r>
          </w:p>
        </w:tc>
      </w:tr>
      <w:tr>
        <w:trPr>
          <w:trHeight w:val="293"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滁洲长江商贸城一期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5,108,105.18</w:t>
            </w:r>
          </w:p>
        </w:tc>
        <w:tc>
          <w:tcPr>
            <w:tcW w:w="1530" w:type="dxa"/>
            <w:tcBorders>
              <w:top w:val="nil" w:sz="6" w:space="0" w:color="auto"/>
              <w:left w:val="nil" w:sz="6" w:space="0" w:color="auto"/>
              <w:bottom w:val="nil" w:sz="6" w:space="0" w:color="auto"/>
              <w:right w:val="nil" w:sz="6" w:space="0" w:color="auto"/>
            </w:tcBorders>
          </w:tcPr>
          <w:p>
            <w:pPr>
              <w:pStyle w:val="TableParagraph"/>
              <w:spacing w:line="227" w:lineRule="exact"/>
              <w:ind w:right="203"/>
              <w:jc w:val="right"/>
              <w:rPr>
                <w:rFonts w:ascii="宋体" w:hAnsi="宋体" w:cs="宋体" w:eastAsia="宋体" w:hint="default"/>
                <w:sz w:val="18"/>
                <w:szCs w:val="18"/>
              </w:rPr>
            </w:pPr>
            <w:r>
              <w:rPr>
                <w:rFonts w:ascii="宋体"/>
                <w:sz w:val="18"/>
              </w:rPr>
              <w:t>1,223,427.45</w:t>
            </w:r>
          </w:p>
        </w:tc>
        <w:tc>
          <w:tcPr>
            <w:tcW w:w="1510"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宋体" w:hAnsi="宋体" w:cs="宋体" w:eastAsia="宋体" w:hint="default"/>
                <w:sz w:val="18"/>
                <w:szCs w:val="18"/>
              </w:rPr>
            </w:pPr>
            <w:r>
              <w:rPr>
                <w:rFonts w:ascii="宋体"/>
                <w:sz w:val="18"/>
              </w:rPr>
              <w:t>3,884,677.73</w:t>
            </w: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滁州皖东国际车城一期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4,666,448.53</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4,399,954.36</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266,494.17</w:t>
            </w: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滁州皖东国际车城二期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37,136,447.64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28,336,108.68</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8,800,338.96</w:t>
            </w:r>
          </w:p>
        </w:tc>
      </w:tr>
      <w:tr>
        <w:trPr>
          <w:trHeight w:val="29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芜湖长江市场 </w:t>
            </w:r>
            <w:r>
              <w:rPr>
                <w:rFonts w:ascii="宋体" w:hAnsi="宋体" w:cs="宋体" w:eastAsia="宋体" w:hint="default"/>
                <w:sz w:val="18"/>
                <w:szCs w:val="18"/>
              </w:rPr>
              <w:t>B1 </w:t>
            </w:r>
            <w:r>
              <w:rPr>
                <w:rFonts w:ascii="宋体" w:hAnsi="宋体" w:cs="宋体" w:eastAsia="宋体" w:hint="default"/>
                <w:sz w:val="18"/>
                <w:szCs w:val="18"/>
              </w:rPr>
              <w:t>区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18,143,323.85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7,713,438.38</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10,429,885.47</w:t>
            </w:r>
          </w:p>
        </w:tc>
      </w:tr>
      <w:tr>
        <w:trPr>
          <w:trHeight w:val="506"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芜湖长江市场 </w:t>
            </w:r>
            <w:r>
              <w:rPr>
                <w:rFonts w:ascii="宋体" w:hAnsi="宋体" w:cs="宋体" w:eastAsia="宋体" w:hint="default"/>
                <w:sz w:val="18"/>
                <w:szCs w:val="18"/>
              </w:rPr>
              <w:t>F</w:t>
            </w:r>
            <w:r>
              <w:rPr>
                <w:rFonts w:ascii="宋体" w:hAnsi="宋体" w:cs="宋体" w:eastAsia="宋体" w:hint="default"/>
                <w:spacing w:val="13"/>
                <w:sz w:val="18"/>
                <w:szCs w:val="18"/>
              </w:rPr>
              <w:t> </w:t>
            </w:r>
            <w:r>
              <w:rPr>
                <w:rFonts w:ascii="宋体" w:hAnsi="宋体" w:cs="宋体" w:eastAsia="宋体" w:hint="default"/>
                <w:spacing w:val="2"/>
                <w:sz w:val="18"/>
                <w:szCs w:val="18"/>
              </w:rPr>
              <w:t>建材续</w:t>
            </w:r>
            <w:r>
              <w:rPr>
                <w:rFonts w:ascii="宋体" w:hAnsi="宋体" w:cs="宋体" w:eastAsia="宋体" w:hint="default"/>
                <w:sz w:val="18"/>
                <w:szCs w:val="18"/>
              </w:rPr>
            </w:r>
          </w:p>
          <w:p>
            <w:pPr>
              <w:pStyle w:val="TableParagraph"/>
              <w:tabs>
                <w:tab w:pos="2593" w:val="left" w:leader="none"/>
              </w:tabs>
              <w:spacing w:line="256" w:lineRule="exact"/>
              <w:ind w:left="35" w:right="0"/>
              <w:jc w:val="left"/>
              <w:rPr>
                <w:rFonts w:ascii="宋体" w:hAnsi="宋体" w:cs="宋体" w:eastAsia="宋体" w:hint="default"/>
                <w:sz w:val="18"/>
                <w:szCs w:val="18"/>
              </w:rPr>
            </w:pPr>
            <w:r>
              <w:rPr>
                <w:rFonts w:ascii="宋体" w:hAnsi="宋体" w:cs="宋体" w:eastAsia="宋体" w:hint="default"/>
                <w:position w:val="-3"/>
                <w:sz w:val="18"/>
                <w:szCs w:val="18"/>
              </w:rPr>
              <w:t>建区</w:t>
            </w:r>
            <w:r>
              <w:rPr>
                <w:rFonts w:ascii="宋体" w:hAnsi="宋体" w:cs="宋体" w:eastAsia="宋体" w:hint="default"/>
                <w:position w:val="-3"/>
                <w:sz w:val="18"/>
                <w:szCs w:val="18"/>
              </w:rPr>
              <w:tab/>
            </w:r>
            <w:r>
              <w:rPr>
                <w:rFonts w:ascii="宋体" w:hAnsi="宋体" w:cs="宋体" w:eastAsia="宋体" w:hint="default"/>
                <w:sz w:val="18"/>
                <w:szCs w:val="18"/>
              </w:rPr>
              <w:t>139,535.66</w:t>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139,535.66</w:t>
            </w:r>
          </w:p>
        </w:tc>
      </w:tr>
      <w:tr>
        <w:trPr>
          <w:trHeight w:val="293"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芜湖长江市场 </w:t>
            </w:r>
            <w:r>
              <w:rPr>
                <w:rFonts w:ascii="宋体" w:hAnsi="宋体" w:cs="宋体" w:eastAsia="宋体" w:hint="default"/>
                <w:sz w:val="18"/>
                <w:szCs w:val="18"/>
              </w:rPr>
              <w:t>F </w:t>
            </w:r>
            <w:r>
              <w:rPr>
                <w:rFonts w:ascii="宋体" w:hAnsi="宋体" w:cs="宋体" w:eastAsia="宋体" w:hint="default"/>
                <w:sz w:val="18"/>
                <w:szCs w:val="18"/>
              </w:rPr>
              <w:t>区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475,197.83</w:t>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宋体" w:hAnsi="宋体" w:cs="宋体" w:eastAsia="宋体" w:hint="default"/>
                <w:sz w:val="18"/>
                <w:szCs w:val="18"/>
              </w:rPr>
            </w:pPr>
            <w:r>
              <w:rPr>
                <w:rFonts w:ascii="宋体"/>
                <w:sz w:val="18"/>
              </w:rPr>
              <w:t>475,197.83</w:t>
            </w: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芜湖长江市场 </w:t>
            </w:r>
            <w:r>
              <w:rPr>
                <w:rFonts w:ascii="宋体" w:hAnsi="宋体" w:cs="宋体" w:eastAsia="宋体" w:hint="default"/>
                <w:sz w:val="18"/>
                <w:szCs w:val="18"/>
              </w:rPr>
              <w:t>G</w:t>
            </w:r>
            <w:r>
              <w:rPr>
                <w:rFonts w:ascii="宋体" w:hAnsi="宋体" w:cs="宋体" w:eastAsia="宋体" w:hint="default"/>
                <w:spacing w:val="13"/>
                <w:sz w:val="18"/>
                <w:szCs w:val="18"/>
              </w:rPr>
              <w:t> </w:t>
            </w:r>
            <w:r>
              <w:rPr>
                <w:rFonts w:ascii="宋体" w:hAnsi="宋体" w:cs="宋体" w:eastAsia="宋体" w:hint="default"/>
                <w:spacing w:val="2"/>
                <w:sz w:val="18"/>
                <w:szCs w:val="18"/>
              </w:rPr>
              <w:t>区图书</w:t>
            </w:r>
            <w:r>
              <w:rPr>
                <w:rFonts w:ascii="宋体" w:hAnsi="宋体" w:cs="宋体" w:eastAsia="宋体" w:hint="default"/>
                <w:sz w:val="18"/>
                <w:szCs w:val="18"/>
              </w:rPr>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城 </w:t>
            </w:r>
            <w:r>
              <w:rPr>
                <w:rFonts w:ascii="宋体" w:hAnsi="宋体" w:cs="宋体" w:eastAsia="宋体" w:hint="default"/>
                <w:sz w:val="18"/>
                <w:szCs w:val="18"/>
              </w:rPr>
              <w:t>1 </w:t>
            </w:r>
            <w:r>
              <w:rPr>
                <w:rFonts w:ascii="宋体" w:hAnsi="宋体" w:cs="宋体" w:eastAsia="宋体" w:hint="default"/>
                <w:sz w:val="18"/>
                <w:szCs w:val="18"/>
              </w:rPr>
              <w:t>区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118,671.01</w:t>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118,671.01</w:t>
            </w: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芜湖长江市场 </w:t>
            </w:r>
            <w:r>
              <w:rPr>
                <w:rFonts w:ascii="宋体" w:hAnsi="宋体" w:cs="宋体" w:eastAsia="宋体" w:hint="default"/>
                <w:sz w:val="18"/>
                <w:szCs w:val="18"/>
              </w:rPr>
              <w:t>G</w:t>
            </w:r>
            <w:r>
              <w:rPr>
                <w:rFonts w:ascii="宋体" w:hAnsi="宋体" w:cs="宋体" w:eastAsia="宋体" w:hint="default"/>
                <w:spacing w:val="13"/>
                <w:sz w:val="18"/>
                <w:szCs w:val="18"/>
              </w:rPr>
              <w:t> </w:t>
            </w:r>
            <w:r>
              <w:rPr>
                <w:rFonts w:ascii="宋体" w:hAnsi="宋体" w:cs="宋体" w:eastAsia="宋体" w:hint="default"/>
                <w:spacing w:val="2"/>
                <w:sz w:val="18"/>
                <w:szCs w:val="18"/>
              </w:rPr>
              <w:t>区图书</w:t>
            </w:r>
            <w:r>
              <w:rPr>
                <w:rFonts w:ascii="宋体" w:hAnsi="宋体" w:cs="宋体" w:eastAsia="宋体" w:hint="default"/>
                <w:sz w:val="18"/>
                <w:szCs w:val="18"/>
              </w:rPr>
            </w:r>
          </w:p>
        </w:tc>
        <w:tc>
          <w:tcPr>
            <w:tcW w:w="153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r>
      <w:tr>
        <w:trPr>
          <w:trHeight w:val="312" w:hRule="exact"/>
        </w:trPr>
        <w:tc>
          <w:tcPr>
            <w:tcW w:w="51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城三期 </w:t>
            </w:r>
            <w:r>
              <w:rPr>
                <w:rFonts w:ascii="宋体" w:hAnsi="宋体" w:cs="宋体" w:eastAsia="宋体" w:hint="default"/>
                <w:sz w:val="18"/>
                <w:szCs w:val="18"/>
              </w:rPr>
              <w:t>G7</w:t>
            </w:r>
            <w:r>
              <w:rPr>
                <w:rFonts w:ascii="宋体" w:hAnsi="宋体" w:cs="宋体" w:eastAsia="宋体" w:hint="default"/>
                <w:sz w:val="18"/>
                <w:szCs w:val="18"/>
              </w:rPr>
              <w:t>、</w:t>
            </w:r>
            <w:r>
              <w:rPr>
                <w:rFonts w:ascii="宋体" w:hAnsi="宋体" w:cs="宋体" w:eastAsia="宋体" w:hint="default"/>
                <w:sz w:val="18"/>
                <w:szCs w:val="18"/>
              </w:rPr>
              <w:t>G8 </w:t>
            </w:r>
            <w:r>
              <w:rPr>
                <w:rFonts w:ascii="宋体" w:hAnsi="宋体" w:cs="宋体" w:eastAsia="宋体" w:hint="default"/>
                <w:sz w:val="18"/>
                <w:szCs w:val="18"/>
              </w:rPr>
              <w:t>栋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22,720,676.45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10,533,107.39</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12,187,569.06</w:t>
            </w:r>
          </w:p>
        </w:tc>
      </w:tr>
      <w:tr>
        <w:trPr>
          <w:trHeight w:val="317" w:hRule="exact"/>
        </w:trPr>
        <w:tc>
          <w:tcPr>
            <w:tcW w:w="5110" w:type="dxa"/>
            <w:tcBorders>
              <w:top w:val="nil" w:sz="6" w:space="0" w:color="auto"/>
              <w:left w:val="nil" w:sz="6" w:space="0" w:color="auto"/>
              <w:bottom w:val="single" w:sz="4" w:space="0" w:color="000000"/>
              <w:right w:val="nil" w:sz="6" w:space="0" w:color="auto"/>
            </w:tcBorders>
          </w:tcPr>
          <w:p>
            <w:pPr>
              <w:pStyle w:val="TableParagraph"/>
              <w:tabs>
                <w:tab w:pos="3785" w:val="left" w:leader="none"/>
              </w:tabs>
              <w:spacing w:line="240" w:lineRule="auto" w:before="10"/>
              <w:ind w:left="29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380,657,791.78</w:t>
              <w:tab/>
              <w:t>75,285,674.22</w:t>
            </w:r>
          </w:p>
        </w:tc>
        <w:tc>
          <w:tcPr>
            <w:tcW w:w="153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98,397,350.14</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357,546,115.86</w:t>
            </w:r>
          </w:p>
        </w:tc>
      </w:tr>
    </w:tbl>
    <w:p>
      <w:pPr>
        <w:pStyle w:val="BodyText"/>
        <w:spacing w:line="374" w:lineRule="auto" w:before="116"/>
        <w:ind w:left="559" w:right="0" w:hanging="107"/>
        <w:jc w:val="left"/>
        <w:rPr>
          <w:rFonts w:ascii="宋体" w:hAnsi="宋体" w:cs="宋体" w:eastAsia="宋体" w:hint="default"/>
        </w:rPr>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r>
        <w:rPr>
          <w:rFonts w:ascii="宋体" w:hAnsi="宋体" w:cs="宋体" w:eastAsia="宋体" w:hint="default"/>
        </w:rPr>
        <w:t> </w:t>
      </w:r>
      <w:r>
        <w:rPr/>
        <w:t>注释</w:t>
      </w:r>
      <w:r>
        <w:rPr>
          <w:spacing w:val="-46"/>
        </w:rPr>
        <w:t> </w:t>
      </w:r>
      <w:r>
        <w:rPr>
          <w:rFonts w:ascii="宋体" w:hAnsi="宋体" w:cs="宋体" w:eastAsia="宋体" w:hint="default"/>
        </w:rPr>
        <w:t>7</w:t>
      </w:r>
      <w:r>
        <w:rPr/>
        <w:t>．长期股权投资</w:t>
      </w:r>
      <w:r>
        <w:rPr>
          <w:rFonts w:ascii="宋体" w:hAnsi="宋体" w:cs="宋体" w:eastAsia="宋体" w:hint="default"/>
        </w:rPr>
        <w:t> </w:t>
      </w:r>
    </w:p>
    <w:p>
      <w:pPr>
        <w:pStyle w:val="BodyText"/>
        <w:spacing w:line="240" w:lineRule="auto" w:before="56"/>
        <w:ind w:left="557" w:right="0"/>
        <w:jc w:val="left"/>
        <w:rPr>
          <w:rFonts w:ascii="宋体" w:hAnsi="宋体" w:cs="宋体" w:eastAsia="宋体" w:hint="default"/>
        </w:rPr>
      </w:pPr>
      <w:r>
        <w:rPr/>
        <w:t>长期股权投资的分类：</w:t>
      </w:r>
      <w:r>
        <w:rPr>
          <w:rFonts w:ascii="宋体" w:hAnsi="宋体" w:cs="宋体" w:eastAsia="宋体" w:hint="default"/>
          <w:spacing w:val="-1"/>
        </w:rPr>
        <w:t>  </w:t>
      </w:r>
      <w:r>
        <w:rPr>
          <w:rFonts w:ascii="宋体" w:hAnsi="宋体" w:cs="宋体" w:eastAsia="宋体" w:hint="default"/>
        </w:rPr>
      </w:r>
    </w:p>
    <w:p>
      <w:pPr>
        <w:tabs>
          <w:tab w:pos="2944" w:val="left" w:leader="none"/>
          <w:tab w:pos="5997" w:val="left" w:leader="none"/>
        </w:tabs>
        <w:spacing w:before="108"/>
        <w:ind w:left="585" w:right="0" w:firstLine="0"/>
        <w:jc w:val="left"/>
        <w:rPr>
          <w:rFonts w:ascii="宋体" w:hAnsi="宋体" w:cs="宋体" w:eastAsia="宋体" w:hint="default"/>
          <w:sz w:val="18"/>
          <w:szCs w:val="18"/>
        </w:rPr>
      </w:pPr>
      <w:r>
        <w:rPr>
          <w:rFonts w:ascii="宋体" w:hAnsi="宋体" w:cs="宋体" w:eastAsia="宋体" w:hint="default"/>
          <w:position w:val="4"/>
          <w:sz w:val="18"/>
          <w:szCs w:val="18"/>
        </w:rPr>
        <w:t>项 </w:t>
      </w:r>
      <w:r>
        <w:rPr>
          <w:rFonts w:ascii="宋体" w:hAnsi="宋体" w:cs="宋体" w:eastAsia="宋体" w:hint="default"/>
          <w:spacing w:val="3"/>
          <w:position w:val="4"/>
          <w:sz w:val="18"/>
          <w:szCs w:val="18"/>
        </w:rPr>
        <w:t> </w:t>
      </w:r>
      <w:r>
        <w:rPr>
          <w:rFonts w:ascii="宋体" w:hAnsi="宋体" w:cs="宋体" w:eastAsia="宋体" w:hint="default"/>
          <w:spacing w:val="3"/>
          <w:position w:val="4"/>
          <w:sz w:val="18"/>
          <w:szCs w:val="18"/>
        </w:rPr>
      </w:r>
      <w:r>
        <w:rPr>
          <w:rFonts w:ascii="宋体" w:hAnsi="宋体" w:cs="宋体" w:eastAsia="宋体" w:hint="default"/>
          <w:position w:val="4"/>
          <w:sz w:val="18"/>
          <w:szCs w:val="18"/>
        </w:rPr>
        <w:t>目</w:t>
      </w:r>
      <w:r>
        <w:rPr>
          <w:rFonts w:ascii="宋体" w:hAnsi="宋体" w:cs="宋体" w:eastAsia="宋体" w:hint="default"/>
          <w:position w:val="4"/>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2007-12-31</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83" w:footer="982" w:top="1140" w:bottom="1180" w:left="1660" w:right="1640"/>
        </w:sectPr>
      </w:pPr>
    </w:p>
    <w:p>
      <w:pPr>
        <w:spacing w:line="240" w:lineRule="auto" w:before="6"/>
        <w:rPr>
          <w:rFonts w:ascii="宋体" w:hAnsi="宋体" w:cs="宋体" w:eastAsia="宋体"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2159"/>
        <w:gridCol w:w="1617"/>
        <w:gridCol w:w="1486"/>
        <w:gridCol w:w="3041"/>
      </w:tblGrid>
      <w:tr>
        <w:trPr>
          <w:trHeight w:val="351" w:hRule="exact"/>
        </w:trPr>
        <w:tc>
          <w:tcPr>
            <w:tcW w:w="2159" w:type="dxa"/>
            <w:tcBorders>
              <w:top w:val="nil" w:sz="6" w:space="0" w:color="auto"/>
              <w:left w:val="nil" w:sz="6" w:space="0" w:color="auto"/>
              <w:bottom w:val="single" w:sz="4" w:space="0" w:color="000000"/>
              <w:right w:val="nil" w:sz="6" w:space="0" w:color="auto"/>
            </w:tcBorders>
          </w:tcPr>
          <w:p>
            <w:pPr/>
          </w:p>
        </w:tc>
        <w:tc>
          <w:tcPr>
            <w:tcW w:w="16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9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3041" w:type="dxa"/>
            <w:tcBorders>
              <w:top w:val="nil" w:sz="6" w:space="0" w:color="auto"/>
              <w:left w:val="nil" w:sz="6" w:space="0" w:color="auto"/>
              <w:bottom w:val="single" w:sz="4" w:space="0" w:color="000000"/>
              <w:right w:val="nil" w:sz="6" w:space="0" w:color="auto"/>
            </w:tcBorders>
          </w:tcPr>
          <w:p>
            <w:pPr>
              <w:pStyle w:val="TableParagraph"/>
              <w:tabs>
                <w:tab w:pos="1469" w:val="left" w:leader="none"/>
              </w:tabs>
              <w:spacing w:line="240" w:lineRule="auto" w:before="44"/>
              <w:ind w:right="100"/>
              <w:jc w:val="righ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ab/>
            </w:r>
            <w:r>
              <w:rPr>
                <w:rFonts w:ascii="宋体" w:hAnsi="宋体" w:cs="宋体" w:eastAsia="宋体" w:hint="default"/>
                <w:sz w:val="18"/>
                <w:szCs w:val="18"/>
              </w:rPr>
              <w:t>减值准备</w:t>
            </w:r>
          </w:p>
        </w:tc>
      </w:tr>
      <w:tr>
        <w:trPr>
          <w:trHeight w:val="297" w:hRule="exact"/>
        </w:trPr>
        <w:tc>
          <w:tcPr>
            <w:tcW w:w="2159"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成本法核算的股权投资</w:t>
            </w:r>
            <w:r>
              <w:rPr>
                <w:rFonts w:ascii="宋体" w:hAnsi="宋体" w:cs="宋体" w:eastAsia="宋体" w:hint="default"/>
                <w:sz w:val="18"/>
                <w:szCs w:val="18"/>
              </w:rPr>
              <w:t> </w:t>
            </w:r>
          </w:p>
        </w:tc>
        <w:tc>
          <w:tcPr>
            <w:tcW w:w="161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93"/>
              <w:jc w:val="right"/>
              <w:rPr>
                <w:rFonts w:ascii="宋体" w:hAnsi="宋体" w:cs="宋体" w:eastAsia="宋体" w:hint="default"/>
                <w:sz w:val="18"/>
                <w:szCs w:val="18"/>
              </w:rPr>
            </w:pPr>
            <w:r>
              <w:rPr>
                <w:rFonts w:ascii="宋体"/>
                <w:sz w:val="18"/>
              </w:rPr>
              <w:t>102,895,480.30</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08"/>
              <w:jc w:val="right"/>
              <w:rPr>
                <w:rFonts w:ascii="宋体" w:hAnsi="宋体" w:cs="宋体" w:eastAsia="宋体" w:hint="default"/>
                <w:sz w:val="18"/>
                <w:szCs w:val="18"/>
              </w:rPr>
            </w:pPr>
            <w:r>
              <w:rPr>
                <w:rFonts w:ascii="宋体"/>
                <w:sz w:val="18"/>
              </w:rPr>
              <w:t>3,000,000.00</w:t>
            </w:r>
          </w:p>
        </w:tc>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103,795,480.30   </w:t>
            </w:r>
            <w:r>
              <w:rPr>
                <w:rFonts w:ascii="宋体"/>
                <w:spacing w:val="30"/>
                <w:sz w:val="18"/>
              </w:rPr>
              <w:t> </w:t>
            </w:r>
            <w:r>
              <w:rPr>
                <w:rFonts w:ascii="宋体"/>
                <w:sz w:val="18"/>
              </w:rPr>
              <w:t>3,000,000.00</w:t>
            </w:r>
          </w:p>
        </w:tc>
      </w:tr>
      <w:tr>
        <w:trPr>
          <w:trHeight w:val="356" w:hRule="exact"/>
        </w:trPr>
        <w:tc>
          <w:tcPr>
            <w:tcW w:w="2159"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其中：其他股权投资</w:t>
            </w:r>
            <w:r>
              <w:rPr>
                <w:rFonts w:ascii="宋体" w:hAnsi="宋体" w:cs="宋体" w:eastAsia="宋体" w:hint="default"/>
                <w:sz w:val="18"/>
                <w:szCs w:val="18"/>
              </w:rPr>
              <w:t> </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3"/>
              <w:jc w:val="right"/>
              <w:rPr>
                <w:rFonts w:ascii="宋体" w:hAnsi="宋体" w:cs="宋体" w:eastAsia="宋体" w:hint="default"/>
                <w:sz w:val="18"/>
                <w:szCs w:val="18"/>
              </w:rPr>
            </w:pPr>
            <w:r>
              <w:rPr>
                <w:rFonts w:ascii="宋体"/>
                <w:sz w:val="18"/>
              </w:rPr>
              <w:t>102,895,480.30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9"/>
              <w:jc w:val="right"/>
              <w:rPr>
                <w:rFonts w:ascii="宋体" w:hAnsi="宋体" w:cs="宋体" w:eastAsia="宋体" w:hint="default"/>
                <w:sz w:val="18"/>
                <w:szCs w:val="18"/>
              </w:rPr>
            </w:pPr>
            <w:r>
              <w:rPr>
                <w:rFonts w:ascii="宋体"/>
                <w:sz w:val="18"/>
              </w:rPr>
              <w:t>3,000,000.00</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宋体" w:hAnsi="宋体" w:cs="宋体" w:eastAsia="宋体" w:hint="default"/>
                <w:sz w:val="18"/>
                <w:szCs w:val="18"/>
              </w:rPr>
            </w:pPr>
            <w:r>
              <w:rPr>
                <w:rFonts w:ascii="宋体"/>
                <w:sz w:val="18"/>
              </w:rPr>
              <w:t>103,795,480.30   </w:t>
            </w:r>
            <w:r>
              <w:rPr>
                <w:rFonts w:ascii="宋体"/>
                <w:spacing w:val="30"/>
                <w:sz w:val="18"/>
              </w:rPr>
              <w:t> </w:t>
            </w:r>
            <w:r>
              <w:rPr>
                <w:rFonts w:ascii="宋体"/>
                <w:sz w:val="18"/>
              </w:rPr>
              <w:t>3,000,000.00</w:t>
            </w:r>
          </w:p>
        </w:tc>
      </w:tr>
    </w:tbl>
    <w:p>
      <w:pPr>
        <w:tabs>
          <w:tab w:pos="2433" w:val="left" w:leader="none"/>
          <w:tab w:pos="4086" w:val="left" w:leader="none"/>
          <w:tab w:pos="5584" w:val="left" w:leader="none"/>
        </w:tabs>
        <w:spacing w:line="222" w:lineRule="exact" w:before="0"/>
        <w:ind w:left="585"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102,895,480.30</w:t>
        <w:tab/>
        <w:t>3,000,000.00</w:t>
        <w:tab/>
        <w:t>103,795,480.30   </w:t>
      </w:r>
      <w:r>
        <w:rPr>
          <w:rFonts w:ascii="宋体" w:hAnsi="宋体" w:cs="宋体" w:eastAsia="宋体" w:hint="default"/>
          <w:spacing w:val="37"/>
          <w:sz w:val="18"/>
          <w:szCs w:val="18"/>
        </w:rPr>
        <w:t> </w:t>
      </w:r>
      <w:r>
        <w:rPr>
          <w:rFonts w:ascii="宋体" w:hAnsi="宋体" w:cs="宋体" w:eastAsia="宋体" w:hint="default"/>
          <w:sz w:val="18"/>
          <w:szCs w:val="18"/>
        </w:rPr>
        <w:t>3,000,000.00</w:t>
      </w:r>
    </w:p>
    <w:p>
      <w:pPr>
        <w:spacing w:line="240" w:lineRule="auto" w:before="0"/>
        <w:rPr>
          <w:rFonts w:ascii="宋体" w:hAnsi="宋体" w:cs="宋体" w:eastAsia="宋体" w:hint="default"/>
          <w:sz w:val="5"/>
          <w:szCs w:val="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2129;height:2" coordorigin="5,5" coordsize="2129,2">
              <v:shape style="position:absolute;left:5;top:5;width:2129;height:2" coordorigin="5,5" coordsize="2129,0" path="m5,5l2134,5e" filled="false" stroked="true" strokeweight=".48pt" strokecolor="#000000">
                <v:path arrowok="t"/>
              </v:shape>
            </v:group>
            <v:group style="position:absolute;left:2119;top:5;width:1590;height:2" coordorigin="2119,5" coordsize="1590,2">
              <v:shape style="position:absolute;left:2119;top:5;width:1590;height:2" coordorigin="2119,5" coordsize="1590,0" path="m2119,5l3709,5e" filled="false" stroked="true" strokeweight=".48pt" strokecolor="#000000">
                <v:path arrowok="t"/>
              </v:shape>
            </v:group>
            <v:group style="position:absolute;left:3695;top:5;width:1485;height:2" coordorigin="3695,5" coordsize="1485,2">
              <v:shape style="position:absolute;left:3695;top:5;width:1485;height:2" coordorigin="3695,5" coordsize="1485,0" path="m3695,5l5179,5e" filled="false" stroked="true" strokeweight=".48pt" strokecolor="#000000">
                <v:path arrowok="t"/>
              </v:shape>
            </v:group>
            <v:group style="position:absolute;left:5165;top:5;width:10;height:2" coordorigin="5165,5" coordsize="10,2">
              <v:shape style="position:absolute;left:5165;top:5;width:10;height:2" coordorigin="5165,5" coordsize="10,0" path="m5165,5l5174,5e" filled="false" stroked="true" strokeweight=".48pt" strokecolor="#000000">
                <v:path arrowok="t"/>
              </v:shape>
            </v:group>
            <v:group style="position:absolute;left:5174;top:5;width:1685;height:2" coordorigin="5174,5" coordsize="1685,2">
              <v:shape style="position:absolute;left:5174;top:5;width:1685;height:2" coordorigin="5174,5" coordsize="1685,0" path="m5174,5l6859,5e" filled="false" stroked="true" strokeweight=".48pt" strokecolor="#000000">
                <v:path arrowok="t"/>
              </v:shape>
            </v:group>
            <v:group style="position:absolute;left:6845;top:5;width:1485;height:2" coordorigin="6845,5" coordsize="1485,2">
              <v:shape style="position:absolute;left:6845;top:5;width:1485;height:2" coordorigin="6845,5" coordsize="1485,0" path="m6845,5l8329,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1</w:t>
      </w:r>
      <w:r>
        <w:rPr/>
        <w:t>）长期股权投资—其他股权投资</w:t>
      </w:r>
      <w:r>
        <w:rPr>
          <w:rFonts w:ascii="宋体" w:hAnsi="宋体" w:cs="宋体" w:eastAsia="宋体" w:hint="default"/>
        </w:rPr>
        <w:t> </w:t>
      </w:r>
    </w:p>
    <w:p>
      <w:pPr>
        <w:tabs>
          <w:tab w:pos="1841" w:val="left" w:leader="none"/>
          <w:tab w:pos="3853" w:val="left" w:leader="none"/>
          <w:tab w:pos="4990" w:val="left" w:leader="none"/>
          <w:tab w:pos="6025" w:val="left" w:leader="none"/>
        </w:tabs>
        <w:spacing w:before="62"/>
        <w:ind w:left="325" w:right="0" w:firstLine="0"/>
        <w:jc w:val="left"/>
        <w:rPr>
          <w:rFonts w:ascii="宋体" w:hAnsi="宋体" w:cs="宋体" w:eastAsia="宋体" w:hint="default"/>
          <w:sz w:val="18"/>
          <w:szCs w:val="18"/>
        </w:rPr>
      </w:pPr>
      <w:r>
        <w:rPr>
          <w:rFonts w:ascii="宋体" w:hAnsi="宋体" w:cs="宋体" w:eastAsia="宋体" w:hint="default"/>
          <w:position w:val="1"/>
          <w:sz w:val="15"/>
          <w:szCs w:val="15"/>
        </w:rPr>
        <w:t>被投资单位名称</w:t>
      </w:r>
      <w:r>
        <w:rPr>
          <w:rFonts w:ascii="宋体" w:hAnsi="宋体" w:cs="宋体" w:eastAsia="宋体" w:hint="default"/>
          <w:position w:val="1"/>
          <w:sz w:val="15"/>
          <w:szCs w:val="15"/>
        </w:rPr>
        <w:tab/>
      </w:r>
      <w:r>
        <w:rPr>
          <w:rFonts w:ascii="宋体" w:hAnsi="宋体" w:cs="宋体" w:eastAsia="宋体" w:hint="default"/>
          <w:position w:val="1"/>
          <w:sz w:val="15"/>
          <w:szCs w:val="15"/>
        </w:rPr>
        <w:t>投资期限  </w:t>
      </w:r>
      <w:r>
        <w:rPr>
          <w:rFonts w:ascii="宋体" w:hAnsi="宋体" w:cs="宋体" w:eastAsia="宋体" w:hint="default"/>
          <w:spacing w:val="15"/>
          <w:position w:val="1"/>
          <w:sz w:val="15"/>
          <w:szCs w:val="15"/>
        </w:rPr>
        <w:t> </w:t>
      </w:r>
      <w:r>
        <w:rPr>
          <w:rFonts w:ascii="宋体" w:hAnsi="宋体" w:cs="宋体" w:eastAsia="宋体" w:hint="default"/>
          <w:spacing w:val="15"/>
          <w:position w:val="1"/>
          <w:sz w:val="15"/>
          <w:szCs w:val="15"/>
        </w:rPr>
      </w:r>
      <w:r>
        <w:rPr>
          <w:rFonts w:ascii="宋体" w:hAnsi="宋体" w:cs="宋体" w:eastAsia="宋体" w:hint="default"/>
          <w:position w:val="1"/>
          <w:sz w:val="15"/>
          <w:szCs w:val="15"/>
        </w:rPr>
        <w:t>股权比例</w:t>
        <w:tab/>
      </w:r>
      <w:r>
        <w:rPr>
          <w:rFonts w:ascii="宋体" w:hAnsi="宋体" w:cs="宋体" w:eastAsia="宋体" w:hint="default"/>
          <w:sz w:val="18"/>
          <w:szCs w:val="18"/>
        </w:rPr>
        <w:t>2006-12-31</w:t>
        <w:tab/>
      </w:r>
      <w:r>
        <w:rPr>
          <w:rFonts w:ascii="宋体" w:hAnsi="宋体" w:cs="宋体" w:eastAsia="宋体" w:hint="default"/>
          <w:position w:val="1"/>
          <w:sz w:val="15"/>
          <w:szCs w:val="15"/>
        </w:rPr>
        <w:t>本期增加</w:t>
        <w:tab/>
      </w:r>
      <w:r>
        <w:rPr>
          <w:rFonts w:ascii="宋体" w:hAnsi="宋体" w:cs="宋体" w:eastAsia="宋体" w:hint="default"/>
          <w:sz w:val="18"/>
          <w:szCs w:val="18"/>
        </w:rPr>
        <w:t>本期减少      </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2007-12-31</w:t>
      </w:r>
    </w:p>
    <w:p>
      <w:pPr>
        <w:spacing w:before="50"/>
        <w:ind w:left="245" w:right="6985" w:firstLine="0"/>
        <w:jc w:val="left"/>
        <w:rPr>
          <w:rFonts w:ascii="宋体" w:hAnsi="宋体" w:cs="宋体" w:eastAsia="宋体" w:hint="default"/>
          <w:sz w:val="15"/>
          <w:szCs w:val="15"/>
        </w:rPr>
      </w:pPr>
      <w:r>
        <w:rPr/>
        <w:pict>
          <v:group style="position:absolute;margin-left:89.639999pt;margin-top:3.280095pt;width:414.9pt;height:.5pt;mso-position-horizontal-relative:page;mso-position-vertical-relative:paragraph;z-index:-445840" coordorigin="1793,66" coordsize="8298,10">
            <v:group style="position:absolute;left:1798;top:70;width:4734;height:2" coordorigin="1798,70" coordsize="4734,2">
              <v:shape style="position:absolute;left:1798;top:70;width:4734;height:2" coordorigin="1798,70" coordsize="4734,0" path="m1798,70l6532,70e" filled="false" stroked="true" strokeweight=".48pt" strokecolor="#000000">
                <v:path arrowok="t"/>
              </v:shape>
            </v:group>
            <v:group style="position:absolute;left:6532;top:70;width:825;height:2" coordorigin="6532,70" coordsize="825,2">
              <v:shape style="position:absolute;left:6532;top:70;width:825;height:2" coordorigin="6532,70" coordsize="825,0" path="m6532,70l7356,70e" filled="false" stroked="true" strokeweight=".48pt" strokecolor="#000000">
                <v:path arrowok="t"/>
              </v:shape>
            </v:group>
            <v:group style="position:absolute;left:7356;top:70;width:2730;height:2" coordorigin="7356,70" coordsize="2730,2">
              <v:shape style="position:absolute;left:7356;top:70;width:2730;height:2" coordorigin="7356,70" coordsize="2730,0" path="m7356,70l10086,70e" filled="false" stroked="true" strokeweight=".48pt" strokecolor="#000000">
                <v:path arrowok="t"/>
              </v:shape>
            </v:group>
            <w10:wrap type="none"/>
          </v:group>
        </w:pict>
      </w:r>
      <w:r>
        <w:rPr/>
        <w:pict>
          <v:shape style="position:absolute;margin-left:183.289993pt;margin-top:3.98542pt;width:317.7pt;height:107.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3"/>
                    <w:gridCol w:w="1867"/>
                    <w:gridCol w:w="1691"/>
                    <w:gridCol w:w="1362"/>
                  </w:tblGrid>
                  <w:tr>
                    <w:trPr>
                      <w:trHeight w:val="366"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19 </w:t>
                        </w:r>
                        <w:r>
                          <w:rPr>
                            <w:rFonts w:ascii="宋体" w:hAnsi="宋体" w:cs="宋体" w:eastAsia="宋体" w:hint="default"/>
                            <w:sz w:val="18"/>
                            <w:szCs w:val="18"/>
                          </w:rPr>
                          <w:t>年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26.79%</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1"/>
                          <w:jc w:val="right"/>
                          <w:rPr>
                            <w:rFonts w:ascii="宋体" w:hAnsi="宋体" w:cs="宋体" w:eastAsia="宋体" w:hint="default"/>
                            <w:sz w:val="18"/>
                            <w:szCs w:val="18"/>
                          </w:rPr>
                        </w:pPr>
                        <w:r>
                          <w:rPr>
                            <w:rFonts w:ascii="宋体"/>
                            <w:sz w:val="18"/>
                          </w:rPr>
                          <w:t>3,000,000.00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3,000,000.00</w:t>
                        </w:r>
                      </w:p>
                    </w:tc>
                  </w:tr>
                  <w:tr>
                    <w:trPr>
                      <w:trHeight w:val="351"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9" w:right="0"/>
                          <w:jc w:val="left"/>
                          <w:rPr>
                            <w:rFonts w:ascii="宋体" w:hAnsi="宋体" w:cs="宋体" w:eastAsia="宋体" w:hint="default"/>
                            <w:sz w:val="18"/>
                            <w:szCs w:val="18"/>
                          </w:rPr>
                        </w:pPr>
                        <w:r>
                          <w:rPr>
                            <w:rFonts w:ascii="宋体" w:hAnsi="宋体" w:cs="宋体" w:eastAsia="宋体" w:hint="default"/>
                            <w:sz w:val="18"/>
                            <w:szCs w:val="18"/>
                          </w:rPr>
                          <w:t>永久   </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3.90%</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41"/>
                          <w:jc w:val="right"/>
                          <w:rPr>
                            <w:rFonts w:ascii="宋体" w:hAnsi="宋体" w:cs="宋体" w:eastAsia="宋体" w:hint="default"/>
                            <w:sz w:val="18"/>
                            <w:szCs w:val="18"/>
                          </w:rPr>
                        </w:pPr>
                        <w:r>
                          <w:rPr>
                            <w:rFonts w:ascii="宋体"/>
                            <w:sz w:val="18"/>
                          </w:rPr>
                          <w:t>5,000,000.00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5"/>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z w:val="18"/>
                          </w:rPr>
                          <w:t>5,000,000.00</w:t>
                        </w:r>
                      </w:p>
                    </w:tc>
                  </w:tr>
                  <w:tr>
                    <w:trPr>
                      <w:trHeight w:val="370"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70 </w:t>
                        </w:r>
                        <w:r>
                          <w:rPr>
                            <w:rFonts w:ascii="宋体" w:hAnsi="宋体" w:cs="宋体" w:eastAsia="宋体" w:hint="default"/>
                            <w:sz w:val="18"/>
                            <w:szCs w:val="18"/>
                          </w:rPr>
                          <w:t>年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3.30%</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41"/>
                          <w:jc w:val="right"/>
                          <w:rPr>
                            <w:rFonts w:ascii="宋体" w:hAnsi="宋体" w:cs="宋体" w:eastAsia="宋体" w:hint="default"/>
                            <w:sz w:val="18"/>
                            <w:szCs w:val="18"/>
                          </w:rPr>
                        </w:pPr>
                        <w:r>
                          <w:rPr>
                            <w:rFonts w:ascii="宋体"/>
                            <w:sz w:val="18"/>
                          </w:rPr>
                          <w:t>200,000.00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5"/>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200,000.00</w:t>
                        </w:r>
                      </w:p>
                    </w:tc>
                  </w:tr>
                  <w:tr>
                    <w:trPr>
                      <w:trHeight w:val="389"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年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18.8%</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41"/>
                          <w:jc w:val="right"/>
                          <w:rPr>
                            <w:rFonts w:ascii="宋体" w:hAnsi="宋体" w:cs="宋体" w:eastAsia="宋体" w:hint="default"/>
                            <w:sz w:val="18"/>
                            <w:szCs w:val="18"/>
                          </w:rPr>
                        </w:pPr>
                        <w:r>
                          <w:rPr>
                            <w:rFonts w:ascii="宋体"/>
                            <w:sz w:val="18"/>
                          </w:rPr>
                          <w:t>94,095,480.30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5"/>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94,095,480.30</w:t>
                        </w:r>
                      </w:p>
                    </w:tc>
                  </w:tr>
                  <w:tr>
                    <w:trPr>
                      <w:trHeight w:val="389"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年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18%</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41"/>
                          <w:jc w:val="right"/>
                          <w:rPr>
                            <w:rFonts w:ascii="宋体" w:hAnsi="宋体" w:cs="宋体" w:eastAsia="宋体" w:hint="default"/>
                            <w:sz w:val="18"/>
                            <w:szCs w:val="18"/>
                          </w:rPr>
                        </w:pPr>
                        <w:r>
                          <w:rPr>
                            <w:rFonts w:ascii="宋体"/>
                            <w:sz w:val="18"/>
                          </w:rPr>
                          <w:t>900,000.00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5"/>
                          <w:jc w:val="right"/>
                          <w:rPr>
                            <w:rFonts w:ascii="宋体" w:hAnsi="宋体" w:cs="宋体" w:eastAsia="宋体" w:hint="default"/>
                            <w:sz w:val="18"/>
                            <w:szCs w:val="18"/>
                          </w:rPr>
                        </w:pPr>
                        <w:r>
                          <w:rPr>
                            <w:rFonts w:ascii="宋体"/>
                            <w:sz w:val="18"/>
                          </w:rPr>
                          <w:t>900,000.00 </w:t>
                        </w:r>
                      </w:p>
                    </w:tc>
                    <w:tc>
                      <w:tcPr>
                        <w:tcW w:w="1362" w:type="dxa"/>
                        <w:tcBorders>
                          <w:top w:val="nil" w:sz="6" w:space="0" w:color="auto"/>
                          <w:left w:val="nil" w:sz="6" w:space="0" w:color="auto"/>
                          <w:bottom w:val="nil" w:sz="6" w:space="0" w:color="auto"/>
                          <w:right w:val="nil" w:sz="6" w:space="0" w:color="auto"/>
                        </w:tcBorders>
                      </w:tcPr>
                      <w:p>
                        <w:pPr/>
                      </w:p>
                    </w:tc>
                  </w:tr>
                  <w:tr>
                    <w:trPr>
                      <w:trHeight w:val="28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年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20%</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41"/>
                          <w:jc w:val="right"/>
                          <w:rPr>
                            <w:rFonts w:ascii="宋体" w:hAnsi="宋体" w:cs="宋体" w:eastAsia="宋体" w:hint="default"/>
                            <w:sz w:val="18"/>
                            <w:szCs w:val="18"/>
                          </w:rPr>
                        </w:pPr>
                        <w:r>
                          <w:rPr>
                            <w:rFonts w:ascii="宋体"/>
                            <w:sz w:val="18"/>
                          </w:rPr>
                          <w:t>600,000.00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5"/>
                          <w:jc w:val="right"/>
                          <w:rPr>
                            <w:rFonts w:ascii="宋体" w:hAnsi="宋体" w:cs="宋体" w:eastAsia="宋体" w:hint="default"/>
                            <w:sz w:val="18"/>
                            <w:szCs w:val="18"/>
                          </w:rPr>
                        </w:pPr>
                        <w:r>
                          <w:rPr>
                            <w:rFonts w:ascii="宋体"/>
                            <w:sz w:val="18"/>
                          </w:rPr>
                          <w:t> </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600,000.00</w:t>
                        </w:r>
                      </w:p>
                    </w:tc>
                  </w:tr>
                </w:tbl>
                <w:p>
                  <w:pPr/>
                </w:p>
              </w:txbxContent>
            </v:textbox>
            <w10:wrap type="none"/>
          </v:shape>
        </w:pict>
      </w:r>
      <w:r>
        <w:rPr>
          <w:rFonts w:ascii="宋体" w:hAnsi="宋体" w:cs="宋体" w:eastAsia="宋体" w:hint="default"/>
          <w:sz w:val="15"/>
          <w:szCs w:val="15"/>
        </w:rPr>
        <w:t>秦皇岛华联康有限公</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司</w:t>
      </w:r>
      <w:r>
        <w:rPr>
          <w:rFonts w:ascii="宋体" w:hAnsi="宋体" w:cs="宋体" w:eastAsia="宋体" w:hint="default"/>
          <w:sz w:val="15"/>
          <w:szCs w:val="15"/>
        </w:rPr>
        <w:t> </w:t>
      </w:r>
    </w:p>
    <w:p>
      <w:pPr>
        <w:spacing w:before="57"/>
        <w:ind w:left="245" w:right="0" w:firstLine="0"/>
        <w:jc w:val="left"/>
        <w:rPr>
          <w:rFonts w:ascii="宋体" w:hAnsi="宋体" w:cs="宋体" w:eastAsia="宋体" w:hint="default"/>
          <w:sz w:val="15"/>
          <w:szCs w:val="15"/>
        </w:rPr>
      </w:pPr>
      <w:r>
        <w:rPr>
          <w:rFonts w:ascii="宋体" w:hAnsi="宋体" w:cs="宋体" w:eastAsia="宋体" w:hint="default"/>
          <w:sz w:val="15"/>
          <w:szCs w:val="15"/>
        </w:rPr>
        <w:t>秦皇岛市商业银行</w:t>
      </w:r>
      <w:r>
        <w:rPr>
          <w:rFonts w:ascii="宋体" w:hAnsi="宋体" w:cs="宋体" w:eastAsia="宋体" w:hint="default"/>
          <w:sz w:val="15"/>
          <w:szCs w:val="15"/>
        </w:rPr>
        <w:t> </w:t>
      </w:r>
    </w:p>
    <w:p>
      <w:pPr>
        <w:spacing w:before="57"/>
        <w:ind w:left="245" w:right="6985" w:firstLine="0"/>
        <w:jc w:val="left"/>
        <w:rPr>
          <w:rFonts w:ascii="宋体" w:hAnsi="宋体" w:cs="宋体" w:eastAsia="宋体" w:hint="default"/>
          <w:sz w:val="15"/>
          <w:szCs w:val="15"/>
        </w:rPr>
      </w:pPr>
      <w:r>
        <w:rPr>
          <w:rFonts w:ascii="宋体" w:hAnsi="宋体" w:cs="宋体" w:eastAsia="宋体" w:hint="default"/>
          <w:sz w:val="15"/>
          <w:szCs w:val="15"/>
        </w:rPr>
        <w:t>全国华联商厦联合有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限责任公司</w:t>
      </w:r>
      <w:r>
        <w:rPr>
          <w:rFonts w:ascii="宋体" w:hAnsi="宋体" w:cs="宋体" w:eastAsia="宋体" w:hint="default"/>
          <w:sz w:val="15"/>
          <w:szCs w:val="15"/>
        </w:rPr>
        <w:t> </w:t>
      </w:r>
      <w:r>
        <w:rPr>
          <w:rFonts w:ascii="宋体" w:hAnsi="宋体" w:cs="宋体" w:eastAsia="宋体" w:hint="default"/>
          <w:sz w:val="15"/>
          <w:szCs w:val="15"/>
        </w:rPr>
        <w:t>秦皇岛天华大酒店有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限公司</w:t>
      </w:r>
      <w:r>
        <w:rPr>
          <w:rFonts w:ascii="宋体" w:hAnsi="宋体" w:cs="宋体" w:eastAsia="宋体" w:hint="default"/>
          <w:sz w:val="15"/>
          <w:szCs w:val="15"/>
        </w:rPr>
        <w:t> </w:t>
      </w:r>
      <w:r>
        <w:rPr>
          <w:rFonts w:ascii="宋体" w:hAnsi="宋体" w:cs="宋体" w:eastAsia="宋体" w:hint="default"/>
          <w:sz w:val="15"/>
          <w:szCs w:val="15"/>
        </w:rPr>
        <w:t>秦皇岛市现代购物广</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场有限责任公司</w:t>
      </w:r>
      <w:r>
        <w:rPr>
          <w:rFonts w:ascii="宋体" w:hAnsi="宋体" w:cs="宋体" w:eastAsia="宋体" w:hint="default"/>
          <w:sz w:val="15"/>
          <w:szCs w:val="15"/>
        </w:rPr>
        <w:t> </w:t>
      </w:r>
      <w:r>
        <w:rPr>
          <w:rFonts w:ascii="宋体" w:hAnsi="宋体" w:cs="宋体" w:eastAsia="宋体" w:hint="default"/>
          <w:sz w:val="15"/>
          <w:szCs w:val="15"/>
        </w:rPr>
        <w:t>秦皇岛市纳海楼文化</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有限公司</w:t>
      </w:r>
      <w:r>
        <w:rPr>
          <w:rFonts w:ascii="宋体" w:hAnsi="宋体" w:cs="宋体" w:eastAsia="宋体" w:hint="default"/>
          <w:sz w:val="15"/>
          <w:szCs w:val="15"/>
        </w:rPr>
        <w:t> </w:t>
      </w:r>
    </w:p>
    <w:p>
      <w:pPr>
        <w:tabs>
          <w:tab w:pos="2445" w:val="left" w:leader="none"/>
          <w:tab w:pos="3628" w:val="left" w:leader="none"/>
          <w:tab w:pos="5992" w:val="left" w:leader="none"/>
          <w:tab w:pos="7265" w:val="left" w:leader="none"/>
        </w:tabs>
        <w:spacing w:before="59"/>
        <w:ind w:left="540" w:right="0" w:firstLine="0"/>
        <w:jc w:val="left"/>
        <w:rPr>
          <w:rFonts w:ascii="宋体" w:hAnsi="宋体" w:cs="宋体" w:eastAsia="宋体" w:hint="default"/>
          <w:sz w:val="15"/>
          <w:szCs w:val="15"/>
        </w:rPr>
      </w:pPr>
      <w:r>
        <w:rPr>
          <w:rFonts w:ascii="宋体" w:hAnsi="宋体" w:cs="宋体" w:eastAsia="宋体" w:hint="default"/>
          <w:position w:val="1"/>
          <w:sz w:val="15"/>
          <w:szCs w:val="15"/>
        </w:rPr>
        <w:t>合 </w:t>
      </w:r>
      <w:r>
        <w:rPr>
          <w:rFonts w:ascii="宋体" w:hAnsi="宋体" w:cs="宋体" w:eastAsia="宋体" w:hint="default"/>
          <w:spacing w:val="1"/>
          <w:position w:val="1"/>
          <w:sz w:val="15"/>
          <w:szCs w:val="15"/>
        </w:rPr>
        <w:t> </w:t>
      </w:r>
      <w:r>
        <w:rPr>
          <w:rFonts w:ascii="宋体" w:hAnsi="宋体" w:cs="宋体" w:eastAsia="宋体" w:hint="default"/>
          <w:spacing w:val="1"/>
          <w:position w:val="1"/>
          <w:sz w:val="15"/>
          <w:szCs w:val="15"/>
        </w:rPr>
      </w:r>
      <w:r>
        <w:rPr>
          <w:rFonts w:ascii="宋体" w:hAnsi="宋体" w:cs="宋体" w:eastAsia="宋体" w:hint="default"/>
          <w:position w:val="1"/>
          <w:sz w:val="15"/>
          <w:szCs w:val="15"/>
        </w:rPr>
        <w:t>计</w:t>
      </w:r>
      <w:r>
        <w:rPr>
          <w:rFonts w:ascii="宋体" w:hAnsi="宋体" w:cs="宋体" w:eastAsia="宋体" w:hint="default"/>
          <w:position w:val="1"/>
          <w:sz w:val="15"/>
          <w:szCs w:val="15"/>
        </w:rPr>
        <w:tab/>
      </w:r>
      <w:r>
        <w:rPr>
          <w:rFonts w:ascii="宋体" w:hAnsi="宋体" w:cs="宋体" w:eastAsia="宋体" w:hint="default"/>
          <w:sz w:val="18"/>
          <w:szCs w:val="18"/>
        </w:rPr>
        <w:tab/>
      </w:r>
      <w:r>
        <w:rPr>
          <w:rFonts w:ascii="宋体" w:hAnsi="宋体" w:cs="宋体" w:eastAsia="宋体" w:hint="default"/>
          <w:position w:val="1"/>
          <w:sz w:val="15"/>
          <w:szCs w:val="15"/>
        </w:rPr>
        <w:t>103,795,480.30</w:t>
        <w:tab/>
        <w:t>900,000.00</w:t>
        <w:tab/>
        <w:t>102,895,480.30</w:t>
      </w:r>
      <w:r>
        <w:rPr>
          <w:rFonts w:ascii="宋体" w:hAnsi="宋体" w:cs="宋体" w:eastAsia="宋体" w:hint="default"/>
          <w:sz w:val="15"/>
          <w:szCs w:val="15"/>
        </w:rPr>
      </w:r>
    </w:p>
    <w:p>
      <w:pPr>
        <w:spacing w:line="240" w:lineRule="auto" w:before="2"/>
        <w:rPr>
          <w:rFonts w:ascii="宋体" w:hAnsi="宋体" w:cs="宋体" w:eastAsia="宋体" w:hint="default"/>
          <w:sz w:val="6"/>
          <w:szCs w:val="6"/>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1590;height:2" coordorigin="5,5" coordsize="1590,2">
              <v:shape style="position:absolute;left:5;top:5;width:1590;height:2" coordorigin="5,5" coordsize="1590,0" path="m5,5l1595,5e" filled="false" stroked="true" strokeweight=".48pt" strokecolor="#000000">
                <v:path arrowok="t"/>
              </v:shape>
            </v:group>
            <v:group style="position:absolute;left:1580;top:5;width:855;height:2" coordorigin="1580,5" coordsize="855,2">
              <v:shape style="position:absolute;left:1580;top:5;width:855;height:2" coordorigin="1580,5" coordsize="855,0" path="m1580,5l2435,5e" filled="false" stroked="true" strokeweight=".48pt" strokecolor="#000000">
                <v:path arrowok="t"/>
              </v:shape>
            </v:group>
            <v:group style="position:absolute;left:2420;top:5;width:855;height:2" coordorigin="2420,5" coordsize="855,2">
              <v:shape style="position:absolute;left:2420;top:5;width:855;height:2" coordorigin="2420,5" coordsize="855,0" path="m2420,5l3275,5e" filled="false" stroked="true" strokeweight=".48pt" strokecolor="#000000">
                <v:path arrowok="t"/>
              </v:shape>
            </v:group>
            <v:group style="position:absolute;left:3260;top:5;width:1491;height:2" coordorigin="3260,5" coordsize="1491,2">
              <v:shape style="position:absolute;left:3260;top:5;width:1491;height:2" coordorigin="3260,5" coordsize="1491,0" path="m3260,5l4751,5e" filled="false" stroked="true" strokeweight=".48pt" strokecolor="#000000">
                <v:path arrowok="t"/>
              </v:shape>
            </v:group>
            <v:group style="position:absolute;left:4736;top:5;width:10;height:2" coordorigin="4736,5" coordsize="10,2">
              <v:shape style="position:absolute;left:4736;top:5;width:10;height:2" coordorigin="4736,5" coordsize="10,0" path="m4736,5l4746,5e" filled="false" stroked="true" strokeweight=".48pt" strokecolor="#000000">
                <v:path arrowok="t"/>
              </v:shape>
            </v:group>
            <v:group style="position:absolute;left:4746;top:5;width:839;height:2" coordorigin="4746,5" coordsize="839,2">
              <v:shape style="position:absolute;left:4746;top:5;width:839;height:2" coordorigin="4746,5" coordsize="839,0" path="m4746,5l5585,5e" filled="false" stroked="true" strokeweight=".48pt" strokecolor="#000000">
                <v:path arrowok="t"/>
              </v:shape>
            </v:group>
            <v:group style="position:absolute;left:5570;top:5;width:1169;height:2" coordorigin="5570,5" coordsize="1169,2">
              <v:shape style="position:absolute;left:5570;top:5;width:1169;height:2" coordorigin="5570,5" coordsize="1169,0" path="m5570,5l6739,5e" filled="false" stroked="true" strokeweight=".48pt" strokecolor="#000000">
                <v:path arrowok="t"/>
              </v:shape>
            </v:group>
            <v:group style="position:absolute;left:6725;top:5;width:1590;height:2" coordorigin="6725,5" coordsize="1590,2">
              <v:shape style="position:absolute;left:6725;top:5;width:1590;height:2" coordorigin="6725,5" coordsize="1590,0" path="m6725,5l8315,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2</w:t>
      </w:r>
      <w:r>
        <w:rPr/>
        <w:t>）长期投资减值准备</w:t>
      </w:r>
      <w:r>
        <w:rPr>
          <w:rFonts w:ascii="宋体" w:hAnsi="宋体" w:cs="宋体" w:eastAsia="宋体" w:hint="default"/>
        </w:rPr>
        <w:t> </w:t>
      </w:r>
    </w:p>
    <w:p>
      <w:pPr>
        <w:tabs>
          <w:tab w:pos="8403" w:val="right" w:leader="none"/>
        </w:tabs>
        <w:spacing w:before="62"/>
        <w:ind w:left="528" w:right="0" w:firstLine="0"/>
        <w:jc w:val="left"/>
        <w:rPr>
          <w:rFonts w:ascii="宋体" w:hAnsi="宋体" w:cs="宋体" w:eastAsia="宋体" w:hint="default"/>
          <w:sz w:val="18"/>
          <w:szCs w:val="18"/>
        </w:rPr>
      </w:pPr>
      <w:r>
        <w:rPr>
          <w:rFonts w:ascii="宋体" w:hAnsi="宋体" w:cs="宋体" w:eastAsia="宋体" w:hint="default"/>
          <w:sz w:val="18"/>
          <w:szCs w:val="18"/>
        </w:rPr>
        <w:t>被投资单位名称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2007-12-31</w:t>
        <w:tab/>
        <w:t>2006-12-31</w:t>
      </w:r>
    </w:p>
    <w:p>
      <w:pPr>
        <w:tabs>
          <w:tab w:pos="7323" w:val="left" w:leader="none"/>
        </w:tabs>
        <w:spacing w:before="86"/>
        <w:ind w:left="527" w:right="0" w:firstLine="0"/>
        <w:jc w:val="left"/>
        <w:rPr>
          <w:rFonts w:ascii="宋体" w:hAnsi="宋体" w:cs="宋体" w:eastAsia="宋体" w:hint="default"/>
          <w:sz w:val="18"/>
          <w:szCs w:val="18"/>
        </w:rPr>
      </w:pPr>
      <w:r>
        <w:rPr/>
        <w:pict>
          <v:group style="position:absolute;margin-left:89.879997pt;margin-top:3.531724pt;width:414.45pt;height:.1pt;mso-position-horizontal-relative:page;mso-position-vertical-relative:paragraph;z-index:2488" coordorigin="1798,71" coordsize="8289,2">
            <v:shape style="position:absolute;left:1798;top:71;width:8289;height:2" coordorigin="1798,71" coordsize="8289,0" path="m1798,71l10086,71e" filled="false" stroked="true" strokeweight=".48pt" strokecolor="#000000">
              <v:path arrowok="t"/>
            </v:shape>
            <w10:wrap type="none"/>
          </v:group>
        </w:pict>
      </w:r>
      <w:r>
        <w:rPr>
          <w:rFonts w:ascii="宋体" w:hAnsi="宋体" w:cs="宋体" w:eastAsia="宋体" w:hint="default"/>
          <w:sz w:val="18"/>
          <w:szCs w:val="18"/>
        </w:rPr>
        <w:t>秦皇岛华联康保有限公司                       </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3,000,000.00</w:t>
        <w:tab/>
        <w:t>3,000,000.00</w:t>
      </w:r>
    </w:p>
    <w:p>
      <w:pPr>
        <w:tabs>
          <w:tab w:pos="7314" w:val="left" w:leader="none"/>
        </w:tabs>
        <w:spacing w:before="77"/>
        <w:ind w:left="528" w:right="0" w:firstLine="0"/>
        <w:jc w:val="left"/>
        <w:rPr>
          <w:rFonts w:ascii="宋体" w:hAnsi="宋体" w:cs="宋体" w:eastAsia="宋体" w:hint="default"/>
          <w:sz w:val="18"/>
          <w:szCs w:val="18"/>
        </w:rPr>
      </w:pPr>
      <w:r>
        <w:rPr/>
        <w:pict>
          <v:group style="position:absolute;margin-left:88.919998pt;margin-top:18.922026pt;width:416pt;height:.5pt;mso-position-horizontal-relative:page;mso-position-vertical-relative:paragraph;z-index:2512" coordorigin="1778,378" coordsize="8320,10">
            <v:group style="position:absolute;left:1783;top:383;width:3075;height:2" coordorigin="1783,383" coordsize="3075,2">
              <v:shape style="position:absolute;left:1783;top:383;width:3075;height:2" coordorigin="1783,383" coordsize="3075,0" path="m1783,383l4858,383e" filled="false" stroked="true" strokeweight=".48pt" strokecolor="#000000">
                <v:path arrowok="t"/>
              </v:shape>
            </v:group>
            <v:group style="position:absolute;left:4843;top:383;width:2625;height:2" coordorigin="4843,383" coordsize="2625,2">
              <v:shape style="position:absolute;left:4843;top:383;width:2625;height:2" coordorigin="4843,383" coordsize="2625,0" path="m4843,383l7468,383e" filled="false" stroked="true" strokeweight=".48pt" strokecolor="#000000">
                <v:path arrowok="t"/>
              </v:shape>
            </v:group>
            <v:group style="position:absolute;left:7453;top:383;width:2640;height:2" coordorigin="7453,383" coordsize="2640,2">
              <v:shape style="position:absolute;left:7453;top:383;width:2640;height:2" coordorigin="7453,383" coordsize="2640,0" path="m7453,383l10093,383e" filled="false" stroked="true" strokeweight=".48pt" strokecolor="#000000">
                <v:path arrowok="t"/>
              </v:shape>
            </v:group>
            <w10:wrap type="none"/>
          </v:group>
        </w:pict>
      </w: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3,000,000.00</w:t>
        <w:tab/>
        <w:t>3,000,000.00</w:t>
      </w:r>
    </w:p>
    <w:p>
      <w:pPr>
        <w:pStyle w:val="BodyText"/>
        <w:spacing w:line="240" w:lineRule="auto" w:before="196"/>
        <w:ind w:left="560" w:right="0"/>
        <w:jc w:val="left"/>
        <w:rPr>
          <w:rFonts w:ascii="宋体" w:hAnsi="宋体" w:cs="宋体" w:eastAsia="宋体" w:hint="default"/>
        </w:rPr>
      </w:pPr>
      <w:r>
        <w:rPr/>
        <w:t>注释</w:t>
      </w:r>
      <w:r>
        <w:rPr>
          <w:spacing w:val="-46"/>
        </w:rPr>
        <w:t> </w:t>
      </w:r>
      <w:r>
        <w:rPr>
          <w:rFonts w:ascii="宋体" w:hAnsi="宋体" w:cs="宋体" w:eastAsia="宋体" w:hint="default"/>
        </w:rPr>
        <w:t>8</w:t>
      </w:r>
      <w:r>
        <w:rPr/>
        <w:t>．投资性房地产</w:t>
      </w:r>
      <w:r>
        <w:rPr>
          <w:rFonts w:ascii="宋体" w:hAnsi="宋体" w:cs="宋体" w:eastAsia="宋体" w:hint="default"/>
        </w:rPr>
        <w:t> </w:t>
      </w:r>
    </w:p>
    <w:p>
      <w:pPr>
        <w:tabs>
          <w:tab w:pos="4975" w:val="left" w:leader="none"/>
          <w:tab w:pos="5920" w:val="left" w:leader="none"/>
          <w:tab w:pos="7422" w:val="left" w:leader="none"/>
        </w:tabs>
        <w:spacing w:before="199"/>
        <w:ind w:left="51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2006-12-31</w:t>
        <w:tab/>
      </w:r>
      <w:r>
        <w:rPr>
          <w:rFonts w:ascii="宋体" w:hAnsi="宋体" w:cs="宋体" w:eastAsia="宋体" w:hint="default"/>
          <w:sz w:val="18"/>
          <w:szCs w:val="18"/>
        </w:rPr>
        <w:t>本期增加</w:t>
        <w:tab/>
        <w:t>本期减少</w:t>
      </w:r>
      <w:r>
        <w:rPr>
          <w:rFonts w:ascii="宋体" w:hAnsi="宋体" w:cs="宋体" w:eastAsia="宋体" w:hint="default"/>
          <w:sz w:val="18"/>
          <w:szCs w:val="18"/>
        </w:rPr>
        <w:tab/>
        <w:t>2007-12-31</w:t>
      </w: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2pt;height:.5pt;mso-position-horizontal-relative:char;mso-position-vertical-relative:line" coordorigin="0,0" coordsize="8304,10">
            <v:group style="position:absolute;left:5;top:5;width:8295;height:2" coordorigin="5,5" coordsize="8295,2">
              <v:shape style="position:absolute;left:5;top:5;width:8295;height:2" coordorigin="5,5" coordsize="8295,0" path="m5,5l8299,5e" filled="false" stroked="true" strokeweight=".48pt" strokecolor="#000000">
                <v:path arrowok="t"/>
              </v:shape>
            </v:group>
          </v:group>
        </w:pict>
      </w:r>
      <w:r>
        <w:rPr>
          <w:rFonts w:ascii="宋体" w:hAnsi="宋体" w:cs="宋体" w:eastAsia="宋体" w:hint="default"/>
          <w:sz w:val="2"/>
          <w:szCs w:val="2"/>
        </w:rPr>
      </w:r>
    </w:p>
    <w:p>
      <w:pPr>
        <w:tabs>
          <w:tab w:pos="4520" w:val="left" w:leader="none"/>
          <w:tab w:pos="7060"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一、原价合计                 </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340,627,654.42</w:t>
        <w:tab/>
        <w:t>13,304,820.47</w:t>
        <w:tab/>
        <w:t>353,932,474.89</w:t>
      </w:r>
    </w:p>
    <w:p>
      <w:pPr>
        <w:tabs>
          <w:tab w:pos="4529" w:val="left" w:leader="none"/>
          <w:tab w:pos="7071" w:val="left" w:leader="none"/>
        </w:tabs>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340,627,654.42</w:t>
        <w:tab/>
        <w:t>13,304,820.47</w:t>
        <w:tab/>
        <w:t>353,932,474.89</w:t>
      </w:r>
    </w:p>
    <w:p>
      <w:pPr>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p>
      <w:pPr>
        <w:tabs>
          <w:tab w:pos="4521" w:val="left" w:leader="none"/>
          <w:tab w:pos="7151" w:val="left" w:leader="none"/>
        </w:tabs>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二、累计折旧或累计摊销合计    </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37,961,205.64</w:t>
        <w:tab/>
        <w:t>9,490,371.05</w:t>
        <w:tab/>
        <w:t>47,451,576.69</w:t>
      </w:r>
    </w:p>
    <w:p>
      <w:pPr>
        <w:tabs>
          <w:tab w:pos="4619" w:val="left" w:leader="none"/>
          <w:tab w:pos="7161" w:val="left" w:leader="none"/>
        </w:tabs>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37,961,205.64</w:t>
        <w:tab/>
        <w:t>9,490,371.05</w:t>
        <w:tab/>
        <w:t>47,451,576.69</w:t>
      </w:r>
    </w:p>
    <w:p>
      <w:pPr>
        <w:spacing w:line="316" w:lineRule="auto" w:before="76"/>
        <w:ind w:left="245" w:right="594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r>
        <w:rPr>
          <w:rFonts w:ascii="宋体" w:hAnsi="宋体" w:cs="宋体" w:eastAsia="宋体" w:hint="default"/>
          <w:sz w:val="18"/>
          <w:szCs w:val="18"/>
        </w:rPr>
        <w:t>三、投资性房地产减值准备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累计金额合计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p>
      <w:pPr>
        <w:spacing w:before="19"/>
        <w:ind w:left="24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p>
      <w:pPr>
        <w:tabs>
          <w:tab w:pos="4611" w:val="left" w:leader="none"/>
          <w:tab w:pos="7060" w:val="left" w:leader="none"/>
        </w:tabs>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四、投资性房地产账面价值合计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302,666,448.78</w:t>
        <w:tab/>
        <w:t>3,814,449.42</w:t>
        <w:tab/>
        <w:t>306,480,898.20</w:t>
      </w:r>
    </w:p>
    <w:p>
      <w:pPr>
        <w:tabs>
          <w:tab w:pos="4619" w:val="left" w:leader="none"/>
          <w:tab w:pos="7071" w:val="left" w:leader="none"/>
        </w:tabs>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302,666,448.78</w:t>
        <w:tab/>
        <w:t>3,814,449.42</w:t>
        <w:tab/>
        <w:t>306,480,898.20</w:t>
      </w:r>
    </w:p>
    <w:p>
      <w:pPr>
        <w:tabs>
          <w:tab w:pos="2975" w:val="left" w:leader="none"/>
          <w:tab w:pos="4501" w:val="left" w:leader="none"/>
          <w:tab w:pos="5915" w:val="left" w:leader="none"/>
          <w:tab w:pos="6861" w:val="left" w:leader="none"/>
        </w:tabs>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tab/>
        <w:t> </w:t>
        <w:tab/>
        <w:t> </w:t>
        <w:tab/>
        <w:t> </w:t>
        <w:tab/>
        <w:t> </w:t>
      </w:r>
    </w:p>
    <w:p>
      <w:pPr>
        <w:spacing w:line="240" w:lineRule="auto" w:before="1"/>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3pt;height:.5pt;mso-position-horizontal-relative:char;mso-position-vertical-relative:line" coordorigin="0,0" coordsize="8326,10">
            <v:group style="position:absolute;left:5;top:5;width:2745;height:2" coordorigin="5,5" coordsize="2745,2">
              <v:shape style="position:absolute;left:5;top:5;width:2745;height:2" coordorigin="5,5" coordsize="2745,0" path="m5,5l2749,5e" filled="false" stroked="true" strokeweight=".48pt" strokecolor="#000000">
                <v:path arrowok="t"/>
              </v:shape>
            </v:group>
            <v:group style="position:absolute;left:2735;top:5;width:1541;height:2" coordorigin="2735,5" coordsize="1541,2">
              <v:shape style="position:absolute;left:2735;top:5;width:1541;height:2" coordorigin="2735,5" coordsize="1541,0" path="m2735,5l4276,5e" filled="false" stroked="true" strokeweight=".48pt" strokecolor="#000000">
                <v:path arrowok="t"/>
              </v:shape>
            </v:group>
            <v:group style="position:absolute;left:4261;top:5;width:1428;height:2" coordorigin="4261,5" coordsize="1428,2">
              <v:shape style="position:absolute;left:4261;top:5;width:1428;height:2" coordorigin="4261,5" coordsize="1428,0" path="m4261,5l5689,5e" filled="false" stroked="true" strokeweight=".48pt" strokecolor="#000000">
                <v:path arrowok="t"/>
              </v:shape>
            </v:group>
            <v:group style="position:absolute;left:5675;top:5;width:960;height:2" coordorigin="5675,5" coordsize="960,2">
              <v:shape style="position:absolute;left:5675;top:5;width:960;height:2" coordorigin="5675,5" coordsize="960,0" path="m5675,5l6635,5e" filled="false" stroked="true" strokeweight=".48pt" strokecolor="#000000">
                <v:path arrowok="t"/>
              </v:shape>
            </v:group>
            <v:group style="position:absolute;left:6620;top:5;width:1701;height:2" coordorigin="6620,5" coordsize="1701,2">
              <v:shape style="position:absolute;left:6620;top:5;width:1701;height:2" coordorigin="6620,5" coordsize="1701,0" path="m6620,5l8321,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60" w:right="0"/>
        <w:jc w:val="left"/>
        <w:rPr>
          <w:rFonts w:ascii="宋体" w:hAnsi="宋体" w:cs="宋体" w:eastAsia="宋体" w:hint="default"/>
        </w:rPr>
      </w:pPr>
      <w:r>
        <w:rPr/>
        <w:t>注释</w:t>
      </w:r>
      <w:r>
        <w:rPr>
          <w:spacing w:val="-41"/>
        </w:rPr>
        <w:t> </w:t>
      </w:r>
      <w:r>
        <w:rPr>
          <w:rFonts w:ascii="宋体" w:hAnsi="宋体" w:cs="宋体" w:eastAsia="宋体" w:hint="default"/>
        </w:rPr>
        <w:t>9</w:t>
      </w:r>
      <w:r>
        <w:rPr/>
        <w:t>．固定资产、累计折旧及固定资产减值准备</w:t>
      </w:r>
      <w:r>
        <w:rPr>
          <w:rFonts w:ascii="宋体" w:hAnsi="宋体" w:cs="宋体" w:eastAsia="宋体" w:hint="default"/>
        </w:rPr>
      </w:r>
      <w:r>
        <w:rPr>
          <w:rFonts w:ascii="宋体" w:hAnsi="宋体" w:cs="宋体" w:eastAsia="宋体" w:hint="default"/>
          <w:imprint/>
        </w:rPr>
        <w:t> </w:t>
      </w:r>
      <w:r>
        <w:rPr>
          <w:rFonts w:ascii="宋体" w:hAnsi="宋体" w:cs="宋体" w:eastAsia="宋体" w:hint="default"/>
          <w:shadow w:val="0"/>
        </w:rPr>
      </w:r>
    </w:p>
    <w:p>
      <w:pPr>
        <w:tabs>
          <w:tab w:pos="4213" w:val="left" w:leader="none"/>
          <w:tab w:pos="5893" w:val="left" w:leader="none"/>
          <w:tab w:pos="8403" w:val="right" w:leader="none"/>
        </w:tabs>
        <w:spacing w:before="199"/>
        <w:ind w:left="528" w:right="0" w:firstLine="0"/>
        <w:jc w:val="left"/>
        <w:rPr>
          <w:rFonts w:ascii="宋体" w:hAnsi="宋体" w:cs="宋体" w:eastAsia="宋体" w:hint="default"/>
          <w:sz w:val="18"/>
          <w:szCs w:val="18"/>
        </w:rPr>
      </w:pPr>
      <w:r>
        <w:rPr/>
        <w:pict>
          <v:group style="position:absolute;margin-left:89.639999pt;margin-top:25.02202pt;width:414.9pt;height:.5pt;mso-position-horizontal-relative:page;mso-position-vertical-relative:paragraph;z-index:-445768" coordorigin="1793,500" coordsize="8298,10">
            <v:group style="position:absolute;left:1798;top:505;width:6513;height:2" coordorigin="1798,505" coordsize="6513,2">
              <v:shape style="position:absolute;left:1798;top:505;width:6513;height:2" coordorigin="1798,505" coordsize="6513,0" path="m1798,505l8310,505e" filled="false" stroked="true" strokeweight=".48pt" strokecolor="#000000">
                <v:path arrowok="t"/>
              </v:shape>
            </v:group>
            <v:group style="position:absolute;left:8310;top:505;width:1776;height:2" coordorigin="8310,505" coordsize="1776,2">
              <v:shape style="position:absolute;left:8310;top:505;width:1776;height:2" coordorigin="8310,505" coordsize="1776,0" path="m8310,505l10086,505e" filled="false" stroked="true" strokeweight=".48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2006-12-31</w:t>
        <w:tab/>
      </w:r>
      <w:r>
        <w:rPr>
          <w:rFonts w:ascii="宋体" w:hAnsi="宋体" w:cs="宋体" w:eastAsia="宋体" w:hint="default"/>
          <w:sz w:val="18"/>
          <w:szCs w:val="18"/>
        </w:rPr>
        <w:t>本期增加</w:t>
        <w:tab/>
        <w:t>本期减少</w:t>
      </w:r>
      <w:r>
        <w:rPr>
          <w:rFonts w:ascii="宋体" w:hAnsi="宋体" w:cs="宋体" w:eastAsia="宋体" w:hint="default"/>
          <w:sz w:val="18"/>
          <w:szCs w:val="18"/>
        </w:rPr>
        <w:tab/>
        <w:t>2007-12-31</w:t>
      </w:r>
    </w:p>
    <w:p>
      <w:pPr>
        <w:spacing w:line="240" w:lineRule="auto" w:before="5"/>
        <w:rPr>
          <w:rFonts w:ascii="宋体" w:hAnsi="宋体" w:cs="宋体" w:eastAsia="宋体" w:hint="default"/>
          <w:sz w:val="5"/>
          <w:szCs w:val="5"/>
        </w:rPr>
      </w:pPr>
    </w:p>
    <w:tbl>
      <w:tblPr>
        <w:tblW w:w="0" w:type="auto"/>
        <w:jc w:val="left"/>
        <w:tblInd w:w="492" w:type="dxa"/>
        <w:tblLayout w:type="fixed"/>
        <w:tblCellMar>
          <w:top w:w="0" w:type="dxa"/>
          <w:left w:w="0" w:type="dxa"/>
          <w:bottom w:w="0" w:type="dxa"/>
          <w:right w:w="0" w:type="dxa"/>
        </w:tblCellMar>
        <w:tblLook w:val="01E0"/>
      </w:tblPr>
      <w:tblGrid>
        <w:gridCol w:w="1310"/>
        <w:gridCol w:w="1705"/>
        <w:gridCol w:w="1681"/>
        <w:gridCol w:w="1687"/>
        <w:gridCol w:w="1550"/>
      </w:tblGrid>
      <w:tr>
        <w:trPr>
          <w:trHeight w:val="318"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原值：</w:t>
            </w:r>
            <w:r>
              <w:rPr>
                <w:rFonts w:ascii="宋体" w:hAnsi="宋体" w:cs="宋体" w:eastAsia="宋体" w:hint="default"/>
                <w:sz w:val="18"/>
                <w:szCs w:val="18"/>
              </w:rPr>
              <w:t> </w:t>
            </w:r>
          </w:p>
        </w:tc>
        <w:tc>
          <w:tcPr>
            <w:tcW w:w="6623" w:type="dxa"/>
            <w:gridSpan w:val="4"/>
            <w:tcBorders>
              <w:top w:val="nil" w:sz="6" w:space="0" w:color="auto"/>
              <w:left w:val="nil" w:sz="6" w:space="0" w:color="auto"/>
              <w:bottom w:val="nil" w:sz="6" w:space="0" w:color="auto"/>
              <w:right w:val="nil" w:sz="6" w:space="0" w:color="auto"/>
            </w:tcBorders>
          </w:tcPr>
          <w:p>
            <w:pPr/>
          </w:p>
        </w:tc>
      </w:tr>
      <w:tr>
        <w:trPr>
          <w:trHeight w:val="313"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8"/>
              <w:jc w:val="right"/>
              <w:rPr>
                <w:rFonts w:ascii="宋体" w:hAnsi="宋体" w:cs="宋体" w:eastAsia="宋体" w:hint="default"/>
                <w:sz w:val="18"/>
                <w:szCs w:val="18"/>
              </w:rPr>
            </w:pPr>
            <w:r>
              <w:rPr>
                <w:rFonts w:ascii="宋体"/>
                <w:sz w:val="18"/>
              </w:rPr>
              <w:t>396,902,931.20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8"/>
              <w:jc w:val="right"/>
              <w:rPr>
                <w:rFonts w:ascii="宋体" w:hAnsi="宋体" w:cs="宋体" w:eastAsia="宋体" w:hint="default"/>
                <w:sz w:val="18"/>
                <w:szCs w:val="18"/>
              </w:rPr>
            </w:pPr>
            <w:r>
              <w:rPr>
                <w:rFonts w:ascii="宋体"/>
                <w:sz w:val="18"/>
              </w:rPr>
              <w:t>37,595,014.74</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6"/>
              <w:jc w:val="right"/>
              <w:rPr>
                <w:rFonts w:ascii="宋体" w:hAnsi="宋体" w:cs="宋体" w:eastAsia="宋体" w:hint="default"/>
                <w:sz w:val="18"/>
                <w:szCs w:val="18"/>
              </w:rPr>
            </w:pPr>
            <w:r>
              <w:rPr>
                <w:rFonts w:ascii="宋体"/>
                <w:sz w:val="18"/>
              </w:rPr>
              <w:t>4,912,977.00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429,584,968.94</w:t>
            </w:r>
          </w:p>
        </w:tc>
      </w:tr>
      <w:tr>
        <w:trPr>
          <w:trHeight w:val="312"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28,775,453.60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2,285,262.00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6"/>
              <w:jc w:val="right"/>
              <w:rPr>
                <w:rFonts w:ascii="宋体" w:hAnsi="宋体" w:cs="宋体" w:eastAsia="宋体" w:hint="default"/>
                <w:sz w:val="18"/>
                <w:szCs w:val="18"/>
              </w:rPr>
            </w:pPr>
            <w:r>
              <w:rPr>
                <w:rFonts w:ascii="宋体"/>
                <w:sz w:val="18"/>
              </w:rPr>
              <w:t>10,592,424.74</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20,468,290.86</w:t>
            </w:r>
          </w:p>
        </w:tc>
      </w:tr>
      <w:tr>
        <w:trPr>
          <w:trHeight w:val="312"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11,492,705.12</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1,548,746.25</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6"/>
              <w:jc w:val="right"/>
              <w:rPr>
                <w:rFonts w:ascii="宋体" w:hAnsi="宋体" w:cs="宋体" w:eastAsia="宋体" w:hint="default"/>
                <w:sz w:val="18"/>
                <w:szCs w:val="18"/>
              </w:rPr>
            </w:pPr>
            <w:r>
              <w:rPr>
                <w:rFonts w:ascii="宋体"/>
                <w:sz w:val="18"/>
              </w:rPr>
              <w:t>1,620,639.38</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11,420,811.99</w:t>
            </w:r>
          </w:p>
        </w:tc>
      </w:tr>
      <w:tr>
        <w:trPr>
          <w:trHeight w:val="312"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22,515,541.21</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2,396,724.42</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6"/>
              <w:jc w:val="right"/>
              <w:rPr>
                <w:rFonts w:ascii="宋体" w:hAnsi="宋体" w:cs="宋体" w:eastAsia="宋体" w:hint="default"/>
                <w:sz w:val="18"/>
                <w:szCs w:val="18"/>
              </w:rPr>
            </w:pPr>
            <w:r>
              <w:rPr>
                <w:rFonts w:ascii="宋体"/>
                <w:sz w:val="18"/>
              </w:rPr>
              <w:t>966,327.00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23,945,938.63</w:t>
            </w:r>
          </w:p>
        </w:tc>
      </w:tr>
      <w:tr>
        <w:trPr>
          <w:trHeight w:val="346"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9"/>
              <w:jc w:val="right"/>
              <w:rPr>
                <w:rFonts w:ascii="宋体" w:hAnsi="宋体" w:cs="宋体" w:eastAsia="宋体" w:hint="default"/>
                <w:sz w:val="18"/>
                <w:szCs w:val="18"/>
              </w:rPr>
            </w:pPr>
            <w:r>
              <w:rPr>
                <w:rFonts w:ascii="宋体"/>
                <w:sz w:val="18"/>
              </w:rPr>
              <w:t>459,686,631.13</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7"/>
              <w:jc w:val="right"/>
              <w:rPr>
                <w:rFonts w:ascii="宋体" w:hAnsi="宋体" w:cs="宋体" w:eastAsia="宋体" w:hint="default"/>
                <w:sz w:val="18"/>
                <w:szCs w:val="18"/>
              </w:rPr>
            </w:pPr>
            <w:r>
              <w:rPr>
                <w:rFonts w:ascii="宋体"/>
                <w:sz w:val="18"/>
              </w:rPr>
              <w:t>43,825,747.41</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4"/>
              <w:jc w:val="right"/>
              <w:rPr>
                <w:rFonts w:ascii="宋体" w:hAnsi="宋体" w:cs="宋体" w:eastAsia="宋体" w:hint="default"/>
                <w:sz w:val="18"/>
                <w:szCs w:val="18"/>
              </w:rPr>
            </w:pPr>
            <w:r>
              <w:rPr>
                <w:rFonts w:ascii="宋体"/>
                <w:sz w:val="18"/>
              </w:rPr>
              <w:t>18,092,368.12</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485,420,010.42</w:t>
            </w:r>
          </w:p>
        </w:tc>
      </w:tr>
    </w:tbl>
    <w:p>
      <w:pPr>
        <w:spacing w:after="0" w:line="240" w:lineRule="auto"/>
        <w:jc w:val="right"/>
        <w:rPr>
          <w:rFonts w:ascii="宋体" w:hAnsi="宋体" w:cs="宋体" w:eastAsia="宋体" w:hint="default"/>
          <w:sz w:val="18"/>
          <w:szCs w:val="18"/>
        </w:rPr>
        <w:sectPr>
          <w:pgSz w:w="11900" w:h="16840"/>
          <w:pgMar w:header="883" w:footer="982" w:top="1140" w:bottom="1180" w:left="1660" w:right="1640"/>
        </w:sectPr>
      </w:pPr>
    </w:p>
    <w:p>
      <w:pPr>
        <w:spacing w:line="240" w:lineRule="auto" w:before="13"/>
        <w:rPr>
          <w:rFonts w:ascii="宋体" w:hAnsi="宋体" w:cs="宋体" w:eastAsia="宋体" w:hint="default"/>
          <w:sz w:val="18"/>
          <w:szCs w:val="18"/>
        </w:rPr>
      </w:pPr>
    </w:p>
    <w:tbl>
      <w:tblPr>
        <w:tblW w:w="0" w:type="auto"/>
        <w:jc w:val="left"/>
        <w:tblInd w:w="512" w:type="dxa"/>
        <w:tblLayout w:type="fixed"/>
        <w:tblCellMar>
          <w:top w:w="0" w:type="dxa"/>
          <w:left w:w="0" w:type="dxa"/>
          <w:bottom w:w="0" w:type="dxa"/>
          <w:right w:w="0" w:type="dxa"/>
        </w:tblCellMar>
        <w:tblLook w:val="01E0"/>
      </w:tblPr>
      <w:tblGrid>
        <w:gridCol w:w="1355"/>
        <w:gridCol w:w="1660"/>
        <w:gridCol w:w="1726"/>
        <w:gridCol w:w="1642"/>
        <w:gridCol w:w="1652"/>
      </w:tblGrid>
      <w:tr>
        <w:trPr>
          <w:trHeight w:val="346"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6681" w:type="dxa"/>
            <w:gridSpan w:val="4"/>
            <w:tcBorders>
              <w:top w:val="nil" w:sz="6" w:space="0" w:color="auto"/>
              <w:left w:val="nil" w:sz="6" w:space="0" w:color="auto"/>
              <w:bottom w:val="nil" w:sz="6" w:space="0" w:color="auto"/>
              <w:right w:val="nil" w:sz="6" w:space="0" w:color="auto"/>
            </w:tcBorders>
          </w:tcPr>
          <w:p>
            <w:pPr/>
          </w:p>
        </w:tc>
      </w:tr>
      <w:tr>
        <w:trPr>
          <w:trHeight w:val="312"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97,888,988.17</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4"/>
              <w:jc w:val="right"/>
              <w:rPr>
                <w:rFonts w:ascii="宋体" w:hAnsi="宋体" w:cs="宋体" w:eastAsia="宋体" w:hint="default"/>
                <w:sz w:val="18"/>
                <w:szCs w:val="18"/>
              </w:rPr>
            </w:pPr>
            <w:r>
              <w:rPr>
                <w:rFonts w:ascii="宋体"/>
                <w:sz w:val="18"/>
              </w:rPr>
              <w:t>16,577,592.37</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6"/>
              <w:jc w:val="right"/>
              <w:rPr>
                <w:rFonts w:ascii="宋体" w:hAnsi="宋体" w:cs="宋体" w:eastAsia="宋体" w:hint="default"/>
                <w:sz w:val="18"/>
                <w:szCs w:val="18"/>
              </w:rPr>
            </w:pPr>
            <w:r>
              <w:rPr>
                <w:rFonts w:ascii="宋体"/>
                <w:sz w:val="18"/>
              </w:rPr>
              <w:t>2,947,514.17</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111,519,066.37 </w:t>
            </w:r>
          </w:p>
        </w:tc>
      </w:tr>
      <w:tr>
        <w:trPr>
          <w:trHeight w:val="312"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8,156,180.62</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4"/>
              <w:jc w:val="right"/>
              <w:rPr>
                <w:rFonts w:ascii="宋体" w:hAnsi="宋体" w:cs="宋体" w:eastAsia="宋体" w:hint="default"/>
                <w:sz w:val="18"/>
                <w:szCs w:val="18"/>
              </w:rPr>
            </w:pPr>
            <w:r>
              <w:rPr>
                <w:rFonts w:ascii="宋体"/>
                <w:sz w:val="18"/>
              </w:rPr>
              <w:t>1,456,519.23</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6"/>
              <w:jc w:val="right"/>
              <w:rPr>
                <w:rFonts w:ascii="宋体" w:hAnsi="宋体" w:cs="宋体" w:eastAsia="宋体" w:hint="default"/>
                <w:sz w:val="18"/>
                <w:szCs w:val="18"/>
              </w:rPr>
            </w:pPr>
            <w:r>
              <w:rPr>
                <w:rFonts w:ascii="宋体"/>
                <w:sz w:val="18"/>
              </w:rPr>
              <w:t>51,409.51</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9,561,290.34 </w:t>
            </w:r>
          </w:p>
        </w:tc>
      </w:tr>
      <w:tr>
        <w:trPr>
          <w:trHeight w:val="312"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4,088,449.23</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4"/>
              <w:jc w:val="right"/>
              <w:rPr>
                <w:rFonts w:ascii="宋体" w:hAnsi="宋体" w:cs="宋体" w:eastAsia="宋体" w:hint="default"/>
                <w:sz w:val="18"/>
                <w:szCs w:val="18"/>
              </w:rPr>
            </w:pPr>
            <w:r>
              <w:rPr>
                <w:rFonts w:ascii="宋体"/>
                <w:sz w:val="18"/>
              </w:rPr>
              <w:t>1,269,515.13</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6"/>
              <w:jc w:val="right"/>
              <w:rPr>
                <w:rFonts w:ascii="宋体" w:hAnsi="宋体" w:cs="宋体" w:eastAsia="宋体" w:hint="default"/>
                <w:sz w:val="18"/>
                <w:szCs w:val="18"/>
              </w:rPr>
            </w:pPr>
            <w:r>
              <w:rPr>
                <w:rFonts w:ascii="宋体"/>
                <w:sz w:val="18"/>
              </w:rPr>
              <w:t>653,128.56</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4,704,835.80 </w:t>
            </w:r>
          </w:p>
        </w:tc>
      </w:tr>
      <w:tr>
        <w:trPr>
          <w:trHeight w:val="338"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sz w:val="18"/>
              </w:rPr>
              <w:t>9,515,081.62</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4"/>
              <w:jc w:val="right"/>
              <w:rPr>
                <w:rFonts w:ascii="宋体" w:hAnsi="宋体" w:cs="宋体" w:eastAsia="宋体" w:hint="default"/>
                <w:sz w:val="18"/>
                <w:szCs w:val="18"/>
              </w:rPr>
            </w:pPr>
            <w:r>
              <w:rPr>
                <w:rFonts w:ascii="宋体"/>
                <w:sz w:val="18"/>
              </w:rPr>
              <w:t>2,710,338.23</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6"/>
              <w:jc w:val="right"/>
              <w:rPr>
                <w:rFonts w:ascii="宋体" w:hAnsi="宋体" w:cs="宋体" w:eastAsia="宋体" w:hint="default"/>
                <w:sz w:val="18"/>
                <w:szCs w:val="18"/>
              </w:rPr>
            </w:pPr>
            <w:r>
              <w:rPr>
                <w:rFonts w:ascii="宋体"/>
                <w:sz w:val="18"/>
              </w:rPr>
              <w:t>611,698.58</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11,613,721.27 </w:t>
            </w:r>
          </w:p>
        </w:tc>
      </w:tr>
    </w:tbl>
    <w:p>
      <w:pPr>
        <w:tabs>
          <w:tab w:pos="3778" w:val="left" w:leader="none"/>
          <w:tab w:pos="5549" w:val="left" w:leader="none"/>
          <w:tab w:pos="7152" w:val="left" w:leader="none"/>
        </w:tabs>
        <w:spacing w:line="220" w:lineRule="exact" w:before="0"/>
        <w:ind w:left="54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119,648,699.64</w:t>
        <w:tab/>
        <w:t>22,013,964.96</w:t>
        <w:tab/>
        <w:t>4,263,750.82</w:t>
        <w:tab/>
        <w:t>137,398,913.78</w:t>
      </w:r>
    </w:p>
    <w:p>
      <w:pPr>
        <w:tabs>
          <w:tab w:pos="7152" w:val="left" w:leader="none"/>
        </w:tabs>
        <w:spacing w:before="76"/>
        <w:ind w:left="548" w:right="0" w:firstLine="0"/>
        <w:jc w:val="left"/>
        <w:rPr>
          <w:rFonts w:ascii="宋体" w:hAnsi="宋体" w:cs="宋体" w:eastAsia="宋体" w:hint="default"/>
          <w:sz w:val="18"/>
          <w:szCs w:val="18"/>
        </w:rPr>
      </w:pPr>
      <w:r>
        <w:rPr>
          <w:rFonts w:ascii="宋体" w:hAnsi="宋体" w:cs="宋体" w:eastAsia="宋体" w:hint="default"/>
          <w:sz w:val="18"/>
          <w:szCs w:val="18"/>
        </w:rPr>
        <w:t>净  </w:t>
      </w:r>
      <w:r>
        <w:rPr>
          <w:rFonts w:ascii="宋体" w:hAnsi="宋体" w:cs="宋体" w:eastAsia="宋体" w:hint="default"/>
          <w:sz w:val="18"/>
          <w:szCs w:val="18"/>
        </w:rPr>
      </w:r>
      <w:r>
        <w:rPr>
          <w:rFonts w:ascii="宋体" w:hAnsi="宋体" w:cs="宋体" w:eastAsia="宋体" w:hint="default"/>
          <w:sz w:val="18"/>
          <w:szCs w:val="18"/>
        </w:rPr>
        <w:t>值：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340,037,931.49</w:t>
        <w:tab/>
        <w:t>348,021,096.64</w:t>
      </w:r>
    </w:p>
    <w:p>
      <w:pPr>
        <w:spacing w:before="76"/>
        <w:ind w:left="547" w:right="0" w:firstLine="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p>
      <w:pPr>
        <w:spacing w:line="240" w:lineRule="auto" w:before="1"/>
        <w:rPr>
          <w:rFonts w:ascii="宋体" w:hAnsi="宋体" w:cs="宋体" w:eastAsia="宋体" w:hint="default"/>
          <w:sz w:val="3"/>
          <w:szCs w:val="3"/>
        </w:rPr>
      </w:pPr>
    </w:p>
    <w:tbl>
      <w:tblPr>
        <w:tblW w:w="0" w:type="auto"/>
        <w:jc w:val="left"/>
        <w:tblInd w:w="512" w:type="dxa"/>
        <w:tblLayout w:type="fixed"/>
        <w:tblCellMar>
          <w:top w:w="0" w:type="dxa"/>
          <w:left w:w="0" w:type="dxa"/>
          <w:bottom w:w="0" w:type="dxa"/>
          <w:right w:w="0" w:type="dxa"/>
        </w:tblCellMar>
        <w:tblLook w:val="01E0"/>
      </w:tblPr>
      <w:tblGrid>
        <w:gridCol w:w="1355"/>
        <w:gridCol w:w="2640"/>
        <w:gridCol w:w="2438"/>
        <w:gridCol w:w="1603"/>
      </w:tblGrid>
      <w:tr>
        <w:trPr>
          <w:trHeight w:val="338"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8"/>
              <w:jc w:val="right"/>
              <w:rPr>
                <w:rFonts w:ascii="宋体" w:hAnsi="宋体" w:cs="宋体" w:eastAsia="宋体" w:hint="default"/>
                <w:sz w:val="18"/>
                <w:szCs w:val="18"/>
              </w:rPr>
            </w:pPr>
            <w:r>
              <w:rPr>
                <w:rFonts w:ascii="宋体"/>
                <w:sz w:val="18"/>
              </w:rPr>
              <w:t>12,685,409.75</w:t>
            </w:r>
          </w:p>
        </w:tc>
        <w:tc>
          <w:tcPr>
            <w:tcW w:w="243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12,685,409.75 </w:t>
            </w:r>
          </w:p>
        </w:tc>
      </w:tr>
      <w:tr>
        <w:trPr>
          <w:trHeight w:val="312"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28"/>
              <w:jc w:val="right"/>
              <w:rPr>
                <w:rFonts w:ascii="宋体" w:hAnsi="宋体" w:cs="宋体" w:eastAsia="宋体" w:hint="default"/>
                <w:sz w:val="18"/>
                <w:szCs w:val="18"/>
              </w:rPr>
            </w:pPr>
            <w:r>
              <w:rPr>
                <w:rFonts w:ascii="宋体"/>
                <w:sz w:val="18"/>
              </w:rPr>
              <w:t>14,253,999.00</w:t>
            </w:r>
          </w:p>
        </w:tc>
        <w:tc>
          <w:tcPr>
            <w:tcW w:w="243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14,253,999.00 </w:t>
            </w:r>
          </w:p>
        </w:tc>
      </w:tr>
      <w:tr>
        <w:trPr>
          <w:trHeight w:val="312"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28"/>
              <w:jc w:val="right"/>
              <w:rPr>
                <w:rFonts w:ascii="宋体" w:hAnsi="宋体" w:cs="宋体" w:eastAsia="宋体" w:hint="default"/>
                <w:sz w:val="18"/>
                <w:szCs w:val="18"/>
              </w:rPr>
            </w:pPr>
            <w:r>
              <w:rPr>
                <w:rFonts w:ascii="宋体"/>
                <w:sz w:val="18"/>
              </w:rPr>
              <w:t>322,866.83</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5"/>
              <w:jc w:val="right"/>
              <w:rPr>
                <w:rFonts w:ascii="宋体" w:hAnsi="宋体" w:cs="宋体" w:eastAsia="宋体" w:hint="default"/>
                <w:sz w:val="18"/>
                <w:szCs w:val="18"/>
              </w:rPr>
            </w:pPr>
            <w:r>
              <w:rPr>
                <w:rFonts w:ascii="宋体"/>
                <w:sz w:val="18"/>
              </w:rPr>
              <w:t>81,051.27</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241,815.56 </w:t>
            </w:r>
          </w:p>
        </w:tc>
      </w:tr>
      <w:tr>
        <w:trPr>
          <w:trHeight w:val="338"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28"/>
              <w:jc w:val="right"/>
              <w:rPr>
                <w:rFonts w:ascii="宋体" w:hAnsi="宋体" w:cs="宋体" w:eastAsia="宋体" w:hint="default"/>
                <w:sz w:val="18"/>
                <w:szCs w:val="18"/>
              </w:rPr>
            </w:pPr>
            <w:r>
              <w:rPr>
                <w:rFonts w:ascii="宋体"/>
                <w:sz w:val="18"/>
              </w:rPr>
              <w:t>3,341,557.20</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5"/>
              <w:jc w:val="right"/>
              <w:rPr>
                <w:rFonts w:ascii="宋体" w:hAnsi="宋体" w:cs="宋体" w:eastAsia="宋体" w:hint="default"/>
                <w:sz w:val="18"/>
                <w:szCs w:val="18"/>
              </w:rPr>
            </w:pPr>
            <w:r>
              <w:rPr>
                <w:rFonts w:ascii="宋体"/>
                <w:sz w:val="18"/>
              </w:rPr>
              <w:t>147,941.96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3,193,615.24 </w:t>
            </w:r>
          </w:p>
        </w:tc>
      </w:tr>
    </w:tbl>
    <w:p>
      <w:pPr>
        <w:tabs>
          <w:tab w:pos="5729" w:val="left" w:leader="none"/>
          <w:tab w:pos="7243" w:val="left" w:leader="none"/>
        </w:tabs>
        <w:spacing w:line="220" w:lineRule="exact" w:before="0"/>
        <w:ind w:left="54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30,603,832.78</w:t>
        <w:tab/>
        <w:t>228,993.23</w:t>
        <w:tab/>
        <w:t>30,374,839.55</w:t>
      </w:r>
    </w:p>
    <w:p>
      <w:pPr>
        <w:tabs>
          <w:tab w:pos="7152" w:val="left" w:leader="none"/>
        </w:tabs>
        <w:spacing w:before="76"/>
        <w:ind w:left="548" w:right="0" w:firstLine="0"/>
        <w:jc w:val="left"/>
        <w:rPr>
          <w:rFonts w:ascii="宋体" w:hAnsi="宋体" w:cs="宋体" w:eastAsia="宋体" w:hint="default"/>
          <w:sz w:val="18"/>
          <w:szCs w:val="18"/>
        </w:rPr>
      </w:pPr>
      <w:r>
        <w:rPr>
          <w:rFonts w:ascii="宋体" w:hAnsi="宋体" w:cs="宋体" w:eastAsia="宋体" w:hint="default"/>
          <w:sz w:val="18"/>
          <w:szCs w:val="18"/>
        </w:rPr>
        <w:t>净  </w:t>
      </w:r>
      <w:r>
        <w:rPr>
          <w:rFonts w:ascii="宋体" w:hAnsi="宋体" w:cs="宋体" w:eastAsia="宋体" w:hint="default"/>
          <w:sz w:val="18"/>
          <w:szCs w:val="18"/>
        </w:rPr>
      </w:r>
      <w:r>
        <w:rPr>
          <w:rFonts w:ascii="宋体" w:hAnsi="宋体" w:cs="宋体" w:eastAsia="宋体" w:hint="default"/>
          <w:sz w:val="18"/>
          <w:szCs w:val="18"/>
        </w:rPr>
        <w:t>额：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309,434,098.71</w:t>
        <w:tab/>
        <w:t>317,646,257.09</w:t>
      </w:r>
    </w:p>
    <w:p>
      <w:pPr>
        <w:spacing w:line="240" w:lineRule="auto" w:before="1"/>
        <w:rPr>
          <w:rFonts w:ascii="宋体" w:hAnsi="宋体" w:cs="宋体" w:eastAsia="宋体" w:hint="default"/>
          <w:sz w:val="5"/>
          <w:szCs w:val="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1450;height:2" coordorigin="5,5" coordsize="1450,2">
              <v:shape style="position:absolute;left:5;top:5;width:1450;height:2" coordorigin="5,5" coordsize="1450,0" path="m5,5l1454,5e" filled="false" stroked="true" strokeweight=".48pt" strokecolor="#000000">
                <v:path arrowok="t"/>
              </v:shape>
            </v:group>
            <v:group style="position:absolute;left:1440;top:5;width:1730;height:2" coordorigin="1440,5" coordsize="1730,2">
              <v:shape style="position:absolute;left:1440;top:5;width:1730;height:2" coordorigin="1440,5" coordsize="1730,0" path="m1440,5l3169,5e" filled="false" stroked="true" strokeweight=".48pt" strokecolor="#000000">
                <v:path arrowok="t"/>
              </v:shape>
            </v:group>
            <v:group style="position:absolute;left:3155;top:5;width:1695;height:2" coordorigin="3155,5" coordsize="1695,2">
              <v:shape style="position:absolute;left:3155;top:5;width:1695;height:2" coordorigin="3155,5" coordsize="1695,0" path="m3155,5l4849,5e" filled="false" stroked="true" strokeweight=".48pt" strokecolor="#000000">
                <v:path arrowok="t"/>
              </v:shape>
            </v:group>
            <v:group style="position:absolute;left:4835;top:5;width:1695;height:2" coordorigin="4835,5" coordsize="1695,2">
              <v:shape style="position:absolute;left:4835;top:5;width:1695;height:2" coordorigin="4835,5" coordsize="1695,0" path="m4835,5l6529,5e" filled="false" stroked="true" strokeweight=".48pt" strokecolor="#000000">
                <v:path arrowok="t"/>
              </v:shape>
            </v:group>
            <v:group style="position:absolute;left:6515;top:5;width:10;height:2" coordorigin="6515,5" coordsize="10,2">
              <v:shape style="position:absolute;left:6515;top:5;width:10;height:2" coordorigin="6515,5" coordsize="10,0" path="m6515,5l6524,5e" filled="false" stroked="true" strokeweight=".48pt" strokecolor="#000000">
                <v:path arrowok="t"/>
              </v:shape>
            </v:group>
            <v:group style="position:absolute;left:6524;top:5;width:1791;height:2" coordorigin="6524,5" coordsize="1791,2">
              <v:shape style="position:absolute;left:6524;top:5;width:1791;height:2" coordorigin="6524,5" coordsize="1791,0" path="m6524,5l831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374" w:lineRule="auto" w:before="35"/>
        <w:ind w:left="580" w:right="1382" w:hanging="107"/>
        <w:jc w:val="left"/>
        <w:rPr>
          <w:rFonts w:ascii="宋体" w:hAnsi="宋体" w:cs="宋体" w:eastAsia="宋体" w:hint="default"/>
        </w:rPr>
      </w:pPr>
      <w:r>
        <w:rPr/>
        <w:t>（</w:t>
      </w:r>
      <w:r>
        <w:rPr>
          <w:rFonts w:ascii="宋体" w:hAnsi="宋体" w:cs="宋体" w:eastAsia="宋体" w:hint="default"/>
        </w:rPr>
        <w:t>1</w:t>
      </w:r>
      <w:r>
        <w:rPr/>
        <w:t>）固定资产减值准备按固定资产净值高于可变现净值的差额计提。</w:t>
      </w:r>
      <w:r>
        <w:rPr>
          <w:rFonts w:ascii="宋体" w:hAnsi="宋体" w:cs="宋体" w:eastAsia="宋体" w:hint="default"/>
        </w:rPr>
        <w:t> </w:t>
      </w:r>
      <w:r>
        <w:rPr/>
        <w:t>注释</w:t>
      </w:r>
      <w:r>
        <w:rPr>
          <w:spacing w:val="-47"/>
        </w:rPr>
        <w:t> </w:t>
      </w:r>
      <w:r>
        <w:rPr>
          <w:rFonts w:ascii="宋体" w:hAnsi="宋体" w:cs="宋体" w:eastAsia="宋体" w:hint="default"/>
        </w:rPr>
        <w:t>10</w:t>
      </w:r>
      <w:r>
        <w:rPr/>
        <w:t>．在建工程</w:t>
      </w:r>
      <w:r>
        <w:rPr>
          <w:rFonts w:ascii="宋体" w:hAnsi="宋体" w:cs="宋体" w:eastAsia="宋体" w:hint="default"/>
        </w:rPr>
        <w:t> </w:t>
      </w:r>
    </w:p>
    <w:tbl>
      <w:tblPr>
        <w:tblW w:w="0" w:type="auto"/>
        <w:jc w:val="left"/>
        <w:tblInd w:w="122" w:type="dxa"/>
        <w:tblLayout w:type="fixed"/>
        <w:tblCellMar>
          <w:top w:w="0" w:type="dxa"/>
          <w:left w:w="0" w:type="dxa"/>
          <w:bottom w:w="0" w:type="dxa"/>
          <w:right w:w="0" w:type="dxa"/>
        </w:tblCellMar>
        <w:tblLook w:val="01E0"/>
      </w:tblPr>
      <w:tblGrid>
        <w:gridCol w:w="2726"/>
        <w:gridCol w:w="1045"/>
        <w:gridCol w:w="2251"/>
        <w:gridCol w:w="1706"/>
        <w:gridCol w:w="649"/>
      </w:tblGrid>
      <w:tr>
        <w:trPr>
          <w:trHeight w:val="660" w:hRule="exact"/>
        </w:trPr>
        <w:tc>
          <w:tcPr>
            <w:tcW w:w="27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8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）在建工程基本情况</w:t>
            </w:r>
            <w:r>
              <w:rPr>
                <w:rFonts w:ascii="宋体" w:hAnsi="宋体" w:cs="宋体" w:eastAsia="宋体" w:hint="default"/>
                <w:sz w:val="21"/>
                <w:szCs w:val="21"/>
              </w:rPr>
              <w:t> </w:t>
            </w:r>
          </w:p>
          <w:p>
            <w:pPr>
              <w:pStyle w:val="TableParagraph"/>
              <w:spacing w:line="240" w:lineRule="auto" w:before="43"/>
              <w:ind w:left="423" w:right="0"/>
              <w:jc w:val="center"/>
              <w:rPr>
                <w:rFonts w:ascii="宋体" w:hAnsi="宋体" w:cs="宋体" w:eastAsia="宋体" w:hint="default"/>
                <w:sz w:val="18"/>
                <w:szCs w:val="18"/>
              </w:rPr>
            </w:pPr>
            <w:r>
              <w:rPr>
                <w:rFonts w:ascii="宋体" w:hAnsi="宋体" w:cs="宋体" w:eastAsia="宋体" w:hint="default"/>
                <w:sz w:val="18"/>
                <w:szCs w:val="18"/>
              </w:rPr>
              <w:t>项目名称     </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2006-12-31</w:t>
            </w:r>
          </w:p>
        </w:tc>
        <w:tc>
          <w:tcPr>
            <w:tcW w:w="10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7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22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35"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pacing w:val="41"/>
                <w:sz w:val="18"/>
                <w:szCs w:val="18"/>
              </w:rPr>
              <w:t> </w:t>
            </w:r>
            <w:r>
              <w:rPr>
                <w:rFonts w:ascii="宋体" w:hAnsi="宋体" w:cs="宋体" w:eastAsia="宋体" w:hint="default"/>
                <w:sz w:val="18"/>
                <w:szCs w:val="18"/>
              </w:rPr>
              <w:t>2007-12-31</w:t>
            </w:r>
          </w:p>
        </w:tc>
        <w:tc>
          <w:tcPr>
            <w:tcW w:w="235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55" w:right="0"/>
              <w:jc w:val="left"/>
              <w:rPr>
                <w:rFonts w:ascii="宋体" w:hAnsi="宋体" w:cs="宋体" w:eastAsia="宋体" w:hint="default"/>
                <w:sz w:val="18"/>
                <w:szCs w:val="18"/>
              </w:rPr>
            </w:pPr>
            <w:r>
              <w:rPr>
                <w:rFonts w:ascii="宋体" w:hAnsi="宋体" w:cs="宋体" w:eastAsia="宋体" w:hint="default"/>
                <w:sz w:val="18"/>
                <w:szCs w:val="18"/>
              </w:rPr>
              <w:t>预算数 工程进度 </w:t>
            </w:r>
            <w:r>
              <w:rPr>
                <w:rFonts w:ascii="宋体" w:hAnsi="宋体" w:cs="宋体" w:eastAsia="宋体" w:hint="default"/>
                <w:spacing w:val="10"/>
                <w:sz w:val="18"/>
                <w:szCs w:val="18"/>
              </w:rPr>
              <w:t> </w:t>
            </w:r>
            <w:r>
              <w:rPr>
                <w:rFonts w:ascii="宋体" w:hAnsi="宋体" w:cs="宋体" w:eastAsia="宋体" w:hint="default"/>
                <w:sz w:val="18"/>
                <w:szCs w:val="18"/>
              </w:rPr>
              <w:t>资金来源</w:t>
            </w:r>
          </w:p>
        </w:tc>
      </w:tr>
      <w:tr>
        <w:trPr>
          <w:trHeight w:val="317" w:hRule="exact"/>
        </w:trPr>
        <w:tc>
          <w:tcPr>
            <w:tcW w:w="27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93" w:right="0"/>
              <w:jc w:val="left"/>
              <w:rPr>
                <w:rFonts w:ascii="宋体" w:hAnsi="宋体" w:cs="宋体" w:eastAsia="宋体" w:hint="default"/>
                <w:sz w:val="18"/>
                <w:szCs w:val="18"/>
              </w:rPr>
            </w:pPr>
            <w:r>
              <w:rPr>
                <w:rFonts w:ascii="宋体" w:hAnsi="宋体" w:cs="宋体" w:eastAsia="宋体" w:hint="default"/>
                <w:sz w:val="18"/>
                <w:szCs w:val="18"/>
              </w:rPr>
              <w:t>节电设备   </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1,470,000.00</w:t>
            </w:r>
          </w:p>
        </w:tc>
        <w:tc>
          <w:tcPr>
            <w:tcW w:w="1045" w:type="dxa"/>
            <w:tcBorders>
              <w:top w:val="single" w:sz="4" w:space="0" w:color="000000"/>
              <w:left w:val="nil" w:sz="6" w:space="0" w:color="auto"/>
              <w:bottom w:val="nil" w:sz="6" w:space="0" w:color="auto"/>
              <w:right w:val="nil" w:sz="6" w:space="0" w:color="auto"/>
            </w:tcBorders>
          </w:tcPr>
          <w:p>
            <w:pPr/>
          </w:p>
        </w:tc>
        <w:tc>
          <w:tcPr>
            <w:tcW w:w="225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79" w:right="0"/>
              <w:jc w:val="left"/>
              <w:rPr>
                <w:rFonts w:ascii="宋体" w:hAnsi="宋体" w:cs="宋体" w:eastAsia="宋体" w:hint="default"/>
                <w:sz w:val="18"/>
                <w:szCs w:val="18"/>
              </w:rPr>
            </w:pPr>
            <w:r>
              <w:rPr>
                <w:rFonts w:ascii="宋体"/>
                <w:sz w:val="18"/>
              </w:rPr>
              <w:t>1,470,000.00</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51"/>
              <w:jc w:val="right"/>
              <w:rPr>
                <w:rFonts w:ascii="宋体" w:hAnsi="宋体" w:cs="宋体" w:eastAsia="宋体" w:hint="default"/>
                <w:sz w:val="18"/>
                <w:szCs w:val="18"/>
              </w:rPr>
            </w:pPr>
            <w:r>
              <w:rPr>
                <w:rFonts w:ascii="宋体" w:hAnsi="宋体" w:cs="宋体" w:eastAsia="宋体" w:hint="default"/>
                <w:sz w:val="18"/>
                <w:szCs w:val="18"/>
              </w:rPr>
              <w:t>完工</w:t>
            </w:r>
          </w:p>
        </w:tc>
        <w:tc>
          <w:tcPr>
            <w:tcW w:w="64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338" w:hRule="exact"/>
        </w:trPr>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金原文化广场工程</w:t>
            </w:r>
            <w:r>
              <w:rPr>
                <w:rFonts w:ascii="宋体" w:hAnsi="宋体" w:cs="宋体" w:eastAsia="宋体" w:hint="default"/>
                <w:sz w:val="15"/>
                <w:szCs w:val="15"/>
              </w:rPr>
              <w:t> </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宋体" w:hAnsi="宋体" w:cs="宋体" w:eastAsia="宋体" w:hint="default"/>
                <w:sz w:val="18"/>
                <w:szCs w:val="18"/>
              </w:rPr>
            </w:pPr>
            <w:r>
              <w:rPr>
                <w:rFonts w:ascii="宋体"/>
                <w:sz w:val="18"/>
              </w:rPr>
              <w:t>236,000.00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宋体" w:hAnsi="宋体" w:cs="宋体" w:eastAsia="宋体" w:hint="default"/>
                <w:sz w:val="18"/>
                <w:szCs w:val="18"/>
              </w:rPr>
            </w:pPr>
            <w:r>
              <w:rPr>
                <w:rFonts w:ascii="宋体"/>
                <w:sz w:val="18"/>
              </w:rPr>
              <w:t>236,000.00</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宋体" w:hAnsi="宋体" w:cs="宋体" w:eastAsia="宋体" w:hint="default"/>
                <w:sz w:val="18"/>
                <w:szCs w:val="18"/>
              </w:rPr>
            </w:pPr>
            <w:r>
              <w:rPr>
                <w:rFonts w:ascii="宋体" w:hAnsi="宋体" w:cs="宋体" w:eastAsia="宋体" w:hint="default"/>
                <w:sz w:val="18"/>
                <w:szCs w:val="18"/>
              </w:rPr>
              <w:t>完工</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自筹</w:t>
            </w:r>
          </w:p>
        </w:tc>
      </w:tr>
    </w:tbl>
    <w:p>
      <w:pPr>
        <w:spacing w:line="220" w:lineRule="exact"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1,470,000.00 236,000.00 </w:t>
      </w:r>
      <w:r>
        <w:rPr>
          <w:rFonts w:ascii="宋体" w:hAnsi="宋体" w:cs="宋体" w:eastAsia="宋体" w:hint="default"/>
          <w:spacing w:val="36"/>
          <w:sz w:val="18"/>
          <w:szCs w:val="18"/>
        </w:rPr>
        <w:t> </w:t>
      </w:r>
      <w:r>
        <w:rPr>
          <w:rFonts w:ascii="宋体" w:hAnsi="宋体" w:cs="宋体" w:eastAsia="宋体" w:hint="default"/>
          <w:sz w:val="18"/>
          <w:szCs w:val="18"/>
        </w:rPr>
        <w:t>1,706,000.00</w:t>
      </w:r>
    </w:p>
    <w:p>
      <w:pPr>
        <w:spacing w:line="240" w:lineRule="auto" w:before="2"/>
        <w:rPr>
          <w:rFonts w:ascii="宋体" w:hAnsi="宋体" w:cs="宋体" w:eastAsia="宋体" w:hint="default"/>
          <w:sz w:val="5"/>
          <w:szCs w:val="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6.55pt;height:.5pt;mso-position-horizontal-relative:char;mso-position-vertical-relative:line" coordorigin="0,0" coordsize="8331,10">
            <v:group style="position:absolute;left:5;top:5;width:1464;height:2" coordorigin="5,5" coordsize="1464,2">
              <v:shape style="position:absolute;left:5;top:5;width:1464;height:2" coordorigin="5,5" coordsize="1464,0" path="m5,5l1469,5e" filled="false" stroked="true" strokeweight=".48pt" strokecolor="#000000">
                <v:path arrowok="t"/>
              </v:shape>
            </v:group>
            <v:group style="position:absolute;left:1454;top:5;width:1190;height:2" coordorigin="1454,5" coordsize="1190,2">
              <v:shape style="position:absolute;left:1454;top:5;width:1190;height:2" coordorigin="1454,5" coordsize="1190,0" path="m1454,5l2644,5e" filled="false" stroked="true" strokeweight=".48pt" strokecolor="#000000">
                <v:path arrowok="t"/>
              </v:shape>
            </v:group>
            <v:group style="position:absolute;left:2629;top:5;width:1047;height:2" coordorigin="2629,5" coordsize="1047,2">
              <v:shape style="position:absolute;left:2629;top:5;width:1047;height:2" coordorigin="2629,5" coordsize="1047,0" path="m2629,5l3676,5e" filled="false" stroked="true" strokeweight=".48pt" strokecolor="#000000">
                <v:path arrowok="t"/>
              </v:shape>
            </v:group>
            <v:group style="position:absolute;left:3661;top:5;width:1252;height:2" coordorigin="3661,5" coordsize="1252,2">
              <v:shape style="position:absolute;left:3661;top:5;width:1252;height:2" coordorigin="3661,5" coordsize="1252,0" path="m3661,5l4913,5e" filled="false" stroked="true" strokeweight=".48pt" strokecolor="#000000">
                <v:path arrowok="t"/>
              </v:shape>
            </v:group>
            <v:group style="position:absolute;left:4898;top:5;width:10;height:2" coordorigin="4898,5" coordsize="10,2">
              <v:shape style="position:absolute;left:4898;top:5;width:10;height:2" coordorigin="4898,5" coordsize="10,0" path="m4898,5l4908,5e" filled="false" stroked="true" strokeweight=".48pt" strokecolor="#000000">
                <v:path arrowok="t"/>
              </v:shape>
            </v:group>
            <v:group style="position:absolute;left:4908;top:5;width:1037;height:2" coordorigin="4908,5" coordsize="1037,2">
              <v:shape style="position:absolute;left:4908;top:5;width:1037;height:2" coordorigin="4908,5" coordsize="1037,0" path="m4908,5l5945,5e" filled="false" stroked="true" strokeweight=".48pt" strokecolor="#000000">
                <v:path arrowok="t"/>
              </v:shape>
            </v:group>
            <v:group style="position:absolute;left:5930;top:5;width:675;height:2" coordorigin="5930,5" coordsize="675,2">
              <v:shape style="position:absolute;left:5930;top:5;width:675;height:2" coordorigin="5930,5" coordsize="675,0" path="m5930,5l6605,5e" filled="false" stroked="true" strokeweight=".48pt" strokecolor="#000000">
                <v:path arrowok="t"/>
              </v:shape>
            </v:group>
            <v:group style="position:absolute;left:6590;top:5;width:868;height:2" coordorigin="6590,5" coordsize="868,2">
              <v:shape style="position:absolute;left:6590;top:5;width:868;height:2" coordorigin="6590,5" coordsize="868,0" path="m6590,5l7458,5e" filled="false" stroked="true" strokeweight=".48pt" strokecolor="#000000">
                <v:path arrowok="t"/>
              </v:shape>
            </v:group>
            <v:group style="position:absolute;left:7444;top:5;width:882;height:2" coordorigin="7444,5" coordsize="882,2">
              <v:shape style="position:absolute;left:7444;top:5;width:882;height:2" coordorigin="7444,5" coordsize="882,0" path="m7444,5l832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473" w:right="0"/>
        <w:jc w:val="left"/>
        <w:rPr>
          <w:rFonts w:ascii="宋体" w:hAnsi="宋体" w:cs="宋体" w:eastAsia="宋体" w:hint="default"/>
        </w:rPr>
      </w:pPr>
      <w:r>
        <w:rPr/>
        <w:t>（</w:t>
      </w:r>
      <w:r>
        <w:rPr>
          <w:rFonts w:ascii="宋体" w:hAnsi="宋体" w:cs="宋体" w:eastAsia="宋体" w:hint="default"/>
        </w:rPr>
        <w:t>2</w:t>
      </w:r>
      <w:r>
        <w:rPr/>
        <w:t>）在建工程本年增减变动情况</w:t>
      </w:r>
      <w:r>
        <w:rPr>
          <w:rFonts w:ascii="宋体" w:hAnsi="宋体" w:cs="宋体" w:eastAsia="宋体" w:hint="default"/>
        </w:rPr>
        <w:t> </w:t>
      </w:r>
    </w:p>
    <w:p>
      <w:pPr>
        <w:spacing w:line="240" w:lineRule="auto" w:before="1"/>
        <w:rPr>
          <w:rFonts w:ascii="宋体" w:hAnsi="宋体" w:cs="宋体" w:eastAsia="宋体" w:hint="default"/>
          <w:sz w:val="3"/>
          <w:szCs w:val="3"/>
        </w:rPr>
      </w:pPr>
    </w:p>
    <w:tbl>
      <w:tblPr>
        <w:tblW w:w="0" w:type="auto"/>
        <w:jc w:val="left"/>
        <w:tblInd w:w="157" w:type="dxa"/>
        <w:tblLayout w:type="fixed"/>
        <w:tblCellMar>
          <w:top w:w="0" w:type="dxa"/>
          <w:left w:w="0" w:type="dxa"/>
          <w:bottom w:w="0" w:type="dxa"/>
          <w:right w:w="0" w:type="dxa"/>
        </w:tblCellMar>
        <w:tblLook w:val="01E0"/>
      </w:tblPr>
      <w:tblGrid>
        <w:gridCol w:w="3568"/>
        <w:gridCol w:w="1906"/>
        <w:gridCol w:w="2820"/>
      </w:tblGrid>
      <w:tr>
        <w:trPr>
          <w:trHeight w:val="310" w:hRule="exact"/>
        </w:trPr>
        <w:tc>
          <w:tcPr>
            <w:tcW w:w="35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410"/>
              <w:jc w:val="right"/>
              <w:rPr>
                <w:rFonts w:ascii="宋体" w:hAnsi="宋体" w:cs="宋体" w:eastAsia="宋体" w:hint="default"/>
                <w:sz w:val="18"/>
                <w:szCs w:val="18"/>
              </w:rPr>
            </w:pPr>
            <w:r>
              <w:rPr>
                <w:rFonts w:ascii="宋体" w:hAnsi="宋体" w:cs="宋体" w:eastAsia="宋体" w:hint="default"/>
                <w:sz w:val="18"/>
                <w:szCs w:val="18"/>
              </w:rPr>
              <w:t>项目名称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2006-12-31</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533"/>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2820" w:type="dxa"/>
            <w:tcBorders>
              <w:top w:val="nil" w:sz="6" w:space="0" w:color="auto"/>
              <w:left w:val="nil" w:sz="6" w:space="0" w:color="auto"/>
              <w:bottom w:val="single" w:sz="4" w:space="0" w:color="000000"/>
              <w:right w:val="nil" w:sz="6" w:space="0" w:color="auto"/>
            </w:tcBorders>
          </w:tcPr>
          <w:p>
            <w:pPr>
              <w:pStyle w:val="TableParagraph"/>
              <w:tabs>
                <w:tab w:pos="1918" w:val="left" w:leader="none"/>
              </w:tabs>
              <w:spacing w:line="240" w:lineRule="auto" w:before="3"/>
              <w:ind w:left="949" w:right="-8"/>
              <w:jc w:val="left"/>
              <w:rPr>
                <w:rFonts w:ascii="宋体" w:hAnsi="宋体" w:cs="宋体" w:eastAsia="宋体" w:hint="default"/>
                <w:sz w:val="18"/>
                <w:szCs w:val="18"/>
              </w:rPr>
            </w:pPr>
            <w:r>
              <w:rPr>
                <w:rFonts w:ascii="宋体" w:hAnsi="宋体" w:cs="宋体" w:eastAsia="宋体" w:hint="default"/>
                <w:sz w:val="18"/>
                <w:szCs w:val="18"/>
              </w:rPr>
              <w:t>本期转固</w:t>
              <w:tab/>
            </w:r>
            <w:r>
              <w:rPr>
                <w:rFonts w:ascii="宋体" w:hAnsi="宋体" w:cs="宋体" w:eastAsia="宋体" w:hint="default"/>
                <w:sz w:val="18"/>
                <w:szCs w:val="18"/>
              </w:rPr>
              <w:t>2007-12-31</w:t>
            </w:r>
          </w:p>
        </w:tc>
      </w:tr>
      <w:tr>
        <w:trPr>
          <w:trHeight w:val="317" w:hRule="exact"/>
        </w:trPr>
        <w:tc>
          <w:tcPr>
            <w:tcW w:w="35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40"/>
              <w:jc w:val="right"/>
              <w:rPr>
                <w:rFonts w:ascii="宋体" w:hAnsi="宋体" w:cs="宋体" w:eastAsia="宋体" w:hint="default"/>
                <w:sz w:val="18"/>
                <w:szCs w:val="18"/>
              </w:rPr>
            </w:pPr>
            <w:r>
              <w:rPr>
                <w:rFonts w:ascii="宋体" w:hAnsi="宋体" w:cs="宋体" w:eastAsia="宋体" w:hint="default"/>
                <w:sz w:val="18"/>
                <w:szCs w:val="18"/>
              </w:rPr>
              <w:t>节电设备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1,470,000.00</w:t>
            </w:r>
          </w:p>
        </w:tc>
        <w:tc>
          <w:tcPr>
            <w:tcW w:w="1906" w:type="dxa"/>
            <w:tcBorders>
              <w:top w:val="single" w:sz="4" w:space="0" w:color="000000"/>
              <w:left w:val="nil" w:sz="6" w:space="0" w:color="auto"/>
              <w:bottom w:val="nil" w:sz="6" w:space="0" w:color="auto"/>
              <w:right w:val="nil" w:sz="6" w:space="0" w:color="auto"/>
            </w:tcBorders>
          </w:tcPr>
          <w:p>
            <w:pPr/>
          </w:p>
        </w:tc>
        <w:tc>
          <w:tcPr>
            <w:tcW w:w="28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562" w:right="0"/>
              <w:jc w:val="left"/>
              <w:rPr>
                <w:rFonts w:ascii="宋体" w:hAnsi="宋体" w:cs="宋体" w:eastAsia="宋体" w:hint="default"/>
                <w:sz w:val="18"/>
                <w:szCs w:val="18"/>
              </w:rPr>
            </w:pPr>
            <w:r>
              <w:rPr>
                <w:rFonts w:ascii="宋体"/>
                <w:sz w:val="18"/>
              </w:rPr>
              <w:t>1,470,000.00 </w:t>
            </w:r>
          </w:p>
        </w:tc>
      </w:tr>
      <w:tr>
        <w:trPr>
          <w:trHeight w:val="338" w:hRule="exact"/>
        </w:trPr>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42" w:right="0"/>
              <w:jc w:val="left"/>
              <w:rPr>
                <w:rFonts w:ascii="宋体" w:hAnsi="宋体" w:cs="宋体" w:eastAsia="宋体" w:hint="default"/>
                <w:sz w:val="15"/>
                <w:szCs w:val="15"/>
              </w:rPr>
            </w:pPr>
            <w:r>
              <w:rPr>
                <w:rFonts w:ascii="宋体" w:hAnsi="宋体" w:cs="宋体" w:eastAsia="宋体" w:hint="default"/>
                <w:sz w:val="15"/>
                <w:szCs w:val="15"/>
              </w:rPr>
              <w:t>金原文化广场工程</w:t>
            </w:r>
            <w:r>
              <w:rPr>
                <w:rFonts w:ascii="宋体" w:hAnsi="宋体" w:cs="宋体" w:eastAsia="宋体" w:hint="default"/>
                <w:sz w:val="15"/>
                <w:szCs w:val="15"/>
              </w:rPr>
              <w:t> </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0"/>
              <w:jc w:val="right"/>
              <w:rPr>
                <w:rFonts w:ascii="宋体" w:hAnsi="宋体" w:cs="宋体" w:eastAsia="宋体" w:hint="default"/>
                <w:sz w:val="18"/>
                <w:szCs w:val="18"/>
              </w:rPr>
            </w:pPr>
            <w:r>
              <w:rPr>
                <w:rFonts w:ascii="宋体"/>
                <w:sz w:val="18"/>
              </w:rPr>
              <w:t>236,000.00</w:t>
            </w:r>
          </w:p>
        </w:tc>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42" w:right="0"/>
              <w:jc w:val="left"/>
              <w:rPr>
                <w:rFonts w:ascii="宋体" w:hAnsi="宋体" w:cs="宋体" w:eastAsia="宋体" w:hint="default"/>
                <w:sz w:val="18"/>
                <w:szCs w:val="18"/>
              </w:rPr>
            </w:pPr>
            <w:r>
              <w:rPr>
                <w:rFonts w:ascii="宋体"/>
                <w:sz w:val="18"/>
              </w:rPr>
              <w:t>236,000.00 </w:t>
            </w:r>
          </w:p>
        </w:tc>
      </w:tr>
    </w:tbl>
    <w:p>
      <w:pPr>
        <w:tabs>
          <w:tab w:pos="4159" w:val="left" w:leader="none"/>
          <w:tab w:pos="6185" w:val="left" w:leader="none"/>
        </w:tabs>
        <w:spacing w:line="220" w:lineRule="exact" w:before="0"/>
        <w:ind w:left="63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1,470,000.00</w:t>
        <w:tab/>
        <w:t>236,000.00</w:t>
        <w:tab/>
        <w:t>1,706,000.00 </w:t>
      </w:r>
    </w:p>
    <w:p>
      <w:pPr>
        <w:spacing w:line="240" w:lineRule="auto" w:before="0"/>
        <w:rPr>
          <w:rFonts w:ascii="宋体" w:hAnsi="宋体" w:cs="宋体" w:eastAsia="宋体" w:hint="default"/>
          <w:sz w:val="5"/>
          <w:szCs w:val="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1700;height:2" coordorigin="5,5" coordsize="1700,2">
              <v:shape style="position:absolute;left:5;top:5;width:1700;height:2" coordorigin="5,5" coordsize="1700,0" path="m5,5l1704,5e" filled="false" stroked="true" strokeweight=".48pt" strokecolor="#000000">
                <v:path arrowok="t"/>
              </v:shape>
            </v:group>
            <v:group style="position:absolute;left:1690;top:5;width:1485;height:2" coordorigin="1690,5" coordsize="1485,2">
              <v:shape style="position:absolute;left:1690;top:5;width:1485;height:2" coordorigin="1690,5" coordsize="1485,0" path="m1690,5l3174,5e" filled="false" stroked="true" strokeweight=".48pt" strokecolor="#000000">
                <v:path arrowok="t"/>
              </v:shape>
            </v:group>
            <v:group style="position:absolute;left:3160;top:5;width:1800;height:2" coordorigin="3160,5" coordsize="1800,2">
              <v:shape style="position:absolute;left:3160;top:5;width:1800;height:2" coordorigin="3160,5" coordsize="1800,0" path="m3160,5l4960,5e" filled="false" stroked="true" strokeweight=".48pt" strokecolor="#000000">
                <v:path arrowok="t"/>
              </v:shape>
            </v:group>
            <v:group style="position:absolute;left:4945;top:5;width:10;height:2" coordorigin="4945,5" coordsize="10,2">
              <v:shape style="position:absolute;left:4945;top:5;width:10;height:2" coordorigin="4945,5" coordsize="10,0" path="m4945,5l4955,5e" filled="false" stroked="true" strokeweight=".48pt" strokecolor="#000000">
                <v:path arrowok="t"/>
              </v:shape>
            </v:group>
            <v:group style="position:absolute;left:4955;top:5;width:2210;height:2" coordorigin="4955,5" coordsize="2210,2">
              <v:shape style="position:absolute;left:4955;top:5;width:2210;height:2" coordorigin="4955,5" coordsize="2210,0" path="m4955,5l7164,5e" filled="false" stroked="true" strokeweight=".48pt" strokecolor="#000000">
                <v:path arrowok="t"/>
              </v:shape>
            </v:group>
            <v:group style="position:absolute;left:7150;top:5;width:1170;height:2" coordorigin="7150,5" coordsize="1170,2">
              <v:shape style="position:absolute;left:7150;top:5;width:1170;height:2" coordorigin="7150,5" coordsize="1170,0" path="m7150,5l832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80" w:right="0"/>
        <w:jc w:val="left"/>
        <w:rPr>
          <w:rFonts w:ascii="宋体" w:hAnsi="宋体" w:cs="宋体" w:eastAsia="宋体" w:hint="default"/>
        </w:rPr>
      </w:pPr>
      <w:r>
        <w:rPr/>
        <w:t>注释</w:t>
      </w:r>
      <w:r>
        <w:rPr>
          <w:spacing w:val="-47"/>
        </w:rPr>
        <w:t> </w:t>
      </w:r>
      <w:r>
        <w:rPr>
          <w:rFonts w:ascii="宋体" w:hAnsi="宋体" w:cs="宋体" w:eastAsia="宋体" w:hint="default"/>
        </w:rPr>
        <w:t>11</w:t>
      </w:r>
      <w:r>
        <w:rPr/>
        <w:t>．无形资产</w:t>
      </w:r>
      <w:r>
        <w:rPr>
          <w:rFonts w:ascii="宋体" w:hAnsi="宋体" w:cs="宋体" w:eastAsia="宋体" w:hint="default"/>
        </w:rPr>
        <w:t> </w:t>
      </w:r>
    </w:p>
    <w:p>
      <w:pPr>
        <w:pStyle w:val="BodyText"/>
        <w:spacing w:line="240" w:lineRule="auto" w:before="153"/>
        <w:ind w:left="473" w:right="0"/>
        <w:jc w:val="left"/>
        <w:rPr>
          <w:rFonts w:ascii="宋体" w:hAnsi="宋体" w:cs="宋体" w:eastAsia="宋体" w:hint="default"/>
        </w:rPr>
      </w:pPr>
      <w:r>
        <w:rPr/>
        <w:t>（</w:t>
      </w:r>
      <w:r>
        <w:rPr>
          <w:rFonts w:ascii="宋体" w:hAnsi="宋体" w:cs="宋体" w:eastAsia="宋体" w:hint="default"/>
        </w:rPr>
        <w:t>1</w:t>
      </w:r>
      <w:r>
        <w:rPr/>
        <w:t>）无形资产基本情况</w:t>
      </w:r>
      <w:r>
        <w:rPr>
          <w:rFonts w:ascii="宋体" w:hAnsi="宋体" w:cs="宋体" w:eastAsia="宋体" w:hint="default"/>
        </w:rPr>
        <w:t> </w:t>
      </w:r>
    </w:p>
    <w:p>
      <w:pPr>
        <w:spacing w:line="240" w:lineRule="auto" w:before="1"/>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666"/>
        <w:gridCol w:w="1320"/>
        <w:gridCol w:w="1219"/>
        <w:gridCol w:w="844"/>
        <w:gridCol w:w="1169"/>
        <w:gridCol w:w="1298"/>
        <w:gridCol w:w="870"/>
      </w:tblGrid>
      <w:tr>
        <w:trPr>
          <w:trHeight w:val="310" w:hRule="exact"/>
        </w:trPr>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301"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类</w:t>
            </w:r>
            <w:r>
              <w:rPr>
                <w:rFonts w:ascii="宋体" w:hAnsi="宋体" w:cs="宋体" w:eastAsia="宋体" w:hint="default"/>
                <w:sz w:val="18"/>
                <w:szCs w:val="18"/>
              </w:rPr>
              <w:t> </w:t>
            </w: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2"/>
              <w:jc w:val="right"/>
              <w:rPr>
                <w:rFonts w:ascii="宋体" w:hAnsi="宋体" w:cs="宋体" w:eastAsia="宋体" w:hint="default"/>
                <w:sz w:val="18"/>
                <w:szCs w:val="18"/>
              </w:rPr>
            </w:pPr>
            <w:r>
              <w:rPr>
                <w:rFonts w:ascii="宋体" w:hAnsi="宋体" w:cs="宋体" w:eastAsia="宋体" w:hint="default"/>
                <w:sz w:val="18"/>
                <w:szCs w:val="18"/>
              </w:rPr>
              <w:t>原始金额</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44"/>
              <w:jc w:val="right"/>
              <w:rPr>
                <w:rFonts w:ascii="宋体" w:hAnsi="宋体" w:cs="宋体" w:eastAsia="宋体" w:hint="default"/>
                <w:sz w:val="18"/>
                <w:szCs w:val="18"/>
              </w:rPr>
            </w:pPr>
            <w:r>
              <w:rPr>
                <w:rFonts w:ascii="宋体" w:hAnsi="宋体" w:cs="宋体" w:eastAsia="宋体" w:hint="default"/>
                <w:sz w:val="18"/>
                <w:szCs w:val="18"/>
              </w:rPr>
              <w:t>累计摊销额</w:t>
            </w:r>
          </w:p>
        </w:tc>
        <w:tc>
          <w:tcPr>
            <w:tcW w:w="84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44" w:right="0"/>
              <w:jc w:val="left"/>
              <w:rPr>
                <w:rFonts w:ascii="宋体" w:hAnsi="宋体" w:cs="宋体" w:eastAsia="宋体" w:hint="default"/>
                <w:sz w:val="18"/>
                <w:szCs w:val="18"/>
              </w:rPr>
            </w:pPr>
            <w:r>
              <w:rPr>
                <w:rFonts w:ascii="宋体" w:hAnsi="宋体" w:cs="宋体" w:eastAsia="宋体" w:hint="default"/>
                <w:sz w:val="18"/>
                <w:szCs w:val="18"/>
              </w:rPr>
              <w:t>转出金额</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2"/>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10"/>
              <w:jc w:val="right"/>
              <w:rPr>
                <w:rFonts w:ascii="宋体" w:hAnsi="宋体" w:cs="宋体" w:eastAsia="宋体" w:hint="default"/>
                <w:sz w:val="18"/>
                <w:szCs w:val="18"/>
              </w:rPr>
            </w:pPr>
            <w:r>
              <w:rPr>
                <w:rFonts w:ascii="宋体" w:hAnsi="宋体" w:cs="宋体" w:eastAsia="宋体" w:hint="default"/>
                <w:sz w:val="18"/>
                <w:szCs w:val="18"/>
              </w:rPr>
              <w:t>剩余摊销期限</w:t>
            </w:r>
            <w:r>
              <w:rPr>
                <w:rFonts w:ascii="宋体" w:hAnsi="宋体" w:cs="宋体" w:eastAsia="宋体" w:hint="default"/>
                <w:sz w:val="18"/>
                <w:szCs w:val="18"/>
              </w:rPr>
              <w:t> </w:t>
            </w:r>
          </w:p>
        </w:tc>
        <w:tc>
          <w:tcPr>
            <w:tcW w:w="87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4"/>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18" w:hRule="exact"/>
        </w:trPr>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电脑软件（浪潮）贸易</w:t>
            </w:r>
            <w:r>
              <w:rPr>
                <w:rFonts w:ascii="宋体" w:hAnsi="宋体" w:cs="宋体" w:eastAsia="宋体" w:hint="default"/>
                <w:sz w:val="15"/>
                <w:szCs w:val="15"/>
              </w:rPr>
              <w:t> </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18,400.00</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7,513.17</w:t>
            </w:r>
          </w:p>
        </w:tc>
        <w:tc>
          <w:tcPr>
            <w:tcW w:w="844" w:type="dxa"/>
            <w:tcBorders>
              <w:top w:val="single" w:sz="4" w:space="0" w:color="000000"/>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10,886.83</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71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电脑软件（富基）贸易</w:t>
            </w:r>
            <w:r>
              <w:rPr>
                <w:rFonts w:ascii="宋体" w:hAnsi="宋体" w:cs="宋体" w:eastAsia="宋体" w:hint="default"/>
                <w:sz w:val="15"/>
                <w:szCs w:val="15"/>
              </w:rPr>
              <w:t>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71,800.00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25,728.19</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46,071.81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hAnsi="宋体" w:cs="宋体" w:eastAsia="宋体" w:hint="default"/>
                <w:sz w:val="18"/>
                <w:szCs w:val="18"/>
              </w:rPr>
              <w:t>77</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电脑软件（浪潮）贸易</w:t>
            </w:r>
            <w:r>
              <w:rPr>
                <w:rFonts w:ascii="宋体" w:hAnsi="宋体" w:cs="宋体" w:eastAsia="宋体" w:hint="default"/>
                <w:sz w:val="15"/>
                <w:szCs w:val="15"/>
              </w:rPr>
              <w:t>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16,000.00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1,733.29</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14,266.71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107</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财务软件</w:t>
            </w:r>
            <w:r>
              <w:rPr>
                <w:rFonts w:ascii="宋体" w:hAnsi="宋体" w:cs="宋体" w:eastAsia="宋体" w:hint="default"/>
                <w:sz w:val="15"/>
                <w:szCs w:val="15"/>
              </w:rPr>
              <w:t>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30,200.00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13,589.85</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16,610.15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电脑软件 </w:t>
            </w:r>
            <w:r>
              <w:rPr>
                <w:rFonts w:ascii="宋体" w:hAnsi="宋体" w:cs="宋体" w:eastAsia="宋体" w:hint="default"/>
                <w:spacing w:val="74"/>
                <w:sz w:val="15"/>
                <w:szCs w:val="15"/>
              </w:rPr>
              <w:t> </w:t>
            </w:r>
            <w:r>
              <w:rPr>
                <w:rFonts w:ascii="宋体" w:hAnsi="宋体" w:cs="宋体" w:eastAsia="宋体" w:hint="default"/>
                <w:spacing w:val="74"/>
                <w:sz w:val="15"/>
                <w:szCs w:val="15"/>
              </w:rPr>
            </w:r>
            <w:r>
              <w:rPr>
                <w:rFonts w:ascii="宋体" w:hAnsi="宋体" w:cs="宋体" w:eastAsia="宋体" w:hint="default"/>
                <w:sz w:val="15"/>
                <w:szCs w:val="15"/>
              </w:rPr>
              <w:t>1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263,700.00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55,279.75</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208,420.25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电脑软件 </w:t>
            </w:r>
            <w:r>
              <w:rPr>
                <w:rFonts w:ascii="宋体" w:hAnsi="宋体" w:cs="宋体" w:eastAsia="宋体" w:hint="default"/>
                <w:spacing w:val="74"/>
                <w:sz w:val="15"/>
                <w:szCs w:val="15"/>
              </w:rPr>
              <w:t> </w:t>
            </w:r>
            <w:r>
              <w:rPr>
                <w:rFonts w:ascii="宋体" w:hAnsi="宋体" w:cs="宋体" w:eastAsia="宋体" w:hint="default"/>
                <w:spacing w:val="74"/>
                <w:sz w:val="15"/>
                <w:szCs w:val="15"/>
              </w:rPr>
            </w:r>
            <w:r>
              <w:rPr>
                <w:rFonts w:ascii="宋体" w:hAnsi="宋体" w:cs="宋体" w:eastAsia="宋体" w:hint="default"/>
                <w:sz w:val="15"/>
                <w:szCs w:val="15"/>
              </w:rPr>
              <w:t>2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11,650.00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9,061.15</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2,588.85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电脑软件 </w:t>
            </w:r>
            <w:r>
              <w:rPr>
                <w:rFonts w:ascii="宋体" w:hAnsi="宋体" w:cs="宋体" w:eastAsia="宋体" w:hint="default"/>
                <w:spacing w:val="74"/>
                <w:sz w:val="15"/>
                <w:szCs w:val="15"/>
              </w:rPr>
              <w:t> </w:t>
            </w:r>
            <w:r>
              <w:rPr>
                <w:rFonts w:ascii="宋体" w:hAnsi="宋体" w:cs="宋体" w:eastAsia="宋体" w:hint="default"/>
                <w:spacing w:val="74"/>
                <w:sz w:val="15"/>
                <w:szCs w:val="15"/>
              </w:rPr>
            </w:r>
            <w:r>
              <w:rPr>
                <w:rFonts w:ascii="宋体" w:hAnsi="宋体" w:cs="宋体" w:eastAsia="宋体" w:hint="default"/>
                <w:sz w:val="15"/>
                <w:szCs w:val="15"/>
              </w:rPr>
              <w:t>3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130,000.00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76,916.67</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53,083.33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电脑软件 </w:t>
            </w:r>
            <w:r>
              <w:rPr>
                <w:rFonts w:ascii="宋体" w:hAnsi="宋体" w:cs="宋体" w:eastAsia="宋体" w:hint="default"/>
                <w:spacing w:val="74"/>
                <w:sz w:val="15"/>
                <w:szCs w:val="15"/>
              </w:rPr>
              <w:t> </w:t>
            </w:r>
            <w:r>
              <w:rPr>
                <w:rFonts w:ascii="宋体" w:hAnsi="宋体" w:cs="宋体" w:eastAsia="宋体" w:hint="default"/>
                <w:spacing w:val="74"/>
                <w:sz w:val="15"/>
                <w:szCs w:val="15"/>
              </w:rPr>
            </w:r>
            <w:r>
              <w:rPr>
                <w:rFonts w:ascii="宋体" w:hAnsi="宋体" w:cs="宋体" w:eastAsia="宋体" w:hint="default"/>
                <w:sz w:val="15"/>
                <w:szCs w:val="15"/>
              </w:rPr>
              <w:t>4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25,000.00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2,798.00</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22,202.00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107</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电脑软件 </w:t>
            </w:r>
            <w:r>
              <w:rPr>
                <w:rFonts w:ascii="宋体" w:hAnsi="宋体" w:cs="宋体" w:eastAsia="宋体" w:hint="default"/>
                <w:spacing w:val="74"/>
                <w:sz w:val="15"/>
                <w:szCs w:val="15"/>
              </w:rPr>
              <w:t> </w:t>
            </w:r>
            <w:r>
              <w:rPr>
                <w:rFonts w:ascii="宋体" w:hAnsi="宋体" w:cs="宋体" w:eastAsia="宋体" w:hint="default"/>
                <w:spacing w:val="74"/>
                <w:sz w:val="15"/>
                <w:szCs w:val="15"/>
              </w:rPr>
            </w:r>
            <w:r>
              <w:rPr>
                <w:rFonts w:ascii="宋体" w:hAnsi="宋体" w:cs="宋体" w:eastAsia="宋体" w:hint="default"/>
                <w:sz w:val="15"/>
                <w:szCs w:val="15"/>
              </w:rPr>
              <w:t>5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130,700.00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54,492.48</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76,207.52</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70</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房屋使用权</w:t>
            </w:r>
            <w:r>
              <w:rPr>
                <w:rFonts w:ascii="宋体" w:hAnsi="宋体" w:cs="宋体" w:eastAsia="宋体" w:hint="default"/>
                <w:sz w:val="15"/>
                <w:szCs w:val="15"/>
              </w:rPr>
              <w:t>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1,420,809.49</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803,150.83</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617,658.66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108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华联软件</w:t>
            </w:r>
            <w:r>
              <w:rPr>
                <w:rFonts w:ascii="宋体" w:hAnsi="宋体" w:cs="宋体" w:eastAsia="宋体" w:hint="default"/>
                <w:sz w:val="15"/>
                <w:szCs w:val="15"/>
              </w:rPr>
              <w:t>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30,000.00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10,000.00</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20,000.00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80</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华联土地使用权</w:t>
            </w:r>
            <w:r>
              <w:rPr>
                <w:rFonts w:ascii="宋体" w:hAnsi="宋体" w:cs="宋体" w:eastAsia="宋体" w:hint="default"/>
                <w:sz w:val="15"/>
                <w:szCs w:val="15"/>
              </w:rPr>
              <w:t>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10,044,200.00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1,017,958.80</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9,026,241.20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353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46"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金原经营软件</w:t>
            </w:r>
            <w:r>
              <w:rPr>
                <w:rFonts w:ascii="宋体" w:hAnsi="宋体" w:cs="宋体" w:eastAsia="宋体" w:hint="default"/>
                <w:sz w:val="15"/>
                <w:szCs w:val="15"/>
              </w:rPr>
              <w:t> </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202,430.00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3,373.85</w:t>
            </w:r>
          </w:p>
        </w:tc>
        <w:tc>
          <w:tcPr>
            <w:tcW w:w="84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199,056.15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118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bl>
    <w:p>
      <w:pPr>
        <w:spacing w:after="0" w:line="240" w:lineRule="auto"/>
        <w:jc w:val="right"/>
        <w:rPr>
          <w:rFonts w:ascii="宋体" w:hAnsi="宋体" w:cs="宋体" w:eastAsia="宋体" w:hint="default"/>
          <w:sz w:val="18"/>
          <w:szCs w:val="18"/>
        </w:rPr>
        <w:sectPr>
          <w:pgSz w:w="11900" w:h="16840"/>
          <w:pgMar w:header="883" w:footer="982" w:top="1140" w:bottom="1180" w:left="1640" w:right="1600"/>
        </w:sectPr>
      </w:pPr>
    </w:p>
    <w:p>
      <w:pPr>
        <w:spacing w:line="240" w:lineRule="auto" w:before="13"/>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728"/>
        <w:gridCol w:w="1233"/>
        <w:gridCol w:w="1611"/>
        <w:gridCol w:w="1875"/>
        <w:gridCol w:w="959"/>
        <w:gridCol w:w="958"/>
      </w:tblGrid>
      <w:tr>
        <w:trPr>
          <w:trHeight w:val="346"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 w:right="0"/>
              <w:jc w:val="left"/>
              <w:rPr>
                <w:rFonts w:ascii="宋体" w:hAnsi="宋体" w:cs="宋体" w:eastAsia="宋体" w:hint="default"/>
                <w:sz w:val="15"/>
                <w:szCs w:val="15"/>
              </w:rPr>
            </w:pPr>
            <w:r>
              <w:rPr>
                <w:rFonts w:ascii="宋体" w:hAnsi="宋体" w:cs="宋体" w:eastAsia="宋体" w:hint="default"/>
                <w:sz w:val="15"/>
                <w:szCs w:val="15"/>
              </w:rPr>
              <w:t>浪潮财务软件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right"/>
              <w:rPr>
                <w:rFonts w:ascii="宋体" w:hAnsi="宋体" w:cs="宋体" w:eastAsia="宋体" w:hint="default"/>
                <w:sz w:val="18"/>
                <w:szCs w:val="18"/>
              </w:rPr>
            </w:pPr>
            <w:r>
              <w:rPr>
                <w:rFonts w:ascii="宋体"/>
                <w:sz w:val="18"/>
              </w:rPr>
              <w:t>89,000.00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1"/>
              <w:jc w:val="right"/>
              <w:rPr>
                <w:rFonts w:ascii="宋体" w:hAnsi="宋体" w:cs="宋体" w:eastAsia="宋体" w:hint="default"/>
                <w:sz w:val="18"/>
                <w:szCs w:val="18"/>
              </w:rPr>
            </w:pPr>
            <w:r>
              <w:rPr>
                <w:rFonts w:ascii="宋体"/>
                <w:sz w:val="18"/>
              </w:rPr>
              <w:t>36,346.00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1"/>
              <w:jc w:val="right"/>
              <w:rPr>
                <w:rFonts w:ascii="宋体" w:hAnsi="宋体" w:cs="宋体" w:eastAsia="宋体" w:hint="default"/>
                <w:sz w:val="18"/>
                <w:szCs w:val="18"/>
              </w:rPr>
            </w:pPr>
            <w:r>
              <w:rPr>
                <w:rFonts w:ascii="宋体"/>
                <w:sz w:val="18"/>
              </w:rPr>
              <w:t>52,654.00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hAnsi="宋体" w:cs="宋体" w:eastAsia="宋体" w:hint="default"/>
                <w:sz w:val="18"/>
                <w:szCs w:val="18"/>
              </w:rPr>
              <w:t>71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浪潮财务软件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11,500.00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1,245.80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10,254.20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108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浪潮软件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49,800.00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29,465.00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20,335.00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浪潮支票软件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13,550.00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6,556.72</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6,993.28</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赛飞</w:t>
            </w:r>
            <w:r>
              <w:rPr>
                <w:rFonts w:ascii="宋体" w:hAnsi="宋体" w:cs="宋体" w:eastAsia="宋体" w:hint="default"/>
                <w:spacing w:val="-39"/>
                <w:sz w:val="15"/>
                <w:szCs w:val="15"/>
              </w:rPr>
              <w:t> </w:t>
            </w:r>
            <w:r>
              <w:rPr>
                <w:rFonts w:ascii="宋体" w:hAnsi="宋体" w:cs="宋体" w:eastAsia="宋体" w:hint="default"/>
                <w:sz w:val="15"/>
                <w:szCs w:val="15"/>
              </w:rPr>
              <w:t>oa</w:t>
            </w:r>
            <w:r>
              <w:rPr>
                <w:rFonts w:ascii="宋体" w:hAnsi="宋体" w:cs="宋体" w:eastAsia="宋体" w:hint="default"/>
                <w:spacing w:val="-39"/>
                <w:sz w:val="15"/>
                <w:szCs w:val="15"/>
              </w:rPr>
              <w:t> </w:t>
            </w:r>
            <w:r>
              <w:rPr>
                <w:rFonts w:ascii="宋体" w:hAnsi="宋体" w:cs="宋体" w:eastAsia="宋体" w:hint="default"/>
                <w:sz w:val="15"/>
                <w:szCs w:val="15"/>
              </w:rPr>
              <w:t>无纸化办公软件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3,800.00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1,899.90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1,900.10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自置</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商城土地使用权</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8,595,758.39</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832,064.40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7,763,693.99</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353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市场经营权</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1,000,000.00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566,666.44</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433,333.56</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网络版软件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28,000.00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25,200.09</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2,799.91</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现代广场软件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148,290.00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19,772.04</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128,517.96</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104</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现代广场软件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155,000.00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15,500.00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139,500.00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118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长宇软件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129,000.00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73,530.23</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55,469.77</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长宇商业动力软件</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6,000.00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350.00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5,650.00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113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商场经营权</w:t>
            </w:r>
            <w:r>
              <w:rPr>
                <w:rFonts w:ascii="宋体" w:hAnsi="宋体" w:cs="宋体" w:eastAsia="宋体" w:hint="default"/>
                <w:sz w:val="15"/>
                <w:szCs w:val="15"/>
              </w:rPr>
              <w:t> </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sz w:val="18"/>
              </w:rPr>
              <w:t>6,012,882.53</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273,312.84</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1"/>
              <w:jc w:val="right"/>
              <w:rPr>
                <w:rFonts w:ascii="宋体" w:hAnsi="宋体" w:cs="宋体" w:eastAsia="宋体" w:hint="default"/>
                <w:sz w:val="18"/>
                <w:szCs w:val="18"/>
              </w:rPr>
            </w:pPr>
            <w:r>
              <w:rPr>
                <w:rFonts w:ascii="宋体"/>
                <w:sz w:val="18"/>
              </w:rPr>
              <w:t>5,739,569.69</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105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17" w:hRule="exact"/>
        </w:trPr>
        <w:tc>
          <w:tcPr>
            <w:tcW w:w="296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28,637,470.41</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31"/>
              <w:jc w:val="right"/>
              <w:rPr>
                <w:rFonts w:ascii="宋体" w:hAnsi="宋体" w:cs="宋体" w:eastAsia="宋体" w:hint="default"/>
                <w:sz w:val="18"/>
                <w:szCs w:val="18"/>
              </w:rPr>
            </w:pPr>
            <w:r>
              <w:rPr>
                <w:rFonts w:ascii="宋体"/>
                <w:sz w:val="18"/>
              </w:rPr>
              <w:t>3,963,505.49</w:t>
            </w: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0"/>
              <w:jc w:val="right"/>
              <w:rPr>
                <w:rFonts w:ascii="宋体" w:hAnsi="宋体" w:cs="宋体" w:eastAsia="宋体" w:hint="default"/>
                <w:sz w:val="18"/>
                <w:szCs w:val="18"/>
              </w:rPr>
            </w:pPr>
            <w:r>
              <w:rPr>
                <w:rFonts w:ascii="宋体"/>
                <w:sz w:val="18"/>
              </w:rPr>
              <w:t>24,673,964.92</w:t>
            </w:r>
          </w:p>
        </w:tc>
        <w:tc>
          <w:tcPr>
            <w:tcW w:w="959"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r>
    </w:tbl>
    <w:p>
      <w:pPr>
        <w:spacing w:line="240" w:lineRule="auto" w:before="2"/>
        <w:rPr>
          <w:rFonts w:ascii="宋体" w:hAnsi="宋体" w:cs="宋体" w:eastAsia="宋体" w:hint="default"/>
          <w:sz w:val="6"/>
          <w:szCs w:val="6"/>
        </w:r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2</w:t>
      </w:r>
      <w:r>
        <w:rPr/>
        <w:t>）无形资产本年增减变动情况</w:t>
      </w:r>
      <w:r>
        <w:rPr>
          <w:rFonts w:ascii="宋体" w:hAnsi="宋体" w:cs="宋体" w:eastAsia="宋体" w:hint="default"/>
        </w:rPr>
        <w:t> </w:t>
      </w:r>
    </w:p>
    <w:p>
      <w:pPr>
        <w:tabs>
          <w:tab w:pos="3745" w:val="left" w:leader="none"/>
          <w:tab w:pos="5052" w:val="left" w:leader="none"/>
          <w:tab w:pos="6263" w:val="left" w:leader="none"/>
          <w:tab w:pos="8457" w:val="right" w:leader="none"/>
        </w:tabs>
        <w:spacing w:before="43"/>
        <w:ind w:left="580" w:right="0" w:firstLine="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类          </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2006-12-31</w:t>
        <w:tab/>
      </w:r>
      <w:r>
        <w:rPr>
          <w:rFonts w:ascii="宋体" w:hAnsi="宋体" w:cs="宋体" w:eastAsia="宋体" w:hint="default"/>
          <w:sz w:val="18"/>
          <w:szCs w:val="18"/>
        </w:rPr>
        <w:t>本期增加</w:t>
        <w:tab/>
        <w:t>本期转出</w:t>
        <w:tab/>
        <w:t>本期摊销</w:t>
      </w:r>
      <w:r>
        <w:rPr>
          <w:rFonts w:ascii="宋体" w:hAnsi="宋体" w:cs="宋体" w:eastAsia="宋体" w:hint="default"/>
          <w:sz w:val="18"/>
          <w:szCs w:val="18"/>
        </w:rPr>
        <w:tab/>
        <w:t>2007-12-31</w:t>
      </w:r>
    </w:p>
    <w:p>
      <w:pPr>
        <w:spacing w:line="240" w:lineRule="auto" w:before="5"/>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4460"/>
        <w:gridCol w:w="1255"/>
        <w:gridCol w:w="1296"/>
        <w:gridCol w:w="1360"/>
      </w:tblGrid>
      <w:tr>
        <w:trPr>
          <w:trHeight w:val="318" w:hRule="exact"/>
        </w:trPr>
        <w:tc>
          <w:tcPr>
            <w:tcW w:w="4460" w:type="dxa"/>
            <w:tcBorders>
              <w:top w:val="single" w:sz="4" w:space="0" w:color="000000"/>
              <w:left w:val="nil" w:sz="6" w:space="0" w:color="auto"/>
              <w:bottom w:val="nil" w:sz="6" w:space="0" w:color="auto"/>
              <w:right w:val="nil" w:sz="6" w:space="0" w:color="auto"/>
            </w:tcBorders>
          </w:tcPr>
          <w:p>
            <w:pPr>
              <w:pStyle w:val="TableParagraph"/>
              <w:tabs>
                <w:tab w:pos="225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pacing w:val="-1"/>
                <w:sz w:val="18"/>
                <w:szCs w:val="18"/>
              </w:rPr>
              <w:t>电脑软件（浪潮）贸易</w:t>
              <w:tab/>
            </w:r>
            <w:r>
              <w:rPr>
                <w:rFonts w:ascii="宋体" w:hAnsi="宋体" w:cs="宋体" w:eastAsia="宋体" w:hint="default"/>
                <w:sz w:val="18"/>
                <w:szCs w:val="18"/>
              </w:rPr>
              <w:t>12,726.79</w:t>
            </w:r>
          </w:p>
        </w:tc>
        <w:tc>
          <w:tcPr>
            <w:tcW w:w="1255" w:type="dxa"/>
            <w:tcBorders>
              <w:top w:val="single" w:sz="4" w:space="0" w:color="000000"/>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1,839.96</w:t>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10,886.83</w:t>
            </w:r>
          </w:p>
        </w:tc>
      </w:tr>
      <w:tr>
        <w:trPr>
          <w:trHeight w:val="313"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254" w:val="left" w:leader="none"/>
              </w:tabs>
              <w:spacing w:line="240" w:lineRule="auto" w:before="11"/>
              <w:ind w:left="14" w:right="0"/>
              <w:jc w:val="left"/>
              <w:rPr>
                <w:rFonts w:ascii="宋体" w:hAnsi="宋体" w:cs="宋体" w:eastAsia="宋体" w:hint="default"/>
                <w:sz w:val="18"/>
                <w:szCs w:val="18"/>
              </w:rPr>
            </w:pPr>
            <w:r>
              <w:rPr>
                <w:rFonts w:ascii="宋体" w:hAnsi="宋体" w:cs="宋体" w:eastAsia="宋体" w:hint="default"/>
                <w:spacing w:val="-1"/>
                <w:sz w:val="18"/>
                <w:szCs w:val="18"/>
              </w:rPr>
              <w:t>电脑软件（富基）贸易</w:t>
              <w:tab/>
            </w:r>
            <w:r>
              <w:rPr>
                <w:rFonts w:ascii="宋体" w:hAnsi="宋体" w:cs="宋体" w:eastAsia="宋体" w:hint="default"/>
                <w:sz w:val="18"/>
                <w:szCs w:val="18"/>
              </w:rPr>
              <w:t>53,251.77</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7,179.96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18"/>
                <w:szCs w:val="18"/>
              </w:rPr>
            </w:pPr>
            <w:r>
              <w:rPr>
                <w:rFonts w:ascii="宋体"/>
                <w:sz w:val="18"/>
              </w:rPr>
              <w:t>46,071.81</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25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pacing w:val="-1"/>
                <w:sz w:val="18"/>
                <w:szCs w:val="18"/>
              </w:rPr>
              <w:t>电脑软件（浪潮）贸易</w:t>
              <w:tab/>
            </w:r>
            <w:r>
              <w:rPr>
                <w:rFonts w:ascii="宋体" w:hAnsi="宋体" w:cs="宋体" w:eastAsia="宋体" w:hint="default"/>
                <w:sz w:val="18"/>
                <w:szCs w:val="18"/>
              </w:rPr>
              <w:t>15,866.67</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1,599.96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14,266.71</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财务软件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20,196.35</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3,586.20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16,610.15</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16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电脑软件   </w:t>
            </w:r>
            <w:r>
              <w:rPr>
                <w:rFonts w:ascii="宋体" w:hAnsi="宋体" w:cs="宋体" w:eastAsia="宋体" w:hint="default"/>
                <w:sz w:val="18"/>
                <w:szCs w:val="18"/>
              </w:rPr>
              <w:t>1</w:t>
              <w:tab/>
              <w:t>236,524.25</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28,104.00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208,420.25</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34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电脑软件   </w:t>
            </w:r>
            <w:r>
              <w:rPr>
                <w:rFonts w:ascii="宋体" w:hAnsi="宋体" w:cs="宋体" w:eastAsia="宋体" w:hint="default"/>
                <w:sz w:val="18"/>
                <w:szCs w:val="18"/>
              </w:rPr>
              <w:t>2</w:t>
              <w:tab/>
              <w:t>6,472.20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3,883.35</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2,588.85</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25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电脑软件   </w:t>
            </w:r>
            <w:r>
              <w:rPr>
                <w:rFonts w:ascii="宋体" w:hAnsi="宋体" w:cs="宋体" w:eastAsia="宋体" w:hint="default"/>
                <w:sz w:val="18"/>
                <w:szCs w:val="18"/>
              </w:rPr>
              <w:t>3</w:t>
              <w:tab/>
              <w:t>66,083.33</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13,000.00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53,083.33</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25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电脑软件   </w:t>
            </w:r>
            <w:r>
              <w:rPr>
                <w:rFonts w:ascii="宋体" w:hAnsi="宋体" w:cs="宋体" w:eastAsia="宋体" w:hint="default"/>
                <w:sz w:val="18"/>
                <w:szCs w:val="18"/>
              </w:rPr>
              <w:t>4</w:t>
              <w:tab/>
              <w:t>24,702.00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2,500.00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22,202.00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25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电脑软件   </w:t>
            </w:r>
            <w:r>
              <w:rPr>
                <w:rFonts w:ascii="宋体" w:hAnsi="宋体" w:cs="宋体" w:eastAsia="宋体" w:hint="default"/>
                <w:sz w:val="18"/>
                <w:szCs w:val="18"/>
              </w:rPr>
              <w:t>5</w:t>
              <w:tab/>
              <w:t>89,287.52</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13,080.00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76,207.52</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房屋使用权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688,529.58</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70,870.92</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617,658.66</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华联软件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23,000.00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3,000.00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20,000.00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华联土地使用权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9,331,628.84</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305,387.64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9,026,241.20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金原经营软件                         </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202,430.00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3,373.85</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199,056.15</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浪潮财务软件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61,554.00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8,900.00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52,654.00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浪潮财务软件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11,500.00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1,245.80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10,254.20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浪潮软件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25,315.00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4,980.00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20,335.00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浪潮支票软件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8,348.16</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1,354.88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6,993.28</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偏坡土地使用权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4,662,753.24</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 w:right="0"/>
              <w:jc w:val="center"/>
              <w:rPr>
                <w:rFonts w:ascii="宋体" w:hAnsi="宋体" w:cs="宋体" w:eastAsia="宋体" w:hint="default"/>
                <w:sz w:val="18"/>
                <w:szCs w:val="18"/>
              </w:rPr>
            </w:pPr>
            <w:r>
              <w:rPr>
                <w:rFonts w:ascii="宋体"/>
                <w:sz w:val="18"/>
              </w:rPr>
              <w:t>4,613,843.22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48,910.02</w:t>
            </w:r>
          </w:p>
        </w:tc>
        <w:tc>
          <w:tcPr>
            <w:tcW w:w="1360" w:type="dxa"/>
            <w:tcBorders>
              <w:top w:val="nil" w:sz="6" w:space="0" w:color="auto"/>
              <w:left w:val="nil" w:sz="6" w:space="0" w:color="auto"/>
              <w:bottom w:val="nil" w:sz="6" w:space="0" w:color="auto"/>
              <w:right w:val="nil" w:sz="6" w:space="0" w:color="auto"/>
            </w:tcBorders>
          </w:tcPr>
          <w:p>
            <w:pP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2344"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position w:val="1"/>
                <w:sz w:val="15"/>
                <w:szCs w:val="15"/>
              </w:rPr>
              <w:t>赛飞</w:t>
            </w:r>
            <w:r>
              <w:rPr>
                <w:rFonts w:ascii="宋体" w:hAnsi="宋体" w:cs="宋体" w:eastAsia="宋体" w:hint="default"/>
                <w:spacing w:val="-39"/>
                <w:position w:val="1"/>
                <w:sz w:val="15"/>
                <w:szCs w:val="15"/>
              </w:rPr>
              <w:t> </w:t>
            </w:r>
            <w:r>
              <w:rPr>
                <w:rFonts w:ascii="宋体" w:hAnsi="宋体" w:cs="宋体" w:eastAsia="宋体" w:hint="default"/>
                <w:position w:val="1"/>
                <w:sz w:val="15"/>
                <w:szCs w:val="15"/>
              </w:rPr>
              <w:t>oa</w:t>
            </w:r>
            <w:r>
              <w:rPr>
                <w:rFonts w:ascii="宋体" w:hAnsi="宋体" w:cs="宋体" w:eastAsia="宋体" w:hint="default"/>
                <w:spacing w:val="-39"/>
                <w:position w:val="1"/>
                <w:sz w:val="15"/>
                <w:szCs w:val="15"/>
              </w:rPr>
              <w:t> </w:t>
            </w:r>
            <w:r>
              <w:rPr>
                <w:rFonts w:ascii="宋体" w:hAnsi="宋体" w:cs="宋体" w:eastAsia="宋体" w:hint="default"/>
                <w:position w:val="1"/>
                <w:sz w:val="15"/>
                <w:szCs w:val="15"/>
              </w:rPr>
              <w:t>无纸化办公软件</w:t>
            </w:r>
            <w:r>
              <w:rPr>
                <w:rFonts w:ascii="宋体" w:hAnsi="宋体" w:cs="宋体" w:eastAsia="宋体" w:hint="default"/>
                <w:position w:val="1"/>
                <w:sz w:val="15"/>
                <w:szCs w:val="15"/>
              </w:rPr>
              <w:tab/>
            </w:r>
            <w:r>
              <w:rPr>
                <w:rFonts w:ascii="宋体" w:hAnsi="宋体" w:cs="宋体" w:eastAsia="宋体" w:hint="default"/>
                <w:sz w:val="18"/>
                <w:szCs w:val="18"/>
              </w:rPr>
              <w:t>2,660.06</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759.96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1,900.10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商城土地使用权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8,027,615.63</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263,921.64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7,763,693.99</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市场经营权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533,333.52</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99,999.96</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433,333.56</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网络版软件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8,399.91</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5,600.00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2,799.91</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现代广场软件                         </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148,290.00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19,772.04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128,517.96</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现代广场软件                         </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155,000.00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15,500.00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139,500.00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长宇软件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68,369.77</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12,900.00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55,469.77</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长宇商业动力软件                       </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6,000.00</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350.00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5,650.00</w:t>
            </w:r>
          </w:p>
        </w:tc>
      </w:tr>
      <w:tr>
        <w:trPr>
          <w:trHeight w:val="312" w:hRule="exact"/>
        </w:trPr>
        <w:tc>
          <w:tcPr>
            <w:tcW w:w="4460" w:type="dxa"/>
            <w:tcBorders>
              <w:top w:val="nil" w:sz="6" w:space="0" w:color="auto"/>
              <w:left w:val="nil" w:sz="6" w:space="0" w:color="auto"/>
              <w:bottom w:val="nil" w:sz="6" w:space="0" w:color="auto"/>
              <w:right w:val="nil" w:sz="6" w:space="0" w:color="auto"/>
            </w:tcBorders>
          </w:tcPr>
          <w:p>
            <w:pPr>
              <w:pStyle w:val="TableParagraph"/>
              <w:tabs>
                <w:tab w:pos="3266" w:val="left" w:leader="none"/>
              </w:tabs>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商场经营权</w:t>
            </w:r>
            <w:r>
              <w:rPr>
                <w:rFonts w:ascii="宋体" w:hAnsi="宋体" w:cs="宋体" w:eastAsia="宋体" w:hint="default"/>
                <w:sz w:val="18"/>
                <w:szCs w:val="18"/>
              </w:rPr>
              <w:tab/>
              <w:t>6,012,882.53</w:t>
            </w:r>
          </w:p>
        </w:tc>
        <w:tc>
          <w:tcPr>
            <w:tcW w:w="125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273,312.84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5,739,569.69</w:t>
            </w:r>
          </w:p>
        </w:tc>
      </w:tr>
      <w:tr>
        <w:trPr>
          <w:trHeight w:val="317" w:hRule="exact"/>
        </w:trPr>
        <w:tc>
          <w:tcPr>
            <w:tcW w:w="44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23,978,118.59 </w:t>
            </w:r>
            <w:r>
              <w:rPr>
                <w:rFonts w:ascii="宋体" w:hAnsi="宋体" w:cs="宋体" w:eastAsia="宋体" w:hint="default"/>
                <w:spacing w:val="7"/>
                <w:sz w:val="18"/>
                <w:szCs w:val="18"/>
              </w:rPr>
              <w:t> </w:t>
            </w:r>
            <w:r>
              <w:rPr>
                <w:rFonts w:ascii="宋体" w:hAnsi="宋体" w:cs="宋体" w:eastAsia="宋体" w:hint="default"/>
                <w:sz w:val="18"/>
                <w:szCs w:val="18"/>
              </w:rPr>
              <w:t>6,524,602.53</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5" w:right="0"/>
              <w:jc w:val="center"/>
              <w:rPr>
                <w:rFonts w:ascii="宋体" w:hAnsi="宋体" w:cs="宋体" w:eastAsia="宋体" w:hint="default"/>
                <w:sz w:val="18"/>
                <w:szCs w:val="18"/>
              </w:rPr>
            </w:pPr>
            <w:r>
              <w:rPr>
                <w:rFonts w:ascii="宋体"/>
                <w:sz w:val="18"/>
              </w:rPr>
              <w:t>4,613,843.22</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42"/>
              <w:jc w:val="right"/>
              <w:rPr>
                <w:rFonts w:ascii="宋体" w:hAnsi="宋体" w:cs="宋体" w:eastAsia="宋体" w:hint="default"/>
                <w:sz w:val="18"/>
                <w:szCs w:val="18"/>
              </w:rPr>
            </w:pPr>
            <w:r>
              <w:rPr>
                <w:rFonts w:ascii="宋体"/>
                <w:sz w:val="18"/>
              </w:rPr>
              <w:t>1,214,912.98</w:t>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24,673,964.92</w:t>
            </w:r>
          </w:p>
        </w:tc>
      </w:tr>
    </w:tbl>
    <w:p>
      <w:pPr>
        <w:spacing w:after="0" w:line="240" w:lineRule="auto"/>
        <w:jc w:val="right"/>
        <w:rPr>
          <w:rFonts w:ascii="宋体" w:hAnsi="宋体" w:cs="宋体" w:eastAsia="宋体" w:hint="default"/>
          <w:sz w:val="18"/>
          <w:szCs w:val="18"/>
        </w:rPr>
        <w:sectPr>
          <w:pgSz w:w="11900" w:h="16840"/>
          <w:pgMar w:header="883" w:footer="982" w:top="1140" w:bottom="1180" w:left="1660" w:right="1640"/>
        </w:sectPr>
      </w:pPr>
    </w:p>
    <w:p>
      <w:pPr>
        <w:spacing w:line="240" w:lineRule="auto" w:before="2"/>
        <w:rPr>
          <w:rFonts w:ascii="宋体" w:hAnsi="宋体" w:cs="宋体" w:eastAsia="宋体" w:hint="default"/>
          <w:sz w:val="16"/>
          <w:szCs w:val="16"/>
        </w:rPr>
      </w:pPr>
    </w:p>
    <w:p>
      <w:pPr>
        <w:pStyle w:val="BodyText"/>
        <w:spacing w:line="272" w:lineRule="exact" w:before="63"/>
        <w:ind w:right="169" w:firstLine="420"/>
        <w:jc w:val="both"/>
        <w:rPr>
          <w:rFonts w:ascii="宋体" w:hAnsi="宋体" w:cs="宋体" w:eastAsia="宋体" w:hint="default"/>
        </w:rPr>
      </w:pPr>
      <w:r>
        <w:rPr>
          <w:spacing w:val="-7"/>
        </w:rPr>
        <w:t>注：现代广场于</w:t>
      </w:r>
      <w:r>
        <w:rPr>
          <w:spacing w:val="-52"/>
        </w:rPr>
        <w:t> </w:t>
      </w:r>
      <w:r>
        <w:rPr>
          <w:rFonts w:ascii="宋体" w:hAnsi="宋体" w:cs="宋体" w:eastAsia="宋体" w:hint="default"/>
        </w:rPr>
        <w:t>2007</w:t>
      </w:r>
      <w:r>
        <w:rPr>
          <w:rFonts w:ascii="宋体" w:hAnsi="宋体" w:cs="宋体" w:eastAsia="宋体" w:hint="default"/>
          <w:spacing w:val="-51"/>
        </w:rPr>
        <w:t> </w:t>
      </w:r>
      <w:r>
        <w:rPr>
          <w:spacing w:val="-3"/>
        </w:rPr>
        <w:t>年新纳入合并，因此本期新增现代广场软件</w:t>
      </w:r>
      <w:r>
        <w:rPr>
          <w:spacing w:val="-52"/>
        </w:rPr>
        <w:t> </w:t>
      </w:r>
      <w:r>
        <w:rPr>
          <w:rFonts w:ascii="宋体" w:hAnsi="宋体" w:cs="宋体" w:eastAsia="宋体" w:hint="default"/>
        </w:rPr>
        <w:t>148,290.00</w:t>
      </w:r>
      <w:r>
        <w:rPr>
          <w:rFonts w:ascii="宋体" w:hAnsi="宋体" w:cs="宋体" w:eastAsia="宋体" w:hint="default"/>
          <w:spacing w:val="-51"/>
        </w:rPr>
        <w:t> </w:t>
      </w:r>
      <w:r>
        <w:rPr/>
        <w:t>元为该软 件原始价值，</w:t>
      </w:r>
      <w:r>
        <w:rPr>
          <w:rFonts w:ascii="宋体" w:hAnsi="宋体" w:cs="宋体" w:eastAsia="宋体" w:hint="default"/>
        </w:rPr>
        <w:t>19,772.04</w:t>
      </w:r>
      <w:r>
        <w:rPr>
          <w:rFonts w:ascii="宋体" w:hAnsi="宋体" w:cs="宋体" w:eastAsia="宋体" w:hint="default"/>
          <w:spacing w:val="-32"/>
        </w:rPr>
        <w:t> </w:t>
      </w:r>
      <w:r>
        <w:rPr/>
        <w:t>元为累计摊销，其中纳入合并前的摊销额为</w:t>
      </w:r>
      <w:r>
        <w:rPr>
          <w:spacing w:val="-33"/>
        </w:rPr>
        <w:t> </w:t>
      </w:r>
      <w:r>
        <w:rPr>
          <w:rFonts w:ascii="宋体" w:hAnsi="宋体" w:cs="宋体" w:eastAsia="宋体" w:hint="default"/>
        </w:rPr>
        <w:t>4,943.00</w:t>
      </w:r>
      <w:r>
        <w:rPr>
          <w:rFonts w:ascii="宋体" w:hAnsi="宋体" w:cs="宋体" w:eastAsia="宋体" w:hint="default"/>
          <w:spacing w:val="-32"/>
        </w:rPr>
        <w:t> </w:t>
      </w:r>
      <w:r>
        <w:rPr/>
        <w:t>元，纳入合 并后的摊销额为</w:t>
      </w:r>
      <w:r>
        <w:rPr>
          <w:spacing w:val="-55"/>
        </w:rPr>
        <w:t> </w:t>
      </w:r>
      <w:r>
        <w:rPr>
          <w:rFonts w:ascii="宋体" w:hAnsi="宋体" w:cs="宋体" w:eastAsia="宋体" w:hint="default"/>
        </w:rPr>
        <w:t>14,829.04</w:t>
      </w:r>
      <w:r>
        <w:rPr>
          <w:rFonts w:ascii="宋体" w:hAnsi="宋体" w:cs="宋体" w:eastAsia="宋体" w:hint="default"/>
          <w:spacing w:val="-54"/>
        </w:rPr>
        <w:t> </w:t>
      </w:r>
      <w:r>
        <w:rPr/>
        <w:t>元。</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注释</w:t>
      </w:r>
      <w:r>
        <w:rPr>
          <w:spacing w:val="-47"/>
        </w:rPr>
        <w:t> </w:t>
      </w:r>
      <w:r>
        <w:rPr>
          <w:rFonts w:ascii="宋体" w:hAnsi="宋体" w:cs="宋体" w:eastAsia="宋体" w:hint="default"/>
        </w:rPr>
        <w:t>12</w:t>
      </w:r>
      <w:r>
        <w:rPr/>
        <w:t>．长期待摊费用</w:t>
      </w:r>
      <w:r>
        <w:rPr>
          <w:rFonts w:ascii="宋体" w:hAnsi="宋体" w:cs="宋体" w:eastAsia="宋体" w:hint="default"/>
        </w:rPr>
        <w:t> </w:t>
      </w:r>
    </w:p>
    <w:p>
      <w:pPr>
        <w:spacing w:line="240" w:lineRule="auto" w:before="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3726"/>
        <w:gridCol w:w="1410"/>
        <w:gridCol w:w="853"/>
        <w:gridCol w:w="1247"/>
        <w:gridCol w:w="1169"/>
      </w:tblGrid>
      <w:tr>
        <w:trPr>
          <w:trHeight w:val="660" w:hRule="exact"/>
        </w:trPr>
        <w:tc>
          <w:tcPr>
            <w:tcW w:w="37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）长期待摊费用基本情况</w:t>
            </w:r>
            <w:r>
              <w:rPr>
                <w:rFonts w:ascii="宋体" w:hAnsi="宋体" w:cs="宋体" w:eastAsia="宋体" w:hint="default"/>
                <w:sz w:val="21"/>
                <w:szCs w:val="21"/>
              </w:rPr>
              <w:t> </w:t>
            </w:r>
          </w:p>
          <w:p>
            <w:pPr>
              <w:pStyle w:val="TableParagraph"/>
              <w:tabs>
                <w:tab w:pos="2629" w:val="left" w:leader="none"/>
              </w:tabs>
              <w:spacing w:line="240" w:lineRule="auto" w:before="43"/>
              <w:ind w:left="24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原始发生额</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29"/>
              <w:jc w:val="right"/>
              <w:rPr>
                <w:rFonts w:ascii="宋体" w:hAnsi="宋体" w:cs="宋体" w:eastAsia="宋体" w:hint="default"/>
                <w:sz w:val="18"/>
                <w:szCs w:val="18"/>
              </w:rPr>
            </w:pPr>
            <w:r>
              <w:rPr>
                <w:rFonts w:ascii="宋体" w:hAnsi="宋体" w:cs="宋体" w:eastAsia="宋体" w:hint="default"/>
                <w:sz w:val="18"/>
                <w:szCs w:val="18"/>
              </w:rPr>
              <w:t>累计摊销额</w:t>
            </w: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90" w:right="0"/>
              <w:jc w:val="left"/>
              <w:rPr>
                <w:rFonts w:ascii="宋体" w:hAnsi="宋体" w:cs="宋体" w:eastAsia="宋体" w:hint="default"/>
                <w:sz w:val="18"/>
                <w:szCs w:val="18"/>
              </w:rPr>
            </w:pPr>
            <w:r>
              <w:rPr>
                <w:rFonts w:ascii="宋体" w:hAnsi="宋体" w:cs="宋体" w:eastAsia="宋体" w:hint="default"/>
                <w:sz w:val="18"/>
                <w:szCs w:val="18"/>
              </w:rPr>
              <w:t>转出金额</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26"/>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56"/>
              <w:jc w:val="right"/>
              <w:rPr>
                <w:rFonts w:ascii="宋体" w:hAnsi="宋体" w:cs="宋体" w:eastAsia="宋体" w:hint="default"/>
                <w:sz w:val="18"/>
                <w:szCs w:val="18"/>
              </w:rPr>
            </w:pPr>
            <w:r>
              <w:rPr>
                <w:rFonts w:ascii="宋体" w:hAnsi="宋体" w:cs="宋体" w:eastAsia="宋体" w:hint="default"/>
                <w:sz w:val="18"/>
                <w:szCs w:val="18"/>
              </w:rPr>
              <w:t>剩余摊销期限</w:t>
            </w:r>
          </w:p>
        </w:tc>
      </w:tr>
      <w:tr>
        <w:trPr>
          <w:trHeight w:val="317" w:hRule="exact"/>
        </w:trPr>
        <w:tc>
          <w:tcPr>
            <w:tcW w:w="37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IC </w:t>
            </w:r>
            <w:r>
              <w:rPr>
                <w:rFonts w:ascii="宋体" w:hAnsi="宋体" w:cs="宋体" w:eastAsia="宋体" w:hint="default"/>
                <w:sz w:val="18"/>
                <w:szCs w:val="18"/>
              </w:rPr>
              <w:t>卡制作费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95,000.00</w:t>
            </w: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0"/>
              <w:jc w:val="right"/>
              <w:rPr>
                <w:rFonts w:ascii="宋体" w:hAnsi="宋体" w:cs="宋体" w:eastAsia="宋体" w:hint="default"/>
                <w:sz w:val="18"/>
                <w:szCs w:val="18"/>
              </w:rPr>
            </w:pPr>
            <w:r>
              <w:rPr>
                <w:rFonts w:ascii="宋体"/>
                <w:sz w:val="18"/>
              </w:rPr>
              <w:t>85,499.82</w:t>
            </w:r>
          </w:p>
        </w:tc>
        <w:tc>
          <w:tcPr>
            <w:tcW w:w="853" w:type="dxa"/>
            <w:tcBorders>
              <w:top w:val="single" w:sz="4" w:space="0" w:color="000000"/>
              <w:left w:val="nil" w:sz="6" w:space="0" w:color="auto"/>
              <w:bottom w:val="nil" w:sz="6" w:space="0" w:color="auto"/>
              <w:right w:val="nil" w:sz="6" w:space="0" w:color="auto"/>
            </w:tcBorders>
          </w:tcPr>
          <w:p>
            <w:pP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9,500.18</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8"/>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电费增容 </w:t>
            </w:r>
            <w:r>
              <w:rPr>
                <w:rFonts w:ascii="宋体" w:hAnsi="宋体" w:cs="宋体" w:eastAsia="宋体" w:hint="default"/>
                <w:sz w:val="18"/>
                <w:szCs w:val="18"/>
              </w:rPr>
              <w:t>1                 </w:t>
            </w:r>
            <w:r>
              <w:rPr>
                <w:rFonts w:ascii="宋体" w:hAnsi="宋体" w:cs="宋体" w:eastAsia="宋体" w:hint="default"/>
                <w:spacing w:val="50"/>
                <w:sz w:val="18"/>
                <w:szCs w:val="18"/>
              </w:rPr>
              <w:t> </w:t>
            </w:r>
            <w:r>
              <w:rPr>
                <w:rFonts w:ascii="宋体" w:hAnsi="宋体" w:cs="宋体" w:eastAsia="宋体" w:hint="default"/>
                <w:sz w:val="18"/>
                <w:szCs w:val="18"/>
              </w:rPr>
              <w:t>741,696.00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宋体" w:hAnsi="宋体" w:cs="宋体" w:eastAsia="宋体" w:hint="default"/>
                <w:sz w:val="18"/>
                <w:szCs w:val="18"/>
              </w:rPr>
            </w:pPr>
            <w:r>
              <w:rPr>
                <w:rFonts w:ascii="宋体"/>
                <w:sz w:val="18"/>
              </w:rPr>
              <w:t>528,368.92</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213,327.08</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7"/>
              <w:jc w:val="righ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电费增容 </w:t>
            </w:r>
            <w:r>
              <w:rPr>
                <w:rFonts w:ascii="宋体" w:hAnsi="宋体" w:cs="宋体" w:eastAsia="宋体" w:hint="default"/>
                <w:sz w:val="18"/>
                <w:szCs w:val="18"/>
              </w:rPr>
              <w:t>2                 </w:t>
            </w:r>
            <w:r>
              <w:rPr>
                <w:rFonts w:ascii="宋体" w:hAnsi="宋体" w:cs="宋体" w:eastAsia="宋体" w:hint="default"/>
                <w:spacing w:val="50"/>
                <w:sz w:val="18"/>
                <w:szCs w:val="18"/>
              </w:rPr>
              <w:t> </w:t>
            </w:r>
            <w:r>
              <w:rPr>
                <w:rFonts w:ascii="宋体" w:hAnsi="宋体" w:cs="宋体" w:eastAsia="宋体" w:hint="default"/>
                <w:sz w:val="18"/>
                <w:szCs w:val="18"/>
              </w:rPr>
              <w:t>245,779.00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宋体" w:hAnsi="宋体" w:cs="宋体" w:eastAsia="宋体" w:hint="default"/>
                <w:sz w:val="18"/>
                <w:szCs w:val="18"/>
              </w:rPr>
            </w:pPr>
            <w:r>
              <w:rPr>
                <w:rFonts w:ascii="宋体"/>
                <w:sz w:val="18"/>
              </w:rPr>
              <w:t>100,359.84</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145,419.16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
              <w:jc w:val="right"/>
              <w:rPr>
                <w:rFonts w:ascii="宋体" w:hAnsi="宋体" w:cs="宋体" w:eastAsia="宋体" w:hint="default"/>
                <w:sz w:val="18"/>
                <w:szCs w:val="18"/>
              </w:rPr>
            </w:pPr>
            <w:r>
              <w:rPr>
                <w:rFonts w:ascii="宋体" w:hAnsi="宋体" w:cs="宋体" w:eastAsia="宋体" w:hint="default"/>
                <w:sz w:val="18"/>
                <w:szCs w:val="18"/>
              </w:rPr>
              <w:t>83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电费增容 </w:t>
            </w:r>
            <w:r>
              <w:rPr>
                <w:rFonts w:ascii="宋体" w:hAnsi="宋体" w:cs="宋体" w:eastAsia="宋体" w:hint="default"/>
                <w:sz w:val="18"/>
                <w:szCs w:val="18"/>
              </w:rPr>
              <w:t>3                 </w:t>
            </w:r>
            <w:r>
              <w:rPr>
                <w:rFonts w:ascii="宋体" w:hAnsi="宋体" w:cs="宋体" w:eastAsia="宋体" w:hint="default"/>
                <w:spacing w:val="50"/>
                <w:sz w:val="18"/>
                <w:szCs w:val="18"/>
              </w:rPr>
              <w:t> </w:t>
            </w:r>
            <w:r>
              <w:rPr>
                <w:rFonts w:ascii="宋体" w:hAnsi="宋体" w:cs="宋体" w:eastAsia="宋体" w:hint="default"/>
                <w:sz w:val="18"/>
                <w:szCs w:val="18"/>
              </w:rPr>
              <w:t>187,300.00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宋体" w:hAnsi="宋体" w:cs="宋体" w:eastAsia="宋体" w:hint="default"/>
                <w:sz w:val="18"/>
                <w:szCs w:val="18"/>
              </w:rPr>
            </w:pPr>
            <w:r>
              <w:rPr>
                <w:rFonts w:ascii="宋体"/>
                <w:sz w:val="18"/>
              </w:rPr>
              <w:t>76,480.67</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110,819.33</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78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电路改造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51,968.00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40,419.68</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11,548.32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金原商务大厦牌匾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119,000.00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53,550.18</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65,449.82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66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轮滑、影院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442,015.73</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442,015.73</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霓虹灯广告款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461,951.45</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338,200.35</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123,751.10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上海九策投资咨询费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1,133,550.00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677,762.50</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455,787.50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天华消防、电梯改造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473,994.00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39,499.50</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434,494.50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165</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tabs>
                <w:tab w:pos="2390" w:val="left" w:leader="none"/>
              </w:tabs>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天华改造</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ab/>
              <w:t>2,697,988.11</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89,932.93</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2,608,055.18</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174</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天华消防改造 </w:t>
            </w:r>
            <w:r>
              <w:rPr>
                <w:rFonts w:ascii="宋体" w:hAnsi="宋体" w:cs="宋体" w:eastAsia="宋体" w:hint="default"/>
                <w:sz w:val="18"/>
                <w:szCs w:val="18"/>
              </w:rPr>
              <w:t>3 </w:t>
            </w:r>
            <w:r>
              <w:rPr>
                <w:rFonts w:ascii="宋体" w:hAnsi="宋体" w:cs="宋体" w:eastAsia="宋体" w:hint="default"/>
                <w:sz w:val="18"/>
                <w:szCs w:val="18"/>
              </w:rPr>
              <w:t>期          </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209,256.00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2,325.06</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206,930.94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178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3,299,997.80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1,677,498.78</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1,622,499.02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59</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983,323.00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589,993.88</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393,329.12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4,201,871.07</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416,957.96</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3,784,913.11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105</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监控设备改造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209,500.00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41,900.00</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167,600.00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2"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宋体" w:hAnsi="宋体" w:cs="宋体" w:eastAsia="宋体" w:hint="default"/>
                <w:sz w:val="18"/>
                <w:szCs w:val="18"/>
              </w:rPr>
            </w:pPr>
            <w:r>
              <w:rPr>
                <w:rFonts w:ascii="宋体" w:hAnsi="宋体" w:cs="宋体" w:eastAsia="宋体" w:hint="default"/>
                <w:sz w:val="18"/>
                <w:szCs w:val="18"/>
              </w:rPr>
              <w:t>款台、总服务台装修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53,000.00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1,104.16</w:t>
            </w:r>
          </w:p>
        </w:tc>
        <w:tc>
          <w:tcPr>
            <w:tcW w:w="85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51,895.84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17" w:hRule="exact"/>
        </w:trPr>
        <w:tc>
          <w:tcPr>
            <w:tcW w:w="372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8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15,607,190.16</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28"/>
              <w:jc w:val="right"/>
              <w:rPr>
                <w:rFonts w:ascii="宋体" w:hAnsi="宋体" w:cs="宋体" w:eastAsia="宋体" w:hint="default"/>
                <w:sz w:val="18"/>
                <w:szCs w:val="18"/>
              </w:rPr>
            </w:pPr>
            <w:r>
              <w:rPr>
                <w:rFonts w:ascii="宋体"/>
                <w:sz w:val="18"/>
              </w:rPr>
              <w:t>5,201,869.96</w:t>
            </w:r>
          </w:p>
        </w:tc>
        <w:tc>
          <w:tcPr>
            <w:tcW w:w="853" w:type="dxa"/>
            <w:tcBorders>
              <w:top w:val="nil" w:sz="6" w:space="0" w:color="auto"/>
              <w:left w:val="nil" w:sz="6" w:space="0" w:color="auto"/>
              <w:bottom w:val="single" w:sz="4" w:space="0" w:color="000000"/>
              <w:right w:val="nil" w:sz="6" w:space="0" w:color="auto"/>
            </w:tcBorders>
          </w:tcPr>
          <w:p>
            <w:pP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10,405,320.20</w:t>
            </w:r>
          </w:p>
        </w:tc>
        <w:tc>
          <w:tcPr>
            <w:tcW w:w="1169" w:type="dxa"/>
            <w:tcBorders>
              <w:top w:val="nil" w:sz="6" w:space="0" w:color="auto"/>
              <w:left w:val="nil" w:sz="6" w:space="0" w:color="auto"/>
              <w:bottom w:val="single" w:sz="4" w:space="0" w:color="000000"/>
              <w:right w:val="nil" w:sz="6" w:space="0" w:color="auto"/>
            </w:tcBorders>
          </w:tcPr>
          <w:p>
            <w:pPr/>
          </w:p>
        </w:tc>
      </w:tr>
      <w:tr>
        <w:trPr>
          <w:trHeight w:val="400" w:hRule="exact"/>
        </w:trPr>
        <w:tc>
          <w:tcPr>
            <w:tcW w:w="372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23"/>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）长期待摊费用本期增减情况</w:t>
            </w:r>
            <w:r>
              <w:rPr>
                <w:rFonts w:ascii="宋体" w:hAnsi="宋体" w:cs="宋体" w:eastAsia="宋体" w:hint="default"/>
                <w:spacing w:val="-1"/>
                <w:sz w:val="21"/>
                <w:szCs w:val="21"/>
              </w:rPr>
              <w:t> </w:t>
            </w:r>
          </w:p>
        </w:tc>
        <w:tc>
          <w:tcPr>
            <w:tcW w:w="1410" w:type="dxa"/>
            <w:tcBorders>
              <w:top w:val="single" w:sz="4" w:space="0" w:color="000000"/>
              <w:left w:val="nil" w:sz="6" w:space="0" w:color="auto"/>
              <w:bottom w:val="nil" w:sz="6" w:space="0" w:color="auto"/>
              <w:right w:val="nil" w:sz="6" w:space="0" w:color="auto"/>
            </w:tcBorders>
          </w:tcPr>
          <w:p>
            <w:pPr/>
          </w:p>
        </w:tc>
        <w:tc>
          <w:tcPr>
            <w:tcW w:w="853" w:type="dxa"/>
            <w:tcBorders>
              <w:top w:val="single" w:sz="4" w:space="0" w:color="000000"/>
              <w:left w:val="nil" w:sz="6" w:space="0" w:color="auto"/>
              <w:bottom w:val="nil" w:sz="6" w:space="0" w:color="auto"/>
              <w:right w:val="nil" w:sz="6" w:space="0" w:color="auto"/>
            </w:tcBorders>
          </w:tcPr>
          <w:p>
            <w:pPr/>
          </w:p>
        </w:tc>
        <w:tc>
          <w:tcPr>
            <w:tcW w:w="1247" w:type="dxa"/>
            <w:tcBorders>
              <w:top w:val="single" w:sz="4" w:space="0" w:color="000000"/>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
        </w:tc>
      </w:tr>
      <w:tr>
        <w:trPr>
          <w:trHeight w:val="350" w:hRule="exact"/>
        </w:trPr>
        <w:tc>
          <w:tcPr>
            <w:tcW w:w="8405" w:type="dxa"/>
            <w:gridSpan w:val="5"/>
            <w:tcBorders>
              <w:top w:val="nil" w:sz="6" w:space="0" w:color="auto"/>
              <w:left w:val="nil" w:sz="6" w:space="0" w:color="auto"/>
              <w:bottom w:val="nil" w:sz="6" w:space="0" w:color="auto"/>
              <w:right w:val="nil" w:sz="6" w:space="0" w:color="auto"/>
            </w:tcBorders>
          </w:tcPr>
          <w:p>
            <w:pPr>
              <w:pStyle w:val="TableParagraph"/>
              <w:tabs>
                <w:tab w:pos="4322" w:val="left" w:leader="none"/>
                <w:tab w:pos="5624" w:val="left" w:leader="none"/>
                <w:tab w:pos="7461" w:val="left" w:leader="none"/>
              </w:tabs>
              <w:spacing w:line="240" w:lineRule="auto" w:before="43"/>
              <w:ind w:left="30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2006-12-31</w:t>
              <w:tab/>
            </w:r>
            <w:r>
              <w:rPr>
                <w:rFonts w:ascii="宋体" w:hAnsi="宋体" w:cs="宋体" w:eastAsia="宋体" w:hint="default"/>
                <w:sz w:val="18"/>
                <w:szCs w:val="18"/>
              </w:rPr>
              <w:t>本期增加</w:t>
              <w:tab/>
              <w:t>本期摊销</w:t>
            </w:r>
            <w:r>
              <w:rPr>
                <w:rFonts w:ascii="宋体" w:hAnsi="宋体" w:cs="宋体" w:eastAsia="宋体" w:hint="default"/>
                <w:spacing w:val="22"/>
                <w:sz w:val="18"/>
                <w:szCs w:val="18"/>
              </w:rPr>
              <w:t> </w:t>
            </w:r>
            <w:r>
              <w:rPr>
                <w:rFonts w:ascii="宋体" w:hAnsi="宋体" w:cs="宋体" w:eastAsia="宋体" w:hint="default"/>
                <w:sz w:val="18"/>
                <w:szCs w:val="18"/>
              </w:rPr>
              <w:t>本期转出</w:t>
              <w:tab/>
            </w:r>
            <w:r>
              <w:rPr>
                <w:rFonts w:ascii="宋体" w:hAnsi="宋体" w:cs="宋体" w:eastAsia="宋体" w:hint="default"/>
                <w:sz w:val="18"/>
                <w:szCs w:val="18"/>
              </w:rPr>
              <w:t>2007-12-31</w:t>
            </w:r>
          </w:p>
        </w:tc>
      </w:tr>
      <w:tr>
        <w:trPr>
          <w:trHeight w:val="318" w:hRule="exact"/>
        </w:trPr>
        <w:tc>
          <w:tcPr>
            <w:tcW w:w="513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IC </w:t>
            </w:r>
            <w:r>
              <w:rPr>
                <w:rFonts w:ascii="宋体" w:hAnsi="宋体" w:cs="宋体" w:eastAsia="宋体" w:hint="default"/>
                <w:sz w:val="18"/>
                <w:szCs w:val="18"/>
              </w:rPr>
              <w:t>卡制作费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28,500.14</w:t>
            </w:r>
          </w:p>
        </w:tc>
        <w:tc>
          <w:tcPr>
            <w:tcW w:w="210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18,999.96</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9,500.18</w:t>
            </w:r>
          </w:p>
        </w:tc>
      </w:tr>
      <w:tr>
        <w:trPr>
          <w:trHeight w:val="313"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电费增容 </w:t>
            </w:r>
            <w:r>
              <w:rPr>
                <w:rFonts w:ascii="宋体" w:hAnsi="宋体" w:cs="宋体" w:eastAsia="宋体" w:hint="default"/>
                <w:sz w:val="18"/>
                <w:szCs w:val="18"/>
              </w:rPr>
              <w:t>1                   </w:t>
            </w:r>
            <w:r>
              <w:rPr>
                <w:rFonts w:ascii="宋体" w:hAnsi="宋体" w:cs="宋体" w:eastAsia="宋体" w:hint="default"/>
                <w:spacing w:val="81"/>
                <w:sz w:val="18"/>
                <w:szCs w:val="18"/>
              </w:rPr>
              <w:t> </w:t>
            </w:r>
            <w:r>
              <w:rPr>
                <w:rFonts w:ascii="宋体" w:hAnsi="宋体" w:cs="宋体" w:eastAsia="宋体" w:hint="default"/>
                <w:sz w:val="18"/>
                <w:szCs w:val="18"/>
              </w:rPr>
              <w:t>287,496.68</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01" w:right="0"/>
              <w:jc w:val="left"/>
              <w:rPr>
                <w:rFonts w:ascii="宋体" w:hAnsi="宋体" w:cs="宋体" w:eastAsia="宋体" w:hint="default"/>
                <w:sz w:val="18"/>
                <w:szCs w:val="18"/>
              </w:rPr>
            </w:pPr>
            <w:r>
              <w:rPr>
                <w:rFonts w:ascii="宋体"/>
                <w:sz w:val="18"/>
              </w:rPr>
              <w:t>74,169.60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213,327.08</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电费增容 </w:t>
            </w:r>
            <w:r>
              <w:rPr>
                <w:rFonts w:ascii="宋体" w:hAnsi="宋体" w:cs="宋体" w:eastAsia="宋体" w:hint="default"/>
                <w:sz w:val="18"/>
                <w:szCs w:val="18"/>
              </w:rPr>
              <w:t>2                   </w:t>
            </w:r>
            <w:r>
              <w:rPr>
                <w:rFonts w:ascii="宋体" w:hAnsi="宋体" w:cs="宋体" w:eastAsia="宋体" w:hint="default"/>
                <w:spacing w:val="81"/>
                <w:sz w:val="18"/>
                <w:szCs w:val="18"/>
              </w:rPr>
              <w:t> </w:t>
            </w:r>
            <w:r>
              <w:rPr>
                <w:rFonts w:ascii="宋体" w:hAnsi="宋体" w:cs="宋体" w:eastAsia="宋体" w:hint="default"/>
                <w:sz w:val="18"/>
                <w:szCs w:val="18"/>
              </w:rPr>
              <w:t>169,997.08</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24,577.92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145,419.16</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电费增容 </w:t>
            </w:r>
            <w:r>
              <w:rPr>
                <w:rFonts w:ascii="宋体" w:hAnsi="宋体" w:cs="宋体" w:eastAsia="宋体" w:hint="default"/>
                <w:sz w:val="18"/>
                <w:szCs w:val="18"/>
              </w:rPr>
              <w:t>3                   </w:t>
            </w:r>
            <w:r>
              <w:rPr>
                <w:rFonts w:ascii="宋体" w:hAnsi="宋体" w:cs="宋体" w:eastAsia="宋体" w:hint="default"/>
                <w:spacing w:val="81"/>
                <w:sz w:val="18"/>
                <w:szCs w:val="18"/>
              </w:rPr>
              <w:t> </w:t>
            </w:r>
            <w:r>
              <w:rPr>
                <w:rFonts w:ascii="宋体" w:hAnsi="宋体" w:cs="宋体" w:eastAsia="宋体" w:hint="default"/>
                <w:sz w:val="18"/>
                <w:szCs w:val="18"/>
              </w:rPr>
              <w:t>129,549.29</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18,729.96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110,819.33</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tabs>
                <w:tab w:pos="2816" w:val="left" w:leader="none"/>
              </w:tabs>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电路改造</w:t>
            </w:r>
            <w:r>
              <w:rPr>
                <w:rFonts w:ascii="宋体" w:hAnsi="宋体" w:cs="宋体" w:eastAsia="宋体" w:hint="default"/>
                <w:sz w:val="18"/>
                <w:szCs w:val="18"/>
              </w:rPr>
              <w:tab/>
              <w:t>28,871.04</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17,322.72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11,548.32</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tabs>
                <w:tab w:pos="2816" w:val="left" w:leader="none"/>
              </w:tabs>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金原国际商务大厦牌匾</w:t>
            </w:r>
            <w:r>
              <w:rPr>
                <w:rFonts w:ascii="宋体" w:hAnsi="宋体" w:cs="宋体" w:eastAsia="宋体" w:hint="default"/>
                <w:sz w:val="18"/>
                <w:szCs w:val="18"/>
              </w:rPr>
              <w:tab/>
              <w:t>77,349.86</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11,900.04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65,449.82</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轮滑、影院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146,267.88</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11" w:right="0"/>
              <w:jc w:val="left"/>
              <w:rPr>
                <w:rFonts w:ascii="宋体" w:hAnsi="宋体" w:cs="宋体" w:eastAsia="宋体" w:hint="default"/>
                <w:sz w:val="18"/>
                <w:szCs w:val="18"/>
              </w:rPr>
            </w:pPr>
            <w:r>
              <w:rPr>
                <w:rFonts w:ascii="宋体"/>
                <w:sz w:val="18"/>
              </w:rPr>
              <w:t>146,267.88</w:t>
            </w:r>
          </w:p>
        </w:tc>
        <w:tc>
          <w:tcPr>
            <w:tcW w:w="1169" w:type="dxa"/>
            <w:tcBorders>
              <w:top w:val="nil" w:sz="6" w:space="0" w:color="auto"/>
              <w:left w:val="nil" w:sz="6" w:space="0" w:color="auto"/>
              <w:bottom w:val="nil" w:sz="6" w:space="0" w:color="auto"/>
              <w:right w:val="nil" w:sz="6" w:space="0" w:color="auto"/>
            </w:tcBorders>
          </w:tcPr>
          <w:p>
            <w:pP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霓红灯广告制作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178,750.70</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54,999.60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123,751.10</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上海九策投资咨询费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833,637.50</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11" w:right="0"/>
              <w:jc w:val="left"/>
              <w:rPr>
                <w:rFonts w:ascii="宋体" w:hAnsi="宋体" w:cs="宋体" w:eastAsia="宋体" w:hint="default"/>
                <w:sz w:val="18"/>
                <w:szCs w:val="18"/>
              </w:rPr>
            </w:pPr>
            <w:r>
              <w:rPr>
                <w:rFonts w:ascii="宋体"/>
                <w:sz w:val="18"/>
              </w:rPr>
              <w:t>377,850.00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455,787.50</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天华消防、电梯改造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466,094.10</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31,599.60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434,494.50</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1,952,498.78</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11" w:right="0"/>
              <w:jc w:val="left"/>
              <w:rPr>
                <w:rFonts w:ascii="宋体" w:hAnsi="宋体" w:cs="宋体" w:eastAsia="宋体" w:hint="default"/>
                <w:sz w:val="18"/>
                <w:szCs w:val="18"/>
              </w:rPr>
            </w:pPr>
            <w:r>
              <w:rPr>
                <w:rFonts w:ascii="宋体"/>
                <w:sz w:val="18"/>
              </w:rPr>
              <w:t>329,999.76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1,622,499.02</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491,661.44</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98,332.32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393,329.12</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4,201,871.07</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11" w:right="0"/>
              <w:jc w:val="left"/>
              <w:rPr>
                <w:rFonts w:ascii="宋体" w:hAnsi="宋体" w:cs="宋体" w:eastAsia="宋体" w:hint="default"/>
                <w:sz w:val="18"/>
                <w:szCs w:val="18"/>
              </w:rPr>
            </w:pPr>
            <w:r>
              <w:rPr>
                <w:rFonts w:ascii="宋体"/>
                <w:sz w:val="18"/>
              </w:rPr>
              <w:t>416,957.96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3,784,913.11</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天华改造 </w:t>
            </w:r>
            <w:r>
              <w:rPr>
                <w:rFonts w:ascii="宋体" w:hAnsi="宋体" w:cs="宋体" w:eastAsia="宋体" w:hint="default"/>
                <w:sz w:val="18"/>
                <w:szCs w:val="18"/>
              </w:rPr>
              <w:t>2 </w:t>
            </w:r>
            <w:r>
              <w:rPr>
                <w:rFonts w:ascii="宋体" w:hAnsi="宋体" w:cs="宋体" w:eastAsia="宋体" w:hint="default"/>
                <w:sz w:val="18"/>
                <w:szCs w:val="18"/>
              </w:rPr>
              <w:t>期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2,697,988.11</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89,932.93</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2,608,055.18</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天华消防改造 </w:t>
            </w:r>
            <w:r>
              <w:rPr>
                <w:rFonts w:ascii="宋体" w:hAnsi="宋体" w:cs="宋体" w:eastAsia="宋体" w:hint="default"/>
                <w:sz w:val="18"/>
                <w:szCs w:val="18"/>
              </w:rPr>
              <w:t>3 </w:t>
            </w:r>
            <w:r>
              <w:rPr>
                <w:rFonts w:ascii="宋体" w:hAnsi="宋体" w:cs="宋体" w:eastAsia="宋体" w:hint="default"/>
                <w:sz w:val="18"/>
                <w:szCs w:val="18"/>
              </w:rPr>
              <w:t>期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209,256.00</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91" w:right="0"/>
              <w:jc w:val="left"/>
              <w:rPr>
                <w:rFonts w:ascii="宋体" w:hAnsi="宋体" w:cs="宋体" w:eastAsia="宋体" w:hint="default"/>
                <w:sz w:val="18"/>
                <w:szCs w:val="18"/>
              </w:rPr>
            </w:pPr>
            <w:r>
              <w:rPr>
                <w:rFonts w:ascii="宋体"/>
                <w:sz w:val="18"/>
              </w:rPr>
              <w:t>2,325.06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206,930.94</w:t>
            </w:r>
          </w:p>
        </w:tc>
      </w:tr>
      <w:tr>
        <w:trPr>
          <w:trHeight w:val="312"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监控设备改造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209,500.00</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0"/>
              <w:jc w:val="left"/>
              <w:rPr>
                <w:rFonts w:ascii="宋体" w:hAnsi="宋体" w:cs="宋体" w:eastAsia="宋体" w:hint="default"/>
                <w:sz w:val="18"/>
                <w:szCs w:val="18"/>
              </w:rPr>
            </w:pPr>
            <w:r>
              <w:rPr>
                <w:rFonts w:ascii="宋体"/>
                <w:sz w:val="18"/>
              </w:rPr>
              <w:t>41,900.00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167,600.00</w:t>
            </w:r>
          </w:p>
        </w:tc>
      </w:tr>
      <w:tr>
        <w:trPr>
          <w:trHeight w:val="346" w:hRule="exact"/>
        </w:trPr>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款台、总服务台装修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53,000.00</w:t>
            </w:r>
          </w:p>
        </w:tc>
        <w:tc>
          <w:tcPr>
            <w:tcW w:w="21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91" w:right="0"/>
              <w:jc w:val="left"/>
              <w:rPr>
                <w:rFonts w:ascii="宋体" w:hAnsi="宋体" w:cs="宋体" w:eastAsia="宋体" w:hint="default"/>
                <w:sz w:val="18"/>
                <w:szCs w:val="18"/>
              </w:rPr>
            </w:pPr>
            <w:r>
              <w:rPr>
                <w:rFonts w:ascii="宋体"/>
                <w:sz w:val="18"/>
              </w:rPr>
              <w:t>1,104.16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51,895.84</w:t>
            </w:r>
          </w:p>
        </w:tc>
      </w:tr>
    </w:tbl>
    <w:p>
      <w:pPr>
        <w:spacing w:after="0" w:line="240" w:lineRule="auto"/>
        <w:jc w:val="right"/>
        <w:rPr>
          <w:rFonts w:ascii="宋体" w:hAnsi="宋体" w:cs="宋体" w:eastAsia="宋体" w:hint="default"/>
          <w:sz w:val="18"/>
          <w:szCs w:val="18"/>
        </w:rPr>
        <w:sectPr>
          <w:pgSz w:w="11900" w:h="16840"/>
          <w:pgMar w:header="883" w:footer="982" w:top="1140" w:bottom="1180" w:left="1660" w:right="1620"/>
        </w:sectPr>
      </w:pPr>
    </w:p>
    <w:p>
      <w:pPr>
        <w:spacing w:line="240" w:lineRule="auto" w:before="13"/>
        <w:rPr>
          <w:rFonts w:ascii="宋体" w:hAnsi="宋体" w:cs="宋体" w:eastAsia="宋体" w:hint="default"/>
          <w:sz w:val="18"/>
          <w:szCs w:val="18"/>
        </w:rPr>
      </w:pPr>
    </w:p>
    <w:p>
      <w:pPr>
        <w:tabs>
          <w:tab w:pos="4060" w:val="left" w:leader="none"/>
          <w:tab w:pos="5362" w:val="left" w:leader="none"/>
          <w:tab w:pos="7293" w:val="left" w:leader="none"/>
        </w:tabs>
        <w:spacing w:before="44"/>
        <w:ind w:left="58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4,790,674.49</w:t>
        <w:tab/>
        <w:t>7,371,615.18</w:t>
        <w:tab/>
        <w:t>1,756,969.47</w:t>
        <w:tab/>
        <w:t>10,405,320.20</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8pt;height:.5pt;mso-position-horizontal-relative:char;mso-position-vertical-relative:line" coordorigin="0,0" coordsize="8360,10">
            <v:group style="position:absolute;left:5;top:5;width:2283;height:2" coordorigin="5,5" coordsize="2283,2">
              <v:shape style="position:absolute;left:5;top:5;width:2283;height:2" coordorigin="5,5" coordsize="2283,0" path="m5,5l2287,5e" filled="false" stroked="true" strokeweight=".48pt" strokecolor="#000000">
                <v:path arrowok="t"/>
              </v:shape>
            </v:group>
            <v:group style="position:absolute;left:2273;top:5;width:1428;height:2" coordorigin="2273,5" coordsize="1428,2">
              <v:shape style="position:absolute;left:2273;top:5;width:1428;height:2" coordorigin="2273,5" coordsize="1428,0" path="m2273,5l3701,5e" filled="false" stroked="true" strokeweight=".48pt" strokecolor="#000000">
                <v:path arrowok="t"/>
              </v:shape>
            </v:group>
            <v:group style="position:absolute;left:3686;top:5;width:1346;height:2" coordorigin="3686,5" coordsize="1346,2">
              <v:shape style="position:absolute;left:3686;top:5;width:1346;height:2" coordorigin="3686,5" coordsize="1346,0" path="m3686,5l5032,5e" filled="false" stroked="true" strokeweight=".48pt" strokecolor="#000000">
                <v:path arrowok="t"/>
              </v:shape>
            </v:group>
            <v:group style="position:absolute;left:5017;top:5;width:1316;height:2" coordorigin="5017,5" coordsize="1316,2">
              <v:shape style="position:absolute;left:5017;top:5;width:1316;height:2" coordorigin="5017,5" coordsize="1316,0" path="m5017,5l6332,5e" filled="false" stroked="true" strokeweight=".48pt" strokecolor="#000000">
                <v:path arrowok="t"/>
              </v:shape>
            </v:group>
            <v:group style="position:absolute;left:6318;top:5;width:846;height:2" coordorigin="6318,5" coordsize="846,2">
              <v:shape style="position:absolute;left:6318;top:5;width:846;height:2" coordorigin="6318,5" coordsize="846,0" path="m6318,5l7164,5e" filled="false" stroked="true" strokeweight=".48pt" strokecolor="#000000">
                <v:path arrowok="t"/>
              </v:shape>
            </v:group>
            <v:group style="position:absolute;left:7150;top:5;width:1205;height:2" coordorigin="7150,5" coordsize="1205,2">
              <v:shape style="position:absolute;left:7150;top:5;width:1205;height:2" coordorigin="7150,5" coordsize="1205,0" path="m7150,5l8354,5e" filled="false" stroked="true" strokeweight=".48pt" strokecolor="#000000">
                <v:path arrowok="t"/>
              </v:shape>
            </v:group>
          </v:group>
        </w:pict>
      </w:r>
      <w:r>
        <w:rPr>
          <w:rFonts w:ascii="宋体" w:hAnsi="宋体" w:cs="宋体" w:eastAsia="宋体" w:hint="default"/>
          <w:sz w:val="2"/>
          <w:szCs w:val="2"/>
        </w:rPr>
      </w:r>
    </w:p>
    <w:p>
      <w:pPr>
        <w:pStyle w:val="BodyText"/>
        <w:spacing w:line="272" w:lineRule="exact"/>
        <w:ind w:right="149" w:firstLine="420"/>
        <w:jc w:val="both"/>
        <w:rPr>
          <w:rFonts w:ascii="宋体" w:hAnsi="宋体" w:cs="宋体" w:eastAsia="宋体" w:hint="default"/>
        </w:rPr>
      </w:pPr>
      <w:r>
        <w:rPr/>
        <w:t>注：现代广场于</w:t>
      </w:r>
      <w:r>
        <w:rPr>
          <w:spacing w:val="-68"/>
        </w:rPr>
        <w:t> </w:t>
      </w:r>
      <w:r>
        <w:rPr>
          <w:rFonts w:ascii="宋体" w:hAnsi="宋体" w:cs="宋体" w:eastAsia="宋体" w:hint="default"/>
        </w:rPr>
        <w:t>2007</w:t>
      </w:r>
      <w:r>
        <w:rPr>
          <w:rFonts w:ascii="宋体" w:hAnsi="宋体" w:cs="宋体" w:eastAsia="宋体" w:hint="default"/>
          <w:spacing w:val="-68"/>
        </w:rPr>
        <w:t> </w:t>
      </w:r>
      <w:r>
        <w:rPr/>
        <w:t>年新纳入合并，本期新增装修费（现代广场）</w:t>
      </w:r>
      <w:r>
        <w:rPr>
          <w:rFonts w:ascii="宋体" w:hAnsi="宋体" w:cs="宋体" w:eastAsia="宋体" w:hint="default"/>
        </w:rPr>
        <w:t>4,201,871.07</w:t>
      </w:r>
      <w:r>
        <w:rPr>
          <w:rFonts w:ascii="宋体" w:hAnsi="宋体" w:cs="宋体" w:eastAsia="宋体" w:hint="default"/>
          <w:spacing w:val="-68"/>
        </w:rPr>
        <w:t> </w:t>
      </w:r>
      <w:r>
        <w:rPr/>
        <w:t>元为</w:t>
      </w:r>
      <w:r>
        <w:rPr>
          <w:spacing w:val="-2"/>
        </w:rPr>
        <w:t> </w:t>
      </w:r>
      <w:r>
        <w:rPr/>
        <w:t>原始价值，</w:t>
      </w:r>
      <w:r>
        <w:rPr>
          <w:rFonts w:ascii="宋体" w:hAnsi="宋体" w:cs="宋体" w:eastAsia="宋体" w:hint="default"/>
        </w:rPr>
        <w:t>416,957.96</w:t>
      </w:r>
      <w:r>
        <w:rPr>
          <w:rFonts w:ascii="宋体" w:hAnsi="宋体" w:cs="宋体" w:eastAsia="宋体" w:hint="default"/>
          <w:spacing w:val="-63"/>
        </w:rPr>
        <w:t> </w:t>
      </w:r>
      <w:r>
        <w:rPr/>
        <w:t>元为累计摊销，其中纳入合并前的摊销额为</w:t>
      </w:r>
      <w:r>
        <w:rPr>
          <w:spacing w:val="-64"/>
        </w:rPr>
        <w:t> </w:t>
      </w:r>
      <w:r>
        <w:rPr>
          <w:rFonts w:ascii="宋体" w:hAnsi="宋体" w:cs="宋体" w:eastAsia="宋体" w:hint="default"/>
        </w:rPr>
        <w:t>292,567.13</w:t>
      </w:r>
      <w:r>
        <w:rPr>
          <w:rFonts w:ascii="宋体" w:hAnsi="宋体" w:cs="宋体" w:eastAsia="宋体" w:hint="default"/>
          <w:spacing w:val="-63"/>
        </w:rPr>
        <w:t> </w:t>
      </w:r>
      <w:r>
        <w:rPr>
          <w:spacing w:val="-3"/>
        </w:rPr>
        <w:t>元，纳入合</w:t>
      </w:r>
      <w:r>
        <w:rPr/>
        <w:t> 并后的摊销额为</w:t>
      </w:r>
      <w:r>
        <w:rPr>
          <w:spacing w:val="-56"/>
        </w:rPr>
        <w:t> </w:t>
      </w:r>
      <w:r>
        <w:rPr>
          <w:rFonts w:ascii="宋体" w:hAnsi="宋体" w:cs="宋体" w:eastAsia="宋体" w:hint="default"/>
        </w:rPr>
        <w:t>124,390.83</w:t>
      </w:r>
      <w:r>
        <w:rPr>
          <w:rFonts w:ascii="宋体" w:hAnsi="宋体" w:cs="宋体" w:eastAsia="宋体" w:hint="default"/>
          <w:spacing w:val="-55"/>
        </w:rPr>
        <w:t> </w:t>
      </w:r>
      <w:r>
        <w:rPr/>
        <w:t>元。</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注释</w:t>
      </w:r>
      <w:r>
        <w:rPr>
          <w:spacing w:val="-46"/>
        </w:rPr>
        <w:t> </w:t>
      </w:r>
      <w:r>
        <w:rPr>
          <w:rFonts w:ascii="宋体" w:hAnsi="宋体" w:cs="宋体" w:eastAsia="宋体" w:hint="default"/>
        </w:rPr>
        <w:t>13</w:t>
      </w:r>
      <w:r>
        <w:rPr/>
        <w:t>．递延所得税资产</w:t>
      </w:r>
      <w:r>
        <w:rPr>
          <w:rFonts w:ascii="宋体" w:hAnsi="宋体" w:cs="宋体" w:eastAsia="宋体" w:hint="default"/>
        </w:rPr>
        <w:t> </w:t>
      </w:r>
    </w:p>
    <w:p>
      <w:pPr>
        <w:tabs>
          <w:tab w:pos="8346" w:val="right" w:leader="none"/>
        </w:tabs>
        <w:spacing w:before="199"/>
        <w:ind w:left="50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2007-12-31</w:t>
        <w:tab/>
        <w:t>2006-12-31</w:t>
      </w:r>
    </w:p>
    <w:p>
      <w:pPr>
        <w:spacing w:line="240" w:lineRule="auto" w:before="9"/>
        <w:rPr>
          <w:rFonts w:ascii="宋体" w:hAnsi="宋体" w:cs="宋体" w:eastAsia="宋体" w:hint="default"/>
          <w:sz w:val="4"/>
          <w:szCs w:val="4"/>
        </w:rPr>
      </w:pPr>
    </w:p>
    <w:tbl>
      <w:tblPr>
        <w:tblW w:w="0" w:type="auto"/>
        <w:jc w:val="left"/>
        <w:tblInd w:w="132" w:type="dxa"/>
        <w:tblLayout w:type="fixed"/>
        <w:tblCellMar>
          <w:top w:w="0" w:type="dxa"/>
          <w:left w:w="0" w:type="dxa"/>
          <w:bottom w:w="0" w:type="dxa"/>
          <w:right w:w="0" w:type="dxa"/>
        </w:tblCellMar>
        <w:tblLook w:val="01E0"/>
      </w:tblPr>
      <w:tblGrid>
        <w:gridCol w:w="2894"/>
        <w:gridCol w:w="2670"/>
        <w:gridCol w:w="2751"/>
      </w:tblGrid>
      <w:tr>
        <w:trPr>
          <w:trHeight w:val="317" w:hRule="exact"/>
        </w:trPr>
        <w:tc>
          <w:tcPr>
            <w:tcW w:w="289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67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90" w:right="0"/>
              <w:jc w:val="left"/>
              <w:rPr>
                <w:rFonts w:ascii="宋体" w:hAnsi="宋体" w:cs="宋体" w:eastAsia="宋体" w:hint="default"/>
                <w:sz w:val="18"/>
                <w:szCs w:val="18"/>
              </w:rPr>
            </w:pPr>
            <w:r>
              <w:rPr>
                <w:rFonts w:ascii="宋体"/>
                <w:sz w:val="18"/>
              </w:rPr>
              <w:t>          3,037,534.95 </w:t>
            </w:r>
          </w:p>
        </w:tc>
        <w:tc>
          <w:tcPr>
            <w:tcW w:w="275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              3,539,201.91 </w:t>
            </w:r>
          </w:p>
        </w:tc>
      </w:tr>
      <w:tr>
        <w:trPr>
          <w:trHeight w:val="31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存货跌价准备</w:t>
            </w:r>
            <w:r>
              <w:rPr>
                <w:rFonts w:ascii="宋体" w:hAnsi="宋体" w:cs="宋体" w:eastAsia="宋体" w:hint="default"/>
                <w:sz w:val="18"/>
                <w:szCs w:val="18"/>
              </w:rPr>
              <w:t> </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0" w:right="0"/>
              <w:jc w:val="left"/>
              <w:rPr>
                <w:rFonts w:ascii="宋体" w:hAnsi="宋体" w:cs="宋体" w:eastAsia="宋体" w:hint="default"/>
                <w:sz w:val="18"/>
                <w:szCs w:val="18"/>
              </w:rPr>
            </w:pPr>
            <w:r>
              <w:rPr>
                <w:rFonts w:ascii="宋体"/>
                <w:sz w:val="18"/>
              </w:rPr>
              <w:t>    52,068.57 </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                57,614.11 </w:t>
            </w:r>
          </w:p>
        </w:tc>
      </w:tr>
      <w:tr>
        <w:trPr>
          <w:trHeight w:val="31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固定资产减值准备及折旧</w:t>
            </w:r>
            <w:r>
              <w:rPr>
                <w:rFonts w:ascii="宋体" w:hAnsi="宋体" w:cs="宋体" w:eastAsia="宋体" w:hint="default"/>
                <w:sz w:val="18"/>
                <w:szCs w:val="18"/>
              </w:rPr>
              <w:t> </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0" w:right="0"/>
              <w:jc w:val="left"/>
              <w:rPr>
                <w:rFonts w:ascii="宋体" w:hAnsi="宋体" w:cs="宋体" w:eastAsia="宋体" w:hint="default"/>
                <w:sz w:val="18"/>
                <w:szCs w:val="18"/>
              </w:rPr>
            </w:pPr>
            <w:r>
              <w:rPr>
                <w:rFonts w:ascii="宋体"/>
                <w:sz w:val="18"/>
              </w:rPr>
              <w:t>          7,593,709.89 </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              7,650,958.20 </w:t>
            </w:r>
          </w:p>
        </w:tc>
      </w:tr>
      <w:tr>
        <w:trPr>
          <w:trHeight w:val="31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长期投资减值准备</w:t>
            </w:r>
            <w:r>
              <w:rPr>
                <w:rFonts w:ascii="宋体" w:hAnsi="宋体" w:cs="宋体" w:eastAsia="宋体" w:hint="default"/>
                <w:sz w:val="18"/>
                <w:szCs w:val="18"/>
              </w:rPr>
              <w:t> </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sz w:val="18"/>
              </w:rPr>
              <w:t>             750,000.00 </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                750,000.00 </w:t>
            </w:r>
          </w:p>
        </w:tc>
      </w:tr>
      <w:tr>
        <w:trPr>
          <w:trHeight w:val="31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开办费摊销</w:t>
            </w:r>
            <w:r>
              <w:rPr>
                <w:rFonts w:ascii="宋体" w:hAnsi="宋体" w:cs="宋体" w:eastAsia="宋体" w:hint="default"/>
                <w:sz w:val="18"/>
                <w:szCs w:val="18"/>
              </w:rPr>
              <w:t> </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sz w:val="18"/>
              </w:rPr>
              <w:t>             306,565.12 </w:t>
            </w:r>
          </w:p>
        </w:tc>
        <w:tc>
          <w:tcPr>
            <w:tcW w:w="2751" w:type="dxa"/>
            <w:tcBorders>
              <w:top w:val="nil" w:sz="6" w:space="0" w:color="auto"/>
              <w:left w:val="nil" w:sz="6" w:space="0" w:color="auto"/>
              <w:bottom w:val="nil" w:sz="6" w:space="0" w:color="auto"/>
              <w:right w:val="nil" w:sz="6" w:space="0" w:color="auto"/>
            </w:tcBorders>
          </w:tcPr>
          <w:p>
            <w:pPr/>
          </w:p>
        </w:tc>
      </w:tr>
      <w:tr>
        <w:trPr>
          <w:trHeight w:val="318" w:hRule="exact"/>
        </w:trPr>
        <w:tc>
          <w:tcPr>
            <w:tcW w:w="289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4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368" w:right="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11,739,878.53 </w:t>
            </w:r>
          </w:p>
        </w:tc>
        <w:tc>
          <w:tcPr>
            <w:tcW w:w="275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11,997,774.22 </w:t>
            </w:r>
          </w:p>
        </w:tc>
      </w:tr>
      <w:tr>
        <w:trPr>
          <w:trHeight w:val="528" w:hRule="exact"/>
        </w:trPr>
        <w:tc>
          <w:tcPr>
            <w:tcW w:w="289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98"/>
              <w:jc w:val="righ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14</w:t>
            </w: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2670" w:type="dxa"/>
            <w:tcBorders>
              <w:top w:val="single" w:sz="4" w:space="0" w:color="000000"/>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nil" w:sz="6" w:space="0" w:color="auto"/>
              <w:right w:val="nil" w:sz="6" w:space="0" w:color="auto"/>
            </w:tcBorders>
          </w:tcPr>
          <w:p>
            <w:pPr/>
          </w:p>
        </w:tc>
      </w:tr>
      <w:tr>
        <w:trPr>
          <w:trHeight w:val="378" w:hRule="exact"/>
        </w:trPr>
        <w:tc>
          <w:tcPr>
            <w:tcW w:w="289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8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2006-12-31 </w:t>
            </w:r>
          </w:p>
        </w:tc>
        <w:tc>
          <w:tcPr>
            <w:tcW w:w="2670" w:type="dxa"/>
            <w:tcBorders>
              <w:top w:val="nil" w:sz="6" w:space="0" w:color="auto"/>
              <w:left w:val="nil" w:sz="6" w:space="0" w:color="auto"/>
              <w:bottom w:val="single" w:sz="4" w:space="0" w:color="000000"/>
              <w:right w:val="nil" w:sz="6" w:space="0" w:color="auto"/>
            </w:tcBorders>
          </w:tcPr>
          <w:p>
            <w:pPr>
              <w:pStyle w:val="TableParagraph"/>
              <w:tabs>
                <w:tab w:pos="1689" w:val="left" w:leader="none"/>
              </w:tabs>
              <w:spacing w:line="240" w:lineRule="auto" w:before="81"/>
              <w:ind w:left="152" w:right="0"/>
              <w:jc w:val="left"/>
              <w:rPr>
                <w:rFonts w:ascii="宋体" w:hAnsi="宋体" w:cs="宋体" w:eastAsia="宋体" w:hint="default"/>
                <w:sz w:val="18"/>
                <w:szCs w:val="18"/>
              </w:rPr>
            </w:pPr>
            <w:r>
              <w:rPr>
                <w:rFonts w:ascii="宋体" w:hAnsi="宋体" w:cs="宋体" w:eastAsia="宋体" w:hint="default"/>
                <w:sz w:val="18"/>
                <w:szCs w:val="18"/>
              </w:rPr>
              <w:t>本期增加数</w:t>
              <w:tab/>
              <w:t>本期转出数</w:t>
            </w:r>
          </w:p>
        </w:tc>
        <w:tc>
          <w:tcPr>
            <w:tcW w:w="275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2"/>
              <w:jc w:val="right"/>
              <w:rPr>
                <w:rFonts w:ascii="宋体" w:hAnsi="宋体" w:cs="宋体" w:eastAsia="宋体" w:hint="default"/>
                <w:sz w:val="18"/>
                <w:szCs w:val="18"/>
              </w:rPr>
            </w:pPr>
            <w:r>
              <w:rPr>
                <w:rFonts w:ascii="宋体" w:hAnsi="宋体" w:cs="宋体" w:eastAsia="宋体" w:hint="default"/>
                <w:sz w:val="18"/>
                <w:szCs w:val="18"/>
              </w:rPr>
              <w:t>本期转回数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2007-12-31</w:t>
            </w:r>
          </w:p>
        </w:tc>
      </w:tr>
    </w:tbl>
    <w:p>
      <w:pPr>
        <w:spacing w:line="104" w:lineRule="exact" w:before="0"/>
        <w:ind w:left="234" w:right="0" w:firstLine="0"/>
        <w:jc w:val="left"/>
        <w:rPr>
          <w:rFonts w:ascii="宋体" w:hAnsi="宋体" w:cs="宋体" w:eastAsia="宋体" w:hint="default"/>
          <w:sz w:val="15"/>
          <w:szCs w:val="15"/>
        </w:rPr>
      </w:pPr>
      <w:r>
        <w:rPr>
          <w:rFonts w:ascii="宋体" w:hAnsi="宋体" w:cs="宋体" w:eastAsia="宋体" w:hint="default"/>
          <w:sz w:val="15"/>
          <w:szCs w:val="15"/>
        </w:rPr>
        <w:t>一、坏账准备合</w:t>
      </w:r>
    </w:p>
    <w:p>
      <w:pPr>
        <w:tabs>
          <w:tab w:pos="1578" w:val="left" w:leader="none"/>
          <w:tab w:pos="4720" w:val="left" w:leader="none"/>
          <w:tab w:pos="5890" w:val="left" w:leader="none"/>
        </w:tabs>
        <w:spacing w:line="246" w:lineRule="exact" w:before="0"/>
        <w:ind w:left="234" w:right="0" w:firstLine="0"/>
        <w:jc w:val="left"/>
        <w:rPr>
          <w:rFonts w:ascii="宋体" w:hAnsi="宋体" w:cs="宋体" w:eastAsia="宋体" w:hint="default"/>
          <w:sz w:val="18"/>
          <w:szCs w:val="18"/>
        </w:rPr>
      </w:pPr>
      <w:r>
        <w:rPr>
          <w:rFonts w:ascii="宋体" w:hAnsi="宋体" w:cs="宋体" w:eastAsia="宋体" w:hint="default"/>
          <w:position w:val="-7"/>
          <w:sz w:val="15"/>
          <w:szCs w:val="15"/>
        </w:rPr>
        <w:t>计</w:t>
      </w:r>
      <w:r>
        <w:rPr>
          <w:rFonts w:ascii="宋体" w:hAnsi="宋体" w:cs="宋体" w:eastAsia="宋体" w:hint="default"/>
          <w:position w:val="-7"/>
          <w:sz w:val="15"/>
          <w:szCs w:val="15"/>
        </w:rPr>
        <w:tab/>
      </w:r>
      <w:r>
        <w:rPr>
          <w:rFonts w:ascii="宋体" w:hAnsi="宋体" w:cs="宋体" w:eastAsia="宋体" w:hint="default"/>
          <w:sz w:val="18"/>
          <w:szCs w:val="18"/>
        </w:rPr>
        <w:t>13,845,526.55 </w:t>
      </w:r>
      <w:r>
        <w:rPr>
          <w:rFonts w:ascii="宋体" w:hAnsi="宋体" w:cs="宋体" w:eastAsia="宋体" w:hint="default"/>
          <w:spacing w:val="74"/>
          <w:sz w:val="18"/>
          <w:szCs w:val="18"/>
        </w:rPr>
        <w:t> </w:t>
      </w:r>
      <w:r>
        <w:rPr>
          <w:rFonts w:ascii="宋体" w:hAnsi="宋体" w:cs="宋体" w:eastAsia="宋体" w:hint="default"/>
          <w:sz w:val="18"/>
          <w:szCs w:val="18"/>
        </w:rPr>
        <w:t>1,141,117.50</w:t>
        <w:tab/>
        <w:t>861,419.67</w:t>
        <w:tab/>
        <w:t>1,896,946.58 </w:t>
      </w:r>
      <w:r>
        <w:rPr>
          <w:rFonts w:ascii="宋体" w:hAnsi="宋体" w:cs="宋体" w:eastAsia="宋体" w:hint="default"/>
          <w:spacing w:val="32"/>
          <w:sz w:val="18"/>
          <w:szCs w:val="18"/>
        </w:rPr>
        <w:t> </w:t>
      </w:r>
      <w:r>
        <w:rPr>
          <w:rFonts w:ascii="宋体" w:hAnsi="宋体" w:cs="宋体" w:eastAsia="宋体" w:hint="default"/>
          <w:sz w:val="18"/>
          <w:szCs w:val="18"/>
        </w:rPr>
        <w:t>12,228,277.80</w:t>
      </w:r>
    </w:p>
    <w:p>
      <w:pPr>
        <w:tabs>
          <w:tab w:pos="1668" w:val="left" w:leader="none"/>
          <w:tab w:pos="3183" w:val="left" w:leader="none"/>
          <w:tab w:pos="4360" w:val="left" w:leader="none"/>
        </w:tabs>
        <w:spacing w:before="24"/>
        <w:ind w:left="234" w:right="0" w:firstLine="0"/>
        <w:jc w:val="left"/>
        <w:rPr>
          <w:rFonts w:ascii="宋体" w:hAnsi="宋体" w:cs="宋体" w:eastAsia="宋体" w:hint="default"/>
          <w:sz w:val="18"/>
          <w:szCs w:val="18"/>
        </w:rPr>
      </w:pPr>
      <w:r>
        <w:rPr>
          <w:rFonts w:ascii="宋体" w:hAnsi="宋体" w:cs="宋体" w:eastAsia="宋体" w:hint="default"/>
          <w:spacing w:val="-1"/>
          <w:position w:val="1"/>
          <w:sz w:val="15"/>
          <w:szCs w:val="15"/>
        </w:rPr>
        <w:t>其中：应收账款</w:t>
      </w:r>
      <w:r>
        <w:rPr>
          <w:rFonts w:ascii="宋体" w:hAnsi="宋体" w:cs="宋体" w:eastAsia="宋体" w:hint="default"/>
          <w:spacing w:val="-1"/>
          <w:position w:val="1"/>
          <w:sz w:val="15"/>
          <w:szCs w:val="15"/>
        </w:rPr>
        <w:tab/>
      </w:r>
      <w:r>
        <w:rPr>
          <w:rFonts w:ascii="宋体" w:hAnsi="宋体" w:cs="宋体" w:eastAsia="宋体" w:hint="default"/>
          <w:sz w:val="18"/>
          <w:szCs w:val="18"/>
        </w:rPr>
        <w:t>7,051,221.61</w:t>
        <w:tab/>
        <w:t>252,753.99</w:t>
        <w:tab/>
        <w:t>111,885.32   1,868,634.81  </w:t>
      </w:r>
      <w:r>
        <w:rPr>
          <w:rFonts w:ascii="宋体" w:hAnsi="宋体" w:cs="宋体" w:eastAsia="宋体" w:hint="default"/>
          <w:spacing w:val="32"/>
          <w:sz w:val="18"/>
          <w:szCs w:val="18"/>
        </w:rPr>
        <w:t> </w:t>
      </w:r>
      <w:r>
        <w:rPr>
          <w:rFonts w:ascii="宋体" w:hAnsi="宋体" w:cs="宋体" w:eastAsia="宋体" w:hint="default"/>
          <w:sz w:val="18"/>
          <w:szCs w:val="18"/>
        </w:rPr>
        <w:t>5,323,455.47</w:t>
      </w:r>
    </w:p>
    <w:p>
      <w:pPr>
        <w:spacing w:line="131" w:lineRule="exact" w:before="34"/>
        <w:ind w:left="234" w:right="0" w:firstLine="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73"/>
          <w:sz w:val="15"/>
          <w:szCs w:val="15"/>
        </w:rPr>
        <w:t>其</w:t>
      </w:r>
      <w:r>
        <w:rPr>
          <w:rFonts w:ascii="宋体" w:hAnsi="宋体" w:cs="宋体" w:eastAsia="宋体" w:hint="default"/>
          <w:sz w:val="15"/>
          <w:szCs w:val="15"/>
        </w:rPr>
        <w:t>他</w:t>
      </w:r>
      <w:r>
        <w:rPr>
          <w:rFonts w:ascii="宋体" w:hAnsi="宋体" w:cs="宋体" w:eastAsia="宋体" w:hint="default"/>
          <w:spacing w:val="-1"/>
          <w:sz w:val="15"/>
          <w:szCs w:val="15"/>
        </w:rPr>
        <w:t> </w:t>
      </w:r>
      <w:r>
        <w:rPr>
          <w:rFonts w:ascii="宋体" w:hAnsi="宋体" w:cs="宋体" w:eastAsia="宋体" w:hint="default"/>
          <w:sz w:val="15"/>
          <w:szCs w:val="15"/>
        </w:rPr>
        <w:t>应</w:t>
      </w:r>
    </w:p>
    <w:p>
      <w:pPr>
        <w:tabs>
          <w:tab w:pos="1668" w:val="left" w:leader="none"/>
          <w:tab w:pos="4720" w:val="left" w:leader="none"/>
          <w:tab w:pos="6160" w:val="left" w:leader="none"/>
          <w:tab w:pos="7272" w:val="left" w:leader="none"/>
        </w:tabs>
        <w:spacing w:line="238" w:lineRule="exact" w:before="0"/>
        <w:ind w:left="234" w:right="0" w:firstLine="0"/>
        <w:jc w:val="left"/>
        <w:rPr>
          <w:rFonts w:ascii="宋体" w:hAnsi="宋体" w:cs="宋体" w:eastAsia="宋体" w:hint="default"/>
          <w:sz w:val="18"/>
          <w:szCs w:val="18"/>
        </w:rPr>
      </w:pPr>
      <w:r>
        <w:rPr>
          <w:rFonts w:ascii="宋体" w:hAnsi="宋体" w:cs="宋体" w:eastAsia="宋体" w:hint="default"/>
          <w:position w:val="-7"/>
          <w:sz w:val="15"/>
          <w:szCs w:val="15"/>
        </w:rPr>
        <w:t>收款</w:t>
      </w:r>
      <w:r>
        <w:rPr>
          <w:rFonts w:ascii="宋体" w:hAnsi="宋体" w:cs="宋体" w:eastAsia="宋体" w:hint="default"/>
          <w:position w:val="-7"/>
          <w:sz w:val="15"/>
          <w:szCs w:val="15"/>
        </w:rPr>
        <w:tab/>
      </w:r>
      <w:r>
        <w:rPr>
          <w:rFonts w:ascii="宋体" w:hAnsi="宋体" w:cs="宋体" w:eastAsia="宋体" w:hint="default"/>
          <w:sz w:val="18"/>
          <w:szCs w:val="18"/>
        </w:rPr>
        <w:t>6,794,304.94   </w:t>
      </w:r>
      <w:r>
        <w:rPr>
          <w:rFonts w:ascii="宋体" w:hAnsi="宋体" w:cs="宋体" w:eastAsia="宋体" w:hint="default"/>
          <w:spacing w:val="74"/>
          <w:sz w:val="18"/>
          <w:szCs w:val="18"/>
        </w:rPr>
        <w:t> </w:t>
      </w:r>
      <w:r>
        <w:rPr>
          <w:rFonts w:ascii="宋体" w:hAnsi="宋体" w:cs="宋体" w:eastAsia="宋体" w:hint="default"/>
          <w:sz w:val="18"/>
          <w:szCs w:val="18"/>
        </w:rPr>
        <w:t>888,363.51</w:t>
        <w:tab/>
        <w:t>749,534.35</w:t>
        <w:tab/>
        <w:t>28,311.77</w:t>
        <w:tab/>
        <w:t>6,904,822.33</w:t>
      </w:r>
    </w:p>
    <w:p>
      <w:pPr>
        <w:spacing w:line="122" w:lineRule="exact" w:before="0"/>
        <w:ind w:left="234" w:right="0" w:firstLine="0"/>
        <w:jc w:val="left"/>
        <w:rPr>
          <w:rFonts w:ascii="宋体" w:hAnsi="宋体" w:cs="宋体" w:eastAsia="宋体" w:hint="default"/>
          <w:sz w:val="15"/>
          <w:szCs w:val="15"/>
        </w:rPr>
      </w:pPr>
      <w:r>
        <w:rPr>
          <w:rFonts w:ascii="宋体" w:hAnsi="宋体" w:cs="宋体" w:eastAsia="宋体" w:hint="default"/>
          <w:sz w:val="15"/>
          <w:szCs w:val="15"/>
        </w:rPr>
        <w:t>二、存货跌价准</w:t>
      </w:r>
    </w:p>
    <w:p>
      <w:pPr>
        <w:tabs>
          <w:tab w:pos="1848" w:val="left" w:leader="none"/>
          <w:tab w:pos="6970" w:val="left" w:leader="none"/>
          <w:tab w:pos="7452" w:val="left" w:leader="none"/>
        </w:tabs>
        <w:spacing w:line="238" w:lineRule="exact" w:before="0"/>
        <w:ind w:left="234" w:right="0" w:firstLine="0"/>
        <w:jc w:val="left"/>
        <w:rPr>
          <w:rFonts w:ascii="宋体" w:hAnsi="宋体" w:cs="宋体" w:eastAsia="宋体" w:hint="default"/>
          <w:sz w:val="18"/>
          <w:szCs w:val="18"/>
        </w:rPr>
      </w:pPr>
      <w:r>
        <w:rPr>
          <w:rFonts w:ascii="宋体" w:hAnsi="宋体" w:cs="宋体" w:eastAsia="宋体" w:hint="default"/>
          <w:position w:val="-7"/>
          <w:sz w:val="15"/>
          <w:szCs w:val="15"/>
        </w:rPr>
        <w:t>备合计</w:t>
      </w:r>
      <w:r>
        <w:rPr>
          <w:rFonts w:ascii="宋体" w:hAnsi="宋体" w:cs="宋体" w:eastAsia="宋体" w:hint="default"/>
          <w:position w:val="-7"/>
          <w:sz w:val="15"/>
          <w:szCs w:val="15"/>
        </w:rPr>
        <w:tab/>
      </w:r>
      <w:r>
        <w:rPr>
          <w:rFonts w:ascii="宋体" w:hAnsi="宋体" w:cs="宋体" w:eastAsia="宋体" w:hint="default"/>
          <w:sz w:val="18"/>
          <w:szCs w:val="18"/>
        </w:rPr>
        <w:t>230,456.42                     </w:t>
      </w:r>
      <w:r>
        <w:rPr>
          <w:rFonts w:ascii="宋体" w:hAnsi="宋体" w:cs="宋体" w:eastAsia="宋体" w:hint="default"/>
          <w:spacing w:val="81"/>
          <w:sz w:val="18"/>
          <w:szCs w:val="18"/>
        </w:rPr>
        <w:t> </w:t>
      </w:r>
      <w:r>
        <w:rPr>
          <w:rFonts w:ascii="宋体" w:hAnsi="宋体" w:cs="宋体" w:eastAsia="宋体" w:hint="default"/>
          <w:sz w:val="18"/>
          <w:szCs w:val="18"/>
        </w:rPr>
        <w:t>22,182.15</w:t>
        <w:tab/>
        <w:tab/>
        <w:t>208,274.27</w:t>
      </w:r>
    </w:p>
    <w:p>
      <w:pPr>
        <w:spacing w:line="188" w:lineRule="exact" w:before="0"/>
        <w:ind w:left="234" w:right="0" w:firstLine="0"/>
        <w:jc w:val="left"/>
        <w:rPr>
          <w:rFonts w:ascii="宋体" w:hAnsi="宋体" w:cs="宋体" w:eastAsia="宋体" w:hint="default"/>
          <w:sz w:val="15"/>
          <w:szCs w:val="15"/>
        </w:rPr>
      </w:pPr>
      <w:r>
        <w:rPr>
          <w:rFonts w:ascii="宋体" w:hAnsi="宋体" w:cs="宋体" w:eastAsia="宋体" w:hint="default"/>
          <w:sz w:val="15"/>
          <w:szCs w:val="15"/>
        </w:rPr>
        <w:t>三、长期股权投</w:t>
      </w:r>
    </w:p>
    <w:p>
      <w:pPr>
        <w:spacing w:after="0" w:line="188" w:lineRule="exact"/>
        <w:jc w:val="left"/>
        <w:rPr>
          <w:rFonts w:ascii="宋体" w:hAnsi="宋体" w:cs="宋体" w:eastAsia="宋体" w:hint="default"/>
          <w:sz w:val="15"/>
          <w:szCs w:val="15"/>
        </w:rPr>
        <w:sectPr>
          <w:pgSz w:w="11900" w:h="16840"/>
          <w:pgMar w:header="883" w:footer="982" w:top="1140" w:bottom="1180" w:left="1660" w:right="1640"/>
        </w:sectPr>
      </w:pPr>
    </w:p>
    <w:p>
      <w:pPr>
        <w:spacing w:line="180" w:lineRule="exact" w:before="15"/>
        <w:ind w:left="234" w:right="0" w:firstLine="0"/>
        <w:jc w:val="left"/>
        <w:rPr>
          <w:rFonts w:ascii="宋体" w:hAnsi="宋体" w:cs="宋体" w:eastAsia="宋体" w:hint="default"/>
          <w:sz w:val="15"/>
          <w:szCs w:val="15"/>
        </w:rPr>
      </w:pPr>
      <w:r>
        <w:rPr>
          <w:rFonts w:ascii="宋体" w:hAnsi="宋体" w:cs="宋体" w:eastAsia="宋体" w:hint="default"/>
          <w:spacing w:val="22"/>
          <w:sz w:val="15"/>
          <w:szCs w:val="15"/>
        </w:rPr>
        <w:t>资减值准</w:t>
      </w:r>
      <w:r>
        <w:rPr>
          <w:rFonts w:ascii="宋体" w:hAnsi="宋体" w:cs="宋体" w:eastAsia="宋体" w:hint="default"/>
          <w:spacing w:val="-47"/>
          <w:sz w:val="15"/>
          <w:szCs w:val="15"/>
        </w:rPr>
        <w:t> </w:t>
      </w:r>
      <w:r>
        <w:rPr>
          <w:rFonts w:ascii="宋体" w:hAnsi="宋体" w:cs="宋体" w:eastAsia="宋体" w:hint="default"/>
          <w:spacing w:val="15"/>
          <w:sz w:val="15"/>
          <w:szCs w:val="15"/>
        </w:rPr>
        <w:t>备合</w:t>
      </w:r>
      <w:r>
        <w:rPr>
          <w:rFonts w:ascii="宋体" w:hAnsi="宋体" w:cs="宋体" w:eastAsia="宋体" w:hint="default"/>
          <w:spacing w:val="-45"/>
          <w:sz w:val="15"/>
          <w:szCs w:val="15"/>
        </w:rPr>
        <w:t> </w:t>
      </w:r>
      <w:r>
        <w:rPr>
          <w:rFonts w:ascii="宋体" w:hAnsi="宋体" w:cs="宋体" w:eastAsia="宋体" w:hint="default"/>
          <w:sz w:val="15"/>
          <w:szCs w:val="15"/>
        </w:rPr>
        <w:t>计</w:t>
      </w:r>
      <w:r>
        <w:rPr>
          <w:rFonts w:ascii="宋体" w:hAnsi="宋体" w:cs="宋体" w:eastAsia="宋体" w:hint="default"/>
          <w:sz w:val="15"/>
          <w:szCs w:val="15"/>
        </w:rPr>
        <w:t> </w:t>
      </w:r>
      <w:r>
        <w:rPr>
          <w:rFonts w:ascii="宋体" w:hAnsi="宋体" w:cs="宋体" w:eastAsia="宋体" w:hint="default"/>
          <w:sz w:val="15"/>
          <w:szCs w:val="15"/>
        </w:rPr>
        <w:t>四、固定资产减</w:t>
      </w:r>
    </w:p>
    <w:p>
      <w:pPr>
        <w:tabs>
          <w:tab w:pos="5536" w:val="left" w:leader="none"/>
          <w:tab w:pos="5838" w:val="left" w:leader="none"/>
        </w:tabs>
        <w:spacing w:line="195" w:lineRule="exact" w:before="0"/>
        <w:ind w:left="234" w:right="0" w:firstLine="0"/>
        <w:jc w:val="left"/>
        <w:rPr>
          <w:rFonts w:ascii="宋体" w:hAnsi="宋体" w:cs="宋体" w:eastAsia="宋体" w:hint="default"/>
          <w:sz w:val="18"/>
          <w:szCs w:val="18"/>
        </w:rPr>
      </w:pPr>
      <w:r>
        <w:rPr/>
        <w:br w:type="column"/>
      </w:r>
      <w:r>
        <w:rPr>
          <w:rFonts w:ascii="宋体"/>
          <w:sz w:val="18"/>
        </w:rPr>
        <w:t>3,000,000.00</w:t>
        <w:tab/>
        <w:tab/>
        <w:t>3,000,000.00</w:t>
      </w:r>
    </w:p>
    <w:p>
      <w:pPr>
        <w:spacing w:after="0" w:line="195" w:lineRule="exact"/>
        <w:jc w:val="left"/>
        <w:rPr>
          <w:rFonts w:ascii="宋体" w:hAnsi="宋体" w:cs="宋体" w:eastAsia="宋体" w:hint="default"/>
          <w:sz w:val="18"/>
          <w:szCs w:val="18"/>
        </w:rPr>
        <w:sectPr>
          <w:type w:val="continuous"/>
          <w:pgSz w:w="11900" w:h="16840"/>
          <w:pgMar w:top="1600" w:bottom="280" w:left="1660" w:right="1640"/>
          <w:cols w:num="2" w:equalWidth="0">
            <w:col w:w="1314" w:space="120"/>
            <w:col w:w="7166"/>
          </w:cols>
        </w:sectPr>
      </w:pPr>
    </w:p>
    <w:p>
      <w:pPr>
        <w:tabs>
          <w:tab w:pos="1578" w:val="left" w:leader="none"/>
          <w:tab w:pos="6970" w:val="left" w:leader="none"/>
        </w:tabs>
        <w:spacing w:line="166" w:lineRule="exact" w:before="0"/>
        <w:ind w:left="586" w:right="0" w:hanging="352"/>
        <w:jc w:val="left"/>
        <w:rPr>
          <w:rFonts w:ascii="宋体" w:hAnsi="宋体" w:cs="宋体" w:eastAsia="宋体" w:hint="default"/>
          <w:sz w:val="18"/>
          <w:szCs w:val="18"/>
        </w:rPr>
      </w:pPr>
      <w:r>
        <w:rPr>
          <w:rFonts w:ascii="宋体" w:hAnsi="宋体" w:cs="宋体" w:eastAsia="宋体" w:hint="default"/>
          <w:position w:val="-7"/>
          <w:sz w:val="15"/>
          <w:szCs w:val="15"/>
        </w:rPr>
        <w:t>值准备合计</w:t>
      </w:r>
      <w:r>
        <w:rPr>
          <w:rFonts w:ascii="宋体" w:hAnsi="宋体" w:cs="宋体" w:eastAsia="宋体" w:hint="default"/>
          <w:position w:val="-7"/>
          <w:sz w:val="15"/>
          <w:szCs w:val="15"/>
        </w:rPr>
        <w:tab/>
      </w:r>
      <w:r>
        <w:rPr>
          <w:rFonts w:ascii="宋体" w:hAnsi="宋体" w:cs="宋体" w:eastAsia="宋体" w:hint="default"/>
          <w:sz w:val="18"/>
          <w:szCs w:val="18"/>
        </w:rPr>
        <w:t>30,603,832.78                    </w:t>
      </w:r>
      <w:r>
        <w:rPr>
          <w:rFonts w:ascii="宋体" w:hAnsi="宋体" w:cs="宋体" w:eastAsia="宋体" w:hint="default"/>
          <w:spacing w:val="81"/>
          <w:sz w:val="18"/>
          <w:szCs w:val="18"/>
        </w:rPr>
        <w:t> </w:t>
      </w:r>
      <w:r>
        <w:rPr>
          <w:rFonts w:ascii="宋体" w:hAnsi="宋体" w:cs="宋体" w:eastAsia="宋体" w:hint="default"/>
          <w:sz w:val="18"/>
          <w:szCs w:val="18"/>
        </w:rPr>
        <w:t>228,993.23</w:t>
        <w:tab/>
        <w:t>30,374,839.55</w:t>
      </w:r>
    </w:p>
    <w:p>
      <w:pPr>
        <w:tabs>
          <w:tab w:pos="4532" w:val="left" w:leader="none"/>
          <w:tab w:pos="5882" w:val="left" w:leader="none"/>
        </w:tabs>
        <w:spacing w:before="24"/>
        <w:ind w:left="586"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47,679,815.75 </w:t>
      </w:r>
      <w:r>
        <w:rPr>
          <w:rFonts w:ascii="宋体" w:hAnsi="宋体" w:cs="宋体" w:eastAsia="宋体" w:hint="default"/>
          <w:spacing w:val="72"/>
          <w:sz w:val="18"/>
          <w:szCs w:val="18"/>
        </w:rPr>
        <w:t> </w:t>
      </w:r>
      <w:r>
        <w:rPr>
          <w:rFonts w:ascii="宋体" w:hAnsi="宋体" w:cs="宋体" w:eastAsia="宋体" w:hint="default"/>
          <w:sz w:val="18"/>
          <w:szCs w:val="18"/>
        </w:rPr>
        <w:t>1,141,117.50</w:t>
        <w:tab/>
        <w:t>1,112,595.05</w:t>
        <w:tab/>
        <w:t>1,896,946.58 </w:t>
      </w:r>
      <w:r>
        <w:rPr>
          <w:rFonts w:ascii="宋体" w:hAnsi="宋体" w:cs="宋体" w:eastAsia="宋体" w:hint="default"/>
          <w:spacing w:val="37"/>
          <w:sz w:val="18"/>
          <w:szCs w:val="18"/>
        </w:rPr>
        <w:t> </w:t>
      </w:r>
      <w:r>
        <w:rPr>
          <w:rFonts w:ascii="宋体" w:hAnsi="宋体" w:cs="宋体" w:eastAsia="宋体" w:hint="default"/>
          <w:sz w:val="18"/>
          <w:szCs w:val="18"/>
        </w:rPr>
        <w:t>45,811,391.62</w:t>
      </w:r>
    </w:p>
    <w:p>
      <w:pPr>
        <w:spacing w:line="240" w:lineRule="auto" w:before="0"/>
        <w:rPr>
          <w:rFonts w:ascii="宋体" w:hAnsi="宋体" w:cs="宋体" w:eastAsia="宋体" w:hint="default"/>
          <w:sz w:val="5"/>
          <w:szCs w:val="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17.9pt;height:.5pt;mso-position-horizontal-relative:char;mso-position-vertical-relative:line" coordorigin="0,0" coordsize="8358,10">
            <v:group style="position:absolute;left:5;top:5;width:1278;height:2" coordorigin="5,5" coordsize="1278,2">
              <v:shape style="position:absolute;left:5;top:5;width:1278;height:2" coordorigin="5,5" coordsize="1278,0" path="m5,5l1283,5e" filled="false" stroked="true" strokeweight=".48pt" strokecolor="#000000">
                <v:path arrowok="t"/>
              </v:shape>
            </v:group>
            <v:group style="position:absolute;left:1268;top:5;width:1481;height:2" coordorigin="1268,5" coordsize="1481,2">
              <v:shape style="position:absolute;left:1268;top:5;width:1481;height:2" coordorigin="1268,5" coordsize="1481,0" path="m1268,5l2749,5e" filled="false" stroked="true" strokeweight=".48pt" strokecolor="#000000">
                <v:path arrowok="t"/>
              </v:shape>
            </v:group>
            <v:group style="position:absolute;left:2735;top:5;width:1349;height:2" coordorigin="2735,5" coordsize="1349,2">
              <v:shape style="position:absolute;left:2735;top:5;width:1349;height:2" coordorigin="2735,5" coordsize="1349,0" path="m2735,5l4084,5e" filled="false" stroked="true" strokeweight=".48pt" strokecolor="#000000">
                <v:path arrowok="t"/>
              </v:shape>
            </v:group>
            <v:group style="position:absolute;left:4069;top:5;width:1551;height:2" coordorigin="4069,5" coordsize="1551,2">
              <v:shape style="position:absolute;left:4069;top:5;width:1551;height:2" coordorigin="4069,5" coordsize="1551,0" path="m4069,5l5620,5e" filled="false" stroked="true" strokeweight=".48pt" strokecolor="#000000">
                <v:path arrowok="t"/>
              </v:shape>
            </v:group>
            <v:group style="position:absolute;left:5605;top:5;width:10;height:2" coordorigin="5605,5" coordsize="10,2">
              <v:shape style="position:absolute;left:5605;top:5;width:10;height:2" coordorigin="5605,5" coordsize="10,0" path="m5605,5l5615,5e" filled="false" stroked="true" strokeweight=".48pt" strokecolor="#000000">
                <v:path arrowok="t"/>
              </v:shape>
            </v:group>
            <v:group style="position:absolute;left:5615;top:5;width:1358;height:2" coordorigin="5615,5" coordsize="1358,2">
              <v:shape style="position:absolute;left:5615;top:5;width:1358;height:2" coordorigin="5615,5" coordsize="1358,0" path="m5615,5l6972,5e" filled="false" stroked="true" strokeweight=".48pt" strokecolor="#000000">
                <v:path arrowok="t"/>
              </v:shape>
            </v:group>
            <v:group style="position:absolute;left:6958;top:5;width:1396;height:2" coordorigin="6958,5" coordsize="1396,2">
              <v:shape style="position:absolute;left:6958;top:5;width:1396;height:2" coordorigin="6958,5" coordsize="1396,0" path="m6958,5l8353,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60" w:right="0"/>
        <w:jc w:val="left"/>
        <w:rPr>
          <w:rFonts w:ascii="宋体" w:hAnsi="宋体" w:cs="宋体" w:eastAsia="宋体" w:hint="default"/>
        </w:rPr>
      </w:pPr>
      <w:r>
        <w:rPr/>
        <w:t>注释</w:t>
      </w:r>
      <w:r>
        <w:rPr>
          <w:spacing w:val="-44"/>
        </w:rPr>
        <w:t> </w:t>
      </w:r>
      <w:r>
        <w:rPr>
          <w:rFonts w:ascii="宋体" w:hAnsi="宋体" w:cs="宋体" w:eastAsia="宋体" w:hint="default"/>
        </w:rPr>
        <w:t>15</w:t>
      </w:r>
      <w:r>
        <w:rPr/>
        <w:t>．所有权受到限制的资产</w:t>
      </w:r>
      <w:r>
        <w:rPr>
          <w:rFonts w:ascii="宋体" w:hAnsi="宋体" w:cs="宋体" w:eastAsia="宋体" w:hint="default"/>
        </w:rPr>
        <w:t> </w:t>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280" w:left="1660" w:right="1640"/>
        </w:sectPr>
      </w:pPr>
    </w:p>
    <w:p>
      <w:pPr>
        <w:spacing w:line="316" w:lineRule="auto" w:before="44"/>
        <w:ind w:left="259" w:right="0" w:firstLine="264"/>
        <w:jc w:val="left"/>
        <w:rPr>
          <w:rFonts w:ascii="宋体" w:hAnsi="宋体" w:cs="宋体" w:eastAsia="宋体" w:hint="default"/>
          <w:sz w:val="18"/>
          <w:szCs w:val="18"/>
        </w:rPr>
      </w:pPr>
      <w:r>
        <w:rPr>
          <w:rFonts w:ascii="宋体" w:hAnsi="宋体" w:cs="宋体" w:eastAsia="宋体" w:hint="default"/>
          <w:sz w:val="18"/>
          <w:szCs w:val="18"/>
        </w:rPr>
        <w:t>所有权受</w:t>
      </w:r>
      <w:r>
        <w:rPr>
          <w:rFonts w:ascii="宋体" w:hAnsi="宋体" w:cs="宋体" w:eastAsia="宋体" w:hint="default"/>
          <w:sz w:val="18"/>
          <w:szCs w:val="18"/>
        </w:rPr>
        <w:t> </w:t>
      </w:r>
      <w:r>
        <w:rPr>
          <w:rFonts w:ascii="宋体" w:hAnsi="宋体" w:cs="宋体" w:eastAsia="宋体" w:hint="default"/>
          <w:sz w:val="18"/>
          <w:szCs w:val="18"/>
        </w:rPr>
        <w:t>到限制的资产类别</w:t>
      </w:r>
      <w:r>
        <w:rPr>
          <w:rFonts w:ascii="宋体" w:hAnsi="宋体" w:cs="宋体" w:eastAsia="宋体" w:hint="default"/>
          <w:sz w:val="18"/>
          <w:szCs w:val="18"/>
        </w:rPr>
        <w:t> </w:t>
      </w:r>
    </w:p>
    <w:p>
      <w:pPr>
        <w:spacing w:line="196" w:lineRule="exact" w:before="44"/>
        <w:ind w:left="0" w:right="271" w:firstLine="0"/>
        <w:jc w:val="right"/>
        <w:rPr>
          <w:rFonts w:ascii="宋体" w:hAnsi="宋体" w:cs="宋体" w:eastAsia="宋体" w:hint="default"/>
          <w:sz w:val="18"/>
          <w:szCs w:val="18"/>
        </w:rPr>
      </w:pPr>
      <w:r>
        <w:rPr/>
        <w:br w:type="column"/>
      </w:r>
      <w:r>
        <w:rPr>
          <w:rFonts w:ascii="宋体" w:hAnsi="宋体" w:cs="宋体" w:eastAsia="宋体" w:hint="default"/>
          <w:sz w:val="18"/>
          <w:szCs w:val="18"/>
        </w:rPr>
        <w:t>受限</w:t>
      </w:r>
    </w:p>
    <w:p>
      <w:pPr>
        <w:tabs>
          <w:tab w:pos="2105" w:val="left" w:leader="none"/>
          <w:tab w:pos="3543" w:val="left" w:leader="none"/>
          <w:tab w:pos="4669" w:val="left" w:leader="none"/>
        </w:tabs>
        <w:spacing w:line="156" w:lineRule="exact" w:before="0"/>
        <w:ind w:left="259" w:right="0" w:firstLine="0"/>
        <w:jc w:val="left"/>
        <w:rPr>
          <w:rFonts w:ascii="宋体" w:hAnsi="宋体" w:cs="宋体" w:eastAsia="宋体" w:hint="default"/>
          <w:sz w:val="18"/>
          <w:szCs w:val="18"/>
        </w:rPr>
      </w:pPr>
      <w:r>
        <w:rPr>
          <w:rFonts w:ascii="宋体" w:hAnsi="宋体" w:cs="宋体" w:eastAsia="宋体" w:hint="default"/>
          <w:sz w:val="18"/>
          <w:szCs w:val="18"/>
        </w:rPr>
        <w:t>年初账面价值</w:t>
        <w:tab/>
        <w:t>本期增加</w:t>
        <w:tab/>
        <w:t>本期减少</w:t>
        <w:tab/>
        <w:t>期末账面价值</w:t>
      </w:r>
      <w:r>
        <w:rPr>
          <w:rFonts w:ascii="宋体" w:hAnsi="宋体" w:cs="宋体" w:eastAsia="宋体" w:hint="default"/>
          <w:sz w:val="18"/>
          <w:szCs w:val="18"/>
        </w:rPr>
        <w:t> </w:t>
      </w:r>
    </w:p>
    <w:p>
      <w:pPr>
        <w:spacing w:line="196" w:lineRule="exact" w:before="0"/>
        <w:ind w:left="0" w:right="272" w:firstLine="0"/>
        <w:jc w:val="right"/>
        <w:rPr>
          <w:rFonts w:ascii="宋体" w:hAnsi="宋体" w:cs="宋体" w:eastAsia="宋体" w:hint="default"/>
          <w:sz w:val="18"/>
          <w:szCs w:val="18"/>
        </w:rPr>
      </w:pPr>
      <w:r>
        <w:rPr>
          <w:rFonts w:ascii="宋体" w:hAnsi="宋体" w:cs="宋体" w:eastAsia="宋体" w:hint="default"/>
          <w:sz w:val="18"/>
          <w:szCs w:val="18"/>
        </w:rPr>
        <w:t>原因</w:t>
      </w:r>
    </w:p>
    <w:p>
      <w:pPr>
        <w:spacing w:after="0" w:line="196" w:lineRule="exact"/>
        <w:jc w:val="right"/>
        <w:rPr>
          <w:rFonts w:ascii="宋体" w:hAnsi="宋体" w:cs="宋体" w:eastAsia="宋体" w:hint="default"/>
          <w:sz w:val="18"/>
          <w:szCs w:val="18"/>
        </w:rPr>
        <w:sectPr>
          <w:type w:val="continuous"/>
          <w:pgSz w:w="11900" w:h="16840"/>
          <w:pgMar w:top="1600" w:bottom="280" w:left="1660" w:right="1640"/>
          <w:cols w:num="2" w:equalWidth="0">
            <w:col w:w="1796" w:space="161"/>
            <w:col w:w="6643"/>
          </w:cols>
        </w:sectPr>
      </w:pPr>
    </w:p>
    <w:p>
      <w:pPr>
        <w:spacing w:line="20" w:lineRule="exact"/>
        <w:ind w:left="147" w:right="0" w:firstLine="0"/>
        <w:rPr>
          <w:rFonts w:ascii="宋体" w:hAnsi="宋体" w:cs="宋体" w:eastAsia="宋体" w:hint="default"/>
          <w:sz w:val="2"/>
          <w:szCs w:val="2"/>
        </w:rPr>
      </w:pPr>
      <w:r>
        <w:rPr>
          <w:rFonts w:ascii="宋体" w:hAnsi="宋体" w:cs="宋体" w:eastAsia="宋体" w:hint="default"/>
          <w:sz w:val="2"/>
          <w:szCs w:val="2"/>
        </w:rPr>
        <w:pict>
          <v:group style="width:414.2pt;height:.5pt;mso-position-horizontal-relative:char;mso-position-vertical-relative:line" coordorigin="0,0" coordsize="8284,10">
            <v:group style="position:absolute;left:5;top:5;width:6184;height:2" coordorigin="5,5" coordsize="6184,2">
              <v:shape style="position:absolute;left:5;top:5;width:6184;height:2" coordorigin="5,5" coordsize="6184,0" path="m5,5l6188,5e" filled="false" stroked="true" strokeweight=".48pt" strokecolor="#000000">
                <v:path arrowok="t"/>
              </v:shape>
            </v:group>
            <v:group style="position:absolute;left:6188;top:5;width:1476;height:2" coordorigin="6188,5" coordsize="1476,2">
              <v:shape style="position:absolute;left:6188;top:5;width:1476;height:2" coordorigin="6188,5" coordsize="1476,0" path="m6188,5l7664,5e" filled="false" stroked="true" strokeweight=".48pt" strokecolor="#000000">
                <v:path arrowok="t"/>
              </v:shape>
            </v:group>
            <v:group style="position:absolute;left:7664;top:5;width:615;height:2" coordorigin="7664,5" coordsize="615,2">
              <v:shape style="position:absolute;left:7664;top:5;width:615;height:2" coordorigin="7664,5" coordsize="615,0" path="m7664,5l8279,5e" filled="false" stroked="true" strokeweight=".48pt" strokecolor="#000000">
                <v:path arrowok="t"/>
              </v:shape>
            </v:group>
          </v:group>
        </w:pict>
      </w:r>
      <w:r>
        <w:rPr>
          <w:rFonts w:ascii="宋体" w:hAnsi="宋体" w:cs="宋体" w:eastAsia="宋体" w:hint="default"/>
          <w:sz w:val="2"/>
          <w:szCs w:val="2"/>
        </w:rPr>
      </w:r>
    </w:p>
    <w:p>
      <w:pPr>
        <w:tabs>
          <w:tab w:pos="6540" w:val="left" w:leader="none"/>
        </w:tabs>
        <w:spacing w:before="8"/>
        <w:ind w:left="259"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投资性房地产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85,626,690.88</w:t>
        <w:tab/>
        <w:t>85,626,690.88 </w:t>
      </w:r>
      <w:r>
        <w:rPr>
          <w:rFonts w:ascii="宋体" w:hAnsi="宋体" w:cs="宋体" w:eastAsia="宋体" w:hint="default"/>
          <w:spacing w:val="74"/>
          <w:sz w:val="18"/>
          <w:szCs w:val="18"/>
        </w:rPr>
        <w:t> </w:t>
      </w:r>
      <w:r>
        <w:rPr>
          <w:rFonts w:ascii="宋体" w:hAnsi="宋体" w:cs="宋体" w:eastAsia="宋体" w:hint="default"/>
          <w:sz w:val="18"/>
          <w:szCs w:val="18"/>
        </w:rPr>
        <w:t>抵押</w:t>
      </w:r>
    </w:p>
    <w:p>
      <w:pPr>
        <w:tabs>
          <w:tab w:pos="3616" w:val="left" w:leader="none"/>
        </w:tabs>
        <w:spacing w:before="77"/>
        <w:ind w:left="260"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固定资产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205,697,683.93</w:t>
        <w:tab/>
        <w:t>21,100,354.08   65,782,106.73   161,015,931.28 </w:t>
      </w:r>
      <w:r>
        <w:rPr>
          <w:rFonts w:ascii="宋体" w:hAnsi="宋体" w:cs="宋体" w:eastAsia="宋体" w:hint="default"/>
          <w:spacing w:val="27"/>
          <w:sz w:val="18"/>
          <w:szCs w:val="18"/>
        </w:rPr>
        <w:t> </w:t>
      </w:r>
      <w:r>
        <w:rPr>
          <w:rFonts w:ascii="宋体" w:hAnsi="宋体" w:cs="宋体" w:eastAsia="宋体" w:hint="default"/>
          <w:sz w:val="18"/>
          <w:szCs w:val="18"/>
        </w:rPr>
        <w:t>抵押</w:t>
      </w:r>
    </w:p>
    <w:p>
      <w:pPr>
        <w:tabs>
          <w:tab w:pos="3616" w:val="left" w:leader="none"/>
          <w:tab w:pos="6450" w:val="left" w:leader="none"/>
        </w:tabs>
        <w:spacing w:line="316" w:lineRule="auto" w:before="76"/>
        <w:ind w:left="526" w:right="272" w:hanging="267"/>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存货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177,343,662.50</w:t>
        <w:tab/>
        <w:t>29,790,026.55</w:t>
        <w:tab/>
        <w:t>207,133,689.05 </w:t>
      </w:r>
      <w:r>
        <w:rPr>
          <w:rFonts w:ascii="宋体" w:hAnsi="宋体" w:cs="宋体" w:eastAsia="宋体" w:hint="default"/>
          <w:spacing w:val="74"/>
          <w:sz w:val="18"/>
          <w:szCs w:val="18"/>
        </w:rPr>
        <w:t> </w:t>
      </w:r>
      <w:r>
        <w:rPr>
          <w:rFonts w:ascii="宋体" w:hAnsi="宋体" w:cs="宋体" w:eastAsia="宋体" w:hint="default"/>
          <w:sz w:val="18"/>
          <w:szCs w:val="18"/>
        </w:rPr>
        <w:t>抵押 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383,041,346.43  136,517,071.51   65,782,106.73 </w:t>
      </w:r>
      <w:r>
        <w:rPr>
          <w:rFonts w:ascii="宋体" w:hAnsi="宋体" w:cs="宋体" w:eastAsia="宋体" w:hint="default"/>
          <w:spacing w:val="66"/>
          <w:sz w:val="18"/>
          <w:szCs w:val="18"/>
        </w:rPr>
        <w:t> </w:t>
      </w:r>
      <w:r>
        <w:rPr>
          <w:rFonts w:ascii="宋体" w:hAnsi="宋体" w:cs="宋体" w:eastAsia="宋体" w:hint="default"/>
          <w:sz w:val="18"/>
          <w:szCs w:val="18"/>
        </w:rPr>
        <w:t>453,776,311.21</w:t>
      </w:r>
      <w:r>
        <w:rPr>
          <w:rFonts w:ascii="宋体" w:hAnsi="宋体" w:cs="宋体" w:eastAsia="宋体" w:hint="default"/>
          <w:spacing w:val="1"/>
          <w:sz w:val="18"/>
          <w:szCs w:val="18"/>
        </w:rPr>
        <w:t> </w:t>
      </w:r>
      <w:r>
        <w:rPr>
          <w:rFonts w:ascii="宋体" w:hAnsi="宋体" w:cs="宋体" w:eastAsia="宋体" w:hint="default"/>
          <w:sz w:val="18"/>
          <w:szCs w:val="18"/>
        </w:rPr>
        <w:t> </w:t>
      </w: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3pt;height:.5pt;mso-position-horizontal-relative:char;mso-position-vertical-relative:line" coordorigin="0,0" coordsize="8306,10">
            <v:group style="position:absolute;left:5;top:5;width:1786;height:2" coordorigin="5,5" coordsize="1786,2">
              <v:shape style="position:absolute;left:5;top:5;width:1786;height:2" coordorigin="5,5" coordsize="1786,0" path="m5,5l1790,5e" filled="false" stroked="true" strokeweight=".48pt" strokecolor="#000000">
                <v:path arrowok="t"/>
              </v:shape>
            </v:group>
            <v:group style="position:absolute;left:1776;top:5;width:1500;height:2" coordorigin="1776,5" coordsize="1500,2">
              <v:shape style="position:absolute;left:1776;top:5;width:1500;height:2" coordorigin="1776,5" coordsize="1500,0" path="m1776,5l3276,5e" filled="false" stroked="true" strokeweight=".48pt" strokecolor="#000000">
                <v:path arrowok="t"/>
              </v:shape>
            </v:group>
            <v:group style="position:absolute;left:3262;top:5;width:1500;height:2" coordorigin="3262,5" coordsize="1500,2">
              <v:shape style="position:absolute;left:3262;top:5;width:1500;height:2" coordorigin="3262,5" coordsize="1500,0" path="m3262,5l4762,5e" filled="false" stroked="true" strokeweight=".48pt" strokecolor="#000000">
                <v:path arrowok="t"/>
              </v:shape>
            </v:group>
            <v:group style="position:absolute;left:4747;top:5;width:1454;height:2" coordorigin="4747,5" coordsize="1454,2">
              <v:shape style="position:absolute;left:4747;top:5;width:1454;height:2" coordorigin="4747,5" coordsize="1454,0" path="m4747,5l6200,5e" filled="false" stroked="true" strokeweight=".48pt" strokecolor="#000000">
                <v:path arrowok="t"/>
              </v:shape>
            </v:group>
            <v:group style="position:absolute;left:6186;top:5;width:10;height:2" coordorigin="6186,5" coordsize="10,2">
              <v:shape style="position:absolute;left:6186;top:5;width:10;height:2" coordorigin="6186,5" coordsize="10,0" path="m6186,5l6196,5e" filled="false" stroked="true" strokeweight=".48pt" strokecolor="#000000">
                <v:path arrowok="t"/>
              </v:shape>
            </v:group>
            <v:group style="position:absolute;left:6196;top:5;width:1491;height:2" coordorigin="6196,5" coordsize="1491,2">
              <v:shape style="position:absolute;left:6196;top:5;width:1491;height:2" coordorigin="6196,5" coordsize="1491,0" path="m6196,5l7686,5e" filled="false" stroked="true" strokeweight=".48pt" strokecolor="#000000">
                <v:path arrowok="t"/>
              </v:shape>
            </v:group>
            <v:group style="position:absolute;left:7672;top:5;width:629;height:2" coordorigin="7672,5" coordsize="629,2">
              <v:shape style="position:absolute;left:7672;top:5;width:629;height:2" coordorigin="7672,5" coordsize="629,0" path="m7672,5l8300,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16</w:t>
      </w:r>
      <w:r>
        <w:rPr/>
        <w:t>．短期借款</w:t>
      </w:r>
      <w:r>
        <w:rPr>
          <w:rFonts w:ascii="宋体" w:hAnsi="宋体" w:cs="宋体" w:eastAsia="宋体" w:hint="default"/>
        </w:rPr>
        <w:t> </w:t>
      </w:r>
    </w:p>
    <w:p>
      <w:pPr>
        <w:tabs>
          <w:tab w:pos="8437" w:val="right" w:leader="none"/>
        </w:tabs>
        <w:spacing w:before="199"/>
        <w:ind w:left="513" w:right="0" w:firstLine="0"/>
        <w:jc w:val="left"/>
        <w:rPr>
          <w:rFonts w:ascii="宋体" w:hAnsi="宋体" w:cs="宋体" w:eastAsia="宋体" w:hint="default"/>
          <w:sz w:val="18"/>
          <w:szCs w:val="18"/>
        </w:rPr>
      </w:pPr>
      <w:r>
        <w:rPr>
          <w:rFonts w:ascii="宋体" w:hAnsi="宋体" w:cs="宋体" w:eastAsia="宋体" w:hint="default"/>
          <w:sz w:val="18"/>
          <w:szCs w:val="18"/>
        </w:rPr>
        <w:t>借款类别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2007-12-31</w:t>
        <w:tab/>
        <w:t>2006-12-31</w:t>
      </w:r>
    </w:p>
    <w:p>
      <w:pPr>
        <w:spacing w:line="240" w:lineRule="auto" w:before="0"/>
        <w:rPr>
          <w:rFonts w:ascii="宋体" w:hAnsi="宋体" w:cs="宋体" w:eastAsia="宋体" w:hint="default"/>
          <w:sz w:val="5"/>
          <w:szCs w:val="5"/>
        </w:rPr>
      </w:pPr>
    </w:p>
    <w:p>
      <w:pPr>
        <w:spacing w:line="20" w:lineRule="exact"/>
        <w:ind w:left="147"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8279;height:2" coordorigin="5,5" coordsize="8279,2">
              <v:shape style="position:absolute;left:5;top:5;width:8279;height:2" coordorigin="5,5" coordsize="8279,0" path="m5,5l8284,5e" filled="false" stroked="true" strokeweight=".48pt" strokecolor="#000000">
                <v:path arrowok="t"/>
              </v:shape>
            </v:group>
          </v:group>
        </w:pict>
      </w:r>
      <w:r>
        <w:rPr>
          <w:rFonts w:ascii="宋体" w:hAnsi="宋体" w:cs="宋体" w:eastAsia="宋体" w:hint="default"/>
          <w:sz w:val="2"/>
          <w:szCs w:val="2"/>
        </w:rPr>
      </w:r>
    </w:p>
    <w:p>
      <w:pPr>
        <w:tabs>
          <w:tab w:pos="7177" w:val="left" w:leader="none"/>
        </w:tabs>
        <w:spacing w:before="0"/>
        <w:ind w:left="511" w:right="0" w:firstLine="0"/>
        <w:jc w:val="left"/>
        <w:rPr>
          <w:rFonts w:ascii="宋体" w:hAnsi="宋体" w:cs="宋体" w:eastAsia="宋体" w:hint="default"/>
          <w:sz w:val="18"/>
          <w:szCs w:val="18"/>
        </w:rPr>
      </w:pPr>
      <w:r>
        <w:rPr>
          <w:rFonts w:ascii="宋体" w:hAnsi="宋体" w:cs="宋体" w:eastAsia="宋体" w:hint="default"/>
          <w:sz w:val="18"/>
          <w:szCs w:val="18"/>
        </w:rPr>
        <w:t>抵押借款                           </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424,500,000.00</w:t>
        <w:tab/>
        <w:t>441,700,000.00</w:t>
      </w:r>
    </w:p>
    <w:p>
      <w:pPr>
        <w:tabs>
          <w:tab w:pos="7357" w:val="left" w:leader="none"/>
        </w:tabs>
        <w:spacing w:before="76"/>
        <w:ind w:left="511" w:right="0" w:firstLine="0"/>
        <w:jc w:val="left"/>
        <w:rPr>
          <w:rFonts w:ascii="宋体" w:hAnsi="宋体" w:cs="宋体" w:eastAsia="宋体" w:hint="default"/>
          <w:sz w:val="18"/>
          <w:szCs w:val="18"/>
        </w:rPr>
      </w:pPr>
      <w:r>
        <w:rPr>
          <w:rFonts w:ascii="宋体" w:hAnsi="宋体" w:cs="宋体" w:eastAsia="宋体" w:hint="default"/>
          <w:sz w:val="18"/>
          <w:szCs w:val="18"/>
        </w:rPr>
        <w:t>保证借款                             </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9,500,000.00</w:t>
        <w:tab/>
        <w:t>9,500,000.00</w:t>
      </w:r>
    </w:p>
    <w:p>
      <w:pPr>
        <w:tabs>
          <w:tab w:pos="7167" w:val="left" w:leader="none"/>
        </w:tabs>
        <w:spacing w:before="76"/>
        <w:ind w:left="513"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434,000,000.00</w:t>
        <w:tab/>
        <w:t>451,200,000.00</w:t>
      </w:r>
    </w:p>
    <w:p>
      <w:pPr>
        <w:spacing w:line="240" w:lineRule="auto" w:before="2"/>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1685;height:2" coordorigin="5,5" coordsize="1685,2">
              <v:shape style="position:absolute;left:5;top:5;width:1685;height:2" coordorigin="5,5" coordsize="1685,0" path="m5,5l1690,5e" filled="false" stroked="true" strokeweight=".48pt" strokecolor="#000000">
                <v:path arrowok="t"/>
              </v:shape>
            </v:group>
            <v:group style="position:absolute;left:1675;top:5;width:3270;height:2" coordorigin="1675,5" coordsize="3270,2">
              <v:shape style="position:absolute;left:1675;top:5;width:3270;height:2" coordorigin="1675,5" coordsize="3270,0" path="m1675,5l4945,5e" filled="false" stroked="true" strokeweight=".48pt" strokecolor="#000000">
                <v:path arrowok="t"/>
              </v:shape>
            </v:group>
            <v:group style="position:absolute;left:4931;top:5;width:3375;height:2" coordorigin="4931,5" coordsize="3375,2">
              <v:shape style="position:absolute;left:4931;top:5;width:3375;height:2" coordorigin="4931,5" coordsize="3375,0" path="m4931,5l830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2" w:lineRule="exact" w:before="63"/>
        <w:ind w:right="141" w:firstLine="315"/>
        <w:jc w:val="left"/>
        <w:rPr>
          <w:rFonts w:ascii="宋体" w:hAnsi="宋体" w:cs="宋体" w:eastAsia="宋体" w:hint="default"/>
        </w:rPr>
      </w:pPr>
      <w:r>
        <w:rPr/>
        <w:t>（</w:t>
      </w:r>
      <w:r>
        <w:rPr>
          <w:rFonts w:ascii="宋体" w:hAnsi="宋体" w:cs="宋体" w:eastAsia="宋体" w:hint="default"/>
        </w:rPr>
        <w:t>1</w:t>
      </w:r>
      <w:r>
        <w:rPr/>
        <w:t>）本公司之控股子公司秦皇岛市金原房地产开发有限公司以评估值为 </w:t>
      </w:r>
      <w:r>
        <w:rPr>
          <w:rFonts w:ascii="宋体" w:hAnsi="宋体" w:cs="宋体" w:eastAsia="宋体" w:hint="default"/>
        </w:rPr>
        <w:t>25,593.00</w:t>
      </w:r>
      <w:r>
        <w:rPr>
          <w:rFonts w:ascii="宋体" w:hAnsi="宋体" w:cs="宋体" w:eastAsia="宋体" w:hint="default"/>
          <w:spacing w:val="7"/>
        </w:rPr>
        <w:t> </w:t>
      </w:r>
      <w:r>
        <w:rPr/>
        <w:t>万 元房产，为本公司</w:t>
      </w:r>
      <w:r>
        <w:rPr>
          <w:spacing w:val="-56"/>
        </w:rPr>
        <w:t> </w:t>
      </w:r>
      <w:r>
        <w:rPr>
          <w:rFonts w:ascii="宋体" w:hAnsi="宋体" w:cs="宋体" w:eastAsia="宋体" w:hint="default"/>
        </w:rPr>
        <w:t>15,030</w:t>
      </w:r>
      <w:r>
        <w:rPr>
          <w:rFonts w:ascii="宋体" w:hAnsi="宋体" w:cs="宋体" w:eastAsia="宋体" w:hint="default"/>
          <w:spacing w:val="-55"/>
        </w:rPr>
        <w:t> </w:t>
      </w:r>
      <w:r>
        <w:rPr/>
        <w:t>万元短期借款提供抵押担保。</w:t>
      </w:r>
      <w:r>
        <w:rPr>
          <w:rFonts w:ascii="宋体" w:hAnsi="宋体" w:cs="宋体" w:eastAsia="宋体" w:hint="default"/>
        </w:rPr>
        <w:t> </w:t>
      </w:r>
    </w:p>
    <w:p>
      <w:pPr>
        <w:pStyle w:val="BodyText"/>
        <w:spacing w:line="272" w:lineRule="exact"/>
        <w:ind w:right="138" w:firstLine="315"/>
        <w:jc w:val="left"/>
        <w:rPr>
          <w:rFonts w:ascii="宋体" w:hAnsi="宋体" w:cs="宋体" w:eastAsia="宋体" w:hint="default"/>
        </w:rPr>
      </w:pPr>
      <w:r>
        <w:rPr>
          <w:spacing w:val="-3"/>
        </w:rPr>
        <w:t>（</w:t>
      </w:r>
      <w:r>
        <w:rPr>
          <w:rFonts w:ascii="宋体" w:hAnsi="宋体" w:cs="宋体" w:eastAsia="宋体" w:hint="default"/>
          <w:spacing w:val="-3"/>
        </w:rPr>
        <w:t>2</w:t>
      </w:r>
      <w:r>
        <w:rPr>
          <w:spacing w:val="-3"/>
        </w:rPr>
        <w:t>）本公司之控股子公司秦皇岛市金原大酒店有限公司以自有的评估值为</w:t>
      </w:r>
      <w:r>
        <w:rPr>
          <w:spacing w:val="-48"/>
        </w:rPr>
        <w:t> </w:t>
      </w:r>
      <w:r>
        <w:rPr>
          <w:rFonts w:ascii="宋体" w:hAnsi="宋体" w:cs="宋体" w:eastAsia="宋体" w:hint="default"/>
          <w:spacing w:val="-1"/>
        </w:rPr>
        <w:t>5,417</w:t>
      </w:r>
      <w:r>
        <w:rPr>
          <w:rFonts w:ascii="宋体" w:hAnsi="宋体" w:cs="宋体" w:eastAsia="宋体" w:hint="default"/>
          <w:spacing w:val="-48"/>
        </w:rPr>
        <w:t> </w:t>
      </w:r>
      <w:r>
        <w:rPr/>
        <w:t>万元房 产，为本公司</w:t>
      </w:r>
      <w:r>
        <w:rPr>
          <w:spacing w:val="-55"/>
        </w:rPr>
        <w:t> </w:t>
      </w:r>
      <w:r>
        <w:rPr>
          <w:rFonts w:ascii="宋体" w:hAnsi="宋体" w:cs="宋体" w:eastAsia="宋体" w:hint="default"/>
        </w:rPr>
        <w:t>2,500</w:t>
      </w:r>
      <w:r>
        <w:rPr>
          <w:rFonts w:ascii="宋体" w:hAnsi="宋体" w:cs="宋体" w:eastAsia="宋体" w:hint="default"/>
          <w:spacing w:val="-54"/>
        </w:rPr>
        <w:t> </w:t>
      </w:r>
      <w:r>
        <w:rPr/>
        <w:t>万元短期借款提供抵押担保。</w:t>
      </w:r>
      <w:r>
        <w:rPr>
          <w:rFonts w:ascii="宋体" w:hAnsi="宋体" w:cs="宋体" w:eastAsia="宋体" w:hint="default"/>
        </w:rPr>
        <w:t> </w:t>
      </w:r>
    </w:p>
    <w:p>
      <w:pPr>
        <w:pStyle w:val="BodyText"/>
        <w:spacing w:line="272" w:lineRule="exact"/>
        <w:ind w:right="139" w:firstLine="315"/>
        <w:jc w:val="left"/>
        <w:rPr>
          <w:rFonts w:ascii="宋体" w:hAnsi="宋体" w:cs="宋体" w:eastAsia="宋体" w:hint="default"/>
        </w:rPr>
      </w:pPr>
      <w:r>
        <w:rPr/>
        <w:t>（</w:t>
      </w:r>
      <w:r>
        <w:rPr>
          <w:rFonts w:ascii="宋体" w:hAnsi="宋体" w:cs="宋体" w:eastAsia="宋体" w:hint="default"/>
        </w:rPr>
        <w:t>3</w:t>
      </w:r>
      <w:r>
        <w:rPr/>
        <w:t>）本公司与中国工商银行秦皇岛市河北大街支行签订《</w:t>
      </w:r>
      <w:r>
        <w:rPr>
          <w:rFonts w:ascii="宋体" w:hAnsi="宋体" w:cs="宋体" w:eastAsia="宋体" w:hint="default"/>
        </w:rPr>
        <w:t>2005</w:t>
      </w:r>
      <w:r>
        <w:rPr>
          <w:rFonts w:ascii="宋体" w:hAnsi="宋体" w:cs="宋体" w:eastAsia="宋体" w:hint="default"/>
          <w:spacing w:val="-67"/>
        </w:rPr>
        <w:t> </w:t>
      </w:r>
      <w:r>
        <w:rPr/>
        <w:t>年河办抵字第</w:t>
      </w:r>
      <w:r>
        <w:rPr>
          <w:spacing w:val="-67"/>
        </w:rPr>
        <w:t> </w:t>
      </w:r>
      <w:r>
        <w:rPr>
          <w:rFonts w:ascii="宋体" w:hAnsi="宋体" w:cs="宋体" w:eastAsia="宋体" w:hint="default"/>
        </w:rPr>
        <w:t>0007</w:t>
      </w:r>
      <w:r>
        <w:rPr>
          <w:rFonts w:ascii="宋体" w:hAnsi="宋体" w:cs="宋体" w:eastAsia="宋体" w:hint="default"/>
          <w:spacing w:val="-67"/>
        </w:rPr>
        <w:t> </w:t>
      </w:r>
      <w:r>
        <w:rPr/>
        <w:t>号最</w:t>
      </w:r>
      <w:r>
        <w:rPr>
          <w:spacing w:val="-2"/>
        </w:rPr>
        <w:t> </w:t>
      </w:r>
      <w:r>
        <w:rPr>
          <w:spacing w:val="-6"/>
        </w:rPr>
        <w:t>高额抵押合同》，以房地产抵押取得借款</w:t>
      </w:r>
      <w:r>
        <w:rPr>
          <w:spacing w:val="-51"/>
        </w:rPr>
        <w:t> </w:t>
      </w:r>
      <w:r>
        <w:rPr>
          <w:rFonts w:ascii="宋体" w:hAnsi="宋体" w:cs="宋体" w:eastAsia="宋体" w:hint="default"/>
          <w:spacing w:val="-1"/>
        </w:rPr>
        <w:t>3,000</w:t>
      </w:r>
      <w:r>
        <w:rPr>
          <w:rFonts w:ascii="宋体" w:hAnsi="宋体" w:cs="宋体" w:eastAsia="宋体" w:hint="default"/>
          <w:spacing w:val="-51"/>
        </w:rPr>
        <w:t> </w:t>
      </w:r>
      <w:r>
        <w:rPr/>
        <w:t>万元。</w:t>
      </w:r>
      <w:r>
        <w:rPr>
          <w:rFonts w:ascii="宋体" w:hAnsi="宋体" w:cs="宋体" w:eastAsia="宋体" w:hint="default"/>
        </w:rPr>
        <w:t> </w:t>
      </w:r>
    </w:p>
    <w:p>
      <w:pPr>
        <w:pStyle w:val="BodyText"/>
        <w:spacing w:line="248" w:lineRule="exact"/>
        <w:ind w:left="453" w:right="0"/>
        <w:jc w:val="left"/>
        <w:rPr>
          <w:rFonts w:ascii="宋体" w:hAnsi="宋体" w:cs="宋体" w:eastAsia="宋体" w:hint="default"/>
        </w:rPr>
      </w:pPr>
      <w:r>
        <w:rPr/>
        <w:t>（</w:t>
      </w:r>
      <w:r>
        <w:rPr>
          <w:rFonts w:ascii="宋体" w:hAnsi="宋体" w:cs="宋体" w:eastAsia="宋体" w:hint="default"/>
        </w:rPr>
        <w:t>4</w:t>
      </w:r>
      <w:r>
        <w:rPr>
          <w:spacing w:val="-96"/>
        </w:rPr>
        <w:t>）</w:t>
      </w:r>
      <w:r>
        <w:rPr/>
        <w:t>本公</w:t>
      </w:r>
      <w:r>
        <w:rPr>
          <w:spacing w:val="-2"/>
        </w:rPr>
        <w:t>司</w:t>
      </w:r>
      <w:r>
        <w:rPr/>
        <w:t>与中国工商银行股份有限公司秦皇岛滨海支行签</w:t>
      </w:r>
      <w:r>
        <w:rPr>
          <w:spacing w:val="-96"/>
        </w:rPr>
        <w:t>订</w:t>
      </w:r>
      <w:r>
        <w:rPr/>
        <w:t>《</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6</w:t>
      </w:r>
      <w:r>
        <w:rPr>
          <w:rFonts w:ascii="宋体" w:hAnsi="宋体" w:cs="宋体" w:eastAsia="宋体" w:hint="default"/>
          <w:spacing w:val="-52"/>
        </w:rPr>
        <w:t> </w:t>
      </w:r>
      <w:r>
        <w:rPr>
          <w:spacing w:val="-2"/>
        </w:rPr>
        <w:t>年</w:t>
      </w:r>
      <w:r>
        <w:rPr/>
        <w:t>滨海抵字第</w:t>
      </w:r>
      <w:r>
        <w:rPr>
          <w:spacing w:val="-53"/>
        </w:rPr>
        <w:t> </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1"/>
        </w:rPr>
        <w:t>20</w:t>
      </w:r>
      <w:r>
        <w:rPr>
          <w:rFonts w:ascii="宋体" w:hAnsi="宋体" w:cs="宋体" w:eastAsia="宋体" w:hint="default"/>
        </w:rPr>
      </w:r>
    </w:p>
    <w:p>
      <w:pPr>
        <w:spacing w:after="0" w:line="248" w:lineRule="exact"/>
        <w:jc w:val="left"/>
        <w:rPr>
          <w:rFonts w:ascii="宋体" w:hAnsi="宋体" w:cs="宋体" w:eastAsia="宋体" w:hint="default"/>
        </w:rPr>
        <w:sectPr>
          <w:type w:val="continuous"/>
          <w:pgSz w:w="11900" w:h="16840"/>
          <w:pgMar w:top="1600" w:bottom="280" w:left="1660" w:right="1640"/>
        </w:sectPr>
      </w:pPr>
    </w:p>
    <w:p>
      <w:pPr>
        <w:spacing w:line="240" w:lineRule="auto" w:before="2"/>
        <w:rPr>
          <w:rFonts w:ascii="宋体" w:hAnsi="宋体" w:cs="宋体" w:eastAsia="宋体" w:hint="default"/>
          <w:sz w:val="16"/>
          <w:szCs w:val="16"/>
        </w:rPr>
      </w:pPr>
    </w:p>
    <w:p>
      <w:pPr>
        <w:pStyle w:val="BodyText"/>
        <w:spacing w:line="274" w:lineRule="exact" w:before="35"/>
        <w:ind w:right="0"/>
        <w:jc w:val="left"/>
        <w:rPr>
          <w:rFonts w:ascii="宋体" w:hAnsi="宋体" w:cs="宋体" w:eastAsia="宋体" w:hint="default"/>
        </w:rPr>
      </w:pPr>
      <w:r>
        <w:rPr/>
        <w:t>号最高额抵押合同</w:t>
      </w:r>
      <w:r>
        <w:rPr>
          <w:spacing w:val="-105"/>
        </w:rPr>
        <w:t>》</w:t>
      </w:r>
      <w:r>
        <w:rPr/>
        <w:t>，</w:t>
      </w:r>
      <w:r>
        <w:rPr>
          <w:spacing w:val="-2"/>
        </w:rPr>
        <w:t>以</w:t>
      </w:r>
      <w:r>
        <w:rPr/>
        <w:t>房地产抵押取得借款</w:t>
      </w:r>
      <w:r>
        <w:rPr>
          <w:spacing w:val="-53"/>
        </w:rPr>
        <w:t> </w:t>
      </w:r>
      <w:r>
        <w:rPr>
          <w:rFonts w:ascii="宋体" w:hAnsi="宋体" w:cs="宋体" w:eastAsia="宋体" w:hint="default"/>
        </w:rPr>
        <w:t>1</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1"/>
        </w:rPr>
        <w:t>7</w:t>
      </w:r>
      <w:r>
        <w:rPr>
          <w:rFonts w:ascii="宋体" w:hAnsi="宋体" w:cs="宋体" w:eastAsia="宋体" w:hint="default"/>
        </w:rPr>
        <w:t>0</w:t>
      </w:r>
      <w:r>
        <w:rPr>
          <w:rFonts w:ascii="宋体" w:hAnsi="宋体" w:cs="宋体" w:eastAsia="宋体" w:hint="default"/>
          <w:spacing w:val="-52"/>
        </w:rPr>
        <w:t> </w:t>
      </w:r>
      <w:r>
        <w:rPr/>
        <w:t>万元。</w:t>
      </w:r>
      <w:r>
        <w:rPr>
          <w:rFonts w:ascii="宋体" w:hAnsi="宋体" w:cs="宋体" w:eastAsia="宋体" w:hint="default"/>
        </w:rPr>
        <w:t> </w:t>
      </w:r>
    </w:p>
    <w:p>
      <w:pPr>
        <w:pStyle w:val="BodyText"/>
        <w:spacing w:line="272" w:lineRule="exact" w:before="26"/>
        <w:ind w:right="207" w:firstLine="315"/>
        <w:jc w:val="both"/>
      </w:pPr>
      <w:r>
        <w:rPr/>
        <w:t>（</w:t>
      </w:r>
      <w:r>
        <w:rPr>
          <w:rFonts w:ascii="宋体" w:hAnsi="宋体" w:cs="宋体" w:eastAsia="宋体" w:hint="default"/>
        </w:rPr>
        <w:t>5</w:t>
      </w:r>
      <w:r>
        <w:rPr>
          <w:spacing w:val="-88"/>
        </w:rPr>
        <w:t>）</w:t>
      </w:r>
      <w:r>
        <w:rPr/>
        <w:t>本公</w:t>
      </w:r>
      <w:r>
        <w:rPr>
          <w:spacing w:val="-2"/>
        </w:rPr>
        <w:t>司</w:t>
      </w:r>
      <w:r>
        <w:rPr/>
        <w:t>之控股子公司安徽新长江投资股份有限公司与中国农业银行合肥市逍遥津支</w:t>
      </w:r>
      <w:r>
        <w:rPr/>
        <w:t> 行签定编号为</w:t>
      </w:r>
      <w:r>
        <w:rPr>
          <w:spacing w:val="-50"/>
        </w:rPr>
        <w:t> </w:t>
      </w:r>
      <w:r>
        <w:rPr>
          <w:rFonts w:ascii="宋体" w:hAnsi="宋体" w:cs="宋体" w:eastAsia="宋体" w:hint="default"/>
        </w:rPr>
        <w:t>3</w:t>
      </w:r>
      <w:r>
        <w:rPr>
          <w:rFonts w:ascii="宋体" w:hAnsi="宋体" w:cs="宋体" w:eastAsia="宋体" w:hint="default"/>
          <w:spacing w:val="-1"/>
        </w:rPr>
        <w:t>49</w:t>
      </w:r>
      <w:r>
        <w:rPr>
          <w:rFonts w:ascii="宋体" w:hAnsi="宋体" w:cs="宋体" w:eastAsia="宋体" w:hint="default"/>
        </w:rPr>
        <w:t>0</w:t>
      </w:r>
      <w:r>
        <w:rPr>
          <w:rFonts w:ascii="宋体" w:hAnsi="宋体" w:cs="宋体" w:eastAsia="宋体" w:hint="default"/>
          <w:spacing w:val="-1"/>
        </w:rPr>
        <w:t>6</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1"/>
        </w:rPr>
        <w:t>6</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1</w:t>
      </w:r>
      <w:r>
        <w:rPr>
          <w:rFonts w:ascii="宋体" w:hAnsi="宋体" w:cs="宋体" w:eastAsia="宋体" w:hint="default"/>
          <w:spacing w:val="-1"/>
        </w:rPr>
        <w:t>54</w:t>
      </w:r>
      <w:r>
        <w:rPr>
          <w:rFonts w:ascii="宋体" w:hAnsi="宋体" w:cs="宋体" w:eastAsia="宋体" w:hint="default"/>
        </w:rPr>
        <w:t>7</w:t>
      </w:r>
      <w:r>
        <w:rPr>
          <w:rFonts w:ascii="宋体" w:hAnsi="宋体" w:cs="宋体" w:eastAsia="宋体" w:hint="default"/>
          <w:spacing w:val="-50"/>
        </w:rPr>
        <w:t> </w:t>
      </w:r>
      <w:r>
        <w:rPr>
          <w:spacing w:val="-2"/>
        </w:rPr>
        <w:t>的</w:t>
      </w:r>
      <w:r>
        <w:rPr/>
        <w:t>《最高额抵押合同</w:t>
      </w:r>
      <w:r>
        <w:rPr>
          <w:spacing w:val="-105"/>
        </w:rPr>
        <w:t>》</w:t>
      </w:r>
      <w:r>
        <w:rPr/>
        <w:t>，</w:t>
      </w:r>
      <w:r>
        <w:rPr>
          <w:spacing w:val="-2"/>
        </w:rPr>
        <w:t>为</w:t>
      </w:r>
      <w:r>
        <w:rPr/>
        <w:t>债权人在</w:t>
      </w:r>
      <w:r>
        <w:rPr>
          <w:spacing w:val="-50"/>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6</w:t>
      </w:r>
      <w:r>
        <w:rPr>
          <w:rFonts w:ascii="宋体" w:hAnsi="宋体" w:cs="宋体" w:eastAsia="宋体" w:hint="default"/>
          <w:spacing w:val="-50"/>
        </w:rPr>
        <w:t> </w:t>
      </w:r>
      <w:r>
        <w:rPr/>
        <w:t>年</w:t>
      </w:r>
      <w:r>
        <w:rPr>
          <w:spacing w:val="-51"/>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0"/>
        </w:rPr>
        <w:t> </w:t>
      </w:r>
      <w:r>
        <w:rPr/>
        <w:t>月</w:t>
      </w:r>
      <w:r>
        <w:rPr>
          <w:spacing w:val="-51"/>
        </w:rPr>
        <w:t> </w:t>
      </w:r>
      <w:r>
        <w:rPr>
          <w:rFonts w:ascii="宋体" w:hAnsi="宋体" w:cs="宋体" w:eastAsia="宋体" w:hint="default"/>
        </w:rPr>
        <w:t>2</w:t>
      </w:r>
      <w:r>
        <w:rPr>
          <w:rFonts w:ascii="宋体" w:hAnsi="宋体" w:cs="宋体" w:eastAsia="宋体" w:hint="default"/>
          <w:spacing w:val="-51"/>
        </w:rPr>
        <w:t> </w:t>
      </w:r>
      <w:r>
        <w:rPr/>
        <w:t>日至</w:t>
      </w:r>
    </w:p>
    <w:p>
      <w:pPr>
        <w:pStyle w:val="BodyText"/>
        <w:spacing w:line="272" w:lineRule="exact"/>
        <w:ind w:right="199"/>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40"/>
        </w:rPr>
        <w:t> </w:t>
      </w:r>
      <w:r>
        <w:rPr/>
        <w:t>年</w:t>
      </w:r>
      <w:r>
        <w:rPr>
          <w:spacing w:val="-40"/>
        </w:rPr>
        <w:t> </w:t>
      </w:r>
      <w:r>
        <w:rPr>
          <w:rFonts w:ascii="宋体" w:hAnsi="宋体" w:cs="宋体" w:eastAsia="宋体" w:hint="default"/>
        </w:rPr>
        <w:t>10</w:t>
      </w:r>
      <w:r>
        <w:rPr>
          <w:rFonts w:ascii="宋体" w:hAnsi="宋体" w:cs="宋体" w:eastAsia="宋体" w:hint="default"/>
          <w:spacing w:val="-41"/>
        </w:rPr>
        <w:t> </w:t>
      </w:r>
      <w:r>
        <w:rPr/>
        <w:t>月</w:t>
      </w:r>
      <w:r>
        <w:rPr>
          <w:spacing w:val="-40"/>
        </w:rPr>
        <w:t> </w:t>
      </w:r>
      <w:r>
        <w:rPr>
          <w:rFonts w:ascii="宋体" w:hAnsi="宋体" w:cs="宋体" w:eastAsia="宋体" w:hint="default"/>
        </w:rPr>
        <w:t>25</w:t>
      </w:r>
      <w:r>
        <w:rPr>
          <w:rFonts w:ascii="宋体" w:hAnsi="宋体" w:cs="宋体" w:eastAsia="宋体" w:hint="default"/>
          <w:spacing w:val="-40"/>
        </w:rPr>
        <w:t> </w:t>
      </w:r>
      <w:r>
        <w:rPr/>
        <w:t>日期间内给予本公司之控股子公司安徽国润投资发展有限公司的借款提供 抵押担保，担保金额 </w:t>
      </w:r>
      <w:r>
        <w:rPr>
          <w:rFonts w:ascii="宋体" w:hAnsi="宋体" w:cs="宋体" w:eastAsia="宋体" w:hint="default"/>
        </w:rPr>
        <w:t>4,000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2" w:lineRule="exact"/>
        <w:ind w:right="207" w:firstLine="315"/>
        <w:jc w:val="both"/>
        <w:rPr>
          <w:rFonts w:ascii="宋体" w:hAnsi="宋体" w:cs="宋体" w:eastAsia="宋体" w:hint="default"/>
        </w:rPr>
      </w:pPr>
      <w:r>
        <w:rPr>
          <w:spacing w:val="-3"/>
        </w:rPr>
        <w:t>（</w:t>
      </w:r>
      <w:r>
        <w:rPr>
          <w:rFonts w:ascii="宋体" w:hAnsi="宋体" w:cs="宋体" w:eastAsia="宋体" w:hint="default"/>
          <w:spacing w:val="-3"/>
        </w:rPr>
        <w:t>6</w:t>
      </w:r>
      <w:r>
        <w:rPr>
          <w:spacing w:val="-3"/>
        </w:rPr>
        <w:t>）本公司之控股子公司安徽省新长江商品交易有限公司与债权人交通银行合肥分行续</w:t>
      </w:r>
      <w:r>
        <w:rPr/>
        <w:t> 签编号为</w:t>
      </w:r>
      <w:r>
        <w:rPr>
          <w:spacing w:val="-47"/>
        </w:rPr>
        <w:t> </w:t>
      </w:r>
      <w:r>
        <w:rPr>
          <w:rFonts w:ascii="宋体" w:hAnsi="宋体" w:cs="宋体" w:eastAsia="宋体" w:hint="default"/>
          <w:spacing w:val="-1"/>
        </w:rPr>
        <w:t>070030</w:t>
      </w:r>
      <w:r>
        <w:rPr>
          <w:rFonts w:ascii="宋体" w:hAnsi="宋体" w:cs="宋体" w:eastAsia="宋体" w:hint="default"/>
          <w:spacing w:val="-46"/>
        </w:rPr>
        <w:t> </w:t>
      </w:r>
      <w:r>
        <w:rPr>
          <w:spacing w:val="-8"/>
        </w:rPr>
        <w:t>的《抵押担保合同》，为债权人在</w:t>
      </w:r>
      <w:r>
        <w:rPr>
          <w:spacing w:val="-47"/>
        </w:rPr>
        <w:t> </w:t>
      </w:r>
      <w:r>
        <w:rPr>
          <w:rFonts w:ascii="宋体" w:hAnsi="宋体" w:cs="宋体" w:eastAsia="宋体" w:hint="default"/>
        </w:rPr>
        <w:t>2007</w:t>
      </w:r>
      <w:r>
        <w:rPr>
          <w:rFonts w:ascii="宋体" w:hAnsi="宋体" w:cs="宋体" w:eastAsia="宋体" w:hint="default"/>
          <w:spacing w:val="-46"/>
        </w:rPr>
        <w:t> </w:t>
      </w:r>
      <w:r>
        <w:rPr/>
        <w:t>年</w:t>
      </w:r>
      <w:r>
        <w:rPr>
          <w:spacing w:val="-47"/>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spacing w:val="-1"/>
        </w:rPr>
        <w:t>20</w:t>
      </w:r>
      <w:r>
        <w:rPr>
          <w:rFonts w:ascii="宋体" w:hAnsi="宋体" w:cs="宋体" w:eastAsia="宋体" w:hint="default"/>
          <w:spacing w:val="2"/>
        </w:rPr>
        <w:t> </w:t>
      </w:r>
      <w:r>
        <w:rPr/>
        <w:t>日至</w:t>
      </w:r>
      <w:r>
        <w:rPr>
          <w:spacing w:val="-47"/>
        </w:rPr>
        <w:t> </w:t>
      </w:r>
      <w:r>
        <w:rPr>
          <w:rFonts w:ascii="宋体" w:hAnsi="宋体" w:cs="宋体" w:eastAsia="宋体" w:hint="default"/>
          <w:spacing w:val="-1"/>
        </w:rPr>
        <w:t>2009</w:t>
      </w:r>
      <w:r>
        <w:rPr>
          <w:rFonts w:ascii="宋体" w:hAnsi="宋体" w:cs="宋体" w:eastAsia="宋体" w:hint="default"/>
          <w:spacing w:val="-47"/>
        </w:rPr>
        <w:t> </w:t>
      </w:r>
      <w:r>
        <w:rPr/>
        <w:t>年</w:t>
      </w:r>
      <w:r>
        <w:rPr>
          <w:spacing w:val="-47"/>
        </w:rPr>
        <w:t> </w:t>
      </w:r>
      <w:r>
        <w:rPr>
          <w:rFonts w:ascii="宋体" w:hAnsi="宋体" w:cs="宋体" w:eastAsia="宋体" w:hint="default"/>
        </w:rPr>
        <w:t>3</w:t>
      </w:r>
      <w:r>
        <w:rPr>
          <w:rFonts w:ascii="宋体" w:hAnsi="宋体" w:cs="宋体" w:eastAsia="宋体" w:hint="default"/>
          <w:spacing w:val="-46"/>
        </w:rPr>
        <w:t> </w:t>
      </w:r>
      <w:r>
        <w:rPr/>
        <w:t>月</w:t>
      </w:r>
      <w:r>
        <w:rPr>
          <w:spacing w:val="-47"/>
        </w:rPr>
        <w:t> </w:t>
      </w:r>
      <w:r>
        <w:rPr>
          <w:rFonts w:ascii="宋体" w:hAnsi="宋体" w:cs="宋体" w:eastAsia="宋体" w:hint="default"/>
        </w:rPr>
        <w:t>19</w:t>
      </w:r>
      <w:r>
        <w:rPr>
          <w:rFonts w:ascii="宋体" w:hAnsi="宋体" w:cs="宋体" w:eastAsia="宋体" w:hint="default"/>
          <w:spacing w:val="-46"/>
        </w:rPr>
        <w:t> </w:t>
      </w:r>
      <w:r>
        <w:rPr/>
        <w:t>日 </w:t>
      </w:r>
      <w:r>
        <w:rPr>
          <w:spacing w:val="-3"/>
        </w:rPr>
        <w:t>期间给予本公司之控股子公司安徽国润投资发展有限公司的借款提供抵押担保，担保金额为</w:t>
      </w:r>
      <w:r>
        <w:rPr>
          <w:spacing w:val="-73"/>
        </w:rPr>
        <w:t> </w:t>
      </w:r>
      <w:r>
        <w:rPr>
          <w:spacing w:val="-73"/>
        </w:rPr>
      </w:r>
      <w:r>
        <w:rPr>
          <w:rFonts w:ascii="宋体" w:hAnsi="宋体" w:cs="宋体" w:eastAsia="宋体" w:hint="default"/>
        </w:rPr>
        <w:t>1,000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2" w:lineRule="exact"/>
        <w:ind w:right="207" w:firstLine="315"/>
        <w:jc w:val="both"/>
        <w:rPr>
          <w:rFonts w:ascii="宋体" w:hAnsi="宋体" w:cs="宋体" w:eastAsia="宋体" w:hint="default"/>
        </w:rPr>
      </w:pPr>
      <w:r>
        <w:rPr/>
        <w:t>（</w:t>
      </w:r>
      <w:r>
        <w:rPr>
          <w:rFonts w:ascii="宋体" w:hAnsi="宋体" w:cs="宋体" w:eastAsia="宋体" w:hint="default"/>
        </w:rPr>
        <w:t>7</w:t>
      </w:r>
      <w:r>
        <w:rPr>
          <w:spacing w:val="-88"/>
        </w:rPr>
        <w:t>）</w:t>
      </w:r>
      <w:r>
        <w:rPr/>
        <w:t>本公</w:t>
      </w:r>
      <w:r>
        <w:rPr>
          <w:spacing w:val="-2"/>
        </w:rPr>
        <w:t>司</w:t>
      </w:r>
      <w:r>
        <w:rPr/>
        <w:t>之控股子公司安徽省新长江商品交易有限公司与债权人交通银行合肥分行续</w:t>
      </w:r>
      <w:r>
        <w:rPr/>
        <w:t> 签编号为</w:t>
      </w:r>
      <w:r>
        <w:rPr>
          <w:spacing w:val="-47"/>
        </w:rPr>
        <w:t> </w:t>
      </w:r>
      <w:r>
        <w:rPr>
          <w:rFonts w:ascii="宋体" w:hAnsi="宋体" w:cs="宋体" w:eastAsia="宋体" w:hint="default"/>
        </w:rPr>
        <w:t>0</w:t>
      </w:r>
      <w:r>
        <w:rPr>
          <w:rFonts w:ascii="宋体" w:hAnsi="宋体" w:cs="宋体" w:eastAsia="宋体" w:hint="default"/>
          <w:spacing w:val="-1"/>
        </w:rPr>
        <w:t>70</w:t>
      </w:r>
      <w:r>
        <w:rPr>
          <w:rFonts w:ascii="宋体" w:hAnsi="宋体" w:cs="宋体" w:eastAsia="宋体" w:hint="default"/>
        </w:rPr>
        <w:t>127</w:t>
      </w:r>
      <w:r>
        <w:rPr>
          <w:rFonts w:ascii="宋体" w:hAnsi="宋体" w:cs="宋体" w:eastAsia="宋体" w:hint="default"/>
          <w:spacing w:val="-47"/>
        </w:rPr>
        <w:t> </w:t>
      </w:r>
      <w:r>
        <w:rPr/>
        <w:t>的《抵</w:t>
      </w:r>
      <w:r>
        <w:rPr>
          <w:spacing w:val="-2"/>
        </w:rPr>
        <w:t>押</w:t>
      </w:r>
      <w:r>
        <w:rPr/>
        <w:t>担保合同</w:t>
      </w:r>
      <w:r>
        <w:rPr>
          <w:spacing w:val="-105"/>
        </w:rPr>
        <w:t>》</w:t>
      </w:r>
      <w:r>
        <w:rPr>
          <w:spacing w:val="-2"/>
        </w:rPr>
        <w:t>，</w:t>
      </w:r>
      <w:r>
        <w:rPr/>
        <w:t>为债权人在</w:t>
      </w:r>
      <w:r>
        <w:rPr>
          <w:spacing w:val="-47"/>
        </w:rPr>
        <w:t> </w:t>
      </w:r>
      <w:r>
        <w:rPr>
          <w:rFonts w:ascii="宋体" w:hAnsi="宋体" w:cs="宋体" w:eastAsia="宋体" w:hint="default"/>
          <w:spacing w:val="-1"/>
        </w:rPr>
        <w:t>2</w:t>
      </w:r>
      <w:r>
        <w:rPr>
          <w:rFonts w:ascii="宋体" w:hAnsi="宋体" w:cs="宋体" w:eastAsia="宋体" w:hint="default"/>
        </w:rPr>
        <w:t>007</w:t>
      </w:r>
      <w:r>
        <w:rPr>
          <w:rFonts w:ascii="宋体" w:hAnsi="宋体" w:cs="宋体" w:eastAsia="宋体" w:hint="default"/>
          <w:spacing w:val="-46"/>
        </w:rPr>
        <w:t> </w:t>
      </w:r>
      <w:r>
        <w:rPr/>
        <w:t>年</w:t>
      </w:r>
      <w:r>
        <w:rPr>
          <w:spacing w:val="-48"/>
        </w:rPr>
        <w:t> </w:t>
      </w:r>
      <w:r>
        <w:rPr>
          <w:rFonts w:ascii="宋体" w:hAnsi="宋体" w:cs="宋体" w:eastAsia="宋体" w:hint="default"/>
        </w:rPr>
        <w:t>10</w:t>
      </w:r>
      <w:r>
        <w:rPr>
          <w:rFonts w:ascii="宋体" w:hAnsi="宋体" w:cs="宋体" w:eastAsia="宋体" w:hint="default"/>
          <w:spacing w:val="-46"/>
        </w:rPr>
        <w:t> </w:t>
      </w:r>
      <w:r>
        <w:rPr/>
        <w:t>月</w:t>
      </w:r>
      <w:r>
        <w:rPr>
          <w:spacing w:val="-48"/>
        </w:rPr>
        <w:t> </w:t>
      </w:r>
      <w:r>
        <w:rPr>
          <w:rFonts w:ascii="宋体" w:hAnsi="宋体" w:cs="宋体" w:eastAsia="宋体" w:hint="default"/>
        </w:rPr>
        <w:t>1</w:t>
      </w:r>
      <w:r>
        <w:rPr>
          <w:rFonts w:ascii="宋体" w:hAnsi="宋体" w:cs="宋体" w:eastAsia="宋体" w:hint="default"/>
          <w:spacing w:val="-1"/>
        </w:rPr>
        <w:t>5</w:t>
      </w:r>
      <w:r>
        <w:rPr>
          <w:rFonts w:ascii="宋体" w:hAnsi="宋体" w:cs="宋体" w:eastAsia="宋体" w:hint="default"/>
        </w:rPr>
        <w:t> </w:t>
      </w:r>
      <w:r>
        <w:rPr/>
        <w:t>日至</w:t>
      </w:r>
      <w:r>
        <w:rPr>
          <w:spacing w:val="-4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9</w:t>
      </w:r>
      <w:r>
        <w:rPr>
          <w:rFonts w:ascii="宋体" w:hAnsi="宋体" w:cs="宋体" w:eastAsia="宋体" w:hint="default"/>
          <w:spacing w:val="-46"/>
        </w:rPr>
        <w:t> </w:t>
      </w:r>
      <w:r>
        <w:rPr/>
        <w:t>年</w:t>
      </w:r>
      <w:r>
        <w:rPr>
          <w:spacing w:val="-47"/>
        </w:rPr>
        <w:t> </w:t>
      </w:r>
      <w:r>
        <w:rPr>
          <w:rFonts w:ascii="宋体" w:hAnsi="宋体" w:cs="宋体" w:eastAsia="宋体" w:hint="default"/>
        </w:rPr>
        <w:t>1</w:t>
      </w:r>
      <w:r>
        <w:rPr>
          <w:rFonts w:ascii="宋体" w:hAnsi="宋体" w:cs="宋体" w:eastAsia="宋体" w:hint="default"/>
          <w:spacing w:val="-1"/>
        </w:rPr>
        <w:t>0</w:t>
      </w:r>
      <w:r>
        <w:rPr>
          <w:rFonts w:ascii="宋体" w:hAnsi="宋体" w:cs="宋体" w:eastAsia="宋体" w:hint="default"/>
        </w:rPr>
        <w:t> </w:t>
      </w:r>
      <w:r>
        <w:rPr/>
        <w:t>月</w:t>
      </w:r>
      <w:r>
        <w:rPr>
          <w:spacing w:val="-47"/>
        </w:rPr>
        <w:t> </w:t>
      </w:r>
      <w:r>
        <w:rPr>
          <w:rFonts w:ascii="宋体" w:hAnsi="宋体" w:cs="宋体" w:eastAsia="宋体" w:hint="default"/>
        </w:rPr>
        <w:t>15</w:t>
      </w:r>
    </w:p>
    <w:p>
      <w:pPr>
        <w:pStyle w:val="BodyText"/>
        <w:spacing w:line="245" w:lineRule="exact"/>
        <w:ind w:right="0"/>
        <w:jc w:val="left"/>
      </w:pPr>
      <w:r>
        <w:rPr/>
        <w:t>日期间内给予本公司之控股子公司安徽国润投资发展有限公司的借款提供抵押担保</w:t>
      </w:r>
      <w:r>
        <w:rPr>
          <w:spacing w:val="-88"/>
        </w:rPr>
        <w:t>，</w:t>
      </w:r>
      <w:r>
        <w:rPr/>
        <w:t>担保金</w:t>
      </w:r>
    </w:p>
    <w:p>
      <w:pPr>
        <w:pStyle w:val="BodyText"/>
        <w:spacing w:line="272" w:lineRule="exact"/>
        <w:ind w:right="0"/>
        <w:jc w:val="left"/>
        <w:rPr>
          <w:rFonts w:ascii="宋体" w:hAnsi="宋体" w:cs="宋体" w:eastAsia="宋体" w:hint="default"/>
        </w:rPr>
      </w:pPr>
      <w:r>
        <w:rPr/>
        <w:t>额为</w:t>
      </w:r>
      <w:r>
        <w:rPr>
          <w:spacing w:val="-54"/>
        </w:rPr>
        <w:t> </w:t>
      </w:r>
      <w:r>
        <w:rPr>
          <w:rFonts w:ascii="宋体" w:hAnsi="宋体" w:cs="宋体" w:eastAsia="宋体" w:hint="default"/>
        </w:rPr>
        <w:t>1,500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2" w:lineRule="exact" w:before="26"/>
        <w:ind w:right="92" w:firstLine="315"/>
        <w:jc w:val="left"/>
        <w:rPr>
          <w:rFonts w:ascii="宋体" w:hAnsi="宋体" w:cs="宋体" w:eastAsia="宋体" w:hint="default"/>
        </w:rPr>
      </w:pPr>
      <w:r>
        <w:rPr>
          <w:spacing w:val="-3"/>
        </w:rPr>
        <w:t>（</w:t>
      </w:r>
      <w:r>
        <w:rPr>
          <w:rFonts w:ascii="宋体" w:hAnsi="宋体" w:cs="宋体" w:eastAsia="宋体" w:hint="default"/>
          <w:spacing w:val="-3"/>
        </w:rPr>
        <w:t>8</w:t>
      </w:r>
      <w:r>
        <w:rPr>
          <w:spacing w:val="-3"/>
        </w:rPr>
        <w:t>）本公司之控股子公司安徽国润投资发展有限公司与债权人淮南市西区农村信用合作</w:t>
      </w:r>
      <w:r>
        <w:rPr/>
        <w:t> 社联合社签订合同编号为</w:t>
      </w:r>
      <w:r>
        <w:rPr>
          <w:spacing w:val="-52"/>
        </w:rPr>
        <w:t> </w:t>
      </w:r>
      <w:r>
        <w:rPr>
          <w:rFonts w:ascii="宋体" w:hAnsi="宋体" w:cs="宋体" w:eastAsia="宋体" w:hint="default"/>
          <w:spacing w:val="-1"/>
        </w:rPr>
        <w:t>2006</w:t>
      </w:r>
      <w:r>
        <w:rPr>
          <w:rFonts w:ascii="宋体" w:hAnsi="宋体" w:cs="宋体" w:eastAsia="宋体" w:hint="default"/>
          <w:spacing w:val="2"/>
        </w:rPr>
        <w:t> </w:t>
      </w:r>
      <w:r>
        <w:rPr>
          <w:spacing w:val="-1"/>
        </w:rPr>
        <w:t>年西联保字第</w:t>
      </w:r>
      <w:r>
        <w:rPr>
          <w:spacing w:val="-52"/>
        </w:rPr>
        <w:t> </w:t>
      </w:r>
      <w:r>
        <w:rPr>
          <w:rFonts w:ascii="宋体" w:hAnsi="宋体" w:cs="宋体" w:eastAsia="宋体" w:hint="default"/>
          <w:spacing w:val="-1"/>
        </w:rPr>
        <w:t>121</w:t>
      </w:r>
      <w:r>
        <w:rPr>
          <w:rFonts w:ascii="宋体" w:hAnsi="宋体" w:cs="宋体" w:eastAsia="宋体" w:hint="default"/>
          <w:spacing w:val="2"/>
        </w:rPr>
        <w:t> </w:t>
      </w:r>
      <w:r>
        <w:rPr>
          <w:spacing w:val="-9"/>
        </w:rPr>
        <w:t>号《最高额保证合同》，为债权人在</w:t>
      </w:r>
      <w:r>
        <w:rPr>
          <w:spacing w:val="-52"/>
        </w:rPr>
        <w:t> </w:t>
      </w:r>
      <w:r>
        <w:rPr>
          <w:rFonts w:ascii="宋体" w:hAnsi="宋体" w:cs="宋体" w:eastAsia="宋体" w:hint="default"/>
          <w:spacing w:val="-1"/>
        </w:rPr>
        <w:t>2006</w:t>
      </w:r>
      <w:r>
        <w:rPr>
          <w:rFonts w:ascii="宋体" w:hAnsi="宋体" w:cs="宋体" w:eastAsia="宋体" w:hint="default"/>
          <w:spacing w:val="-103"/>
        </w:rPr>
        <w:t> </w:t>
      </w:r>
      <w:r>
        <w:rPr/>
        <w:t>年</w:t>
      </w:r>
      <w:r>
        <w:rPr>
          <w:spacing w:val="-56"/>
        </w:rPr>
        <w:t> </w:t>
      </w:r>
      <w:r>
        <w:rPr>
          <w:rFonts w:ascii="宋体" w:hAnsi="宋体" w:cs="宋体" w:eastAsia="宋体" w:hint="default"/>
        </w:rPr>
        <w:t>12</w:t>
      </w:r>
      <w:r>
        <w:rPr>
          <w:rFonts w:ascii="宋体" w:hAnsi="宋体" w:cs="宋体" w:eastAsia="宋体" w:hint="default"/>
          <w:spacing w:val="-5"/>
        </w:rPr>
        <w:t> </w:t>
      </w:r>
      <w:r>
        <w:rPr/>
        <w:t>月</w:t>
      </w:r>
      <w:r>
        <w:rPr>
          <w:spacing w:val="-57"/>
        </w:rPr>
        <w:t> </w:t>
      </w:r>
      <w:r>
        <w:rPr>
          <w:rFonts w:ascii="宋体" w:hAnsi="宋体" w:cs="宋体" w:eastAsia="宋体" w:hint="default"/>
        </w:rPr>
        <w:t>25</w:t>
      </w:r>
      <w:r>
        <w:rPr>
          <w:rFonts w:ascii="宋体" w:hAnsi="宋体" w:cs="宋体" w:eastAsia="宋体" w:hint="default"/>
          <w:spacing w:val="-6"/>
        </w:rPr>
        <w:t> </w:t>
      </w:r>
      <w:r>
        <w:rPr/>
        <w:t>日至</w:t>
      </w:r>
      <w:r>
        <w:rPr>
          <w:spacing w:val="-56"/>
        </w:rPr>
        <w:t> </w:t>
      </w:r>
      <w:r>
        <w:rPr>
          <w:rFonts w:ascii="宋体" w:hAnsi="宋体" w:cs="宋体" w:eastAsia="宋体" w:hint="default"/>
        </w:rPr>
        <w:t>2008</w:t>
      </w:r>
      <w:r>
        <w:rPr>
          <w:rFonts w:ascii="宋体" w:hAnsi="宋体" w:cs="宋体" w:eastAsia="宋体" w:hint="default"/>
          <w:spacing w:val="-6"/>
        </w:rPr>
        <w:t> </w:t>
      </w:r>
      <w:r>
        <w:rPr/>
        <w:t>年</w:t>
      </w:r>
      <w:r>
        <w:rPr>
          <w:spacing w:val="-56"/>
        </w:rPr>
        <w:t> </w:t>
      </w:r>
      <w:r>
        <w:rPr>
          <w:rFonts w:ascii="宋体" w:hAnsi="宋体" w:cs="宋体" w:eastAsia="宋体" w:hint="default"/>
        </w:rPr>
        <w:t>12</w:t>
      </w:r>
      <w:r>
        <w:rPr>
          <w:rFonts w:ascii="宋体" w:hAnsi="宋体" w:cs="宋体" w:eastAsia="宋体" w:hint="default"/>
          <w:spacing w:val="-5"/>
        </w:rPr>
        <w:t> </w:t>
      </w:r>
      <w:r>
        <w:rPr/>
        <w:t>月</w:t>
      </w:r>
      <w:r>
        <w:rPr>
          <w:spacing w:val="-57"/>
        </w:rPr>
        <w:t> </w:t>
      </w:r>
      <w:r>
        <w:rPr>
          <w:rFonts w:ascii="宋体" w:hAnsi="宋体" w:cs="宋体" w:eastAsia="宋体" w:hint="default"/>
        </w:rPr>
        <w:t>25</w:t>
      </w:r>
      <w:r>
        <w:rPr>
          <w:rFonts w:ascii="宋体" w:hAnsi="宋体" w:cs="宋体" w:eastAsia="宋体" w:hint="default"/>
          <w:spacing w:val="-6"/>
        </w:rPr>
        <w:t> </w:t>
      </w:r>
      <w:r>
        <w:rPr/>
        <w:t>日期间内，给予本公司之控股子公司淮南市新东方置业 投资有限公司的借款提供连带责任保证，担保金额 </w:t>
      </w:r>
      <w:r>
        <w:rPr>
          <w:rFonts w:ascii="宋体" w:hAnsi="宋体" w:cs="宋体" w:eastAsia="宋体" w:hint="default"/>
        </w:rPr>
        <w:t>400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2" w:lineRule="exact"/>
        <w:ind w:right="207" w:firstLine="315"/>
        <w:jc w:val="both"/>
        <w:rPr>
          <w:rFonts w:ascii="宋体" w:hAnsi="宋体" w:cs="宋体" w:eastAsia="宋体" w:hint="default"/>
        </w:rPr>
      </w:pPr>
      <w:r>
        <w:rPr>
          <w:spacing w:val="-3"/>
        </w:rPr>
        <w:t>（</w:t>
      </w:r>
      <w:r>
        <w:rPr>
          <w:rFonts w:ascii="宋体" w:hAnsi="宋体" w:cs="宋体" w:eastAsia="宋体" w:hint="default"/>
          <w:spacing w:val="-3"/>
        </w:rPr>
        <w:t>9</w:t>
      </w:r>
      <w:r>
        <w:rPr>
          <w:spacing w:val="-3"/>
        </w:rPr>
        <w:t>）本公司之控股子公司安徽国润投资发展有限公司为本公司之控股子公司淮南市新东</w:t>
      </w:r>
      <w:r>
        <w:rPr/>
        <w:t> </w:t>
      </w:r>
      <w:r>
        <w:rPr>
          <w:spacing w:val="-3"/>
        </w:rPr>
        <w:t>方置业投资有限公司的商铺销售按揭贷款业务，向债权人交通银行淮南分行提供连带责任保</w:t>
      </w:r>
      <w:r>
        <w:rPr>
          <w:spacing w:val="-73"/>
        </w:rPr>
        <w:t> </w:t>
      </w:r>
      <w:r>
        <w:rPr>
          <w:spacing w:val="-73"/>
        </w:rPr>
      </w:r>
      <w:r>
        <w:rPr/>
        <w:t>证，担保金额 </w:t>
      </w:r>
      <w:r>
        <w:rPr>
          <w:rFonts w:ascii="宋体" w:hAnsi="宋体" w:cs="宋体" w:eastAsia="宋体" w:hint="default"/>
        </w:rPr>
        <w:t>1,000</w:t>
      </w:r>
      <w:r>
        <w:rPr>
          <w:rFonts w:ascii="宋体" w:hAnsi="宋体" w:cs="宋体" w:eastAsia="宋体" w:hint="default"/>
          <w:spacing w:val="9"/>
        </w:rPr>
        <w:t> </w:t>
      </w:r>
      <w:r>
        <w:rPr/>
        <w:t>万元，期限为该担保项下按揭贷款的起止时间。淮南市新东方置业投 资有限公司的资产负债率超过</w:t>
      </w:r>
      <w:r>
        <w:rPr>
          <w:spacing w:val="-56"/>
        </w:rPr>
        <w:t> </w:t>
      </w:r>
      <w:r>
        <w:rPr>
          <w:rFonts w:ascii="宋体" w:hAnsi="宋体" w:cs="宋体" w:eastAsia="宋体" w:hint="default"/>
        </w:rPr>
        <w:t>70%</w:t>
      </w:r>
      <w:r>
        <w:rPr/>
        <w:t>。</w:t>
      </w:r>
      <w:r>
        <w:rPr>
          <w:rFonts w:ascii="宋体" w:hAnsi="宋体" w:cs="宋体" w:eastAsia="宋体" w:hint="default"/>
        </w:rPr>
        <w:t> </w:t>
      </w:r>
    </w:p>
    <w:p>
      <w:pPr>
        <w:pStyle w:val="BodyText"/>
        <w:spacing w:line="272" w:lineRule="exact"/>
        <w:ind w:right="207" w:firstLine="315"/>
        <w:jc w:val="both"/>
        <w:rPr>
          <w:rFonts w:ascii="宋体" w:hAnsi="宋体" w:cs="宋体" w:eastAsia="宋体" w:hint="default"/>
        </w:rPr>
      </w:pPr>
      <w:r>
        <w:rPr/>
        <w:t>（</w:t>
      </w:r>
      <w:r>
        <w:rPr>
          <w:rFonts w:ascii="宋体" w:hAnsi="宋体" w:cs="宋体" w:eastAsia="宋体" w:hint="default"/>
        </w:rPr>
        <w:t>10</w:t>
      </w:r>
      <w:r>
        <w:rPr/>
        <w:t>）本公司之控股子公司安徽国润投资发展有限公司与债权人中国建设银行芜湖九华 山路支行签订合同编号为</w:t>
      </w:r>
      <w:r>
        <w:rPr>
          <w:spacing w:val="-49"/>
        </w:rPr>
        <w:t> </w:t>
      </w:r>
      <w:r>
        <w:rPr>
          <w:rFonts w:ascii="宋体" w:hAnsi="宋体" w:cs="宋体" w:eastAsia="宋体" w:hint="default"/>
          <w:spacing w:val="-1"/>
        </w:rPr>
        <w:t>C2007-003</w:t>
      </w:r>
      <w:r>
        <w:rPr>
          <w:rFonts w:ascii="宋体" w:hAnsi="宋体" w:cs="宋体" w:eastAsia="宋体" w:hint="default"/>
          <w:spacing w:val="-49"/>
        </w:rPr>
        <w:t> </w:t>
      </w:r>
      <w:r>
        <w:rPr>
          <w:spacing w:val="-7"/>
        </w:rPr>
        <w:t>的《最高额保证合同》，为债权人在</w:t>
      </w:r>
      <w:r>
        <w:rPr>
          <w:spacing w:val="-49"/>
        </w:rPr>
        <w:t> </w:t>
      </w:r>
      <w:r>
        <w:rPr>
          <w:rFonts w:ascii="宋体" w:hAnsi="宋体" w:cs="宋体" w:eastAsia="宋体" w:hint="default"/>
          <w:spacing w:val="-1"/>
        </w:rPr>
        <w:t>2007</w:t>
      </w:r>
      <w:r>
        <w:rPr>
          <w:rFonts w:ascii="宋体" w:hAnsi="宋体" w:cs="宋体" w:eastAsia="宋体" w:hint="default"/>
          <w:spacing w:val="-49"/>
        </w:rPr>
        <w:t> </w:t>
      </w:r>
      <w:r>
        <w:rPr/>
        <w:t>年</w:t>
      </w:r>
      <w:r>
        <w:rPr>
          <w:spacing w:val="-50"/>
        </w:rPr>
        <w:t> </w:t>
      </w:r>
      <w:r>
        <w:rPr>
          <w:rFonts w:ascii="宋体" w:hAnsi="宋体" w:cs="宋体" w:eastAsia="宋体" w:hint="default"/>
        </w:rPr>
        <w:t>8</w:t>
      </w:r>
      <w:r>
        <w:rPr>
          <w:rFonts w:ascii="宋体" w:hAnsi="宋体" w:cs="宋体" w:eastAsia="宋体" w:hint="default"/>
          <w:spacing w:val="-50"/>
        </w:rPr>
        <w:t> </w:t>
      </w:r>
      <w:r>
        <w:rPr/>
        <w:t>月</w:t>
      </w:r>
      <w:r>
        <w:rPr>
          <w:spacing w:val="-49"/>
        </w:rPr>
        <w:t> </w:t>
      </w:r>
      <w:r>
        <w:rPr>
          <w:rFonts w:ascii="宋体" w:hAnsi="宋体" w:cs="宋体" w:eastAsia="宋体" w:hint="default"/>
          <w:spacing w:val="-1"/>
        </w:rPr>
        <w:t>27</w:t>
      </w:r>
      <w:r>
        <w:rPr>
          <w:rFonts w:ascii="宋体" w:hAnsi="宋体" w:cs="宋体" w:eastAsia="宋体" w:hint="default"/>
          <w:spacing w:val="-49"/>
        </w:rPr>
        <w:t> </w:t>
      </w:r>
      <w:r>
        <w:rPr/>
        <w:t>日 至</w:t>
      </w:r>
      <w:r>
        <w:rPr>
          <w:spacing w:val="-50"/>
        </w:rPr>
        <w:t> </w:t>
      </w:r>
      <w:r>
        <w:rPr>
          <w:rFonts w:ascii="宋体" w:hAnsi="宋体" w:cs="宋体" w:eastAsia="宋体" w:hint="default"/>
        </w:rPr>
        <w:t>2008</w:t>
      </w:r>
      <w:r>
        <w:rPr>
          <w:rFonts w:ascii="宋体" w:hAnsi="宋体" w:cs="宋体" w:eastAsia="宋体" w:hint="default"/>
          <w:spacing w:val="-1"/>
        </w:rPr>
        <w:t> </w:t>
      </w:r>
      <w:r>
        <w:rPr/>
        <w:t>年</w:t>
      </w:r>
      <w:r>
        <w:rPr>
          <w:spacing w:val="-50"/>
        </w:rPr>
        <w:t> </w:t>
      </w:r>
      <w:r>
        <w:rPr>
          <w:rFonts w:ascii="宋体" w:hAnsi="宋体" w:cs="宋体" w:eastAsia="宋体" w:hint="default"/>
        </w:rPr>
        <w:t>8</w:t>
      </w:r>
      <w:r>
        <w:rPr>
          <w:rFonts w:ascii="宋体" w:hAnsi="宋体" w:cs="宋体" w:eastAsia="宋体" w:hint="default"/>
          <w:spacing w:val="-1"/>
        </w:rPr>
        <w:t> </w:t>
      </w:r>
      <w:r>
        <w:rPr/>
        <w:t>月</w:t>
      </w:r>
      <w:r>
        <w:rPr>
          <w:spacing w:val="-50"/>
        </w:rPr>
        <w:t> </w:t>
      </w:r>
      <w:r>
        <w:rPr>
          <w:rFonts w:ascii="宋体" w:hAnsi="宋体" w:cs="宋体" w:eastAsia="宋体" w:hint="default"/>
        </w:rPr>
        <w:t>26</w:t>
      </w:r>
      <w:r>
        <w:rPr>
          <w:rFonts w:ascii="宋体" w:hAnsi="宋体" w:cs="宋体" w:eastAsia="宋体" w:hint="default"/>
          <w:spacing w:val="-49"/>
        </w:rPr>
        <w:t> </w:t>
      </w:r>
      <w:r>
        <w:rPr/>
        <w:t>日期间内，给予本公司之控股子公司芜湖国润投资发展有限公司的借款 提供连带责任保证，担保金额</w:t>
      </w:r>
      <w:r>
        <w:rPr>
          <w:spacing w:val="-54"/>
        </w:rPr>
        <w:t> </w:t>
      </w:r>
      <w:r>
        <w:rPr>
          <w:rFonts w:ascii="宋体" w:hAnsi="宋体" w:cs="宋体" w:eastAsia="宋体" w:hint="default"/>
        </w:rPr>
        <w:t>700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2" w:lineRule="exact"/>
        <w:ind w:right="92" w:firstLine="315"/>
        <w:jc w:val="left"/>
        <w:rPr>
          <w:rFonts w:ascii="宋体" w:hAnsi="宋体" w:cs="宋体" w:eastAsia="宋体" w:hint="default"/>
        </w:rPr>
      </w:pPr>
      <w:r>
        <w:rPr/>
        <w:t>（</w:t>
      </w:r>
      <w:r>
        <w:rPr>
          <w:rFonts w:ascii="宋体" w:hAnsi="宋体" w:cs="宋体" w:eastAsia="宋体" w:hint="default"/>
        </w:rPr>
        <w:t>11</w:t>
      </w:r>
      <w:r>
        <w:rPr/>
        <w:t>）本公司之控股子公司安徽新长江投资股份有限公司与债权人淮南市西区农村信用 合作社联合社签定合同编号为</w:t>
      </w:r>
      <w:r>
        <w:rPr>
          <w:spacing w:val="-52"/>
        </w:rPr>
        <w:t> </w:t>
      </w:r>
      <w:r>
        <w:rPr>
          <w:rFonts w:ascii="宋体" w:hAnsi="宋体" w:cs="宋体" w:eastAsia="宋体" w:hint="default"/>
          <w:spacing w:val="-1"/>
        </w:rPr>
        <w:t>2007</w:t>
      </w:r>
      <w:r>
        <w:rPr>
          <w:rFonts w:ascii="宋体" w:hAnsi="宋体" w:cs="宋体" w:eastAsia="宋体" w:hint="default"/>
          <w:spacing w:val="-52"/>
        </w:rPr>
        <w:t> </w:t>
      </w:r>
      <w:r>
        <w:rPr/>
        <w:t>西联字第</w:t>
      </w:r>
      <w:r>
        <w:rPr>
          <w:spacing w:val="-52"/>
        </w:rPr>
        <w:t> </w:t>
      </w:r>
      <w:r>
        <w:rPr>
          <w:rFonts w:ascii="宋体" w:hAnsi="宋体" w:cs="宋体" w:eastAsia="宋体" w:hint="default"/>
          <w:spacing w:val="-1"/>
        </w:rPr>
        <w:t>005</w:t>
      </w:r>
      <w:r>
        <w:rPr>
          <w:rFonts w:ascii="宋体" w:hAnsi="宋体" w:cs="宋体" w:eastAsia="宋体" w:hint="default"/>
          <w:spacing w:val="-51"/>
        </w:rPr>
        <w:t> </w:t>
      </w:r>
      <w:r>
        <w:rPr>
          <w:spacing w:val="-15"/>
        </w:rPr>
        <w:t>号的《最高额保证合同》，为债权人在</w:t>
      </w:r>
      <w:r>
        <w:rPr>
          <w:spacing w:val="-52"/>
        </w:rPr>
        <w:t> </w:t>
      </w:r>
      <w:r>
        <w:rPr>
          <w:rFonts w:ascii="宋体" w:hAnsi="宋体" w:cs="宋体" w:eastAsia="宋体" w:hint="default"/>
          <w:spacing w:val="-1"/>
        </w:rPr>
        <w:t>2006</w:t>
      </w:r>
      <w:r>
        <w:rPr>
          <w:rFonts w:ascii="宋体" w:hAnsi="宋体" w:cs="宋体" w:eastAsia="宋体" w:hint="default"/>
          <w:spacing w:val="-101"/>
        </w:rPr>
        <w:t> </w:t>
      </w:r>
      <w:r>
        <w:rPr/>
        <w:t>年</w:t>
      </w:r>
      <w:r>
        <w:rPr>
          <w:spacing w:val="-56"/>
        </w:rPr>
        <w:t> </w:t>
      </w:r>
      <w:r>
        <w:rPr>
          <w:rFonts w:ascii="宋体" w:hAnsi="宋体" w:cs="宋体" w:eastAsia="宋体" w:hint="default"/>
        </w:rPr>
        <w:t>12</w:t>
      </w:r>
      <w:r>
        <w:rPr>
          <w:rFonts w:ascii="宋体" w:hAnsi="宋体" w:cs="宋体" w:eastAsia="宋体" w:hint="default"/>
          <w:spacing w:val="-5"/>
        </w:rPr>
        <w:t> </w:t>
      </w:r>
      <w:r>
        <w:rPr/>
        <w:t>月</w:t>
      </w:r>
      <w:r>
        <w:rPr>
          <w:spacing w:val="-57"/>
        </w:rPr>
        <w:t> </w:t>
      </w:r>
      <w:r>
        <w:rPr>
          <w:rFonts w:ascii="宋体" w:hAnsi="宋体" w:cs="宋体" w:eastAsia="宋体" w:hint="default"/>
        </w:rPr>
        <w:t>25</w:t>
      </w:r>
      <w:r>
        <w:rPr>
          <w:rFonts w:ascii="宋体" w:hAnsi="宋体" w:cs="宋体" w:eastAsia="宋体" w:hint="default"/>
          <w:spacing w:val="-6"/>
        </w:rPr>
        <w:t> </w:t>
      </w:r>
      <w:r>
        <w:rPr/>
        <w:t>日至</w:t>
      </w:r>
      <w:r>
        <w:rPr>
          <w:spacing w:val="-56"/>
        </w:rPr>
        <w:t> </w:t>
      </w:r>
      <w:r>
        <w:rPr>
          <w:rFonts w:ascii="宋体" w:hAnsi="宋体" w:cs="宋体" w:eastAsia="宋体" w:hint="default"/>
        </w:rPr>
        <w:t>2008</w:t>
      </w:r>
      <w:r>
        <w:rPr>
          <w:rFonts w:ascii="宋体" w:hAnsi="宋体" w:cs="宋体" w:eastAsia="宋体" w:hint="default"/>
          <w:spacing w:val="-6"/>
        </w:rPr>
        <w:t> </w:t>
      </w:r>
      <w:r>
        <w:rPr/>
        <w:t>年</w:t>
      </w:r>
      <w:r>
        <w:rPr>
          <w:spacing w:val="-56"/>
        </w:rPr>
        <w:t> </w:t>
      </w:r>
      <w:r>
        <w:rPr>
          <w:rFonts w:ascii="宋体" w:hAnsi="宋体" w:cs="宋体" w:eastAsia="宋体" w:hint="default"/>
        </w:rPr>
        <w:t>12</w:t>
      </w:r>
      <w:r>
        <w:rPr>
          <w:rFonts w:ascii="宋体" w:hAnsi="宋体" w:cs="宋体" w:eastAsia="宋体" w:hint="default"/>
          <w:spacing w:val="-5"/>
        </w:rPr>
        <w:t> </w:t>
      </w:r>
      <w:r>
        <w:rPr/>
        <w:t>月</w:t>
      </w:r>
      <w:r>
        <w:rPr>
          <w:spacing w:val="-57"/>
        </w:rPr>
        <w:t> </w:t>
      </w:r>
      <w:r>
        <w:rPr>
          <w:rFonts w:ascii="宋体" w:hAnsi="宋体" w:cs="宋体" w:eastAsia="宋体" w:hint="default"/>
        </w:rPr>
        <w:t>25</w:t>
      </w:r>
      <w:r>
        <w:rPr>
          <w:rFonts w:ascii="宋体" w:hAnsi="宋体" w:cs="宋体" w:eastAsia="宋体" w:hint="default"/>
          <w:spacing w:val="-6"/>
        </w:rPr>
        <w:t> </w:t>
      </w:r>
      <w:r>
        <w:rPr/>
        <w:t>日期间内，给予本公司之控股子公司淮南市新东方置业 投资有限公司的借款提供连带责任保证，担保金额</w:t>
      </w:r>
      <w:r>
        <w:rPr>
          <w:spacing w:val="-55"/>
        </w:rPr>
        <w:t> </w:t>
      </w:r>
      <w:r>
        <w:rPr>
          <w:rFonts w:ascii="宋体" w:hAnsi="宋体" w:cs="宋体" w:eastAsia="宋体" w:hint="default"/>
        </w:rPr>
        <w:t>550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2" w:lineRule="exact"/>
        <w:ind w:right="209" w:firstLine="315"/>
        <w:jc w:val="both"/>
        <w:rPr>
          <w:rFonts w:ascii="宋体" w:hAnsi="宋体" w:cs="宋体" w:eastAsia="宋体" w:hint="default"/>
        </w:rPr>
      </w:pPr>
      <w:r>
        <w:rPr/>
        <w:t>（</w:t>
      </w:r>
      <w:r>
        <w:rPr>
          <w:rFonts w:ascii="宋体" w:hAnsi="宋体" w:cs="宋体" w:eastAsia="宋体" w:hint="default"/>
        </w:rPr>
        <w:t>12</w:t>
      </w:r>
      <w:r>
        <w:rPr/>
        <w:t>）安徽岱山湖旅游开发有限公司与债权人中国建设银行芜湖九华山路支行签定合同 编号为建设银行抵押</w:t>
      </w:r>
      <w:r>
        <w:rPr>
          <w:spacing w:val="-31"/>
        </w:rPr>
        <w:t> </w:t>
      </w:r>
      <w:r>
        <w:rPr>
          <w:rFonts w:ascii="宋体" w:hAnsi="宋体" w:cs="宋体" w:eastAsia="宋体" w:hint="default"/>
          <w:spacing w:val="-1"/>
        </w:rPr>
        <w:t>C2007-003</w:t>
      </w:r>
      <w:r>
        <w:rPr>
          <w:rFonts w:ascii="宋体" w:hAnsi="宋体" w:cs="宋体" w:eastAsia="宋体" w:hint="default"/>
          <w:spacing w:val="-31"/>
        </w:rPr>
        <w:t> </w:t>
      </w:r>
      <w:r>
        <w:rPr>
          <w:spacing w:val="-7"/>
        </w:rPr>
        <w:t>的《最高额抵押合同》，为债权人在</w:t>
      </w:r>
      <w:r>
        <w:rPr>
          <w:spacing w:val="-31"/>
        </w:rPr>
        <w:t> </w:t>
      </w:r>
      <w:r>
        <w:rPr>
          <w:rFonts w:ascii="宋体" w:hAnsi="宋体" w:cs="宋体" w:eastAsia="宋体" w:hint="default"/>
          <w:spacing w:val="-1"/>
        </w:rPr>
        <w:t>2007</w:t>
      </w:r>
      <w:r>
        <w:rPr>
          <w:rFonts w:ascii="宋体" w:hAnsi="宋体" w:cs="宋体" w:eastAsia="宋体" w:hint="default"/>
        </w:rPr>
        <w:t> </w:t>
      </w:r>
      <w:r>
        <w:rPr/>
        <w:t>年</w:t>
      </w:r>
      <w:r>
        <w:rPr>
          <w:spacing w:val="-31"/>
        </w:rPr>
        <w:t> </w:t>
      </w:r>
      <w:r>
        <w:rPr>
          <w:rFonts w:ascii="宋体" w:hAnsi="宋体" w:cs="宋体" w:eastAsia="宋体" w:hint="default"/>
        </w:rPr>
        <w:t>8</w:t>
      </w:r>
      <w:r>
        <w:rPr>
          <w:rFonts w:ascii="宋体" w:hAnsi="宋体" w:cs="宋体" w:eastAsia="宋体" w:hint="default"/>
          <w:spacing w:val="-31"/>
        </w:rPr>
        <w:t> </w:t>
      </w:r>
      <w:r>
        <w:rPr/>
        <w:t>月</w:t>
      </w:r>
      <w:r>
        <w:rPr>
          <w:spacing w:val="-32"/>
        </w:rPr>
        <w:t> </w:t>
      </w:r>
      <w:r>
        <w:rPr>
          <w:rFonts w:ascii="宋体" w:hAnsi="宋体" w:cs="宋体" w:eastAsia="宋体" w:hint="default"/>
          <w:spacing w:val="-1"/>
        </w:rPr>
        <w:t>27</w:t>
      </w:r>
      <w:r>
        <w:rPr>
          <w:rFonts w:ascii="宋体" w:hAnsi="宋体" w:cs="宋体" w:eastAsia="宋体" w:hint="default"/>
        </w:rPr>
        <w:t> </w:t>
      </w:r>
      <w:r>
        <w:rPr/>
        <w:t>日至 </w:t>
      </w:r>
      <w:r>
        <w:rPr>
          <w:rFonts w:ascii="宋体" w:hAnsi="宋体" w:cs="宋体" w:eastAsia="宋体" w:hint="default"/>
        </w:rPr>
        <w:t>2008</w:t>
      </w:r>
      <w:r>
        <w:rPr>
          <w:rFonts w:ascii="宋体" w:hAnsi="宋体" w:cs="宋体" w:eastAsia="宋体" w:hint="default"/>
          <w:spacing w:val="-1"/>
        </w:rPr>
        <w:t> </w:t>
      </w:r>
      <w:r>
        <w:rPr/>
        <w:t>年</w:t>
      </w:r>
      <w:r>
        <w:rPr>
          <w:spacing w:val="-31"/>
        </w:rPr>
        <w:t> </w:t>
      </w:r>
      <w:r>
        <w:rPr>
          <w:rFonts w:ascii="宋体" w:hAnsi="宋体" w:cs="宋体" w:eastAsia="宋体" w:hint="default"/>
        </w:rPr>
        <w:t>8</w:t>
      </w:r>
      <w:r>
        <w:rPr>
          <w:rFonts w:ascii="宋体" w:hAnsi="宋体" w:cs="宋体" w:eastAsia="宋体" w:hint="default"/>
          <w:spacing w:val="-2"/>
        </w:rPr>
        <w:t> </w:t>
      </w:r>
      <w:r>
        <w:rPr/>
        <w:t>月</w:t>
      </w:r>
      <w:r>
        <w:rPr>
          <w:spacing w:val="-31"/>
        </w:rPr>
        <w:t> </w:t>
      </w:r>
      <w:r>
        <w:rPr>
          <w:rFonts w:ascii="宋体" w:hAnsi="宋体" w:cs="宋体" w:eastAsia="宋体" w:hint="default"/>
        </w:rPr>
        <w:t>26</w:t>
      </w:r>
      <w:r>
        <w:rPr>
          <w:rFonts w:ascii="宋体" w:hAnsi="宋体" w:cs="宋体" w:eastAsia="宋体" w:hint="default"/>
          <w:spacing w:val="-30"/>
        </w:rPr>
        <w:t> </w:t>
      </w:r>
      <w:r>
        <w:rPr/>
        <w:t>日期间内，为本公司之控股子公司芜湖国润投资发展有限公司的借款提供 抵押担保，担保金额</w:t>
      </w:r>
      <w:r>
        <w:rPr>
          <w:spacing w:val="-54"/>
        </w:rPr>
        <w:t> </w:t>
      </w:r>
      <w:r>
        <w:rPr>
          <w:rFonts w:ascii="宋体" w:hAnsi="宋体" w:cs="宋体" w:eastAsia="宋体" w:hint="default"/>
        </w:rPr>
        <w:t>700</w:t>
      </w:r>
      <w:r>
        <w:rPr>
          <w:rFonts w:ascii="宋体" w:hAnsi="宋体" w:cs="宋体" w:eastAsia="宋体" w:hint="default"/>
          <w:spacing w:val="-53"/>
        </w:rPr>
        <w:t> </w:t>
      </w:r>
      <w:r>
        <w:rPr/>
        <w:t>万元。</w:t>
      </w:r>
      <w:r>
        <w:rPr>
          <w:rFonts w:ascii="宋体" w:hAnsi="宋体" w:cs="宋体" w:eastAsia="宋体" w:hint="default"/>
        </w:rPr>
        <w:t> </w:t>
      </w:r>
    </w:p>
    <w:p>
      <w:pPr>
        <w:spacing w:line="240" w:lineRule="auto" w:before="1"/>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6258"/>
        <w:gridCol w:w="2030"/>
      </w:tblGrid>
      <w:tr>
        <w:trPr>
          <w:trHeight w:val="816" w:hRule="exact"/>
        </w:trPr>
        <w:tc>
          <w:tcPr>
            <w:tcW w:w="625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17</w:t>
            </w:r>
            <w:r>
              <w:rPr>
                <w:rFonts w:ascii="宋体" w:hAnsi="宋体" w:cs="宋体" w:eastAsia="宋体" w:hint="default"/>
                <w:sz w:val="21"/>
                <w:szCs w:val="21"/>
              </w:rPr>
              <w:t>．应付票据</w:t>
            </w:r>
            <w:r>
              <w:rPr>
                <w:rFonts w:ascii="宋体" w:hAnsi="宋体" w:cs="宋体" w:eastAsia="宋体" w:hint="default"/>
                <w:sz w:val="21"/>
                <w:szCs w:val="21"/>
              </w:rPr>
              <w:t> </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票据类别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2007-12-31</w:t>
            </w: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2006-12-31</w:t>
            </w:r>
          </w:p>
        </w:tc>
      </w:tr>
      <w:tr>
        <w:trPr>
          <w:trHeight w:val="318" w:hRule="exact"/>
        </w:trPr>
        <w:tc>
          <w:tcPr>
            <w:tcW w:w="62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89" w:right="0"/>
              <w:jc w:val="left"/>
              <w:rPr>
                <w:rFonts w:ascii="宋体" w:hAnsi="宋体" w:cs="宋体" w:eastAsia="宋体" w:hint="default"/>
                <w:sz w:val="18"/>
                <w:szCs w:val="18"/>
              </w:rPr>
            </w:pPr>
            <w:r>
              <w:rPr>
                <w:rFonts w:ascii="宋体" w:hAnsi="宋体" w:cs="宋体" w:eastAsia="宋体" w:hint="default"/>
                <w:sz w:val="18"/>
                <w:szCs w:val="18"/>
              </w:rPr>
              <w:t>银行承兑汇票                               </w:t>
            </w:r>
            <w:r>
              <w:rPr>
                <w:rFonts w:ascii="宋体" w:hAnsi="宋体" w:cs="宋体" w:eastAsia="宋体" w:hint="default"/>
                <w:sz w:val="18"/>
                <w:szCs w:val="18"/>
              </w:rPr>
              <w:t>20,860,000.00</w:t>
            </w:r>
          </w:p>
        </w:tc>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51,350,000.00</w:t>
            </w:r>
          </w:p>
        </w:tc>
      </w:tr>
      <w:tr>
        <w:trPr>
          <w:trHeight w:val="317" w:hRule="exact"/>
        </w:trPr>
        <w:tc>
          <w:tcPr>
            <w:tcW w:w="625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39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20,860,000.00</w:t>
            </w: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51,350,000.00</w:t>
            </w:r>
          </w:p>
        </w:tc>
      </w:tr>
    </w:tbl>
    <w:p>
      <w:pPr>
        <w:pStyle w:val="BodyText"/>
        <w:spacing w:line="234" w:lineRule="exact"/>
        <w:ind w:left="557" w:right="0"/>
        <w:jc w:val="left"/>
      </w:pPr>
      <w:r>
        <w:rPr/>
        <w:t>本期末应付票据余额较年初减少</w:t>
      </w:r>
      <w:r>
        <w:rPr>
          <w:spacing w:val="-34"/>
        </w:rPr>
        <w:t> </w:t>
      </w:r>
      <w:r>
        <w:rPr>
          <w:rFonts w:ascii="宋体" w:hAnsi="宋体" w:cs="宋体" w:eastAsia="宋体" w:hint="default"/>
        </w:rPr>
        <w:t>30,490,000.00</w:t>
      </w:r>
      <w:r>
        <w:rPr>
          <w:rFonts w:ascii="宋体" w:hAnsi="宋体" w:cs="宋体" w:eastAsia="宋体" w:hint="default"/>
          <w:spacing w:val="-33"/>
        </w:rPr>
        <w:t> </w:t>
      </w:r>
      <w:r>
        <w:rPr/>
        <w:t>元，减少了</w:t>
      </w:r>
      <w:r>
        <w:rPr>
          <w:spacing w:val="-34"/>
        </w:rPr>
        <w:t> </w:t>
      </w:r>
      <w:r>
        <w:rPr>
          <w:rFonts w:ascii="宋体" w:hAnsi="宋体" w:cs="宋体" w:eastAsia="宋体" w:hint="default"/>
        </w:rPr>
        <w:t>59.38%</w:t>
      </w:r>
      <w:r>
        <w:rPr/>
        <w:t>，主要是由于本公</w:t>
      </w:r>
    </w:p>
    <w:p>
      <w:pPr>
        <w:pStyle w:val="BodyText"/>
        <w:spacing w:line="374" w:lineRule="auto"/>
        <w:ind w:left="559" w:right="3821" w:hanging="423"/>
        <w:jc w:val="left"/>
        <w:rPr>
          <w:rFonts w:ascii="宋体" w:hAnsi="宋体" w:cs="宋体" w:eastAsia="宋体" w:hint="default"/>
        </w:rPr>
      </w:pPr>
      <w:r>
        <w:rPr/>
        <w:t>司</w:t>
      </w:r>
      <w:r>
        <w:rPr>
          <w:spacing w:val="-54"/>
        </w:rPr>
        <w:t> </w:t>
      </w:r>
      <w:r>
        <w:rPr>
          <w:rFonts w:ascii="宋体" w:hAnsi="宋体" w:cs="宋体" w:eastAsia="宋体" w:hint="default"/>
        </w:rPr>
        <w:t>2007</w:t>
      </w:r>
      <w:r>
        <w:rPr>
          <w:rFonts w:ascii="宋体" w:hAnsi="宋体" w:cs="宋体" w:eastAsia="宋体" w:hint="default"/>
          <w:spacing w:val="-53"/>
        </w:rPr>
        <w:t> </w:t>
      </w:r>
      <w:r>
        <w:rPr/>
        <w:t>年较少的采用票据方式进行结算所致。</w:t>
      </w:r>
      <w:r>
        <w:rPr>
          <w:rFonts w:ascii="宋体" w:hAnsi="宋体" w:cs="宋体" w:eastAsia="宋体" w:hint="default"/>
        </w:rPr>
        <w:t> </w:t>
      </w:r>
      <w:r>
        <w:rPr/>
        <w:t>注释</w:t>
      </w:r>
      <w:r>
        <w:rPr>
          <w:spacing w:val="-47"/>
        </w:rPr>
        <w:t> </w:t>
      </w:r>
      <w:r>
        <w:rPr>
          <w:rFonts w:ascii="宋体" w:hAnsi="宋体" w:cs="宋体" w:eastAsia="宋体" w:hint="default"/>
        </w:rPr>
        <w:t>18</w:t>
      </w:r>
      <w:r>
        <w:rPr/>
        <w:t>．应付账款</w:t>
      </w:r>
      <w:r>
        <w:rPr>
          <w:rFonts w:ascii="宋体" w:hAnsi="宋体" w:cs="宋体" w:eastAsia="宋体" w:hint="default"/>
        </w:rPr>
        <w:t> </w:t>
      </w:r>
    </w:p>
    <w:p>
      <w:pPr>
        <w:pStyle w:val="BodyText"/>
        <w:spacing w:line="274" w:lineRule="exact" w:before="36"/>
        <w:ind w:left="453" w:right="0"/>
        <w:jc w:val="left"/>
        <w:rPr>
          <w:rFonts w:ascii="宋体" w:hAnsi="宋体" w:cs="宋体" w:eastAsia="宋体" w:hint="default"/>
        </w:rPr>
      </w:pPr>
      <w:r>
        <w:rPr/>
        <w:t>（</w:t>
      </w:r>
      <w:r>
        <w:rPr>
          <w:rFonts w:ascii="宋体" w:hAnsi="宋体" w:cs="宋体" w:eastAsia="宋体" w:hint="default"/>
        </w:rPr>
        <w:t>1</w:t>
      </w:r>
      <w:r>
        <w:rPr/>
        <w:t>）本公司本期末应付账款余额为</w:t>
      </w:r>
      <w:r>
        <w:rPr>
          <w:spacing w:val="-58"/>
        </w:rPr>
        <w:t> </w:t>
      </w:r>
      <w:r>
        <w:rPr>
          <w:rFonts w:ascii="宋体" w:hAnsi="宋体" w:cs="宋体" w:eastAsia="宋体" w:hint="default"/>
        </w:rPr>
        <w:t>111,532,393.09</w:t>
      </w:r>
      <w:r>
        <w:rPr>
          <w:rFonts w:ascii="宋体" w:hAnsi="宋体" w:cs="宋体" w:eastAsia="宋体" w:hint="default"/>
          <w:spacing w:val="-57"/>
        </w:rPr>
        <w:t> </w:t>
      </w:r>
      <w:r>
        <w:rPr/>
        <w:t>元。</w:t>
      </w:r>
      <w:r>
        <w:rPr>
          <w:rFonts w:ascii="宋体" w:hAnsi="宋体" w:cs="宋体" w:eastAsia="宋体" w:hint="default"/>
        </w:rPr>
        <w:t> </w:t>
      </w:r>
    </w:p>
    <w:p>
      <w:pPr>
        <w:pStyle w:val="BodyText"/>
        <w:spacing w:line="274" w:lineRule="exact"/>
        <w:ind w:left="453" w:right="0"/>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53"/>
        <w:ind w:left="559" w:right="0"/>
        <w:jc w:val="left"/>
        <w:rPr>
          <w:rFonts w:ascii="宋体" w:hAnsi="宋体" w:cs="宋体" w:eastAsia="宋体" w:hint="default"/>
        </w:rPr>
      </w:pPr>
      <w:r>
        <w:rPr/>
        <w:t>注释</w:t>
      </w:r>
      <w:r>
        <w:rPr>
          <w:spacing w:val="-47"/>
        </w:rPr>
        <w:t> </w:t>
      </w:r>
      <w:r>
        <w:rPr>
          <w:rFonts w:ascii="宋体" w:hAnsi="宋体" w:cs="宋体" w:eastAsia="宋体" w:hint="default"/>
        </w:rPr>
        <w:t>19</w:t>
      </w:r>
      <w:r>
        <w:rPr/>
        <w:t>．预收账款</w:t>
      </w:r>
      <w:r>
        <w:rPr>
          <w:rFonts w:ascii="宋体" w:hAnsi="宋体" w:cs="宋体" w:eastAsia="宋体" w:hint="default"/>
        </w:rPr>
        <w:t> </w:t>
      </w:r>
    </w:p>
    <w:p>
      <w:pPr>
        <w:pStyle w:val="BodyText"/>
        <w:spacing w:line="274" w:lineRule="exact" w:before="153"/>
        <w:ind w:left="453" w:right="0"/>
        <w:jc w:val="left"/>
        <w:rPr>
          <w:rFonts w:ascii="宋体" w:hAnsi="宋体" w:cs="宋体" w:eastAsia="宋体" w:hint="default"/>
        </w:rPr>
      </w:pPr>
      <w:r>
        <w:rPr/>
        <w:t>（</w:t>
      </w:r>
      <w:r>
        <w:rPr>
          <w:rFonts w:ascii="宋体" w:hAnsi="宋体" w:cs="宋体" w:eastAsia="宋体" w:hint="default"/>
        </w:rPr>
        <w:t>1</w:t>
      </w:r>
      <w:r>
        <w:rPr/>
        <w:t>）本公司本期末预收账款余额为</w:t>
      </w:r>
      <w:r>
        <w:rPr>
          <w:spacing w:val="-58"/>
        </w:rPr>
        <w:t> </w:t>
      </w:r>
      <w:r>
        <w:rPr>
          <w:rFonts w:ascii="宋体" w:hAnsi="宋体" w:cs="宋体" w:eastAsia="宋体" w:hint="default"/>
        </w:rPr>
        <w:t>160,586,610.12</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before="26"/>
        <w:ind w:right="206" w:firstLine="315"/>
        <w:jc w:val="left"/>
        <w:rPr>
          <w:rFonts w:ascii="宋体" w:hAnsi="宋体" w:cs="宋体" w:eastAsia="宋体" w:hint="default"/>
        </w:rPr>
      </w:pPr>
      <w:r>
        <w:rPr/>
        <w:t>（</w:t>
      </w:r>
      <w:r>
        <w:rPr>
          <w:rFonts w:ascii="宋体" w:hAnsi="宋体" w:cs="宋体" w:eastAsia="宋体" w:hint="default"/>
        </w:rPr>
        <w:t>2</w:t>
      </w:r>
      <w:r>
        <w:rPr/>
        <w:t>）本期末预收帐款余额较期初增加</w:t>
      </w:r>
      <w:r>
        <w:rPr>
          <w:spacing w:val="-52"/>
        </w:rPr>
        <w:t> </w:t>
      </w:r>
      <w:r>
        <w:rPr>
          <w:rFonts w:ascii="宋体" w:hAnsi="宋体" w:cs="宋体" w:eastAsia="宋体" w:hint="default"/>
        </w:rPr>
        <w:t>62,033,487.69</w:t>
      </w:r>
      <w:r>
        <w:rPr>
          <w:rFonts w:ascii="宋体" w:hAnsi="宋体" w:cs="宋体" w:eastAsia="宋体" w:hint="default"/>
          <w:spacing w:val="-52"/>
        </w:rPr>
        <w:t> </w:t>
      </w:r>
      <w:r>
        <w:rPr/>
        <w:t>元，主要原因系本公司</w:t>
      </w:r>
      <w:r>
        <w:rPr>
          <w:spacing w:val="-52"/>
        </w:rPr>
        <w:t> </w:t>
      </w:r>
      <w:r>
        <w:rPr>
          <w:rFonts w:ascii="宋体" w:hAnsi="宋体" w:cs="宋体" w:eastAsia="宋体" w:hint="default"/>
        </w:rPr>
        <w:t>2007</w:t>
      </w:r>
      <w:r>
        <w:rPr>
          <w:rFonts w:ascii="宋体" w:hAnsi="宋体" w:cs="宋体" w:eastAsia="宋体" w:hint="default"/>
          <w:spacing w:val="-52"/>
        </w:rPr>
        <w:t> </w:t>
      </w:r>
      <w:r>
        <w:rPr/>
        <w:t>年商</w:t>
      </w:r>
      <w:r>
        <w:rPr>
          <w:spacing w:val="-2"/>
        </w:rPr>
        <w:t> </w:t>
      </w:r>
      <w:r>
        <w:rPr/>
        <w:t>业及房地产销售预收款增加所致。</w:t>
      </w:r>
      <w:r>
        <w:rPr>
          <w:rFonts w:ascii="宋体" w:hAnsi="宋体" w:cs="宋体" w:eastAsia="宋体" w:hint="default"/>
          <w:spacing w:val="-1"/>
        </w:rPr>
        <w:t>  </w:t>
      </w:r>
      <w:r>
        <w:rPr>
          <w:rFonts w:ascii="宋体" w:hAnsi="宋体" w:cs="宋体" w:eastAsia="宋体" w:hint="default"/>
        </w:rPr>
      </w:r>
    </w:p>
    <w:p>
      <w:pPr>
        <w:pStyle w:val="BodyText"/>
        <w:spacing w:line="248" w:lineRule="exact"/>
        <w:ind w:left="453" w:right="0"/>
        <w:jc w:val="left"/>
        <w:rPr>
          <w:rFonts w:ascii="宋体" w:hAnsi="宋体" w:cs="宋体" w:eastAsia="宋体" w:hint="default"/>
        </w:rPr>
      </w:pPr>
      <w:r>
        <w:rPr/>
        <w:t>（</w:t>
      </w:r>
      <w:r>
        <w:rPr>
          <w:rFonts w:ascii="宋体" w:hAnsi="宋体" w:cs="宋体" w:eastAsia="宋体" w:hint="default"/>
        </w:rPr>
        <w:t>3</w:t>
      </w:r>
      <w:r>
        <w:rPr/>
        <w:t>）本期末预收账款中无预收持本公司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spacing w:after="0" w:line="248" w:lineRule="exact"/>
        <w:jc w:val="left"/>
        <w:rPr>
          <w:rFonts w:ascii="宋体" w:hAnsi="宋体" w:cs="宋体" w:eastAsia="宋体" w:hint="default"/>
        </w:rPr>
        <w:sectPr>
          <w:pgSz w:w="11900" w:h="16840"/>
          <w:pgMar w:header="883" w:footer="982" w:top="1140" w:bottom="1180" w:left="1660" w:right="1580"/>
        </w:sectPr>
      </w:pPr>
    </w:p>
    <w:p>
      <w:pPr>
        <w:spacing w:line="240" w:lineRule="auto" w:before="0"/>
        <w:rPr>
          <w:rFonts w:ascii="宋体" w:hAnsi="宋体" w:cs="宋体" w:eastAsia="宋体" w:hint="default"/>
          <w:sz w:val="20"/>
          <w:szCs w:val="20"/>
        </w:rPr>
      </w:pPr>
      <w:r>
        <w:rPr/>
        <w:pict>
          <v:shape style="position:absolute;margin-left:89.099998pt;margin-top:68.476265pt;width:420.1pt;height:223.75pt;mso-position-horizontal-relative:page;mso-position-vertical-relative:page;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2"/>
                    <w:gridCol w:w="2247"/>
                    <w:gridCol w:w="1777"/>
                    <w:gridCol w:w="2055"/>
                  </w:tblGrid>
                  <w:tr>
                    <w:trPr>
                      <w:trHeight w:val="830" w:hRule="exact"/>
                    </w:trPr>
                    <w:tc>
                      <w:tcPr>
                        <w:tcW w:w="232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38"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20</w:t>
                        </w:r>
                        <w:r>
                          <w:rPr>
                            <w:rFonts w:ascii="宋体" w:hAnsi="宋体" w:cs="宋体" w:eastAsia="宋体" w:hint="default"/>
                            <w:sz w:val="21"/>
                            <w:szCs w:val="21"/>
                          </w:rPr>
                          <w:t>．应交税费</w:t>
                        </w:r>
                        <w:r>
                          <w:rPr>
                            <w:rFonts w:ascii="宋体" w:hAnsi="宋体" w:cs="宋体" w:eastAsia="宋体" w:hint="default"/>
                            <w:sz w:val="21"/>
                            <w:szCs w:val="21"/>
                          </w:rPr>
                          <w:t> </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种</w:t>
                        </w:r>
                        <w:r>
                          <w:rPr>
                            <w:rFonts w:ascii="宋体" w:hAnsi="宋体" w:cs="宋体" w:eastAsia="宋体" w:hint="default"/>
                            <w:sz w:val="18"/>
                            <w:szCs w:val="18"/>
                          </w:rPr>
                          <w:t> </w:t>
                        </w:r>
                      </w:p>
                    </w:tc>
                    <w:tc>
                      <w:tcPr>
                        <w:tcW w:w="22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51"/>
                          <w:jc w:val="right"/>
                          <w:rPr>
                            <w:rFonts w:ascii="宋体" w:hAnsi="宋体" w:cs="宋体" w:eastAsia="宋体" w:hint="default"/>
                            <w:sz w:val="18"/>
                            <w:szCs w:val="18"/>
                          </w:rPr>
                        </w:pPr>
                        <w:r>
                          <w:rPr>
                            <w:rFonts w:ascii="宋体" w:hAnsi="宋体" w:cs="宋体" w:eastAsia="宋体" w:hint="default"/>
                            <w:sz w:val="18"/>
                            <w:szCs w:val="18"/>
                          </w:rPr>
                          <w:t>法定税率</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42"/>
                          <w:jc w:val="right"/>
                          <w:rPr>
                            <w:rFonts w:ascii="宋体" w:hAnsi="宋体" w:cs="宋体" w:eastAsia="宋体" w:hint="default"/>
                            <w:sz w:val="18"/>
                            <w:szCs w:val="18"/>
                          </w:rPr>
                        </w:pPr>
                        <w:r>
                          <w:rPr>
                            <w:rFonts w:ascii="宋体"/>
                            <w:sz w:val="18"/>
                          </w:rPr>
                          <w:t>2007-12-31</w:t>
                        </w:r>
                      </w:p>
                    </w:tc>
                    <w:tc>
                      <w:tcPr>
                        <w:tcW w:w="20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87"/>
                          <w:jc w:val="right"/>
                          <w:rPr>
                            <w:rFonts w:ascii="宋体" w:hAnsi="宋体" w:cs="宋体" w:eastAsia="宋体" w:hint="default"/>
                            <w:sz w:val="18"/>
                            <w:szCs w:val="18"/>
                          </w:rPr>
                        </w:pPr>
                        <w:r>
                          <w:rPr>
                            <w:rFonts w:ascii="宋体"/>
                            <w:sz w:val="18"/>
                          </w:rPr>
                          <w:t>2006-12-31</w:t>
                        </w:r>
                      </w:p>
                    </w:tc>
                  </w:tr>
                  <w:tr>
                    <w:trPr>
                      <w:trHeight w:val="359" w:hRule="exact"/>
                    </w:trPr>
                    <w:tc>
                      <w:tcPr>
                        <w:tcW w:w="232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375"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350"/>
                          <w:jc w:val="right"/>
                          <w:rPr>
                            <w:rFonts w:ascii="宋体" w:hAnsi="宋体" w:cs="宋体" w:eastAsia="宋体" w:hint="default"/>
                            <w:sz w:val="18"/>
                            <w:szCs w:val="18"/>
                          </w:rPr>
                        </w:pPr>
                        <w:r>
                          <w:rPr>
                            <w:rFonts w:ascii="宋体"/>
                            <w:sz w:val="18"/>
                          </w:rPr>
                          <w:t>17%</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43"/>
                          <w:jc w:val="right"/>
                          <w:rPr>
                            <w:rFonts w:ascii="宋体" w:hAnsi="宋体" w:cs="宋体" w:eastAsia="宋体" w:hint="default"/>
                            <w:sz w:val="18"/>
                            <w:szCs w:val="18"/>
                          </w:rPr>
                        </w:pPr>
                        <w:r>
                          <w:rPr>
                            <w:rFonts w:ascii="宋体"/>
                            <w:sz w:val="18"/>
                          </w:rPr>
                          <w:t>65,936.63</w:t>
                        </w:r>
                      </w:p>
                    </w:tc>
                    <w:tc>
                      <w:tcPr>
                        <w:tcW w:w="205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       -444,227.96 </w:t>
                        </w:r>
                      </w:p>
                    </w:tc>
                  </w:tr>
                  <w:tr>
                    <w:trPr>
                      <w:trHeight w:val="328"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消费税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0"/>
                          <w:jc w:val="right"/>
                          <w:rPr>
                            <w:rFonts w:ascii="宋体" w:hAnsi="宋体" w:cs="宋体" w:eastAsia="宋体" w:hint="default"/>
                            <w:sz w:val="18"/>
                            <w:szCs w:val="18"/>
                          </w:rPr>
                        </w:pPr>
                        <w:r>
                          <w:rPr>
                            <w:rFonts w:ascii="宋体"/>
                            <w:sz w:val="18"/>
                          </w:rPr>
                          <w:t>5%</w:t>
                        </w:r>
                      </w:p>
                    </w:tc>
                    <w:tc>
                      <w:tcPr>
                        <w:tcW w:w="1777" w:type="dxa"/>
                        <w:tcBorders>
                          <w:top w:val="nil" w:sz="6" w:space="0" w:color="auto"/>
                          <w:left w:val="nil" w:sz="6" w:space="0" w:color="auto"/>
                          <w:bottom w:val="nil" w:sz="6" w:space="0" w:color="auto"/>
                          <w:right w:val="nil" w:sz="6" w:space="0" w:color="auto"/>
                        </w:tcBorders>
                      </w:tcPr>
                      <w:p>
                        <w:pPr>
                          <w:pStyle w:val="TableParagraph"/>
                          <w:spacing w:line="235" w:lineRule="exact"/>
                          <w:ind w:right="343"/>
                          <w:jc w:val="right"/>
                          <w:rPr>
                            <w:rFonts w:ascii="宋体" w:hAnsi="宋体" w:cs="宋体" w:eastAsia="宋体" w:hint="default"/>
                            <w:sz w:val="18"/>
                            <w:szCs w:val="18"/>
                          </w:rPr>
                        </w:pPr>
                        <w:r>
                          <w:rPr>
                            <w:rFonts w:ascii="宋体"/>
                            <w:sz w:val="18"/>
                          </w:rPr>
                          <w:t>195,794.62</w:t>
                        </w:r>
                      </w:p>
                    </w:tc>
                    <w:tc>
                      <w:tcPr>
                        <w:tcW w:w="2055"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right"/>
                          <w:rPr>
                            <w:rFonts w:ascii="宋体" w:hAnsi="宋体" w:cs="宋体" w:eastAsia="宋体" w:hint="default"/>
                            <w:sz w:val="18"/>
                            <w:szCs w:val="18"/>
                          </w:rPr>
                        </w:pPr>
                        <w:r>
                          <w:rPr>
                            <w:rFonts w:ascii="宋体"/>
                            <w:sz w:val="18"/>
                          </w:rPr>
                          <w:t>        187,287.01 </w:t>
                        </w:r>
                      </w:p>
                    </w:tc>
                  </w:tr>
                  <w:tr>
                    <w:trPr>
                      <w:trHeight w:val="32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0"/>
                          <w:jc w:val="right"/>
                          <w:rPr>
                            <w:rFonts w:ascii="宋体" w:hAnsi="宋体" w:cs="宋体" w:eastAsia="宋体" w:hint="default"/>
                            <w:sz w:val="18"/>
                            <w:szCs w:val="18"/>
                          </w:rPr>
                        </w:pPr>
                        <w:r>
                          <w:rPr>
                            <w:rFonts w:ascii="宋体"/>
                            <w:sz w:val="18"/>
                          </w:rPr>
                          <w:t>5%</w:t>
                        </w:r>
                      </w:p>
                    </w:tc>
                    <w:tc>
                      <w:tcPr>
                        <w:tcW w:w="1777" w:type="dxa"/>
                        <w:tcBorders>
                          <w:top w:val="nil" w:sz="6" w:space="0" w:color="auto"/>
                          <w:left w:val="nil" w:sz="6" w:space="0" w:color="auto"/>
                          <w:bottom w:val="nil" w:sz="6" w:space="0" w:color="auto"/>
                          <w:right w:val="nil" w:sz="6" w:space="0" w:color="auto"/>
                        </w:tcBorders>
                      </w:tcPr>
                      <w:p>
                        <w:pPr>
                          <w:pStyle w:val="TableParagraph"/>
                          <w:spacing w:line="235" w:lineRule="exact"/>
                          <w:ind w:right="343"/>
                          <w:jc w:val="right"/>
                          <w:rPr>
                            <w:rFonts w:ascii="宋体" w:hAnsi="宋体" w:cs="宋体" w:eastAsia="宋体" w:hint="default"/>
                            <w:sz w:val="18"/>
                            <w:szCs w:val="18"/>
                          </w:rPr>
                        </w:pPr>
                        <w:r>
                          <w:rPr>
                            <w:rFonts w:ascii="宋体"/>
                            <w:sz w:val="18"/>
                          </w:rPr>
                          <w:t>8,492,379.12</w:t>
                        </w:r>
                      </w:p>
                    </w:tc>
                    <w:tc>
                      <w:tcPr>
                        <w:tcW w:w="2055"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right"/>
                          <w:rPr>
                            <w:rFonts w:ascii="宋体" w:hAnsi="宋体" w:cs="宋体" w:eastAsia="宋体" w:hint="default"/>
                            <w:sz w:val="18"/>
                            <w:szCs w:val="18"/>
                          </w:rPr>
                        </w:pPr>
                        <w:r>
                          <w:rPr>
                            <w:rFonts w:ascii="宋体"/>
                            <w:sz w:val="18"/>
                          </w:rPr>
                          <w:t>     9,642,766.00 </w:t>
                        </w:r>
                      </w:p>
                    </w:tc>
                  </w:tr>
                  <w:tr>
                    <w:trPr>
                      <w:trHeight w:val="326"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c>
                      <w:tcPr>
                        <w:tcW w:w="1777" w:type="dxa"/>
                        <w:tcBorders>
                          <w:top w:val="nil" w:sz="6" w:space="0" w:color="auto"/>
                          <w:left w:val="nil" w:sz="6" w:space="0" w:color="auto"/>
                          <w:bottom w:val="nil" w:sz="6" w:space="0" w:color="auto"/>
                          <w:right w:val="nil" w:sz="6" w:space="0" w:color="auto"/>
                        </w:tcBorders>
                      </w:tcPr>
                      <w:p>
                        <w:pPr>
                          <w:pStyle w:val="TableParagraph"/>
                          <w:spacing w:line="235" w:lineRule="exact"/>
                          <w:ind w:right="343"/>
                          <w:jc w:val="right"/>
                          <w:rPr>
                            <w:rFonts w:ascii="宋体" w:hAnsi="宋体" w:cs="宋体" w:eastAsia="宋体" w:hint="default"/>
                            <w:sz w:val="18"/>
                            <w:szCs w:val="18"/>
                          </w:rPr>
                        </w:pPr>
                        <w:r>
                          <w:rPr>
                            <w:rFonts w:ascii="宋体"/>
                            <w:sz w:val="18"/>
                          </w:rPr>
                          <w:t>733,978.66</w:t>
                        </w:r>
                      </w:p>
                    </w:tc>
                    <w:tc>
                      <w:tcPr>
                        <w:tcW w:w="2055"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right"/>
                          <w:rPr>
                            <w:rFonts w:ascii="宋体" w:hAnsi="宋体" w:cs="宋体" w:eastAsia="宋体" w:hint="default"/>
                            <w:sz w:val="18"/>
                            <w:szCs w:val="18"/>
                          </w:rPr>
                        </w:pPr>
                        <w:r>
                          <w:rPr>
                            <w:rFonts w:ascii="宋体"/>
                            <w:sz w:val="18"/>
                          </w:rPr>
                          <w:t>     1,496,403.46 </w:t>
                        </w:r>
                      </w:p>
                    </w:tc>
                  </w:tr>
                  <w:tr>
                    <w:trPr>
                      <w:trHeight w:val="308"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75"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34" w:lineRule="exact"/>
                          <w:ind w:right="350"/>
                          <w:jc w:val="right"/>
                          <w:rPr>
                            <w:rFonts w:ascii="宋体" w:hAnsi="宋体" w:cs="宋体" w:eastAsia="宋体" w:hint="default"/>
                            <w:sz w:val="18"/>
                            <w:szCs w:val="18"/>
                          </w:rPr>
                        </w:pPr>
                        <w:r>
                          <w:rPr>
                            <w:rFonts w:ascii="宋体"/>
                            <w:sz w:val="18"/>
                          </w:rPr>
                          <w:t>33%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3"/>
                          <w:jc w:val="right"/>
                          <w:rPr>
                            <w:rFonts w:ascii="宋体" w:hAnsi="宋体" w:cs="宋体" w:eastAsia="宋体" w:hint="default"/>
                            <w:sz w:val="18"/>
                            <w:szCs w:val="18"/>
                          </w:rPr>
                        </w:pPr>
                        <w:r>
                          <w:rPr>
                            <w:rFonts w:ascii="宋体"/>
                            <w:sz w:val="18"/>
                          </w:rPr>
                          <w:t>1,775,793.96</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18"/>
                            <w:szCs w:val="18"/>
                          </w:rPr>
                        </w:pPr>
                        <w:r>
                          <w:rPr>
                            <w:rFonts w:ascii="宋体"/>
                            <w:sz w:val="18"/>
                          </w:rPr>
                          <w:t>     1,593,088.68 </w:t>
                        </w:r>
                      </w:p>
                    </w:tc>
                  </w:tr>
                  <w:tr>
                    <w:trPr>
                      <w:trHeight w:val="32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5"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0"/>
                          <w:jc w:val="right"/>
                          <w:rPr>
                            <w:rFonts w:ascii="宋体" w:hAnsi="宋体" w:cs="宋体" w:eastAsia="宋体" w:hint="default"/>
                            <w:sz w:val="18"/>
                            <w:szCs w:val="18"/>
                          </w:rPr>
                        </w:pPr>
                        <w:r>
                          <w:rPr>
                            <w:rFonts w:ascii="宋体" w:hAnsi="宋体" w:cs="宋体" w:eastAsia="宋体" w:hint="default"/>
                            <w:sz w:val="18"/>
                            <w:szCs w:val="18"/>
                          </w:rPr>
                          <w:t>0.2-2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3"/>
                          <w:jc w:val="right"/>
                          <w:rPr>
                            <w:rFonts w:ascii="宋体" w:hAnsi="宋体" w:cs="宋体" w:eastAsia="宋体" w:hint="default"/>
                            <w:sz w:val="18"/>
                            <w:szCs w:val="18"/>
                          </w:rPr>
                        </w:pPr>
                        <w:r>
                          <w:rPr>
                            <w:rFonts w:ascii="宋体"/>
                            <w:sz w:val="18"/>
                          </w:rPr>
                          <w:t>71,060.28</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         78,704.04 </w:t>
                        </w:r>
                      </w:p>
                    </w:tc>
                  </w:tr>
                  <w:tr>
                    <w:trPr>
                      <w:trHeight w:val="32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5"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0"/>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3"/>
                          <w:jc w:val="right"/>
                          <w:rPr>
                            <w:rFonts w:ascii="宋体" w:hAnsi="宋体" w:cs="宋体" w:eastAsia="宋体" w:hint="default"/>
                            <w:sz w:val="18"/>
                            <w:szCs w:val="18"/>
                          </w:rPr>
                        </w:pPr>
                        <w:r>
                          <w:rPr>
                            <w:rFonts w:ascii="宋体"/>
                            <w:sz w:val="18"/>
                          </w:rPr>
                          <w:t>4,293,489.98</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     4,667,913.24 </w:t>
                        </w:r>
                      </w:p>
                    </w:tc>
                  </w:tr>
                  <w:tr>
                    <w:trPr>
                      <w:trHeight w:val="328"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5" w:right="0"/>
                          <w:jc w:val="left"/>
                          <w:rPr>
                            <w:rFonts w:ascii="宋体" w:hAnsi="宋体" w:cs="宋体" w:eastAsia="宋体" w:hint="default"/>
                            <w:sz w:val="18"/>
                            <w:szCs w:val="18"/>
                          </w:rPr>
                        </w:pPr>
                        <w:r>
                          <w:rPr>
                            <w:rFonts w:ascii="宋体" w:hAnsi="宋体" w:cs="宋体" w:eastAsia="宋体" w:hint="default"/>
                            <w:sz w:val="18"/>
                            <w:szCs w:val="18"/>
                          </w:rPr>
                          <w:t>个人所得税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5" w:right="0"/>
                          <w:jc w:val="left"/>
                          <w:rPr>
                            <w:rFonts w:ascii="宋体" w:hAnsi="宋体" w:cs="宋体" w:eastAsia="宋体" w:hint="default"/>
                            <w:sz w:val="18"/>
                            <w:szCs w:val="18"/>
                          </w:rPr>
                        </w:pPr>
                        <w:r>
                          <w:rPr>
                            <w:rFonts w:ascii="宋体"/>
                            <w:sz w:val="18"/>
                          </w:rPr>
                          <w:t>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3"/>
                          <w:jc w:val="right"/>
                          <w:rPr>
                            <w:rFonts w:ascii="宋体" w:hAnsi="宋体" w:cs="宋体" w:eastAsia="宋体" w:hint="default"/>
                            <w:sz w:val="18"/>
                            <w:szCs w:val="18"/>
                          </w:rPr>
                        </w:pPr>
                        <w:r>
                          <w:rPr>
                            <w:rFonts w:ascii="宋体"/>
                            <w:sz w:val="18"/>
                          </w:rPr>
                          <w:t>9,541.98</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right"/>
                          <w:rPr>
                            <w:rFonts w:ascii="宋体" w:hAnsi="宋体" w:cs="宋体" w:eastAsia="宋体" w:hint="default"/>
                            <w:sz w:val="18"/>
                            <w:szCs w:val="18"/>
                          </w:rPr>
                        </w:pPr>
                        <w:r>
                          <w:rPr>
                            <w:rFonts w:ascii="宋体"/>
                            <w:sz w:val="18"/>
                          </w:rPr>
                          <w:t>-43,440.13</w:t>
                        </w:r>
                      </w:p>
                    </w:tc>
                  </w:tr>
                  <w:tr>
                    <w:trPr>
                      <w:trHeight w:val="346"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5" w:right="0"/>
                          <w:jc w:val="left"/>
                          <w:rPr>
                            <w:rFonts w:ascii="宋体" w:hAnsi="宋体" w:cs="宋体" w:eastAsia="宋体" w:hint="default"/>
                            <w:sz w:val="18"/>
                            <w:szCs w:val="18"/>
                          </w:rPr>
                        </w:pPr>
                        <w:r>
                          <w:rPr>
                            <w:rFonts w:ascii="宋体" w:hAnsi="宋体" w:cs="宋体" w:eastAsia="宋体" w:hint="default"/>
                            <w:sz w:val="18"/>
                            <w:szCs w:val="18"/>
                          </w:rPr>
                          <w:t>土地增值税</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7"/>
                          <w:jc w:val="right"/>
                          <w:rPr>
                            <w:rFonts w:ascii="宋体" w:hAnsi="宋体" w:cs="宋体" w:eastAsia="宋体" w:hint="default"/>
                            <w:sz w:val="18"/>
                            <w:szCs w:val="18"/>
                          </w:rPr>
                        </w:pPr>
                        <w:r>
                          <w:rPr>
                            <w:rFonts w:ascii="宋体" w:hAnsi="宋体" w:cs="宋体" w:eastAsia="宋体" w:hint="default"/>
                            <w:sz w:val="18"/>
                            <w:szCs w:val="18"/>
                          </w:rPr>
                          <w:t>按税务机关的规定预征</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3"/>
                          <w:jc w:val="right"/>
                          <w:rPr>
                            <w:rFonts w:ascii="宋体" w:hAnsi="宋体" w:cs="宋体" w:eastAsia="宋体" w:hint="default"/>
                            <w:sz w:val="18"/>
                            <w:szCs w:val="18"/>
                          </w:rPr>
                        </w:pPr>
                        <w:r>
                          <w:rPr>
                            <w:rFonts w:ascii="宋体"/>
                            <w:sz w:val="18"/>
                          </w:rPr>
                          <w:t>844,960.11</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8"/>
                          <w:jc w:val="right"/>
                          <w:rPr>
                            <w:rFonts w:ascii="宋体" w:hAnsi="宋体" w:cs="宋体" w:eastAsia="宋体" w:hint="default"/>
                            <w:sz w:val="18"/>
                            <w:szCs w:val="18"/>
                          </w:rPr>
                        </w:pPr>
                        <w:r>
                          <w:rPr>
                            <w:rFonts w:ascii="宋体"/>
                            <w:sz w:val="18"/>
                          </w:rPr>
                          <w:t>   1,936,684.04</w:t>
                        </w:r>
                      </w:p>
                    </w:tc>
                  </w:tr>
                  <w:tr>
                    <w:trPr>
                      <w:trHeight w:val="32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宋体" w:hAnsi="宋体" w:cs="宋体" w:eastAsia="宋体" w:hint="default"/>
                            <w:sz w:val="18"/>
                            <w:szCs w:val="18"/>
                          </w:rPr>
                        </w:pPr>
                        <w:r>
                          <w:rPr>
                            <w:rFonts w:ascii="宋体"/>
                            <w:sz w:val="18"/>
                          </w:rPr>
                          <w:t>4%</w:t>
                        </w:r>
                      </w:p>
                    </w:tc>
                    <w:tc>
                      <w:tcPr>
                        <w:tcW w:w="1777" w:type="dxa"/>
                        <w:tcBorders>
                          <w:top w:val="nil" w:sz="6" w:space="0" w:color="auto"/>
                          <w:left w:val="nil" w:sz="6" w:space="0" w:color="auto"/>
                          <w:bottom w:val="nil" w:sz="6" w:space="0" w:color="auto"/>
                          <w:right w:val="nil" w:sz="6" w:space="0" w:color="auto"/>
                        </w:tcBorders>
                      </w:tcPr>
                      <w:p>
                        <w:pPr>
                          <w:pStyle w:val="TableParagraph"/>
                          <w:spacing w:line="235" w:lineRule="exact"/>
                          <w:ind w:right="343"/>
                          <w:jc w:val="right"/>
                          <w:rPr>
                            <w:rFonts w:ascii="宋体" w:hAnsi="宋体" w:cs="宋体" w:eastAsia="宋体" w:hint="default"/>
                            <w:sz w:val="18"/>
                            <w:szCs w:val="18"/>
                          </w:rPr>
                        </w:pPr>
                        <w:r>
                          <w:rPr>
                            <w:rFonts w:ascii="宋体"/>
                            <w:sz w:val="18"/>
                          </w:rPr>
                          <w:t>346,403.43</w:t>
                        </w:r>
                      </w:p>
                    </w:tc>
                    <w:tc>
                      <w:tcPr>
                        <w:tcW w:w="2055" w:type="dxa"/>
                        <w:tcBorders>
                          <w:top w:val="nil" w:sz="6" w:space="0" w:color="auto"/>
                          <w:left w:val="nil" w:sz="6" w:space="0" w:color="auto"/>
                          <w:bottom w:val="nil" w:sz="6" w:space="0" w:color="auto"/>
                          <w:right w:val="nil" w:sz="6" w:space="0" w:color="auto"/>
                        </w:tcBorders>
                      </w:tcPr>
                      <w:p>
                        <w:pPr>
                          <w:pStyle w:val="TableParagraph"/>
                          <w:spacing w:line="235" w:lineRule="exact"/>
                          <w:ind w:right="88"/>
                          <w:jc w:val="right"/>
                          <w:rPr>
                            <w:rFonts w:ascii="宋体" w:hAnsi="宋体" w:cs="宋体" w:eastAsia="宋体" w:hint="default"/>
                            <w:sz w:val="18"/>
                            <w:szCs w:val="18"/>
                          </w:rPr>
                        </w:pPr>
                        <w:r>
                          <w:rPr>
                            <w:rFonts w:ascii="宋体"/>
                            <w:sz w:val="18"/>
                          </w:rPr>
                          <w:t>754,197.82</w:t>
                        </w:r>
                      </w:p>
                    </w:tc>
                  </w:tr>
                  <w:tr>
                    <w:trPr>
                      <w:trHeight w:val="342"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河道费</w:t>
                        </w:r>
                        <w:r>
                          <w:rPr>
                            <w:rFonts w:ascii="宋体" w:hAnsi="宋体" w:cs="宋体" w:eastAsia="宋体" w:hint="default"/>
                            <w:sz w:val="18"/>
                            <w:szCs w:val="18"/>
                          </w:rPr>
                          <w:t> </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0"/>
                          <w:jc w:val="righ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z w:val="18"/>
                            <w:szCs w:val="18"/>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235" w:lineRule="exact"/>
                          <w:ind w:right="343"/>
                          <w:jc w:val="right"/>
                          <w:rPr>
                            <w:rFonts w:ascii="宋体" w:hAnsi="宋体" w:cs="宋体" w:eastAsia="宋体" w:hint="default"/>
                            <w:sz w:val="18"/>
                            <w:szCs w:val="18"/>
                          </w:rPr>
                        </w:pPr>
                        <w:r>
                          <w:rPr>
                            <w:rFonts w:ascii="宋体"/>
                            <w:sz w:val="18"/>
                          </w:rPr>
                          <w:t>320,569.95</w:t>
                        </w:r>
                      </w:p>
                    </w:tc>
                    <w:tc>
                      <w:tcPr>
                        <w:tcW w:w="2055" w:type="dxa"/>
                        <w:tcBorders>
                          <w:top w:val="nil" w:sz="6" w:space="0" w:color="auto"/>
                          <w:left w:val="nil" w:sz="6" w:space="0" w:color="auto"/>
                          <w:bottom w:val="nil" w:sz="6" w:space="0" w:color="auto"/>
                          <w:right w:val="nil" w:sz="6" w:space="0" w:color="auto"/>
                        </w:tcBorders>
                      </w:tcPr>
                      <w:p>
                        <w:pPr>
                          <w:pStyle w:val="TableParagraph"/>
                          <w:spacing w:line="235" w:lineRule="exact"/>
                          <w:ind w:right="88"/>
                          <w:jc w:val="right"/>
                          <w:rPr>
                            <w:rFonts w:ascii="宋体" w:hAnsi="宋体" w:cs="宋体" w:eastAsia="宋体" w:hint="default"/>
                            <w:sz w:val="18"/>
                            <w:szCs w:val="18"/>
                          </w:rPr>
                        </w:pPr>
                        <w:r>
                          <w:rPr>
                            <w:rFonts w:ascii="宋体"/>
                            <w:sz w:val="18"/>
                          </w:rPr>
                          <w:t>468,170.23</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5403"/>
        <w:gridCol w:w="1612"/>
        <w:gridCol w:w="1351"/>
      </w:tblGrid>
      <w:tr>
        <w:trPr>
          <w:trHeight w:val="354" w:hRule="exact"/>
        </w:trPr>
        <w:tc>
          <w:tcPr>
            <w:tcW w:w="70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406" w:right="0"/>
              <w:jc w:val="left"/>
              <w:rPr>
                <w:rFonts w:ascii="宋体" w:hAnsi="宋体" w:cs="宋体" w:eastAsia="宋体" w:hint="default"/>
                <w:sz w:val="18"/>
                <w:szCs w:val="18"/>
              </w:rPr>
            </w:pPr>
            <w:r>
              <w:rPr>
                <w:rFonts w:ascii="宋体" w:hAnsi="宋体" w:cs="宋体" w:eastAsia="宋体" w:hint="default"/>
                <w:sz w:val="18"/>
                <w:szCs w:val="18"/>
              </w:rPr>
              <w:t>其他                                               </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123,315.91</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z w:val="18"/>
              </w:rPr>
              <w:t>262,539.80</w:t>
            </w:r>
          </w:p>
        </w:tc>
      </w:tr>
      <w:tr>
        <w:trPr>
          <w:trHeight w:val="325" w:hRule="exact"/>
        </w:trPr>
        <w:tc>
          <w:tcPr>
            <w:tcW w:w="701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8"/>
              <w:ind w:left="40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17,273,224.63</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9"/>
              <w:jc w:val="right"/>
              <w:rPr>
                <w:rFonts w:ascii="宋体" w:hAnsi="宋体" w:cs="宋体" w:eastAsia="宋体" w:hint="default"/>
                <w:sz w:val="18"/>
                <w:szCs w:val="18"/>
              </w:rPr>
            </w:pPr>
            <w:r>
              <w:rPr>
                <w:rFonts w:ascii="宋体"/>
                <w:sz w:val="18"/>
              </w:rPr>
              <w:t>20,600,086.23</w:t>
            </w:r>
          </w:p>
        </w:tc>
      </w:tr>
      <w:tr>
        <w:trPr>
          <w:trHeight w:val="528" w:hRule="exact"/>
        </w:trPr>
        <w:tc>
          <w:tcPr>
            <w:tcW w:w="701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0"/>
              <w:ind w:left="469"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21</w:t>
            </w: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351" w:type="dxa"/>
            <w:tcBorders>
              <w:top w:val="single" w:sz="4" w:space="0" w:color="000000"/>
              <w:left w:val="nil" w:sz="6" w:space="0" w:color="auto"/>
              <w:bottom w:val="nil" w:sz="6" w:space="0" w:color="auto"/>
              <w:right w:val="nil" w:sz="6" w:space="0" w:color="auto"/>
            </w:tcBorders>
          </w:tcPr>
          <w:p>
            <w:pPr/>
          </w:p>
        </w:tc>
      </w:tr>
      <w:tr>
        <w:trPr>
          <w:trHeight w:val="378" w:hRule="exact"/>
        </w:trPr>
        <w:tc>
          <w:tcPr>
            <w:tcW w:w="7014" w:type="dxa"/>
            <w:gridSpan w:val="2"/>
            <w:tcBorders>
              <w:top w:val="nil" w:sz="6" w:space="0" w:color="auto"/>
              <w:left w:val="nil" w:sz="6" w:space="0" w:color="auto"/>
              <w:bottom w:val="single" w:sz="4" w:space="0" w:color="000000"/>
              <w:right w:val="nil" w:sz="6" w:space="0" w:color="auto"/>
            </w:tcBorders>
          </w:tcPr>
          <w:p>
            <w:pPr>
              <w:pStyle w:val="TableParagraph"/>
              <w:tabs>
                <w:tab w:pos="4386" w:val="left" w:leader="none"/>
                <w:tab w:pos="6051" w:val="left" w:leader="none"/>
              </w:tabs>
              <w:spacing w:line="240" w:lineRule="auto" w:before="72"/>
              <w:ind w:left="49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2006-12-31</w:t>
              <w:tab/>
            </w:r>
            <w:r>
              <w:rPr>
                <w:rFonts w:ascii="宋体" w:hAnsi="宋体" w:cs="宋体" w:eastAsia="宋体" w:hint="default"/>
                <w:sz w:val="18"/>
                <w:szCs w:val="18"/>
              </w:rPr>
              <w:t>本年增加</w:t>
              <w:tab/>
              <w:t>本年支付</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340" w:right="0"/>
              <w:jc w:val="left"/>
              <w:rPr>
                <w:rFonts w:ascii="宋体" w:hAnsi="宋体" w:cs="宋体" w:eastAsia="宋体" w:hint="default"/>
                <w:sz w:val="18"/>
                <w:szCs w:val="18"/>
              </w:rPr>
            </w:pPr>
            <w:r>
              <w:rPr>
                <w:rFonts w:ascii="宋体"/>
                <w:sz w:val="18"/>
              </w:rPr>
              <w:t>2007-12-31</w:t>
            </w:r>
          </w:p>
        </w:tc>
      </w:tr>
      <w:tr>
        <w:trPr>
          <w:trHeight w:val="629" w:hRule="exact"/>
        </w:trPr>
        <w:tc>
          <w:tcPr>
            <w:tcW w:w="7014" w:type="dxa"/>
            <w:gridSpan w:val="2"/>
            <w:tcBorders>
              <w:top w:val="single" w:sz="4" w:space="0" w:color="000000"/>
              <w:left w:val="nil" w:sz="6" w:space="0" w:color="auto"/>
              <w:bottom w:val="nil" w:sz="6" w:space="0" w:color="auto"/>
              <w:right w:val="nil" w:sz="6" w:space="0" w:color="auto"/>
            </w:tcBorders>
          </w:tcPr>
          <w:p>
            <w:pPr>
              <w:pStyle w:val="TableParagraph"/>
              <w:tabs>
                <w:tab w:pos="2731" w:val="left" w:leader="none"/>
                <w:tab w:pos="3939" w:val="left" w:leader="none"/>
                <w:tab w:pos="5605" w:val="left" w:leader="none"/>
              </w:tabs>
              <w:spacing w:line="240" w:lineRule="auto" w:before="10"/>
              <w:ind w:left="140" w:right="0"/>
              <w:jc w:val="left"/>
              <w:rPr>
                <w:rFonts w:ascii="宋体" w:hAnsi="宋体" w:cs="宋体" w:eastAsia="宋体" w:hint="default"/>
                <w:sz w:val="18"/>
                <w:szCs w:val="18"/>
              </w:rPr>
            </w:pPr>
            <w:r>
              <w:rPr>
                <w:rFonts w:ascii="宋体" w:hAnsi="宋体" w:cs="宋体" w:eastAsia="宋体" w:hint="default"/>
                <w:position w:val="1"/>
                <w:sz w:val="15"/>
                <w:szCs w:val="15"/>
              </w:rPr>
              <w:t>一、工资、奖金、津贴和补贴</w:t>
            </w:r>
            <w:r>
              <w:rPr>
                <w:rFonts w:ascii="宋体" w:hAnsi="宋体" w:cs="宋体" w:eastAsia="宋体" w:hint="default"/>
                <w:position w:val="1"/>
                <w:sz w:val="15"/>
                <w:szCs w:val="15"/>
              </w:rPr>
              <w:tab/>
            </w:r>
            <w:r>
              <w:rPr>
                <w:rFonts w:ascii="宋体" w:hAnsi="宋体" w:cs="宋体" w:eastAsia="宋体" w:hint="default"/>
                <w:sz w:val="18"/>
                <w:szCs w:val="18"/>
              </w:rPr>
              <w:t>127,812.90</w:t>
              <w:tab/>
              <w:t>25,150,817.77</w:t>
              <w:tab/>
              <w:t>25,278,630.67 </w:t>
            </w:r>
          </w:p>
          <w:p>
            <w:pPr>
              <w:pStyle w:val="TableParagraph"/>
              <w:tabs>
                <w:tab w:pos="4029" w:val="left" w:leader="none"/>
                <w:tab w:pos="5695" w:val="left" w:leader="none"/>
              </w:tabs>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二、职工福利费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733,944.60</w:t>
              <w:tab/>
              <w:t>2,237,991.25</w:t>
              <w:tab/>
              <w:t>2,903,020.59 </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68,915.26</w:t>
            </w:r>
          </w:p>
        </w:tc>
      </w:tr>
      <w:tr>
        <w:trPr>
          <w:trHeight w:val="312" w:hRule="exact"/>
        </w:trPr>
        <w:tc>
          <w:tcPr>
            <w:tcW w:w="7014" w:type="dxa"/>
            <w:gridSpan w:val="2"/>
            <w:tcBorders>
              <w:top w:val="nil" w:sz="6" w:space="0" w:color="auto"/>
              <w:left w:val="nil" w:sz="6" w:space="0" w:color="auto"/>
              <w:bottom w:val="nil" w:sz="6" w:space="0" w:color="auto"/>
              <w:right w:val="nil" w:sz="6" w:space="0" w:color="auto"/>
            </w:tcBorders>
          </w:tcPr>
          <w:p>
            <w:pPr>
              <w:pStyle w:val="TableParagraph"/>
              <w:tabs>
                <w:tab w:pos="3939" w:val="left" w:leader="none"/>
                <w:tab w:pos="5605" w:val="left" w:leader="none"/>
              </w:tabs>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三、社会保险费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5,785,923.81</w:t>
              <w:tab/>
              <w:t>13,331,567.75</w:t>
              <w:tab/>
              <w:t>13,203,012.20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5,914,479.36</w:t>
            </w:r>
          </w:p>
        </w:tc>
      </w:tr>
      <w:tr>
        <w:trPr>
          <w:trHeight w:val="312" w:hRule="exact"/>
        </w:trPr>
        <w:tc>
          <w:tcPr>
            <w:tcW w:w="7014" w:type="dxa"/>
            <w:gridSpan w:val="2"/>
            <w:tcBorders>
              <w:top w:val="nil" w:sz="6" w:space="0" w:color="auto"/>
              <w:left w:val="nil" w:sz="6" w:space="0" w:color="auto"/>
              <w:bottom w:val="nil" w:sz="6" w:space="0" w:color="auto"/>
              <w:right w:val="nil" w:sz="6" w:space="0" w:color="auto"/>
            </w:tcBorders>
          </w:tcPr>
          <w:p>
            <w:pPr>
              <w:pStyle w:val="TableParagraph"/>
              <w:tabs>
                <w:tab w:pos="4209" w:val="left" w:leader="none"/>
                <w:tab w:pos="5875" w:val="left" w:leader="none"/>
              </w:tabs>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309,722.00</w:t>
              <w:tab/>
              <w:t>875,243.02</w:t>
              <w:tab/>
              <w:t>834,698.35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0" w:right="0"/>
              <w:jc w:val="left"/>
              <w:rPr>
                <w:rFonts w:ascii="宋体" w:hAnsi="宋体" w:cs="宋体" w:eastAsia="宋体" w:hint="default"/>
                <w:sz w:val="18"/>
                <w:szCs w:val="18"/>
              </w:rPr>
            </w:pPr>
            <w:r>
              <w:rPr>
                <w:rFonts w:ascii="宋体"/>
                <w:sz w:val="18"/>
              </w:rPr>
              <w:t>350,266.67</w:t>
            </w:r>
          </w:p>
        </w:tc>
      </w:tr>
      <w:tr>
        <w:trPr>
          <w:trHeight w:val="936" w:hRule="exact"/>
        </w:trPr>
        <w:tc>
          <w:tcPr>
            <w:tcW w:w="7014" w:type="dxa"/>
            <w:gridSpan w:val="2"/>
            <w:tcBorders>
              <w:top w:val="nil" w:sz="6" w:space="0" w:color="auto"/>
              <w:left w:val="nil" w:sz="6" w:space="0" w:color="auto"/>
              <w:bottom w:val="nil" w:sz="6" w:space="0" w:color="auto"/>
              <w:right w:val="nil" w:sz="6" w:space="0" w:color="auto"/>
            </w:tcBorders>
          </w:tcPr>
          <w:p>
            <w:pPr>
              <w:pStyle w:val="TableParagraph"/>
              <w:tabs>
                <w:tab w:pos="3939" w:val="left" w:leader="none"/>
                <w:tab w:pos="5605" w:val="left" w:leader="none"/>
              </w:tabs>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．基本养老保险费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4,929,318.46</w:t>
              <w:tab/>
              <w:t>10,822,096.87</w:t>
              <w:tab/>
              <w:t>11,246,000.33 </w:t>
            </w:r>
          </w:p>
          <w:p>
            <w:pPr>
              <w:pStyle w:val="TableParagraph"/>
              <w:tabs>
                <w:tab w:pos="6775" w:val="left" w:leader="none"/>
              </w:tabs>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．年金缴费</w:t>
            </w:r>
            <w:r>
              <w:rPr>
                <w:rFonts w:ascii="宋体" w:hAnsi="宋体" w:cs="宋体" w:eastAsia="宋体" w:hint="default"/>
                <w:sz w:val="18"/>
                <w:szCs w:val="18"/>
              </w:rPr>
              <w:t> </w:t>
              <w:tab/>
              <w:t> </w:t>
            </w:r>
          </w:p>
          <w:p>
            <w:pPr>
              <w:pStyle w:val="TableParagraph"/>
              <w:tabs>
                <w:tab w:pos="4029" w:val="left" w:leader="none"/>
                <w:tab w:pos="5875" w:val="left" w:leader="none"/>
              </w:tabs>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．失业保险费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546,883.35</w:t>
              <w:tab/>
              <w:t>1,158,473.40</w:t>
              <w:tab/>
              <w:t>437,059.44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4,505,415.00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70" w:right="0"/>
              <w:jc w:val="left"/>
              <w:rPr>
                <w:rFonts w:ascii="宋体" w:hAnsi="宋体" w:cs="宋体" w:eastAsia="宋体" w:hint="default"/>
                <w:sz w:val="18"/>
                <w:szCs w:val="18"/>
              </w:rPr>
            </w:pPr>
            <w:r>
              <w:rPr>
                <w:rFonts w:ascii="宋体"/>
                <w:sz w:val="18"/>
              </w:rPr>
              <w:t>1,268,297.31</w:t>
            </w:r>
          </w:p>
        </w:tc>
      </w:tr>
      <w:tr>
        <w:trPr>
          <w:trHeight w:val="624" w:hRule="exact"/>
        </w:trPr>
        <w:tc>
          <w:tcPr>
            <w:tcW w:w="7014" w:type="dxa"/>
            <w:gridSpan w:val="2"/>
            <w:tcBorders>
              <w:top w:val="nil" w:sz="6" w:space="0" w:color="auto"/>
              <w:left w:val="nil" w:sz="6" w:space="0" w:color="auto"/>
              <w:bottom w:val="nil" w:sz="6" w:space="0" w:color="auto"/>
              <w:right w:val="nil" w:sz="6" w:space="0" w:color="auto"/>
            </w:tcBorders>
          </w:tcPr>
          <w:p>
            <w:pPr>
              <w:pStyle w:val="TableParagraph"/>
              <w:tabs>
                <w:tab w:pos="6775" w:val="left" w:leader="none"/>
              </w:tabs>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．工伤保险费</w:t>
            </w:r>
            <w:r>
              <w:rPr>
                <w:rFonts w:ascii="宋体" w:hAnsi="宋体" w:cs="宋体" w:eastAsia="宋体" w:hint="default"/>
                <w:sz w:val="18"/>
                <w:szCs w:val="18"/>
              </w:rPr>
              <w:t> </w:t>
              <w:tab/>
              <w:t> </w:t>
            </w:r>
          </w:p>
          <w:p>
            <w:pPr>
              <w:pStyle w:val="TableParagraph"/>
              <w:tabs>
                <w:tab w:pos="5875" w:val="left" w:leader="none"/>
              </w:tabs>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     6</w:t>
            </w:r>
            <w:r>
              <w:rPr>
                <w:rFonts w:ascii="宋体" w:hAnsi="宋体" w:cs="宋体" w:eastAsia="宋体" w:hint="default"/>
                <w:sz w:val="18"/>
                <w:szCs w:val="18"/>
              </w:rPr>
              <w:t>．生育保险费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475,754.46</w:t>
              <w:tab/>
              <w:t>685,254.08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sz w:val="18"/>
              </w:rPr>
              <w:t>-209,499.62</w:t>
            </w:r>
          </w:p>
        </w:tc>
      </w:tr>
      <w:tr>
        <w:trPr>
          <w:trHeight w:val="312" w:hRule="exact"/>
        </w:trPr>
        <w:tc>
          <w:tcPr>
            <w:tcW w:w="7014" w:type="dxa"/>
            <w:gridSpan w:val="2"/>
            <w:tcBorders>
              <w:top w:val="nil" w:sz="6" w:space="0" w:color="auto"/>
              <w:left w:val="nil" w:sz="6" w:space="0" w:color="auto"/>
              <w:bottom w:val="nil" w:sz="6" w:space="0" w:color="auto"/>
              <w:right w:val="nil" w:sz="6" w:space="0" w:color="auto"/>
            </w:tcBorders>
          </w:tcPr>
          <w:p>
            <w:pPr>
              <w:pStyle w:val="TableParagraph"/>
              <w:tabs>
                <w:tab w:pos="4029" w:val="left" w:leader="none"/>
                <w:tab w:pos="5695" w:val="left" w:leader="none"/>
              </w:tabs>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四、住房公积金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10,202,374.76</w:t>
              <w:tab/>
              <w:t>4,245,025.26</w:t>
              <w:tab/>
              <w:t>9,099,650.02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5,347,750.00</w:t>
            </w:r>
          </w:p>
        </w:tc>
      </w:tr>
      <w:tr>
        <w:trPr>
          <w:trHeight w:val="312" w:hRule="exact"/>
        </w:trPr>
        <w:tc>
          <w:tcPr>
            <w:tcW w:w="5403" w:type="dxa"/>
            <w:tcBorders>
              <w:top w:val="nil" w:sz="6" w:space="0" w:color="auto"/>
              <w:left w:val="nil" w:sz="6" w:space="0" w:color="auto"/>
              <w:bottom w:val="nil" w:sz="6" w:space="0" w:color="auto"/>
              <w:right w:val="nil" w:sz="6" w:space="0" w:color="auto"/>
            </w:tcBorders>
          </w:tcPr>
          <w:p>
            <w:pPr>
              <w:pStyle w:val="TableParagraph"/>
              <w:tabs>
                <w:tab w:pos="2590" w:val="left" w:leader="none"/>
                <w:tab w:pos="3889" w:val="left" w:leader="none"/>
              </w:tabs>
              <w:spacing w:line="240" w:lineRule="auto" w:before="10"/>
              <w:ind w:right="290"/>
              <w:jc w:val="right"/>
              <w:rPr>
                <w:rFonts w:ascii="宋体" w:hAnsi="宋体" w:cs="宋体" w:eastAsia="宋体" w:hint="default"/>
                <w:sz w:val="18"/>
                <w:szCs w:val="18"/>
              </w:rPr>
            </w:pPr>
            <w:r>
              <w:rPr>
                <w:rFonts w:ascii="宋体" w:hAnsi="宋体" w:cs="宋体" w:eastAsia="宋体" w:hint="default"/>
                <w:position w:val="1"/>
                <w:sz w:val="15"/>
                <w:szCs w:val="15"/>
              </w:rPr>
              <w:t>五、工会经费和职工教育经费</w:t>
            </w:r>
            <w:r>
              <w:rPr>
                <w:rFonts w:ascii="宋体" w:hAnsi="宋体" w:cs="宋体" w:eastAsia="宋体" w:hint="default"/>
                <w:position w:val="1"/>
                <w:sz w:val="15"/>
                <w:szCs w:val="15"/>
              </w:rPr>
              <w:tab/>
            </w:r>
            <w:r>
              <w:rPr>
                <w:rFonts w:ascii="宋体" w:hAnsi="宋体" w:cs="宋体" w:eastAsia="宋体" w:hint="default"/>
                <w:sz w:val="18"/>
                <w:szCs w:val="18"/>
              </w:rPr>
              <w:t>567,083.60</w:t>
              <w:tab/>
              <w:t>1,066,052.42</w:t>
            </w:r>
          </w:p>
        </w:tc>
        <w:tc>
          <w:tcPr>
            <w:tcW w:w="29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72" w:right="0"/>
              <w:jc w:val="left"/>
              <w:rPr>
                <w:rFonts w:ascii="宋体" w:hAnsi="宋体" w:cs="宋体" w:eastAsia="宋体" w:hint="default"/>
                <w:sz w:val="18"/>
                <w:szCs w:val="18"/>
              </w:rPr>
            </w:pPr>
            <w:r>
              <w:rPr>
                <w:rFonts w:ascii="宋体"/>
                <w:sz w:val="18"/>
              </w:rPr>
              <w:t>959,403.43     </w:t>
            </w:r>
            <w:r>
              <w:rPr>
                <w:rFonts w:ascii="宋体"/>
                <w:spacing w:val="49"/>
                <w:sz w:val="18"/>
              </w:rPr>
              <w:t> </w:t>
            </w:r>
            <w:r>
              <w:rPr>
                <w:rFonts w:ascii="宋体"/>
                <w:sz w:val="18"/>
              </w:rPr>
              <w:t>673,732.59</w:t>
            </w:r>
          </w:p>
        </w:tc>
      </w:tr>
      <w:tr>
        <w:trPr>
          <w:trHeight w:val="312" w:hRule="exact"/>
        </w:trPr>
        <w:tc>
          <w:tcPr>
            <w:tcW w:w="54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0"/>
              <w:jc w:val="right"/>
              <w:rPr>
                <w:rFonts w:ascii="宋体" w:hAnsi="宋体" w:cs="宋体" w:eastAsia="宋体" w:hint="default"/>
                <w:sz w:val="18"/>
                <w:szCs w:val="18"/>
              </w:rPr>
            </w:pPr>
            <w:r>
              <w:rPr>
                <w:rFonts w:ascii="宋体" w:hAnsi="宋体" w:cs="宋体" w:eastAsia="宋体" w:hint="default"/>
                <w:sz w:val="18"/>
                <w:szCs w:val="18"/>
              </w:rPr>
              <w:t>六、非货币性福利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30,877.77</w:t>
            </w:r>
          </w:p>
        </w:tc>
        <w:tc>
          <w:tcPr>
            <w:tcW w:w="29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562" w:right="0"/>
              <w:jc w:val="left"/>
              <w:rPr>
                <w:rFonts w:ascii="宋体" w:hAnsi="宋体" w:cs="宋体" w:eastAsia="宋体" w:hint="default"/>
                <w:sz w:val="18"/>
                <w:szCs w:val="18"/>
              </w:rPr>
            </w:pPr>
            <w:r>
              <w:rPr>
                <w:rFonts w:ascii="宋体"/>
                <w:sz w:val="18"/>
              </w:rPr>
              <w:t>30,877.77 </w:t>
            </w:r>
          </w:p>
        </w:tc>
      </w:tr>
      <w:tr>
        <w:trPr>
          <w:trHeight w:val="319" w:hRule="exact"/>
        </w:trPr>
        <w:tc>
          <w:tcPr>
            <w:tcW w:w="5403" w:type="dxa"/>
            <w:tcBorders>
              <w:top w:val="nil" w:sz="6" w:space="0" w:color="auto"/>
              <w:left w:val="nil" w:sz="6" w:space="0" w:color="auto"/>
              <w:bottom w:val="nil" w:sz="6" w:space="0" w:color="auto"/>
              <w:right w:val="nil" w:sz="6" w:space="0" w:color="auto"/>
            </w:tcBorders>
          </w:tcPr>
          <w:p>
            <w:pPr>
              <w:pStyle w:val="TableParagraph"/>
              <w:tabs>
                <w:tab w:pos="2461" w:val="left" w:leader="none"/>
              </w:tabs>
              <w:spacing w:line="240" w:lineRule="auto" w:before="10"/>
              <w:ind w:left="140" w:right="0"/>
              <w:jc w:val="left"/>
              <w:rPr>
                <w:rFonts w:ascii="宋体" w:hAnsi="宋体" w:cs="宋体" w:eastAsia="宋体" w:hint="default"/>
                <w:sz w:val="18"/>
                <w:szCs w:val="18"/>
              </w:rPr>
            </w:pPr>
            <w:r>
              <w:rPr>
                <w:rFonts w:ascii="宋体" w:hAnsi="宋体" w:cs="宋体" w:eastAsia="宋体" w:hint="default"/>
                <w:spacing w:val="5"/>
                <w:position w:val="1"/>
                <w:sz w:val="15"/>
                <w:szCs w:val="15"/>
              </w:rPr>
              <w:t>七、因解除劳动关系给予的补</w:t>
              <w:tab/>
            </w:r>
            <w:r>
              <w:rPr>
                <w:rFonts w:ascii="宋体" w:hAnsi="宋体" w:cs="宋体" w:eastAsia="宋体" w:hint="default"/>
                <w:sz w:val="18"/>
                <w:szCs w:val="18"/>
              </w:rPr>
              <w:t>10,797,614.80</w:t>
            </w:r>
          </w:p>
        </w:tc>
        <w:tc>
          <w:tcPr>
            <w:tcW w:w="29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92" w:right="0"/>
              <w:jc w:val="left"/>
              <w:rPr>
                <w:rFonts w:ascii="宋体" w:hAnsi="宋体" w:cs="宋体" w:eastAsia="宋体" w:hint="default"/>
                <w:sz w:val="18"/>
                <w:szCs w:val="18"/>
              </w:rPr>
            </w:pPr>
            <w:r>
              <w:rPr>
                <w:rFonts w:ascii="宋体"/>
                <w:sz w:val="18"/>
              </w:rPr>
              <w:t>2,226,040.73   </w:t>
            </w:r>
            <w:r>
              <w:rPr>
                <w:rFonts w:ascii="宋体"/>
                <w:spacing w:val="49"/>
                <w:sz w:val="18"/>
              </w:rPr>
              <w:t> </w:t>
            </w:r>
            <w:r>
              <w:rPr>
                <w:rFonts w:ascii="宋体"/>
                <w:sz w:val="18"/>
              </w:rPr>
              <w:t>8,571,574.07</w:t>
            </w:r>
          </w:p>
        </w:tc>
      </w:tr>
      <w:tr>
        <w:trPr>
          <w:trHeight w:val="297" w:hRule="exact"/>
        </w:trPr>
        <w:tc>
          <w:tcPr>
            <w:tcW w:w="540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0" w:right="0"/>
              <w:jc w:val="left"/>
              <w:rPr>
                <w:rFonts w:ascii="宋体" w:hAnsi="宋体" w:cs="宋体" w:eastAsia="宋体" w:hint="default"/>
                <w:sz w:val="15"/>
                <w:szCs w:val="15"/>
              </w:rPr>
            </w:pPr>
            <w:r>
              <w:rPr>
                <w:rFonts w:ascii="宋体" w:hAnsi="宋体" w:cs="宋体" w:eastAsia="宋体" w:hint="default"/>
                <w:sz w:val="15"/>
                <w:szCs w:val="15"/>
              </w:rPr>
              <w:t>偿</w:t>
            </w:r>
            <w:r>
              <w:rPr>
                <w:rFonts w:ascii="宋体" w:hAnsi="宋体" w:cs="宋体" w:eastAsia="宋体" w:hint="default"/>
                <w:w w:val="80"/>
                <w:sz w:val="15"/>
                <w:szCs w:val="15"/>
              </w:rPr>
              <w:t> </w:t>
            </w:r>
            <w:r>
              <w:rPr>
                <w:rFonts w:ascii="宋体" w:hAnsi="宋体" w:cs="宋体" w:eastAsia="宋体" w:hint="default"/>
                <w:sz w:val="15"/>
                <w:szCs w:val="15"/>
              </w:rPr>
            </w:r>
          </w:p>
        </w:tc>
        <w:tc>
          <w:tcPr>
            <w:tcW w:w="2963" w:type="dxa"/>
            <w:gridSpan w:val="2"/>
            <w:tcBorders>
              <w:top w:val="nil" w:sz="6" w:space="0" w:color="auto"/>
              <w:left w:val="nil" w:sz="6" w:space="0" w:color="auto"/>
              <w:bottom w:val="nil" w:sz="6" w:space="0" w:color="auto"/>
              <w:right w:val="nil" w:sz="6" w:space="0" w:color="auto"/>
            </w:tcBorders>
          </w:tcPr>
          <w:p>
            <w:pPr/>
          </w:p>
        </w:tc>
      </w:tr>
      <w:tr>
        <w:trPr>
          <w:trHeight w:val="320" w:hRule="exact"/>
        </w:trPr>
        <w:tc>
          <w:tcPr>
            <w:tcW w:w="54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0"/>
              <w:jc w:val="right"/>
              <w:rPr>
                <w:rFonts w:ascii="宋体" w:hAnsi="宋体" w:cs="宋体" w:eastAsia="宋体" w:hint="default"/>
                <w:sz w:val="18"/>
                <w:szCs w:val="18"/>
              </w:rPr>
            </w:pPr>
            <w:r>
              <w:rPr>
                <w:rFonts w:ascii="宋体" w:hAnsi="宋体" w:cs="宋体" w:eastAsia="宋体" w:hint="default"/>
                <w:sz w:val="18"/>
                <w:szCs w:val="18"/>
              </w:rPr>
              <w:t>八、其他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183,547.84</w:t>
            </w:r>
          </w:p>
        </w:tc>
        <w:tc>
          <w:tcPr>
            <w:tcW w:w="2963" w:type="dxa"/>
            <w:gridSpan w:val="2"/>
            <w:tcBorders>
              <w:top w:val="nil" w:sz="6" w:space="0" w:color="auto"/>
              <w:left w:val="nil" w:sz="6" w:space="0" w:color="auto"/>
              <w:bottom w:val="nil" w:sz="6" w:space="0" w:color="auto"/>
              <w:right w:val="nil" w:sz="6" w:space="0" w:color="auto"/>
            </w:tcBorders>
          </w:tcPr>
          <w:p>
            <w:pPr>
              <w:pStyle w:val="TableParagraph"/>
              <w:tabs>
                <w:tab w:pos="2051" w:val="left" w:leader="none"/>
              </w:tabs>
              <w:spacing w:line="240" w:lineRule="auto" w:before="18"/>
              <w:ind w:left="472" w:right="0"/>
              <w:jc w:val="left"/>
              <w:rPr>
                <w:rFonts w:ascii="宋体" w:hAnsi="宋体" w:cs="宋体" w:eastAsia="宋体" w:hint="default"/>
                <w:sz w:val="18"/>
                <w:szCs w:val="18"/>
              </w:rPr>
            </w:pPr>
            <w:r>
              <w:rPr>
                <w:rFonts w:ascii="宋体"/>
                <w:sz w:val="18"/>
              </w:rPr>
              <w:t>172,388.16</w:t>
              <w:tab/>
              <w:t>11,159.68</w:t>
            </w:r>
          </w:p>
        </w:tc>
      </w:tr>
      <w:tr>
        <w:trPr>
          <w:trHeight w:val="338" w:hRule="exact"/>
        </w:trPr>
        <w:tc>
          <w:tcPr>
            <w:tcW w:w="54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以现金结算的股份支付</w:t>
            </w:r>
            <w:r>
              <w:rPr>
                <w:rFonts w:ascii="宋体" w:hAnsi="宋体" w:cs="宋体" w:eastAsia="宋体" w:hint="default"/>
                <w:sz w:val="18"/>
                <w:szCs w:val="18"/>
              </w:rPr>
              <w:t> </w:t>
            </w:r>
          </w:p>
        </w:tc>
        <w:tc>
          <w:tcPr>
            <w:tcW w:w="29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center"/>
              <w:rPr>
                <w:rFonts w:ascii="宋体" w:hAnsi="宋体" w:cs="宋体" w:eastAsia="宋体" w:hint="default"/>
                <w:sz w:val="18"/>
                <w:szCs w:val="18"/>
              </w:rPr>
            </w:pPr>
            <w:r>
              <w:rPr>
                <w:rFonts w:ascii="宋体"/>
                <w:sz w:val="18"/>
              </w:rPr>
              <w:t> </w:t>
            </w:r>
          </w:p>
        </w:tc>
      </w:tr>
    </w:tbl>
    <w:p>
      <w:pPr>
        <w:tabs>
          <w:tab w:pos="4040" w:val="left" w:leader="none"/>
          <w:tab w:pos="5706" w:val="left" w:leader="none"/>
          <w:tab w:pos="7195" w:val="left" w:leader="none"/>
        </w:tabs>
        <w:spacing w:line="220" w:lineRule="exact" w:before="0"/>
        <w:ind w:left="605"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28,214,754.47</w:t>
        <w:tab/>
        <w:t>46,245,880.06</w:t>
        <w:tab/>
        <w:t>53,873,023.57</w:t>
        <w:tab/>
        <w:t>20,587,610.96</w:t>
      </w:r>
    </w:p>
    <w:p>
      <w:pPr>
        <w:spacing w:line="240" w:lineRule="auto" w:before="0"/>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8.2pt;height:.5pt;mso-position-horizontal-relative:char;mso-position-vertical-relative:line" coordorigin="0,0" coordsize="8364,10">
            <v:group style="position:absolute;left:5;top:5;width:2252;height:2" coordorigin="5,5" coordsize="2252,2">
              <v:shape style="position:absolute;left:5;top:5;width:2252;height:2" coordorigin="5,5" coordsize="2252,0" path="m5,5l2256,5e" filled="false" stroked="true" strokeweight=".48pt" strokecolor="#000000">
                <v:path arrowok="t"/>
              </v:shape>
            </v:group>
            <v:group style="position:absolute;left:2242;top:5;width:1485;height:2" coordorigin="2242,5" coordsize="1485,2">
              <v:shape style="position:absolute;left:2242;top:5;width:1485;height:2" coordorigin="2242,5" coordsize="1485,0" path="m2242,5l3726,5e" filled="false" stroked="true" strokeweight=".48pt" strokecolor="#000000">
                <v:path arrowok="t"/>
              </v:shape>
            </v:group>
            <v:group style="position:absolute;left:3712;top:5;width:1493;height:2" coordorigin="3712,5" coordsize="1493,2">
              <v:shape style="position:absolute;left:3712;top:5;width:1493;height:2" coordorigin="3712,5" coordsize="1493,0" path="m3712,5l5204,5e" filled="false" stroked="true" strokeweight=".48pt" strokecolor="#000000">
                <v:path arrowok="t"/>
              </v:shape>
            </v:group>
            <v:group style="position:absolute;left:5190;top:5;width:10;height:2" coordorigin="5190,5" coordsize="10,2">
              <v:shape style="position:absolute;left:5190;top:5;width:10;height:2" coordorigin="5190,5" coordsize="10,0" path="m5190,5l5200,5e" filled="false" stroked="true" strokeweight=".48pt" strokecolor="#000000">
                <v:path arrowok="t"/>
              </v:shape>
            </v:group>
            <v:group style="position:absolute;left:5200;top:5;width:1672;height:2" coordorigin="5200,5" coordsize="1672,2">
              <v:shape style="position:absolute;left:5200;top:5;width:1672;height:2" coordorigin="5200,5" coordsize="1672,0" path="m5200,5l6871,5e" filled="false" stroked="true" strokeweight=".48pt" strokecolor="#000000">
                <v:path arrowok="t"/>
              </v:shape>
            </v:group>
            <v:group style="position:absolute;left:6857;top:5;width:1503;height:2" coordorigin="6857,5" coordsize="1503,2">
              <v:shape style="position:absolute;left:6857;top:5;width:1503;height:2" coordorigin="6857,5" coordsize="1503,0" path="m6857,5l8359,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80" w:right="0"/>
        <w:jc w:val="left"/>
        <w:rPr>
          <w:rFonts w:ascii="宋体" w:hAnsi="宋体" w:cs="宋体" w:eastAsia="宋体" w:hint="default"/>
        </w:rPr>
      </w:pPr>
      <w:r>
        <w:rPr/>
        <w:t>注释</w:t>
      </w:r>
      <w:r>
        <w:rPr>
          <w:spacing w:val="-46"/>
        </w:rPr>
        <w:t> </w:t>
      </w:r>
      <w:r>
        <w:rPr>
          <w:rFonts w:ascii="宋体" w:hAnsi="宋体" w:cs="宋体" w:eastAsia="宋体" w:hint="default"/>
        </w:rPr>
        <w:t>22</w:t>
      </w:r>
      <w:r>
        <w:rPr/>
        <w:t>．其他应付款</w:t>
      </w:r>
      <w:r>
        <w:rPr>
          <w:rFonts w:ascii="宋体" w:hAnsi="宋体" w:cs="宋体" w:eastAsia="宋体" w:hint="default"/>
        </w:rPr>
        <w:t> </w:t>
      </w:r>
    </w:p>
    <w:p>
      <w:pPr>
        <w:pStyle w:val="BodyText"/>
        <w:spacing w:line="274" w:lineRule="exact" w:before="153"/>
        <w:ind w:left="473" w:right="0"/>
        <w:jc w:val="left"/>
        <w:rPr>
          <w:rFonts w:ascii="宋体" w:hAnsi="宋体" w:cs="宋体" w:eastAsia="宋体" w:hint="default"/>
        </w:rPr>
      </w:pPr>
      <w:r>
        <w:rPr/>
        <w:t>（</w:t>
      </w:r>
      <w:r>
        <w:rPr>
          <w:rFonts w:ascii="宋体" w:hAnsi="宋体" w:cs="宋体" w:eastAsia="宋体" w:hint="default"/>
        </w:rPr>
        <w:t>1</w:t>
      </w:r>
      <w:r>
        <w:rPr/>
        <w:t>）本期末其他应付款余额为</w:t>
      </w:r>
      <w:r>
        <w:rPr>
          <w:spacing w:val="-59"/>
        </w:rPr>
        <w:t> </w:t>
      </w:r>
      <w:r>
        <w:rPr>
          <w:rFonts w:ascii="宋体" w:hAnsi="宋体" w:cs="宋体" w:eastAsia="宋体" w:hint="default"/>
        </w:rPr>
        <w:t>231,376,707.08</w:t>
      </w:r>
      <w:r>
        <w:rPr>
          <w:rFonts w:ascii="宋体" w:hAnsi="宋体" w:cs="宋体" w:eastAsia="宋体" w:hint="default"/>
          <w:spacing w:val="-58"/>
        </w:rPr>
        <w:t> </w:t>
      </w:r>
      <w:r>
        <w:rPr/>
        <w:t>元。</w:t>
      </w:r>
      <w:r>
        <w:rPr>
          <w:rFonts w:ascii="宋体" w:hAnsi="宋体" w:cs="宋体" w:eastAsia="宋体" w:hint="default"/>
        </w:rPr>
        <w:t> </w:t>
      </w:r>
    </w:p>
    <w:p>
      <w:pPr>
        <w:pStyle w:val="BodyText"/>
        <w:spacing w:line="272" w:lineRule="exact" w:before="26"/>
        <w:ind w:left="157" w:right="189" w:firstLine="315"/>
        <w:jc w:val="both"/>
        <w:rPr>
          <w:rFonts w:ascii="宋体" w:hAnsi="宋体" w:cs="宋体" w:eastAsia="宋体" w:hint="default"/>
        </w:rPr>
      </w:pPr>
      <w:r>
        <w:rPr/>
        <w:t>（</w:t>
      </w:r>
      <w:r>
        <w:rPr>
          <w:rFonts w:ascii="宋体" w:hAnsi="宋体" w:cs="宋体" w:eastAsia="宋体" w:hint="default"/>
        </w:rPr>
        <w:t>2</w:t>
      </w:r>
      <w:r>
        <w:rPr/>
        <w:t>）本期末其他应付款余额较期初增加</w:t>
      </w:r>
      <w:r>
        <w:rPr>
          <w:spacing w:val="-34"/>
        </w:rPr>
        <w:t> </w:t>
      </w:r>
      <w:r>
        <w:rPr>
          <w:rFonts w:ascii="宋体" w:hAnsi="宋体" w:cs="宋体" w:eastAsia="宋体" w:hint="default"/>
        </w:rPr>
        <w:t>93,623,948.66</w:t>
      </w:r>
      <w:r>
        <w:rPr>
          <w:rFonts w:ascii="宋体" w:hAnsi="宋体" w:cs="宋体" w:eastAsia="宋体" w:hint="default"/>
          <w:spacing w:val="-34"/>
        </w:rPr>
        <w:t> </w:t>
      </w:r>
      <w:r>
        <w:rPr/>
        <w:t>元，增加了</w:t>
      </w:r>
      <w:r>
        <w:rPr>
          <w:spacing w:val="-34"/>
        </w:rPr>
        <w:t> </w:t>
      </w:r>
      <w:r>
        <w:rPr>
          <w:rFonts w:ascii="宋体" w:hAnsi="宋体" w:cs="宋体" w:eastAsia="宋体" w:hint="default"/>
        </w:rPr>
        <w:t>67.97%</w:t>
      </w:r>
      <w:r>
        <w:rPr/>
        <w:t>，主要原因 系本公司子公司与秦皇岛天华大酒店有限公司之间的往来增加</w:t>
      </w:r>
      <w:r>
        <w:rPr>
          <w:spacing w:val="-50"/>
        </w:rPr>
        <w:t> </w:t>
      </w:r>
      <w:r>
        <w:rPr>
          <w:rFonts w:ascii="宋体" w:hAnsi="宋体" w:cs="宋体" w:eastAsia="宋体" w:hint="default"/>
          <w:spacing w:val="-1"/>
        </w:rPr>
        <w:t>68,000,000.00</w:t>
      </w:r>
      <w:r>
        <w:rPr>
          <w:rFonts w:ascii="宋体" w:hAnsi="宋体" w:cs="宋体" w:eastAsia="宋体" w:hint="default"/>
          <w:spacing w:val="-49"/>
        </w:rPr>
        <w:t> </w:t>
      </w:r>
      <w:r>
        <w:rPr>
          <w:spacing w:val="-15"/>
        </w:rPr>
        <w:t>元所致，本期</w:t>
      </w:r>
      <w:r>
        <w:rPr/>
        <w:t> 并入秦皇岛市现代购物广场有限公司增加其他应付款</w:t>
      </w:r>
      <w:r>
        <w:rPr>
          <w:spacing w:val="-57"/>
        </w:rPr>
        <w:t> </w:t>
      </w:r>
      <w:r>
        <w:rPr>
          <w:rFonts w:ascii="宋体" w:hAnsi="宋体" w:cs="宋体" w:eastAsia="宋体" w:hint="default"/>
        </w:rPr>
        <w:t>23,655,443.88</w:t>
      </w:r>
      <w:r>
        <w:rPr>
          <w:rFonts w:ascii="宋体" w:hAnsi="宋体" w:cs="宋体" w:eastAsia="宋体" w:hint="default"/>
          <w:spacing w:val="-56"/>
        </w:rPr>
        <w:t> </w:t>
      </w:r>
      <w:r>
        <w:rPr/>
        <w:t>元。</w:t>
      </w:r>
      <w:r>
        <w:rPr>
          <w:rFonts w:ascii="宋体" w:hAnsi="宋体" w:cs="宋体" w:eastAsia="宋体" w:hint="default"/>
        </w:rPr>
        <w:t> </w:t>
      </w:r>
    </w:p>
    <w:p>
      <w:pPr>
        <w:pStyle w:val="BodyText"/>
        <w:spacing w:line="248" w:lineRule="exact"/>
        <w:ind w:left="473" w:right="0"/>
        <w:jc w:val="left"/>
        <w:rPr>
          <w:rFonts w:ascii="宋体" w:hAnsi="宋体" w:cs="宋体" w:eastAsia="宋体" w:hint="default"/>
        </w:rPr>
      </w:pPr>
      <w:r>
        <w:rPr/>
        <w:t>（</w:t>
      </w:r>
      <w:r>
        <w:rPr>
          <w:rFonts w:ascii="宋体" w:hAnsi="宋体" w:cs="宋体" w:eastAsia="宋体" w:hint="default"/>
        </w:rPr>
        <w:t>3</w:t>
      </w:r>
      <w:r>
        <w:rPr/>
        <w:t>）本期末其他应付款中无应付持本公司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53"/>
        <w:ind w:left="579" w:right="0"/>
        <w:jc w:val="left"/>
        <w:rPr>
          <w:rFonts w:ascii="宋体" w:hAnsi="宋体" w:cs="宋体" w:eastAsia="宋体" w:hint="default"/>
        </w:rPr>
      </w:pPr>
      <w:r>
        <w:rPr/>
        <w:t>注释</w:t>
      </w:r>
      <w:r>
        <w:rPr>
          <w:spacing w:val="-47"/>
        </w:rPr>
        <w:t> </w:t>
      </w:r>
      <w:r>
        <w:rPr>
          <w:rFonts w:ascii="宋体" w:hAnsi="宋体" w:cs="宋体" w:eastAsia="宋体" w:hint="default"/>
        </w:rPr>
        <w:t>23</w:t>
      </w:r>
      <w:r>
        <w:rPr/>
        <w:t>．长期借款</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982" w:top="1140" w:bottom="1180" w:left="1640" w:right="1600"/>
        </w:sectPr>
      </w:pPr>
    </w:p>
    <w:p>
      <w:pPr>
        <w:spacing w:line="240" w:lineRule="auto" w:before="13"/>
        <w:rPr>
          <w:rFonts w:ascii="宋体" w:hAnsi="宋体" w:cs="宋体" w:eastAsia="宋体" w:hint="default"/>
          <w:sz w:val="18"/>
          <w:szCs w:val="18"/>
        </w:rPr>
      </w:pPr>
    </w:p>
    <w:p>
      <w:pPr>
        <w:tabs>
          <w:tab w:pos="2154" w:val="left" w:leader="none"/>
          <w:tab w:pos="3431" w:val="left" w:leader="none"/>
          <w:tab w:pos="5507" w:val="left" w:leader="none"/>
          <w:tab w:pos="8075" w:val="left" w:leader="none"/>
        </w:tabs>
        <w:spacing w:line="285" w:lineRule="auto" w:before="44"/>
        <w:ind w:left="151" w:right="161" w:firstLine="420"/>
        <w:jc w:val="left"/>
        <w:rPr>
          <w:rFonts w:ascii="宋体" w:hAnsi="宋体" w:cs="宋体" w:eastAsia="宋体" w:hint="default"/>
          <w:sz w:val="18"/>
          <w:szCs w:val="18"/>
        </w:rPr>
      </w:pPr>
      <w:r>
        <w:rPr/>
        <w:pict>
          <v:group style="position:absolute;margin-left:90.599998pt;margin-top:17.512413pt;width:413.95pt;height:.1pt;mso-position-horizontal-relative:page;mso-position-vertical-relative:paragraph;z-index:-445408" coordorigin="1812,350" coordsize="8279,2">
            <v:shape style="position:absolute;left:1812;top:350;width:8279;height:2" coordorigin="1812,350" coordsize="8279,0" path="m1812,350l10091,350e" filled="false" stroked="true" strokeweight=".48pt" strokecolor="#000000">
              <v:path arrowok="t"/>
            </v:shape>
            <w10:wrap type="none"/>
          </v:group>
        </w:pict>
      </w:r>
      <w:r>
        <w:rPr/>
        <w:pict>
          <v:shape style="position:absolute;margin-left:180.110001pt;margin-top:19.897038pt;width:326.55pt;height:60.7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4"/>
                    <w:gridCol w:w="1632"/>
                    <w:gridCol w:w="2075"/>
                    <w:gridCol w:w="923"/>
                    <w:gridCol w:w="719"/>
                    <w:gridCol w:w="507"/>
                  </w:tblGrid>
                  <w:tr>
                    <w:trPr>
                      <w:trHeight w:val="423" w:hRule="exact"/>
                    </w:trPr>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
                          <w:jc w:val="right"/>
                          <w:rPr>
                            <w:rFonts w:ascii="宋体" w:hAnsi="宋体" w:cs="宋体" w:eastAsia="宋体" w:hint="default"/>
                            <w:sz w:val="18"/>
                            <w:szCs w:val="18"/>
                          </w:rPr>
                        </w:pPr>
                        <w:r>
                          <w:rPr>
                            <w:rFonts w:ascii="宋体"/>
                            <w:sz w:val="18"/>
                          </w:rPr>
                          <w:t>   13,220,000.00</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2006-2-21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2009-2-20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9"/>
                          <w:jc w:val="right"/>
                          <w:rPr>
                            <w:rFonts w:ascii="宋体" w:hAnsi="宋体" w:cs="宋体" w:eastAsia="宋体" w:hint="default"/>
                            <w:sz w:val="18"/>
                            <w:szCs w:val="18"/>
                          </w:rPr>
                        </w:pPr>
                        <w:r>
                          <w:rPr>
                            <w:rFonts w:ascii="宋体"/>
                            <w:sz w:val="18"/>
                          </w:rPr>
                          <w:t>6.00% </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
                          <w:jc w:val="right"/>
                          <w:rPr>
                            <w:rFonts w:ascii="宋体" w:hAnsi="宋体" w:cs="宋体" w:eastAsia="宋体" w:hint="default"/>
                            <w:sz w:val="18"/>
                            <w:szCs w:val="18"/>
                          </w:rPr>
                        </w:pPr>
                        <w:r>
                          <w:rPr>
                            <w:rFonts w:ascii="宋体" w:hAnsi="宋体" w:cs="宋体" w:eastAsia="宋体" w:hint="default"/>
                            <w:sz w:val="18"/>
                            <w:szCs w:val="18"/>
                          </w:rPr>
                          <w:t>保证</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67" w:hRule="exact"/>
                    </w:trPr>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1"/>
                          <w:jc w:val="right"/>
                          <w:rPr>
                            <w:rFonts w:ascii="宋体" w:hAnsi="宋体" w:cs="宋体" w:eastAsia="宋体" w:hint="default"/>
                            <w:sz w:val="18"/>
                            <w:szCs w:val="18"/>
                          </w:rPr>
                        </w:pPr>
                        <w:r>
                          <w:rPr>
                            <w:rFonts w:ascii="宋体"/>
                            <w:sz w:val="18"/>
                          </w:rPr>
                          <w:t>   1,1970,000.00</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2006-3-28</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2009-3-29</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9"/>
                          <w:jc w:val="right"/>
                          <w:rPr>
                            <w:rFonts w:ascii="宋体" w:hAnsi="宋体" w:cs="宋体" w:eastAsia="宋体" w:hint="default"/>
                            <w:sz w:val="18"/>
                            <w:szCs w:val="18"/>
                          </w:rPr>
                        </w:pPr>
                        <w:r>
                          <w:rPr>
                            <w:rFonts w:ascii="宋体"/>
                            <w:sz w:val="18"/>
                          </w:rPr>
                          <w:t>6.00% </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5"/>
                          <w:jc w:val="right"/>
                          <w:rPr>
                            <w:rFonts w:ascii="宋体" w:hAnsi="宋体" w:cs="宋体" w:eastAsia="宋体" w:hint="default"/>
                            <w:sz w:val="18"/>
                            <w:szCs w:val="18"/>
                          </w:rPr>
                        </w:pPr>
                        <w:r>
                          <w:rPr>
                            <w:rFonts w:ascii="宋体" w:hAnsi="宋体" w:cs="宋体" w:eastAsia="宋体" w:hint="default"/>
                            <w:sz w:val="18"/>
                            <w:szCs w:val="18"/>
                          </w:rPr>
                          <w:t>保证</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23" w:hRule="exact"/>
                    </w:trPr>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2"/>
                          <w:jc w:val="right"/>
                          <w:rPr>
                            <w:rFonts w:ascii="宋体" w:hAnsi="宋体" w:cs="宋体" w:eastAsia="宋体" w:hint="default"/>
                            <w:sz w:val="18"/>
                            <w:szCs w:val="18"/>
                          </w:rPr>
                        </w:pPr>
                        <w:r>
                          <w:rPr>
                            <w:rFonts w:ascii="宋体"/>
                            <w:sz w:val="18"/>
                          </w:rPr>
                          <w:t>20,000,000.00</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2007-6-14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2009-6-14</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9"/>
                          <w:jc w:val="right"/>
                          <w:rPr>
                            <w:rFonts w:ascii="宋体" w:hAnsi="宋体" w:cs="宋体" w:eastAsia="宋体" w:hint="default"/>
                            <w:sz w:val="18"/>
                            <w:szCs w:val="18"/>
                          </w:rPr>
                        </w:pPr>
                        <w:r>
                          <w:rPr>
                            <w:rFonts w:ascii="宋体"/>
                            <w:sz w:val="18"/>
                          </w:rPr>
                          <w:t>7.425% </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5"/>
                          <w:jc w:val="right"/>
                          <w:rPr>
                            <w:rFonts w:ascii="宋体" w:hAnsi="宋体" w:cs="宋体" w:eastAsia="宋体" w:hint="default"/>
                            <w:sz w:val="18"/>
                            <w:szCs w:val="18"/>
                          </w:rPr>
                        </w:pPr>
                        <w:r>
                          <w:rPr>
                            <w:rFonts w:ascii="宋体" w:hAnsi="宋体" w:cs="宋体" w:eastAsia="宋体" w:hint="default"/>
                            <w:sz w:val="18"/>
                            <w:szCs w:val="18"/>
                          </w:rPr>
                          <w:t>抵押</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bl>
                <w:p>
                  <w:pPr/>
                </w:p>
              </w:txbxContent>
            </v:textbox>
            <w10:wrap type="none"/>
          </v:shape>
        </w:pict>
      </w:r>
      <w:r>
        <w:rPr>
          <w:rFonts w:ascii="宋体" w:hAnsi="宋体" w:cs="宋体" w:eastAsia="宋体" w:hint="default"/>
          <w:sz w:val="18"/>
          <w:szCs w:val="18"/>
        </w:rPr>
        <w:t>借款单位</w:t>
      </w:r>
      <w:r>
        <w:rPr>
          <w:rFonts w:ascii="宋体" w:hAnsi="宋体" w:cs="宋体" w:eastAsia="宋体" w:hint="default"/>
          <w:sz w:val="18"/>
          <w:szCs w:val="18"/>
        </w:rPr>
        <w:tab/>
      </w:r>
      <w:r>
        <w:rPr>
          <w:rFonts w:ascii="宋体" w:hAnsi="宋体" w:cs="宋体" w:eastAsia="宋体" w:hint="default"/>
          <w:sz w:val="18"/>
          <w:szCs w:val="18"/>
        </w:rPr>
        <w:t>币种</w:t>
        <w:tab/>
        <w:t>借款金额</w:t>
        <w:tab/>
        <w:t>借款期限  年利率</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借款条件</w:t>
        <w:tab/>
        <w:t>备注 </w:t>
      </w:r>
      <w:r>
        <w:rPr>
          <w:rFonts w:ascii="宋体" w:hAnsi="宋体" w:cs="宋体" w:eastAsia="宋体" w:hint="default"/>
          <w:spacing w:val="16"/>
          <w:sz w:val="18"/>
          <w:szCs w:val="18"/>
        </w:rPr>
        <w:t>青岛海</w:t>
      </w:r>
      <w:r>
        <w:rPr>
          <w:rFonts w:ascii="宋体" w:hAnsi="宋体" w:cs="宋体" w:eastAsia="宋体" w:hint="default"/>
          <w:spacing w:val="-62"/>
          <w:sz w:val="18"/>
          <w:szCs w:val="18"/>
        </w:rPr>
        <w:t> </w:t>
      </w:r>
      <w:r>
        <w:rPr>
          <w:rFonts w:ascii="宋体" w:hAnsi="宋体" w:cs="宋体" w:eastAsia="宋体" w:hint="default"/>
          <w:spacing w:val="12"/>
          <w:sz w:val="18"/>
          <w:szCs w:val="18"/>
        </w:rPr>
        <w:t>协信</w:t>
      </w:r>
      <w:r>
        <w:rPr>
          <w:rFonts w:ascii="宋体" w:hAnsi="宋体" w:cs="宋体" w:eastAsia="宋体" w:hint="default"/>
          <w:spacing w:val="-62"/>
          <w:sz w:val="18"/>
          <w:szCs w:val="18"/>
        </w:rPr>
        <w:t> </w:t>
      </w:r>
      <w:r>
        <w:rPr>
          <w:rFonts w:ascii="宋体" w:hAnsi="宋体" w:cs="宋体" w:eastAsia="宋体" w:hint="default"/>
          <w:spacing w:val="12"/>
          <w:sz w:val="18"/>
          <w:szCs w:val="18"/>
        </w:rPr>
        <w:t>托投</w:t>
      </w:r>
      <w:r>
        <w:rPr>
          <w:rFonts w:ascii="宋体" w:hAnsi="宋体" w:cs="宋体" w:eastAsia="宋体" w:hint="default"/>
          <w:spacing w:val="-65"/>
          <w:sz w:val="18"/>
          <w:szCs w:val="18"/>
        </w:rPr>
        <w:t> </w:t>
      </w:r>
      <w:r>
        <w:rPr>
          <w:rFonts w:ascii="宋体" w:hAnsi="宋体" w:cs="宋体" w:eastAsia="宋体" w:hint="default"/>
          <w:sz w:val="18"/>
          <w:szCs w:val="18"/>
        </w:rPr>
      </w:r>
    </w:p>
    <w:p>
      <w:pPr>
        <w:spacing w:line="198" w:lineRule="exact" w:before="0"/>
        <w:ind w:left="151" w:right="0" w:firstLine="0"/>
        <w:jc w:val="left"/>
        <w:rPr>
          <w:rFonts w:ascii="宋体" w:hAnsi="宋体" w:cs="宋体" w:eastAsia="宋体" w:hint="default"/>
          <w:sz w:val="18"/>
          <w:szCs w:val="18"/>
        </w:rPr>
      </w:pPr>
      <w:r>
        <w:rPr>
          <w:rFonts w:ascii="宋体" w:hAnsi="宋体" w:cs="宋体" w:eastAsia="宋体" w:hint="default"/>
          <w:sz w:val="18"/>
          <w:szCs w:val="18"/>
        </w:rPr>
        <w:t>资公司</w:t>
      </w:r>
      <w:r>
        <w:rPr>
          <w:rFonts w:ascii="宋体" w:hAnsi="宋体" w:cs="宋体" w:eastAsia="宋体" w:hint="default"/>
          <w:sz w:val="18"/>
          <w:szCs w:val="18"/>
        </w:rPr>
        <w:t> </w:t>
      </w:r>
    </w:p>
    <w:p>
      <w:pPr>
        <w:spacing w:before="0"/>
        <w:ind w:left="151" w:right="6985" w:firstLine="0"/>
        <w:jc w:val="left"/>
        <w:rPr>
          <w:rFonts w:ascii="宋体" w:hAnsi="宋体" w:cs="宋体" w:eastAsia="宋体" w:hint="default"/>
          <w:sz w:val="18"/>
          <w:szCs w:val="18"/>
        </w:rPr>
      </w:pPr>
      <w:r>
        <w:rPr>
          <w:rFonts w:ascii="宋体" w:hAnsi="宋体" w:cs="宋体" w:eastAsia="宋体" w:hint="default"/>
          <w:spacing w:val="16"/>
          <w:sz w:val="18"/>
          <w:szCs w:val="18"/>
        </w:rPr>
        <w:t>青岛海</w:t>
      </w:r>
      <w:r>
        <w:rPr>
          <w:rFonts w:ascii="宋体" w:hAnsi="宋体" w:cs="宋体" w:eastAsia="宋体" w:hint="default"/>
          <w:spacing w:val="-63"/>
          <w:sz w:val="18"/>
          <w:szCs w:val="18"/>
        </w:rPr>
        <w:t> </w:t>
      </w:r>
      <w:r>
        <w:rPr>
          <w:rFonts w:ascii="宋体" w:hAnsi="宋体" w:cs="宋体" w:eastAsia="宋体" w:hint="default"/>
          <w:spacing w:val="12"/>
          <w:sz w:val="18"/>
          <w:szCs w:val="18"/>
        </w:rPr>
        <w:t>协信</w:t>
      </w:r>
      <w:r>
        <w:rPr>
          <w:rFonts w:ascii="宋体" w:hAnsi="宋体" w:cs="宋体" w:eastAsia="宋体" w:hint="default"/>
          <w:spacing w:val="-63"/>
          <w:sz w:val="18"/>
          <w:szCs w:val="18"/>
        </w:rPr>
        <w:t> </w:t>
      </w:r>
      <w:r>
        <w:rPr>
          <w:rFonts w:ascii="宋体" w:hAnsi="宋体" w:cs="宋体" w:eastAsia="宋体" w:hint="default"/>
          <w:spacing w:val="12"/>
          <w:sz w:val="18"/>
          <w:szCs w:val="18"/>
        </w:rPr>
        <w:t>托投</w:t>
      </w:r>
      <w:r>
        <w:rPr>
          <w:rFonts w:ascii="宋体" w:hAnsi="宋体" w:cs="宋体" w:eastAsia="宋体" w:hint="default"/>
          <w:spacing w:val="-65"/>
          <w:sz w:val="18"/>
          <w:szCs w:val="18"/>
        </w:rPr>
        <w:t> </w:t>
      </w:r>
      <w:r>
        <w:rPr>
          <w:rFonts w:ascii="宋体" w:hAnsi="宋体" w:cs="宋体" w:eastAsia="宋体" w:hint="default"/>
          <w:sz w:val="18"/>
          <w:szCs w:val="18"/>
        </w:rPr>
        <w:t>资公司</w:t>
      </w:r>
      <w:r>
        <w:rPr>
          <w:rFonts w:ascii="宋体" w:hAnsi="宋体" w:cs="宋体" w:eastAsia="宋体" w:hint="default"/>
          <w:sz w:val="18"/>
          <w:szCs w:val="18"/>
        </w:rPr>
        <w:t> </w:t>
      </w:r>
    </w:p>
    <w:p>
      <w:pPr>
        <w:spacing w:line="234" w:lineRule="exact" w:before="20"/>
        <w:ind w:left="152" w:right="6985" w:firstLine="0"/>
        <w:jc w:val="left"/>
        <w:rPr>
          <w:rFonts w:ascii="宋体" w:hAnsi="宋体" w:cs="宋体" w:eastAsia="宋体" w:hint="default"/>
          <w:sz w:val="18"/>
          <w:szCs w:val="18"/>
        </w:rPr>
      </w:pPr>
      <w:r>
        <w:rPr>
          <w:rFonts w:ascii="宋体" w:hAnsi="宋体" w:cs="宋体" w:eastAsia="宋体" w:hint="default"/>
          <w:spacing w:val="16"/>
          <w:sz w:val="18"/>
          <w:szCs w:val="18"/>
        </w:rPr>
        <w:t>交通银</w:t>
      </w:r>
      <w:r>
        <w:rPr>
          <w:rFonts w:ascii="宋体" w:hAnsi="宋体" w:cs="宋体" w:eastAsia="宋体" w:hint="default"/>
          <w:spacing w:val="-63"/>
          <w:sz w:val="18"/>
          <w:szCs w:val="18"/>
        </w:rPr>
        <w:t> </w:t>
      </w:r>
      <w:r>
        <w:rPr>
          <w:rFonts w:ascii="宋体" w:hAnsi="宋体" w:cs="宋体" w:eastAsia="宋体" w:hint="default"/>
          <w:spacing w:val="12"/>
          <w:sz w:val="18"/>
          <w:szCs w:val="18"/>
        </w:rPr>
        <w:t>行合</w:t>
      </w:r>
      <w:r>
        <w:rPr>
          <w:rFonts w:ascii="宋体" w:hAnsi="宋体" w:cs="宋体" w:eastAsia="宋体" w:hint="default"/>
          <w:spacing w:val="-63"/>
          <w:sz w:val="18"/>
          <w:szCs w:val="18"/>
        </w:rPr>
        <w:t> </w:t>
      </w:r>
      <w:r>
        <w:rPr>
          <w:rFonts w:ascii="宋体" w:hAnsi="宋体" w:cs="宋体" w:eastAsia="宋体" w:hint="default"/>
          <w:spacing w:val="12"/>
          <w:sz w:val="18"/>
          <w:szCs w:val="18"/>
        </w:rPr>
        <w:t>肥市</w:t>
      </w:r>
      <w:r>
        <w:rPr>
          <w:rFonts w:ascii="宋体" w:hAnsi="宋体" w:cs="宋体" w:eastAsia="宋体" w:hint="default"/>
          <w:spacing w:val="-65"/>
          <w:sz w:val="18"/>
          <w:szCs w:val="18"/>
        </w:rPr>
        <w:t> </w:t>
      </w:r>
      <w:r>
        <w:rPr>
          <w:rFonts w:ascii="宋体" w:hAnsi="宋体" w:cs="宋体" w:eastAsia="宋体" w:hint="default"/>
          <w:sz w:val="18"/>
          <w:szCs w:val="18"/>
        </w:rPr>
        <w:t>全椒路支行</w:t>
      </w:r>
      <w:r>
        <w:rPr>
          <w:rFonts w:ascii="宋体" w:hAnsi="宋体" w:cs="宋体" w:eastAsia="宋体" w:hint="default"/>
          <w:sz w:val="18"/>
          <w:szCs w:val="18"/>
        </w:rPr>
        <w:t> </w:t>
      </w:r>
    </w:p>
    <w:p>
      <w:pPr>
        <w:tabs>
          <w:tab w:pos="6954" w:val="left" w:leader="none"/>
        </w:tabs>
        <w:spacing w:before="17"/>
        <w:ind w:left="572"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45,190,000.00</w:t>
        <w:tab/>
        <w:t> </w:t>
      </w: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1428;height:2" coordorigin="5,5" coordsize="1428,2">
              <v:shape style="position:absolute;left:5;top:5;width:1428;height:2" coordorigin="5,5" coordsize="1428,0" path="m5,5l1433,5e" filled="false" stroked="true" strokeweight=".48pt" strokecolor="#000000">
                <v:path arrowok="t"/>
              </v:shape>
            </v:group>
            <v:group style="position:absolute;left:1418;top:5;width:966;height:2" coordorigin="1418,5" coordsize="966,2">
              <v:shape style="position:absolute;left:1418;top:5;width:966;height:2" coordorigin="1418,5" coordsize="966,0" path="m1418,5l2384,5e" filled="false" stroked="true" strokeweight=".48pt" strokecolor="#000000">
                <v:path arrowok="t"/>
              </v:shape>
            </v:group>
            <v:group style="position:absolute;left:2370;top:5;width:1653;height:2" coordorigin="2370,5" coordsize="1653,2">
              <v:shape style="position:absolute;left:2370;top:5;width:1653;height:2" coordorigin="2370,5" coordsize="1653,0" path="m2370,5l4022,5e" filled="false" stroked="true" strokeweight=".48pt" strokecolor="#000000">
                <v:path arrowok="t"/>
              </v:shape>
            </v:group>
            <v:group style="position:absolute;left:4008;top:5;width:2092;height:2" coordorigin="4008,5" coordsize="2092,2">
              <v:shape style="position:absolute;left:4008;top:5;width:2092;height:2" coordorigin="4008,5" coordsize="2092,0" path="m4008,5l6100,5e" filled="false" stroked="true" strokeweight=".48pt" strokecolor="#000000">
                <v:path arrowok="t"/>
              </v:shape>
            </v:group>
            <v:group style="position:absolute;left:6085;top:5;width:738;height:2" coordorigin="6085,5" coordsize="738,2">
              <v:shape style="position:absolute;left:6085;top:5;width:738;height:2" coordorigin="6085,5" coordsize="738,0" path="m6085,5l6823,5e" filled="false" stroked="true" strokeweight=".48pt" strokecolor="#000000">
                <v:path arrowok="t"/>
              </v:shape>
            </v:group>
            <v:group style="position:absolute;left:6809;top:5;width:867;height:2" coordorigin="6809,5" coordsize="867,2">
              <v:shape style="position:absolute;left:6809;top:5;width:867;height:2" coordorigin="6809,5" coordsize="867,0" path="m6809,5l7675,5e" filled="false" stroked="true" strokeweight=".48pt" strokecolor="#000000">
                <v:path arrowok="t"/>
              </v:shape>
            </v:group>
            <v:group style="position:absolute;left:7661;top:5;width:645;height:2" coordorigin="7661,5" coordsize="645,2">
              <v:shape style="position:absolute;left:7661;top:5;width:645;height:2" coordorigin="7661,5" coordsize="645,0" path="m7661,5l830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4" w:lineRule="exact" w:before="35"/>
        <w:ind w:left="557" w:right="0"/>
        <w:jc w:val="left"/>
        <w:rPr>
          <w:rFonts w:ascii="宋体" w:hAnsi="宋体" w:cs="宋体" w:eastAsia="宋体" w:hint="default"/>
        </w:rPr>
      </w:pPr>
      <w:r>
        <w:rPr/>
        <w:t>注</w:t>
      </w:r>
      <w:r>
        <w:rPr>
          <w:spacing w:val="-55"/>
        </w:rPr>
        <w:t> </w:t>
      </w:r>
      <w:r>
        <w:rPr>
          <w:rFonts w:ascii="宋体" w:hAnsi="宋体" w:cs="宋体" w:eastAsia="宋体" w:hint="default"/>
        </w:rPr>
        <w:t>1</w:t>
      </w:r>
      <w:r>
        <w:rPr/>
        <w:t>：信通网络营运通信有限公司为本公司长期借款提供保证。</w:t>
      </w:r>
      <w:r>
        <w:rPr>
          <w:rFonts w:ascii="宋体" w:hAnsi="宋体" w:cs="宋体" w:eastAsia="宋体" w:hint="default"/>
        </w:rPr>
        <w:t> </w:t>
      </w:r>
    </w:p>
    <w:p>
      <w:pPr>
        <w:pStyle w:val="BodyText"/>
        <w:spacing w:line="374" w:lineRule="auto"/>
        <w:ind w:left="560" w:right="0" w:hanging="3"/>
        <w:jc w:val="left"/>
        <w:rPr>
          <w:rFonts w:ascii="宋体" w:hAnsi="宋体" w:cs="宋体" w:eastAsia="宋体" w:hint="default"/>
        </w:rPr>
      </w:pPr>
      <w:r>
        <w:rPr/>
        <w:t>注</w:t>
      </w:r>
      <w:r>
        <w:rPr>
          <w:spacing w:val="-55"/>
        </w:rPr>
        <w:t> </w:t>
      </w:r>
      <w:r>
        <w:rPr>
          <w:rFonts w:ascii="宋体" w:hAnsi="宋体" w:cs="宋体" w:eastAsia="宋体" w:hint="default"/>
        </w:rPr>
        <w:t>2</w:t>
      </w:r>
      <w:r>
        <w:rPr/>
        <w:t>：安徽国润投资发展有限公司以其房产为其</w:t>
      </w:r>
      <w:r>
        <w:rPr>
          <w:spacing w:val="-55"/>
        </w:rPr>
        <w:t> </w:t>
      </w:r>
      <w:r>
        <w:rPr>
          <w:rFonts w:ascii="宋体" w:hAnsi="宋体" w:cs="宋体" w:eastAsia="宋体" w:hint="default"/>
        </w:rPr>
        <w:t>2,000</w:t>
      </w:r>
      <w:r>
        <w:rPr>
          <w:rFonts w:ascii="宋体" w:hAnsi="宋体" w:cs="宋体" w:eastAsia="宋体" w:hint="default"/>
          <w:spacing w:val="-54"/>
        </w:rPr>
        <w:t> </w:t>
      </w:r>
      <w:r>
        <w:rPr/>
        <w:t>万元长期借款提供抵押担保。</w:t>
      </w:r>
      <w:r>
        <w:rPr>
          <w:rFonts w:ascii="宋体" w:hAnsi="宋体" w:cs="宋体" w:eastAsia="宋体" w:hint="default"/>
        </w:rPr>
        <w:t> </w:t>
      </w:r>
      <w:r>
        <w:rPr/>
        <w:t>注释</w:t>
      </w:r>
      <w:r>
        <w:rPr>
          <w:spacing w:val="-49"/>
        </w:rPr>
        <w:t> </w:t>
      </w:r>
      <w:r>
        <w:rPr>
          <w:rFonts w:ascii="宋体" w:hAnsi="宋体" w:cs="宋体" w:eastAsia="宋体" w:hint="default"/>
        </w:rPr>
        <w:t>24</w:t>
      </w:r>
      <w:r>
        <w:rPr/>
        <w:t>．股本</w:t>
      </w:r>
      <w:r>
        <w:rPr>
          <w:rFonts w:ascii="宋体" w:hAnsi="宋体" w:cs="宋体" w:eastAsia="宋体" w:hint="default"/>
        </w:rPr>
        <w:t> </w:t>
      </w:r>
    </w:p>
    <w:p>
      <w:pPr>
        <w:pStyle w:val="BodyText"/>
        <w:spacing w:line="240" w:lineRule="auto" w:before="56"/>
        <w:ind w:left="557"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公司股份变动情况表</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37"/>
        <w:ind w:left="453" w:right="0"/>
        <w:jc w:val="left"/>
        <w:rPr>
          <w:rFonts w:ascii="宋体" w:hAnsi="宋体" w:cs="宋体" w:eastAsia="宋体" w:hint="default"/>
        </w:rPr>
      </w:pPr>
      <w:r>
        <w:rPr>
          <w:rFonts w:ascii="宋体" w:hAnsi="宋体" w:cs="宋体" w:eastAsia="宋体" w:hint="default"/>
        </w:rPr>
        <w:t> </w:t>
      </w:r>
      <w:r>
        <w:rPr/>
        <w:t>数量单位：股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477"/>
        <w:gridCol w:w="1057"/>
        <w:gridCol w:w="630"/>
        <w:gridCol w:w="316"/>
        <w:gridCol w:w="314"/>
        <w:gridCol w:w="1050"/>
        <w:gridCol w:w="1050"/>
        <w:gridCol w:w="946"/>
        <w:gridCol w:w="944"/>
        <w:gridCol w:w="526"/>
      </w:tblGrid>
      <w:tr>
        <w:trPr>
          <w:trHeight w:val="317" w:hRule="exact"/>
        </w:trPr>
        <w:tc>
          <w:tcPr>
            <w:tcW w:w="1477"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股份类别</w:t>
            </w:r>
            <w:r>
              <w:rPr>
                <w:rFonts w:ascii="宋体" w:hAnsi="宋体" w:cs="宋体" w:eastAsia="宋体" w:hint="default"/>
                <w:sz w:val="15"/>
                <w:szCs w:val="15"/>
              </w:rPr>
              <w:t> </w:t>
            </w:r>
          </w:p>
        </w:tc>
        <w:tc>
          <w:tcPr>
            <w:tcW w:w="1687"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462" w:right="0"/>
              <w:jc w:val="left"/>
              <w:rPr>
                <w:rFonts w:ascii="宋体" w:hAnsi="宋体" w:cs="宋体" w:eastAsia="宋体" w:hint="default"/>
                <w:sz w:val="15"/>
                <w:szCs w:val="15"/>
              </w:rPr>
            </w:pPr>
            <w:r>
              <w:rPr>
                <w:rFonts w:ascii="宋体" w:hAnsi="宋体" w:cs="宋体" w:eastAsia="宋体" w:hint="default"/>
                <w:sz w:val="15"/>
                <w:szCs w:val="15"/>
              </w:rPr>
              <w:t>本次变动前</w:t>
            </w:r>
            <w:r>
              <w:rPr>
                <w:rFonts w:ascii="宋体" w:hAnsi="宋体" w:cs="宋体" w:eastAsia="宋体" w:hint="default"/>
                <w:sz w:val="15"/>
                <w:szCs w:val="15"/>
              </w:rPr>
              <w:t> </w:t>
            </w:r>
          </w:p>
        </w:tc>
        <w:tc>
          <w:tcPr>
            <w:tcW w:w="3676"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190" w:right="0"/>
              <w:jc w:val="left"/>
              <w:rPr>
                <w:rFonts w:ascii="宋体" w:hAnsi="宋体" w:cs="宋体" w:eastAsia="宋体" w:hint="default"/>
                <w:sz w:val="15"/>
                <w:szCs w:val="15"/>
              </w:rPr>
            </w:pPr>
            <w:r>
              <w:rPr>
                <w:rFonts w:ascii="宋体" w:hAnsi="宋体" w:cs="宋体" w:eastAsia="宋体" w:hint="default"/>
                <w:sz w:val="15"/>
                <w:szCs w:val="15"/>
              </w:rPr>
              <w:t>本次变动增减</w:t>
            </w:r>
            <w:r>
              <w:rPr>
                <w:rFonts w:ascii="宋体" w:hAnsi="宋体" w:cs="宋体" w:eastAsia="宋体" w:hint="default"/>
                <w:sz w:val="15"/>
                <w:szCs w:val="15"/>
              </w:rPr>
              <w:t>(+.-) </w:t>
            </w:r>
          </w:p>
        </w:tc>
        <w:tc>
          <w:tcPr>
            <w:tcW w:w="1470" w:type="dxa"/>
            <w:gridSpan w:val="2"/>
            <w:tcBorders>
              <w:top w:val="nil" w:sz="6" w:space="0" w:color="auto"/>
              <w:left w:val="single" w:sz="4" w:space="0" w:color="000000"/>
              <w:bottom w:val="single" w:sz="4" w:space="0" w:color="000000"/>
              <w:right w:val="nil" w:sz="6" w:space="0" w:color="auto"/>
            </w:tcBorders>
          </w:tcPr>
          <w:p>
            <w:pPr>
              <w:pStyle w:val="TableParagraph"/>
              <w:spacing w:line="240" w:lineRule="auto" w:before="33"/>
              <w:ind w:left="352" w:right="0"/>
              <w:jc w:val="left"/>
              <w:rPr>
                <w:rFonts w:ascii="宋体" w:hAnsi="宋体" w:cs="宋体" w:eastAsia="宋体" w:hint="default"/>
                <w:sz w:val="15"/>
                <w:szCs w:val="15"/>
              </w:rPr>
            </w:pPr>
            <w:r>
              <w:rPr>
                <w:rFonts w:ascii="宋体" w:hAnsi="宋体" w:cs="宋体" w:eastAsia="宋体" w:hint="default"/>
                <w:sz w:val="15"/>
                <w:szCs w:val="15"/>
              </w:rPr>
              <w:t>本次变动后</w:t>
            </w:r>
            <w:r>
              <w:rPr>
                <w:rFonts w:ascii="宋体" w:hAnsi="宋体" w:cs="宋体" w:eastAsia="宋体" w:hint="default"/>
                <w:sz w:val="15"/>
                <w:szCs w:val="15"/>
              </w:rPr>
              <w:t> </w:t>
            </w:r>
          </w:p>
        </w:tc>
      </w:tr>
      <w:tr>
        <w:trPr>
          <w:trHeight w:val="946" w:hRule="exact"/>
        </w:trPr>
        <w:tc>
          <w:tcPr>
            <w:tcW w:w="1477" w:type="dxa"/>
            <w:vMerge/>
            <w:tcBorders>
              <w:left w:val="nil" w:sz="6" w:space="0" w:color="auto"/>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数量</w:t>
            </w:r>
            <w:r>
              <w:rPr>
                <w:rFonts w:ascii="宋体" w:hAnsi="宋体" w:cs="宋体" w:eastAsia="宋体" w:hint="default"/>
                <w:sz w:val="15"/>
                <w:szCs w:val="15"/>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比</w:t>
            </w:r>
            <w:r>
              <w:rPr>
                <w:rFonts w:ascii="宋体" w:hAnsi="宋体" w:cs="宋体" w:eastAsia="宋体" w:hint="default"/>
                <w:spacing w:val="39"/>
                <w:sz w:val="15"/>
                <w:szCs w:val="15"/>
              </w:rPr>
              <w:t> </w:t>
            </w:r>
            <w:r>
              <w:rPr>
                <w:rFonts w:ascii="宋体" w:hAnsi="宋体" w:cs="宋体" w:eastAsia="宋体" w:hint="default"/>
                <w:sz w:val="15"/>
                <w:szCs w:val="15"/>
              </w:rPr>
              <w:t>例</w:t>
            </w: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50"/>
              <w:jc w:val="both"/>
              <w:rPr>
                <w:rFonts w:ascii="宋体" w:hAnsi="宋体" w:cs="宋体" w:eastAsia="宋体" w:hint="default"/>
                <w:sz w:val="15"/>
                <w:szCs w:val="15"/>
              </w:rPr>
            </w:pPr>
            <w:r>
              <w:rPr>
                <w:rFonts w:ascii="宋体" w:hAnsi="宋体" w:cs="宋体" w:eastAsia="宋体" w:hint="default"/>
                <w:sz w:val="15"/>
                <w:szCs w:val="15"/>
              </w:rPr>
              <w:t>发 新 股</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03" w:right="49"/>
              <w:jc w:val="left"/>
              <w:rPr>
                <w:rFonts w:ascii="宋体" w:hAnsi="宋体" w:cs="宋体" w:eastAsia="宋体" w:hint="default"/>
                <w:sz w:val="15"/>
                <w:szCs w:val="15"/>
              </w:rPr>
            </w:pPr>
            <w:r>
              <w:rPr>
                <w:rFonts w:ascii="宋体" w:hAnsi="宋体" w:cs="宋体" w:eastAsia="宋体" w:hint="default"/>
                <w:sz w:val="15"/>
                <w:szCs w:val="15"/>
              </w:rPr>
              <w:t>送 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6"/>
                <w:sz w:val="15"/>
                <w:szCs w:val="15"/>
              </w:rPr>
              <w:t>公积金转股</w:t>
            </w:r>
            <w:r>
              <w:rPr>
                <w:rFonts w:ascii="宋体" w:hAnsi="宋体" w:cs="宋体" w:eastAsia="宋体" w:hint="default"/>
                <w:sz w:val="15"/>
                <w:szCs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他</w:t>
            </w:r>
            <w:r>
              <w:rPr>
                <w:rFonts w:ascii="宋体" w:hAnsi="宋体" w:cs="宋体" w:eastAsia="宋体" w:hint="default"/>
                <w:sz w:val="15"/>
                <w:szCs w:val="15"/>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数量</w:t>
            </w:r>
            <w:r>
              <w:rPr>
                <w:rFonts w:ascii="宋体" w:hAnsi="宋体" w:cs="宋体" w:eastAsia="宋体" w:hint="default"/>
                <w:sz w:val="15"/>
                <w:szCs w:val="15"/>
              </w:rPr>
              <w:t> </w:t>
            </w:r>
          </w:p>
        </w:tc>
        <w:tc>
          <w:tcPr>
            <w:tcW w:w="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8"/>
                <w:sz w:val="15"/>
                <w:szCs w:val="15"/>
              </w:rPr>
              <w:t>比例</w:t>
            </w:r>
            <w:r>
              <w:rPr>
                <w:rFonts w:ascii="宋体" w:hAnsi="宋体" w:cs="宋体" w:eastAsia="宋体" w:hint="default"/>
                <w:sz w:val="15"/>
                <w:szCs w:val="15"/>
              </w:rPr>
            </w: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316" w:hRule="exact"/>
        </w:trPr>
        <w:tc>
          <w:tcPr>
            <w:tcW w:w="1477"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p>
        </w:tc>
        <w:tc>
          <w:tcPr>
            <w:tcW w:w="10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1"/>
                <w:sz w:val="15"/>
              </w:rPr>
              <w:t>94,079,534 </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1"/>
                <w:sz w:val="15"/>
              </w:rPr>
              <w:t>31.94 </w:t>
            </w:r>
          </w:p>
        </w:tc>
        <w:tc>
          <w:tcPr>
            <w:tcW w:w="3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26" w:right="0"/>
              <w:jc w:val="left"/>
              <w:rPr>
                <w:rFonts w:ascii="宋体" w:hAnsi="宋体" w:cs="宋体" w:eastAsia="宋体" w:hint="default"/>
                <w:sz w:val="15"/>
                <w:szCs w:val="15"/>
              </w:rPr>
            </w:pPr>
            <w:r>
              <w:rPr>
                <w:rFonts w:ascii="宋体"/>
                <w:sz w:val="15"/>
              </w:rPr>
              <w:t>0</w:t>
            </w:r>
          </w:p>
        </w:tc>
        <w:tc>
          <w:tcPr>
            <w:tcW w:w="3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26" w:right="0"/>
              <w:jc w:val="left"/>
              <w:rPr>
                <w:rFonts w:ascii="宋体" w:hAnsi="宋体" w:cs="宋体" w:eastAsia="宋体" w:hint="default"/>
                <w:sz w:val="15"/>
                <w:szCs w:val="15"/>
              </w:rPr>
            </w:pPr>
            <w:r>
              <w:rPr>
                <w:rFonts w:ascii="宋体"/>
                <w:sz w:val="15"/>
              </w:rPr>
              <w:t>0</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14,111,929</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11" w:right="0"/>
              <w:jc w:val="left"/>
              <w:rPr>
                <w:rFonts w:ascii="宋体" w:hAnsi="宋体" w:cs="宋体" w:eastAsia="宋体" w:hint="default"/>
                <w:sz w:val="15"/>
                <w:szCs w:val="15"/>
              </w:rPr>
            </w:pPr>
            <w:r>
              <w:rPr>
                <w:rFonts w:ascii="宋体"/>
                <w:sz w:val="15"/>
              </w:rPr>
              <w:t>-59,826,292</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6" w:right="0"/>
              <w:jc w:val="left"/>
              <w:rPr>
                <w:rFonts w:ascii="宋体" w:hAnsi="宋体" w:cs="宋体" w:eastAsia="宋体" w:hint="default"/>
                <w:sz w:val="15"/>
                <w:szCs w:val="15"/>
              </w:rPr>
            </w:pPr>
            <w:r>
              <w:rPr>
                <w:rFonts w:ascii="宋体"/>
                <w:sz w:val="15"/>
              </w:rPr>
              <w:t>-45,714,363 </w:t>
            </w:r>
          </w:p>
        </w:tc>
        <w:tc>
          <w:tcPr>
            <w:tcW w:w="9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1"/>
                <w:sz w:val="15"/>
              </w:rPr>
              <w:t>48,365,171 </w:t>
            </w:r>
          </w:p>
        </w:tc>
        <w:tc>
          <w:tcPr>
            <w:tcW w:w="526" w:type="dxa"/>
            <w:tcBorders>
              <w:top w:val="single" w:sz="4" w:space="0" w:color="000000"/>
              <w:left w:val="single" w:sz="4" w:space="0" w:color="000000"/>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15"/>
                <w:szCs w:val="15"/>
              </w:rPr>
            </w:pPr>
            <w:r>
              <w:rPr>
                <w:rFonts w:ascii="宋体"/>
                <w:spacing w:val="-1"/>
                <w:sz w:val="15"/>
              </w:rPr>
              <w:t>14.28</w:t>
            </w: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24,548,451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8.33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3,682,268</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11" w:right="0"/>
              <w:jc w:val="left"/>
              <w:rPr>
                <w:rFonts w:ascii="宋体" w:hAnsi="宋体" w:cs="宋体" w:eastAsia="宋体" w:hint="default"/>
                <w:sz w:val="15"/>
                <w:szCs w:val="15"/>
              </w:rPr>
            </w:pPr>
            <w:r>
              <w:rPr>
                <w:rFonts w:ascii="宋体"/>
                <w:sz w:val="15"/>
              </w:rPr>
              <w:t>-16,935,378</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 w:right="0"/>
              <w:jc w:val="left"/>
              <w:rPr>
                <w:rFonts w:ascii="宋体" w:hAnsi="宋体" w:cs="宋体" w:eastAsia="宋体" w:hint="default"/>
                <w:sz w:val="15"/>
                <w:szCs w:val="15"/>
              </w:rPr>
            </w:pPr>
            <w:r>
              <w:rPr>
                <w:rFonts w:ascii="宋体"/>
                <w:sz w:val="15"/>
              </w:rPr>
              <w:t>-13,253,110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11,295,341 </w:t>
            </w:r>
          </w:p>
        </w:tc>
        <w:tc>
          <w:tcPr>
            <w:tcW w:w="52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3.34</w:t>
            </w: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11,621,466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3.95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1,743,220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11" w:right="0"/>
              <w:jc w:val="left"/>
              <w:rPr>
                <w:rFonts w:ascii="宋体" w:hAnsi="宋体" w:cs="宋体" w:eastAsia="宋体" w:hint="default"/>
                <w:sz w:val="15"/>
                <w:szCs w:val="15"/>
              </w:rPr>
            </w:pPr>
            <w:r>
              <w:rPr>
                <w:rFonts w:ascii="宋体"/>
                <w:sz w:val="15"/>
              </w:rPr>
              <w:t>-13,364,686</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 w:right="0"/>
              <w:jc w:val="left"/>
              <w:rPr>
                <w:rFonts w:ascii="宋体" w:hAnsi="宋体" w:cs="宋体" w:eastAsia="宋体" w:hint="default"/>
                <w:sz w:val="15"/>
                <w:szCs w:val="15"/>
              </w:rPr>
            </w:pPr>
            <w:r>
              <w:rPr>
                <w:rFonts w:ascii="宋体"/>
                <w:sz w:val="15"/>
              </w:rPr>
              <w:t>-11,621,466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57,909,617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19.66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8,686,441</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11" w:right="0"/>
              <w:jc w:val="left"/>
              <w:rPr>
                <w:rFonts w:ascii="宋体" w:hAnsi="宋体" w:cs="宋体" w:eastAsia="宋体" w:hint="default"/>
                <w:sz w:val="15"/>
                <w:szCs w:val="15"/>
              </w:rPr>
            </w:pPr>
            <w:r>
              <w:rPr>
                <w:rFonts w:ascii="宋体"/>
                <w:sz w:val="15"/>
              </w:rPr>
              <w:t>-29,526,228</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 w:right="0"/>
              <w:jc w:val="left"/>
              <w:rPr>
                <w:rFonts w:ascii="宋体" w:hAnsi="宋体" w:cs="宋体" w:eastAsia="宋体" w:hint="default"/>
                <w:sz w:val="15"/>
                <w:szCs w:val="15"/>
              </w:rPr>
            </w:pPr>
            <w:r>
              <w:rPr>
                <w:rFonts w:ascii="宋体"/>
                <w:sz w:val="15"/>
              </w:rPr>
              <w:t>-20,839,787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37,069,830 </w:t>
            </w:r>
          </w:p>
        </w:tc>
        <w:tc>
          <w:tcPr>
            <w:tcW w:w="52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10.94</w:t>
            </w: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
        </w:tc>
        <w:tc>
          <w:tcPr>
            <w:tcW w:w="314"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57,880,376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19.65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8,682,056</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11" w:right="0"/>
              <w:jc w:val="left"/>
              <w:rPr>
                <w:rFonts w:ascii="宋体" w:hAnsi="宋体" w:cs="宋体" w:eastAsia="宋体" w:hint="default"/>
                <w:sz w:val="15"/>
                <w:szCs w:val="15"/>
              </w:rPr>
            </w:pPr>
            <w:r>
              <w:rPr>
                <w:rFonts w:ascii="宋体"/>
                <w:sz w:val="15"/>
              </w:rPr>
              <w:t>-29,514,314</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 w:right="0"/>
              <w:jc w:val="left"/>
              <w:rPr>
                <w:rFonts w:ascii="宋体" w:hAnsi="宋体" w:cs="宋体" w:eastAsia="宋体" w:hint="default"/>
                <w:sz w:val="15"/>
                <w:szCs w:val="15"/>
              </w:rPr>
            </w:pPr>
            <w:r>
              <w:rPr>
                <w:rFonts w:ascii="宋体"/>
                <w:sz w:val="15"/>
              </w:rPr>
              <w:t>-20,832,258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37,048,118 </w:t>
            </w:r>
          </w:p>
        </w:tc>
        <w:tc>
          <w:tcPr>
            <w:tcW w:w="52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10.93</w:t>
            </w: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29,241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0.01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4,385</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-11,914</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pacing w:val="-1"/>
                <w:sz w:val="15"/>
              </w:rPr>
              <w:t>-7,529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21,712 </w:t>
            </w:r>
          </w:p>
        </w:tc>
        <w:tc>
          <w:tcPr>
            <w:tcW w:w="52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0.01</w:t>
            </w: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
        </w:tc>
        <w:tc>
          <w:tcPr>
            <w:tcW w:w="314"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8"/>
                <w:sz w:val="15"/>
                <w:szCs w:val="15"/>
              </w:rPr>
              <w:t>二</w:t>
            </w:r>
            <w:r>
              <w:rPr>
                <w:rFonts w:ascii="宋体" w:hAnsi="宋体" w:cs="宋体" w:eastAsia="宋体" w:hint="default"/>
                <w:spacing w:val="-8"/>
                <w:sz w:val="15"/>
                <w:szCs w:val="15"/>
              </w:rPr>
              <w:t>.</w:t>
            </w:r>
            <w:r>
              <w:rPr>
                <w:rFonts w:ascii="宋体" w:hAnsi="宋体" w:cs="宋体" w:eastAsia="宋体" w:hint="default"/>
                <w:spacing w:val="-8"/>
                <w:sz w:val="15"/>
                <w:szCs w:val="15"/>
              </w:rPr>
              <w:t>无限售条件股份</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200,448,786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68.06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30,067,319</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59,826,292</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pacing w:val="-1"/>
                <w:sz w:val="15"/>
              </w:rPr>
              <w:t>89,893,611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 w:right="0"/>
              <w:jc w:val="left"/>
              <w:rPr>
                <w:rFonts w:ascii="宋体" w:hAnsi="宋体" w:cs="宋体" w:eastAsia="宋体" w:hint="default"/>
                <w:sz w:val="15"/>
                <w:szCs w:val="15"/>
              </w:rPr>
            </w:pPr>
            <w:r>
              <w:rPr>
                <w:rFonts w:ascii="宋体"/>
                <w:sz w:val="15"/>
              </w:rPr>
              <w:t>290,342,397 </w:t>
            </w:r>
          </w:p>
        </w:tc>
        <w:tc>
          <w:tcPr>
            <w:tcW w:w="52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85.72</w:t>
            </w: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200,448,786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68.06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30,067,319</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59,826,292</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pacing w:val="-1"/>
                <w:sz w:val="15"/>
              </w:rPr>
              <w:t>89,893,611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 w:right="0"/>
              <w:jc w:val="left"/>
              <w:rPr>
                <w:rFonts w:ascii="宋体" w:hAnsi="宋体" w:cs="宋体" w:eastAsia="宋体" w:hint="default"/>
                <w:sz w:val="15"/>
                <w:szCs w:val="15"/>
              </w:rPr>
            </w:pPr>
            <w:r>
              <w:rPr>
                <w:rFonts w:ascii="宋体"/>
                <w:sz w:val="15"/>
              </w:rPr>
              <w:t>290,342,397 </w:t>
            </w:r>
          </w:p>
        </w:tc>
        <w:tc>
          <w:tcPr>
            <w:tcW w:w="52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85.72</w:t>
            </w: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10"/>
                <w:sz w:val="15"/>
                <w:szCs w:val="15"/>
              </w:rPr>
              <w:t>2.</w:t>
            </w:r>
            <w:r>
              <w:rPr>
                <w:rFonts w:ascii="宋体" w:hAnsi="宋体" w:cs="宋体" w:eastAsia="宋体" w:hint="default"/>
                <w:spacing w:val="-10"/>
                <w:sz w:val="15"/>
                <w:szCs w:val="15"/>
              </w:rPr>
              <w:t>境内上市的外资股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10"/>
                <w:sz w:val="15"/>
                <w:szCs w:val="15"/>
              </w:rPr>
              <w:t>3.</w:t>
            </w:r>
            <w:r>
              <w:rPr>
                <w:rFonts w:ascii="宋体" w:hAnsi="宋体" w:cs="宋体" w:eastAsia="宋体" w:hint="default"/>
                <w:spacing w:val="-10"/>
                <w:sz w:val="15"/>
                <w:szCs w:val="15"/>
              </w:rPr>
              <w:t>境外上市的外资股</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52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77"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z w:val="15"/>
              </w:rPr>
              <w:t> </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0 </w:t>
            </w:r>
          </w:p>
        </w:tc>
        <w:tc>
          <w:tcPr>
            <w:tcW w:w="526" w:type="dxa"/>
            <w:tcBorders>
              <w:top w:val="nil" w:sz="6" w:space="0" w:color="auto"/>
              <w:left w:val="single" w:sz="4" w:space="0" w:color="000000"/>
              <w:bottom w:val="nil" w:sz="6" w:space="0" w:color="auto"/>
              <w:right w:val="nil" w:sz="6" w:space="0" w:color="auto"/>
            </w:tcBorders>
          </w:tcPr>
          <w:p>
            <w:pPr/>
          </w:p>
        </w:tc>
      </w:tr>
      <w:tr>
        <w:trPr>
          <w:trHeight w:val="319" w:hRule="exact"/>
        </w:trPr>
        <w:tc>
          <w:tcPr>
            <w:tcW w:w="1477"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股份总数</w:t>
            </w:r>
          </w:p>
        </w:tc>
        <w:tc>
          <w:tcPr>
            <w:tcW w:w="10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294,528,320 </w:t>
            </w:r>
          </w:p>
        </w:tc>
        <w:tc>
          <w:tcPr>
            <w:tcW w:w="6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100 </w:t>
            </w:r>
          </w:p>
        </w:tc>
        <w:tc>
          <w:tcPr>
            <w:tcW w:w="3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3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26" w:right="0"/>
              <w:jc w:val="left"/>
              <w:rPr>
                <w:rFonts w:ascii="宋体" w:hAnsi="宋体" w:cs="宋体" w:eastAsia="宋体" w:hint="default"/>
                <w:sz w:val="15"/>
                <w:szCs w:val="15"/>
              </w:rPr>
            </w:pPr>
            <w:r>
              <w:rPr>
                <w:rFonts w:ascii="宋体"/>
                <w:sz w:val="15"/>
              </w:rPr>
              <w:t>0</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44,179,248</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0</w:t>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7"/>
              <w:jc w:val="right"/>
              <w:rPr>
                <w:rFonts w:ascii="宋体" w:hAnsi="宋体" w:cs="宋体" w:eastAsia="宋体" w:hint="default"/>
                <w:sz w:val="15"/>
                <w:szCs w:val="15"/>
              </w:rPr>
            </w:pPr>
            <w:r>
              <w:rPr>
                <w:rFonts w:ascii="宋体"/>
                <w:spacing w:val="-1"/>
                <w:sz w:val="15"/>
              </w:rPr>
              <w:t>44,179,248 </w:t>
            </w:r>
          </w:p>
        </w:tc>
        <w:tc>
          <w:tcPr>
            <w:tcW w:w="9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6" w:right="0"/>
              <w:jc w:val="left"/>
              <w:rPr>
                <w:rFonts w:ascii="宋体" w:hAnsi="宋体" w:cs="宋体" w:eastAsia="宋体" w:hint="default"/>
                <w:sz w:val="15"/>
                <w:szCs w:val="15"/>
              </w:rPr>
            </w:pPr>
            <w:r>
              <w:rPr>
                <w:rFonts w:ascii="宋体"/>
                <w:sz w:val="15"/>
              </w:rPr>
              <w:t>338,707,568 </w:t>
            </w:r>
          </w:p>
        </w:tc>
        <w:tc>
          <w:tcPr>
            <w:tcW w:w="526" w:type="dxa"/>
            <w:tcBorders>
              <w:top w:val="nil" w:sz="6" w:space="0" w:color="auto"/>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100</w:t>
            </w:r>
          </w:p>
        </w:tc>
      </w:tr>
    </w:tbl>
    <w:p>
      <w:pPr>
        <w:pStyle w:val="BodyText"/>
        <w:spacing w:line="260" w:lineRule="exact"/>
        <w:ind w:left="557" w:right="0"/>
        <w:jc w:val="left"/>
      </w:pPr>
      <w:r>
        <w:rPr>
          <w:spacing w:val="7"/>
        </w:rPr>
        <w:t>注：根据</w:t>
      </w:r>
      <w:r>
        <w:rPr>
          <w:rFonts w:ascii="宋体" w:hAnsi="宋体" w:cs="宋体" w:eastAsia="宋体" w:hint="default"/>
          <w:spacing w:val="7"/>
        </w:rPr>
        <w:t>2007</w:t>
      </w:r>
      <w:r>
        <w:rPr>
          <w:spacing w:val="7"/>
        </w:rPr>
        <w:t>年公司股东大会决议，公司以资本公积转增股本，以</w:t>
      </w:r>
      <w:r>
        <w:rPr>
          <w:rFonts w:ascii="宋体" w:hAnsi="宋体" w:cs="宋体" w:eastAsia="宋体" w:hint="default"/>
          <w:spacing w:val="7"/>
        </w:rPr>
        <w:t>2006</w:t>
      </w:r>
      <w:r>
        <w:rPr>
          <w:spacing w:val="7"/>
        </w:rPr>
        <w:t>年末总股本</w:t>
      </w:r>
      <w:r>
        <w:rPr/>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294,528,320</w:t>
      </w:r>
      <w:r>
        <w:rPr/>
        <w:t>股为基数，按</w:t>
      </w:r>
      <w:r>
        <w:rPr>
          <w:rFonts w:ascii="宋体" w:hAnsi="宋体" w:cs="宋体" w:eastAsia="宋体" w:hint="default"/>
        </w:rPr>
        <w:t>10</w:t>
      </w:r>
      <w:r>
        <w:rPr/>
        <w:t>股转增</w:t>
      </w:r>
      <w:r>
        <w:rPr>
          <w:rFonts w:ascii="宋体" w:hAnsi="宋体" w:cs="宋体" w:eastAsia="宋体" w:hint="default"/>
        </w:rPr>
        <w:t>1.5</w:t>
      </w:r>
      <w:r>
        <w:rPr/>
        <w:t>股，共计转增</w:t>
      </w:r>
      <w:r>
        <w:rPr>
          <w:rFonts w:ascii="宋体" w:hAnsi="宋体" w:cs="宋体" w:eastAsia="宋体" w:hint="default"/>
        </w:rPr>
        <w:t>44,179,248</w:t>
      </w:r>
      <w:r>
        <w:rPr/>
        <w:t>股。</w:t>
      </w:r>
      <w:r>
        <w:rPr>
          <w:rFonts w:ascii="宋体" w:hAnsi="宋体" w:cs="宋体" w:eastAsia="宋体" w:hint="default"/>
        </w:rPr>
        <w:t> </w:t>
      </w:r>
    </w:p>
    <w:p>
      <w:pPr>
        <w:spacing w:line="240" w:lineRule="auto" w:before="7"/>
        <w:rPr>
          <w:rFonts w:ascii="宋体" w:hAnsi="宋体" w:cs="宋体" w:eastAsia="宋体" w:hint="default"/>
          <w:sz w:val="10"/>
          <w:szCs w:val="10"/>
        </w:rPr>
      </w:pPr>
    </w:p>
    <w:tbl>
      <w:tblPr>
        <w:tblW w:w="0" w:type="auto"/>
        <w:jc w:val="left"/>
        <w:tblInd w:w="132" w:type="dxa"/>
        <w:tblLayout w:type="fixed"/>
        <w:tblCellMar>
          <w:top w:w="0" w:type="dxa"/>
          <w:left w:w="0" w:type="dxa"/>
          <w:bottom w:w="0" w:type="dxa"/>
          <w:right w:w="0" w:type="dxa"/>
        </w:tblCellMar>
        <w:tblLook w:val="01E0"/>
      </w:tblPr>
      <w:tblGrid>
        <w:gridCol w:w="2402"/>
        <w:gridCol w:w="1552"/>
        <w:gridCol w:w="1064"/>
        <w:gridCol w:w="1735"/>
        <w:gridCol w:w="1561"/>
      </w:tblGrid>
      <w:tr>
        <w:trPr>
          <w:trHeight w:val="816" w:hRule="exact"/>
        </w:trPr>
        <w:tc>
          <w:tcPr>
            <w:tcW w:w="240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27"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25</w:t>
            </w:r>
            <w:r>
              <w:rPr>
                <w:rFonts w:ascii="宋体" w:hAnsi="宋体" w:cs="宋体" w:eastAsia="宋体" w:hint="default"/>
                <w:sz w:val="21"/>
                <w:szCs w:val="21"/>
              </w:rPr>
              <w:t>．资本公积</w:t>
            </w:r>
            <w:r>
              <w:rPr>
                <w:rFonts w:ascii="宋体" w:hAnsi="宋体" w:cs="宋体" w:eastAsia="宋体" w:hint="default"/>
                <w:sz w:val="21"/>
                <w:szCs w:val="21"/>
              </w:rPr>
              <w:t> </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85"/>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43" w:hRule="exact"/>
        </w:trPr>
        <w:tc>
          <w:tcPr>
            <w:tcW w:w="24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59" w:right="0"/>
              <w:jc w:val="left"/>
              <w:rPr>
                <w:rFonts w:ascii="宋体" w:hAnsi="宋体" w:cs="宋体" w:eastAsia="宋体" w:hint="default"/>
                <w:sz w:val="18"/>
                <w:szCs w:val="18"/>
              </w:rPr>
            </w:pPr>
            <w:r>
              <w:rPr>
                <w:rFonts w:ascii="宋体" w:hAnsi="宋体" w:cs="宋体" w:eastAsia="宋体" w:hint="default"/>
                <w:sz w:val="18"/>
                <w:szCs w:val="18"/>
              </w:rPr>
              <w:t>股本溢价</w:t>
            </w:r>
            <w:r>
              <w:rPr>
                <w:rFonts w:ascii="宋体" w:hAnsi="宋体" w:cs="宋体" w:eastAsia="宋体" w:hint="default"/>
                <w:sz w:val="18"/>
                <w:szCs w:val="18"/>
              </w:rPr>
              <w:t>  </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61"/>
              <w:jc w:val="right"/>
              <w:rPr>
                <w:rFonts w:ascii="宋体" w:hAnsi="宋体" w:cs="宋体" w:eastAsia="宋体" w:hint="default"/>
                <w:sz w:val="18"/>
                <w:szCs w:val="18"/>
              </w:rPr>
            </w:pPr>
            <w:r>
              <w:rPr>
                <w:rFonts w:ascii="宋体"/>
                <w:sz w:val="18"/>
              </w:rPr>
              <w:t>330,833,091.40</w:t>
            </w:r>
          </w:p>
        </w:tc>
        <w:tc>
          <w:tcPr>
            <w:tcW w:w="1064" w:type="dxa"/>
            <w:tcBorders>
              <w:top w:val="single" w:sz="4" w:space="0" w:color="000000"/>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84"/>
              <w:jc w:val="right"/>
              <w:rPr>
                <w:rFonts w:ascii="宋体" w:hAnsi="宋体" w:cs="宋体" w:eastAsia="宋体" w:hint="default"/>
                <w:sz w:val="18"/>
                <w:szCs w:val="18"/>
              </w:rPr>
            </w:pPr>
            <w:r>
              <w:rPr>
                <w:rFonts w:ascii="宋体"/>
                <w:sz w:val="18"/>
              </w:rPr>
              <w:t>44,179,248.00</w:t>
            </w: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286,653,843.4</w:t>
            </w:r>
          </w:p>
        </w:tc>
      </w:tr>
    </w:tbl>
    <w:p>
      <w:pPr>
        <w:tabs>
          <w:tab w:pos="7362" w:val="left" w:leader="none"/>
        </w:tabs>
        <w:spacing w:line="220" w:lineRule="exact" w:before="0"/>
        <w:ind w:left="592" w:right="0" w:firstLine="0"/>
        <w:jc w:val="left"/>
        <w:rPr>
          <w:rFonts w:ascii="宋体" w:hAnsi="宋体" w:cs="宋体" w:eastAsia="宋体" w:hint="default"/>
          <w:sz w:val="18"/>
          <w:szCs w:val="18"/>
        </w:rPr>
      </w:pPr>
      <w:r>
        <w:rPr>
          <w:rFonts w:ascii="宋体" w:hAnsi="宋体" w:cs="宋体" w:eastAsia="宋体" w:hint="default"/>
          <w:sz w:val="18"/>
          <w:szCs w:val="18"/>
        </w:rPr>
        <w:t>其他资本公积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1,639,981.88</w:t>
        <w:tab/>
        <w:t>1,639,981.88</w:t>
      </w:r>
    </w:p>
    <w:p>
      <w:pPr>
        <w:tabs>
          <w:tab w:pos="7171" w:val="left" w:leader="none"/>
        </w:tabs>
        <w:spacing w:before="76"/>
        <w:ind w:left="585"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332,473,073.28</w:t>
        <w:tab/>
        <w:t>288,293,825.28</w:t>
      </w:r>
    </w:p>
    <w:p>
      <w:pPr>
        <w:spacing w:line="240" w:lineRule="auto" w:before="0"/>
        <w:rPr>
          <w:rFonts w:ascii="宋体" w:hAnsi="宋体" w:cs="宋体" w:eastAsia="宋体" w:hint="default"/>
          <w:sz w:val="5"/>
          <w:szCs w:val="5"/>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417.3pt;height:.5pt;mso-position-horizontal-relative:char;mso-position-vertical-relative:line" coordorigin="0,0" coordsize="834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style="position:absolute;left:1706;top:5;width:2115;height:2" coordorigin="1706,5" coordsize="2115,2">
              <v:shape style="position:absolute;left:1706;top:5;width:2115;height:2" coordorigin="1706,5" coordsize="2115,0" path="m1706,5l3821,5e" filled="false" stroked="true" strokeweight=".48pt" strokecolor="#000000">
                <v:path arrowok="t"/>
              </v:shape>
            </v:group>
            <v:group style="position:absolute;left:3806;top:5;width:1065;height:2" coordorigin="3806,5" coordsize="1065,2">
              <v:shape style="position:absolute;left:3806;top:5;width:1065;height:2" coordorigin="3806,5" coordsize="1065,0" path="m3806,5l4871,5e" filled="false" stroked="true" strokeweight=".48pt" strokecolor="#000000">
                <v:path arrowok="t"/>
              </v:shape>
            </v:group>
            <v:group style="position:absolute;left:4856;top:5;width:1541;height:2" coordorigin="4856,5" coordsize="1541,2">
              <v:shape style="position:absolute;left:4856;top:5;width:1541;height:2" coordorigin="4856,5" coordsize="1541,0" path="m4856,5l6397,5e" filled="false" stroked="true" strokeweight=".48pt" strokecolor="#000000">
                <v:path arrowok="t"/>
              </v:shape>
            </v:group>
            <v:group style="position:absolute;left:6383;top:5;width:10;height:2" coordorigin="6383,5" coordsize="10,2">
              <v:shape style="position:absolute;left:6383;top:5;width:10;height:2" coordorigin="6383,5" coordsize="10,0" path="m6383,5l6392,5e" filled="false" stroked="true" strokeweight=".48pt" strokecolor="#000000">
                <v:path arrowok="t"/>
              </v:shape>
            </v:group>
            <v:group style="position:absolute;left:6392;top:5;width:1949;height:2" coordorigin="6392,5" coordsize="1949,2">
              <v:shape style="position:absolute;left:6392;top:5;width:1949;height:2" coordorigin="6392,5" coordsize="1949,0" path="m6392,5l8341,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557" w:right="0"/>
        <w:jc w:val="left"/>
      </w:pPr>
      <w:r>
        <w:rPr>
          <w:spacing w:val="-3"/>
        </w:rPr>
        <w:t>注：本年资本公积减少是根据</w:t>
      </w:r>
      <w:r>
        <w:rPr>
          <w:rFonts w:ascii="宋体" w:hAnsi="宋体" w:cs="宋体" w:eastAsia="宋体" w:hint="default"/>
          <w:spacing w:val="-3"/>
        </w:rPr>
        <w:t>2007</w:t>
      </w:r>
      <w:r>
        <w:rPr>
          <w:spacing w:val="-3"/>
        </w:rPr>
        <w:t>年公司股东大会决议，公司以资本公积转增股本，以</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2006</w:t>
      </w:r>
      <w:r>
        <w:rPr/>
        <w:t>年末总股本</w:t>
      </w:r>
      <w:r>
        <w:rPr>
          <w:rFonts w:ascii="宋体" w:hAnsi="宋体" w:cs="宋体" w:eastAsia="宋体" w:hint="default"/>
        </w:rPr>
        <w:t>294,528,320</w:t>
      </w:r>
      <w:r>
        <w:rPr/>
        <w:t>股为基数，按</w:t>
      </w:r>
      <w:r>
        <w:rPr>
          <w:rFonts w:ascii="宋体" w:hAnsi="宋体" w:cs="宋体" w:eastAsia="宋体" w:hint="default"/>
        </w:rPr>
        <w:t>10</w:t>
      </w:r>
      <w:r>
        <w:rPr/>
        <w:t>股转增</w:t>
      </w:r>
      <w:r>
        <w:rPr>
          <w:rFonts w:ascii="宋体" w:hAnsi="宋体" w:cs="宋体" w:eastAsia="宋体" w:hint="default"/>
        </w:rPr>
        <w:t>1.5</w:t>
      </w:r>
      <w:r>
        <w:rPr/>
        <w:t>股，共计</w:t>
      </w:r>
      <w:r>
        <w:rPr>
          <w:rFonts w:ascii="宋体" w:hAnsi="宋体" w:cs="宋体" w:eastAsia="宋体" w:hint="default"/>
        </w:rPr>
        <w:t>44,179,248.00</w:t>
      </w:r>
      <w:r>
        <w:rPr/>
        <w:t>元。</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982" w:top="1140" w:bottom="1180" w:left="1660" w:right="1640"/>
        </w:sectPr>
      </w:pPr>
    </w:p>
    <w:p>
      <w:pPr>
        <w:spacing w:line="240" w:lineRule="auto" w:before="2"/>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3859"/>
        <w:gridCol w:w="1599"/>
        <w:gridCol w:w="1393"/>
        <w:gridCol w:w="1457"/>
      </w:tblGrid>
      <w:tr>
        <w:trPr>
          <w:trHeight w:val="816" w:hRule="exact"/>
        </w:trPr>
        <w:tc>
          <w:tcPr>
            <w:tcW w:w="38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23"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26</w:t>
            </w:r>
            <w:r>
              <w:rPr>
                <w:rFonts w:ascii="宋体" w:hAnsi="宋体" w:cs="宋体" w:eastAsia="宋体" w:hint="default"/>
                <w:sz w:val="21"/>
                <w:szCs w:val="21"/>
              </w:rPr>
              <w:t>．盈余公积</w:t>
            </w:r>
            <w:r>
              <w:rPr>
                <w:rFonts w:ascii="宋体" w:hAnsi="宋体" w:cs="宋体" w:eastAsia="宋体" w:hint="default"/>
                <w:sz w:val="21"/>
                <w:szCs w:val="21"/>
              </w:rPr>
              <w:t> </w:t>
            </w:r>
          </w:p>
          <w:p>
            <w:pPr>
              <w:pStyle w:val="TableParagraph"/>
              <w:spacing w:line="240" w:lineRule="auto" w:before="3"/>
              <w:ind w:right="0"/>
              <w:jc w:val="left"/>
              <w:rPr>
                <w:rFonts w:ascii="宋体" w:hAnsi="宋体" w:cs="宋体" w:eastAsia="宋体" w:hint="default"/>
                <w:sz w:val="15"/>
                <w:szCs w:val="15"/>
              </w:rPr>
            </w:pPr>
          </w:p>
          <w:p>
            <w:pPr>
              <w:pStyle w:val="TableParagraph"/>
              <w:tabs>
                <w:tab w:pos="2929" w:val="left" w:leader="none"/>
              </w:tabs>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期初数</w:t>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04"/>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17" w:hRule="exact"/>
        </w:trPr>
        <w:tc>
          <w:tcPr>
            <w:tcW w:w="385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83"/>
              <w:jc w:val="right"/>
              <w:rPr>
                <w:rFonts w:ascii="宋体" w:hAnsi="宋体" w:cs="宋体" w:eastAsia="宋体" w:hint="default"/>
                <w:sz w:val="18"/>
                <w:szCs w:val="18"/>
              </w:rPr>
            </w:pPr>
            <w:r>
              <w:rPr>
                <w:rFonts w:ascii="宋体" w:hAnsi="宋体" w:cs="宋体" w:eastAsia="宋体" w:hint="default"/>
                <w:sz w:val="18"/>
                <w:szCs w:val="18"/>
              </w:rPr>
              <w:t>法定盈余公积        </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6,333,080.57</w:t>
            </w: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02"/>
              <w:jc w:val="right"/>
              <w:rPr>
                <w:rFonts w:ascii="宋体" w:hAnsi="宋体" w:cs="宋体" w:eastAsia="宋体" w:hint="default"/>
                <w:sz w:val="18"/>
                <w:szCs w:val="18"/>
              </w:rPr>
            </w:pPr>
            <w:r>
              <w:rPr>
                <w:rFonts w:ascii="宋体"/>
                <w:sz w:val="18"/>
              </w:rPr>
              <w:t>334,434.94</w:t>
            </w:r>
          </w:p>
        </w:tc>
        <w:tc>
          <w:tcPr>
            <w:tcW w:w="1393" w:type="dxa"/>
            <w:tcBorders>
              <w:top w:val="single" w:sz="4" w:space="0" w:color="000000"/>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6,667,515.51</w:t>
            </w:r>
          </w:p>
        </w:tc>
      </w:tr>
      <w:tr>
        <w:trPr>
          <w:trHeight w:val="318" w:hRule="exact"/>
        </w:trPr>
        <w:tc>
          <w:tcPr>
            <w:tcW w:w="38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8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6,333,080.57</w:t>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02"/>
              <w:jc w:val="right"/>
              <w:rPr>
                <w:rFonts w:ascii="宋体" w:hAnsi="宋体" w:cs="宋体" w:eastAsia="宋体" w:hint="default"/>
                <w:sz w:val="18"/>
                <w:szCs w:val="18"/>
              </w:rPr>
            </w:pPr>
            <w:r>
              <w:rPr>
                <w:rFonts w:ascii="宋体"/>
                <w:sz w:val="18"/>
              </w:rPr>
              <w:t>334,434.94</w:t>
            </w:r>
          </w:p>
        </w:tc>
        <w:tc>
          <w:tcPr>
            <w:tcW w:w="1393" w:type="dxa"/>
            <w:tcBorders>
              <w:top w:val="nil" w:sz="6" w:space="0" w:color="auto"/>
              <w:left w:val="nil" w:sz="6" w:space="0" w:color="auto"/>
              <w:bottom w:val="single" w:sz="4" w:space="0" w:color="000000"/>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6,667,515.51</w:t>
            </w:r>
          </w:p>
        </w:tc>
      </w:tr>
    </w:tbl>
    <w:p>
      <w:pPr>
        <w:pStyle w:val="BodyText"/>
        <w:spacing w:line="255" w:lineRule="exact"/>
        <w:ind w:right="0" w:firstLine="419"/>
        <w:jc w:val="left"/>
      </w:pPr>
      <w:r>
        <w:rPr/>
        <w:t>注：上年盈余公积公告数为</w:t>
      </w:r>
      <w:r>
        <w:rPr>
          <w:rFonts w:ascii="宋体" w:hAnsi="宋体" w:cs="宋体" w:eastAsia="宋体" w:hint="default"/>
        </w:rPr>
        <w:t>68,054,260.90</w:t>
      </w:r>
      <w:r>
        <w:rPr/>
        <w:t>元，根据新会计准则，合并报表时子公司提</w:t>
      </w:r>
    </w:p>
    <w:p>
      <w:pPr>
        <w:pStyle w:val="BodyText"/>
        <w:spacing w:line="273" w:lineRule="auto" w:before="37"/>
        <w:ind w:right="191"/>
        <w:jc w:val="both"/>
        <w:rPr>
          <w:rFonts w:ascii="宋体" w:hAnsi="宋体" w:cs="宋体" w:eastAsia="宋体" w:hint="default"/>
        </w:rPr>
      </w:pPr>
      <w:r>
        <w:rPr/>
        <w:t>取的盈余公积不再转回，影响本年期初盈余公积减少</w:t>
      </w:r>
      <w:r>
        <w:rPr>
          <w:rFonts w:ascii="宋体" w:hAnsi="宋体" w:cs="宋体" w:eastAsia="宋体" w:hint="default"/>
        </w:rPr>
        <w:t>61,873,139.44</w:t>
      </w:r>
      <w:r>
        <w:rPr/>
        <w:t>元，另外，新准则追述</w:t>
      </w:r>
      <w:r>
        <w:rPr>
          <w:spacing w:val="-100"/>
        </w:rPr>
        <w:t> </w:t>
      </w:r>
      <w:r>
        <w:rPr>
          <w:spacing w:val="-100"/>
        </w:rPr>
      </w:r>
      <w:r>
        <w:rPr>
          <w:spacing w:val="12"/>
        </w:rPr>
        <w:t>调整后，根据上年净利润变化补提盈余公积</w:t>
      </w:r>
      <w:r>
        <w:rPr>
          <w:rFonts w:ascii="宋体" w:hAnsi="宋体" w:cs="宋体" w:eastAsia="宋体" w:hint="default"/>
          <w:spacing w:val="12"/>
        </w:rPr>
        <w:t>151,959.11</w:t>
      </w:r>
      <w:r>
        <w:rPr>
          <w:spacing w:val="12"/>
        </w:rPr>
        <w:t>元，因此本年盈余公积期初为</w:t>
      </w:r>
      <w:r>
        <w:rPr>
          <w:spacing w:val="-77"/>
        </w:rPr>
        <w:t> </w:t>
      </w:r>
      <w:r>
        <w:rPr>
          <w:spacing w:val="-77"/>
        </w:rPr>
      </w:r>
      <w:r>
        <w:rPr>
          <w:rFonts w:ascii="宋体" w:hAnsi="宋体" w:cs="宋体" w:eastAsia="宋体" w:hint="default"/>
        </w:rPr>
        <w:t>6,333,080.57</w:t>
      </w:r>
      <w:r>
        <w:rPr/>
        <w:t>元。本年盈余公积增加原因是从净利润中提取增加。</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605"/>
        <w:gridCol w:w="1684"/>
      </w:tblGrid>
      <w:tr>
        <w:trPr>
          <w:trHeight w:val="816" w:hRule="exact"/>
        </w:trPr>
        <w:tc>
          <w:tcPr>
            <w:tcW w:w="660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11"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6"/>
                <w:sz w:val="21"/>
                <w:szCs w:val="21"/>
              </w:rPr>
              <w:t> </w:t>
            </w:r>
            <w:r>
              <w:rPr>
                <w:rFonts w:ascii="宋体" w:hAnsi="宋体" w:cs="宋体" w:eastAsia="宋体" w:hint="default"/>
                <w:sz w:val="21"/>
                <w:szCs w:val="21"/>
              </w:rPr>
              <w:t>27</w:t>
            </w:r>
            <w:r>
              <w:rPr>
                <w:rFonts w:ascii="宋体" w:hAnsi="宋体" w:cs="宋体" w:eastAsia="宋体" w:hint="default"/>
                <w:sz w:val="21"/>
                <w:szCs w:val="21"/>
              </w:rPr>
              <w:t>．未分配利润</w:t>
            </w:r>
            <w:r>
              <w:rPr>
                <w:rFonts w:ascii="宋体" w:hAnsi="宋体" w:cs="宋体" w:eastAsia="宋体" w:hint="default"/>
                <w:sz w:val="21"/>
                <w:szCs w:val="21"/>
              </w:rPr>
              <w:t> </w:t>
            </w:r>
          </w:p>
          <w:p>
            <w:pPr>
              <w:pStyle w:val="TableParagraph"/>
              <w:spacing w:line="240" w:lineRule="auto" w:before="3"/>
              <w:ind w:right="0"/>
              <w:jc w:val="left"/>
              <w:rPr>
                <w:rFonts w:ascii="宋体" w:hAnsi="宋体" w:cs="宋体" w:eastAsia="宋体" w:hint="default"/>
                <w:sz w:val="15"/>
                <w:szCs w:val="15"/>
              </w:rPr>
            </w:pPr>
          </w:p>
          <w:p>
            <w:pPr>
              <w:pStyle w:val="TableParagraph"/>
              <w:tabs>
                <w:tab w:pos="5647" w:val="left" w:leader="none"/>
              </w:tabs>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期末数</w:t>
            </w:r>
          </w:p>
        </w:tc>
        <w:tc>
          <w:tcPr>
            <w:tcW w:w="16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17" w:hRule="exact"/>
        </w:trPr>
        <w:tc>
          <w:tcPr>
            <w:tcW w:w="66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期初未分配利润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2,124,267.17</w:t>
            </w: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-26,065,730.30</w:t>
            </w:r>
          </w:p>
        </w:tc>
      </w:tr>
      <w:tr>
        <w:trPr>
          <w:trHeight w:val="312" w:hRule="exact"/>
        </w:trPr>
        <w:tc>
          <w:tcPr>
            <w:tcW w:w="66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首次会计准则追溯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46,647,218.79</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44,519,335.65</w:t>
            </w:r>
          </w:p>
        </w:tc>
      </w:tr>
      <w:tr>
        <w:trPr>
          <w:trHeight w:val="246" w:hRule="exact"/>
        </w:trPr>
        <w:tc>
          <w:tcPr>
            <w:tcW w:w="6605" w:type="dxa"/>
            <w:tcBorders>
              <w:top w:val="nil" w:sz="6" w:space="0" w:color="auto"/>
              <w:left w:val="nil" w:sz="6" w:space="0" w:color="auto"/>
              <w:bottom w:val="nil" w:sz="6" w:space="0" w:color="auto"/>
              <w:right w:val="nil" w:sz="6" w:space="0" w:color="auto"/>
            </w:tcBorders>
          </w:tcPr>
          <w:p>
            <w:pPr>
              <w:pStyle w:val="TableParagraph"/>
              <w:tabs>
                <w:tab w:pos="5020" w:val="left" w:leader="none"/>
              </w:tabs>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追溯调整、重述后年初余额</w:t>
            </w:r>
            <w:r>
              <w:rPr>
                <w:rFonts w:ascii="宋体" w:hAnsi="宋体" w:cs="宋体" w:eastAsia="宋体" w:hint="default"/>
                <w:sz w:val="18"/>
                <w:szCs w:val="18"/>
              </w:rPr>
              <w:tab/>
              <w:t>48,771,485.96</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18,453,605.35</w:t>
            </w:r>
          </w:p>
        </w:tc>
      </w:tr>
      <w:tr>
        <w:trPr>
          <w:trHeight w:val="378" w:hRule="exact"/>
        </w:trPr>
        <w:tc>
          <w:tcPr>
            <w:tcW w:w="82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70" w:right="0"/>
              <w:jc w:val="left"/>
              <w:rPr>
                <w:rFonts w:ascii="宋体" w:hAnsi="宋体" w:cs="宋体" w:eastAsia="宋体" w:hint="default"/>
                <w:sz w:val="18"/>
                <w:szCs w:val="18"/>
              </w:rPr>
            </w:pPr>
            <w:r>
              <w:rPr>
                <w:rFonts w:ascii="宋体" w:hAnsi="宋体" w:cs="宋体" w:eastAsia="宋体" w:hint="default"/>
                <w:sz w:val="18"/>
                <w:szCs w:val="18"/>
              </w:rPr>
              <w:t>加：盈余公积补亏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26,065,730.30</w:t>
            </w:r>
          </w:p>
        </w:tc>
      </w:tr>
      <w:tr>
        <w:trPr>
          <w:trHeight w:val="312" w:hRule="exact"/>
        </w:trPr>
        <w:tc>
          <w:tcPr>
            <w:tcW w:w="6605" w:type="dxa"/>
            <w:tcBorders>
              <w:top w:val="nil" w:sz="6" w:space="0" w:color="auto"/>
              <w:left w:val="nil" w:sz="6" w:space="0" w:color="auto"/>
              <w:bottom w:val="nil" w:sz="6" w:space="0" w:color="auto"/>
              <w:right w:val="nil" w:sz="6" w:space="0" w:color="auto"/>
            </w:tcBorders>
          </w:tcPr>
          <w:p>
            <w:pPr>
              <w:pStyle w:val="TableParagraph"/>
              <w:tabs>
                <w:tab w:pos="5110" w:val="left" w:leader="none"/>
              </w:tabs>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宋体" w:hAnsi="宋体" w:cs="宋体" w:eastAsia="宋体" w:hint="default"/>
                <w:sz w:val="18"/>
                <w:szCs w:val="18"/>
              </w:rPr>
              <w:tab/>
              <w:t>3,344,347.41</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4,584,650.13</w:t>
            </w:r>
          </w:p>
        </w:tc>
      </w:tr>
      <w:tr>
        <w:trPr>
          <w:trHeight w:val="312" w:hRule="exact"/>
        </w:trPr>
        <w:tc>
          <w:tcPr>
            <w:tcW w:w="66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减：提取盈余公积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334,434.94</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332,499.82</w:t>
            </w:r>
          </w:p>
        </w:tc>
      </w:tr>
      <w:tr>
        <w:trPr>
          <w:trHeight w:val="312" w:hRule="exact"/>
        </w:trPr>
        <w:tc>
          <w:tcPr>
            <w:tcW w:w="66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应付普通股股利</w:t>
            </w:r>
            <w:r>
              <w:rPr>
                <w:rFonts w:ascii="宋体" w:hAnsi="宋体" w:cs="宋体" w:eastAsia="宋体" w:hint="default"/>
                <w:sz w:val="18"/>
                <w:szCs w:val="18"/>
              </w:rPr>
              <w:t> </w:t>
            </w:r>
          </w:p>
        </w:tc>
        <w:tc>
          <w:tcPr>
            <w:tcW w:w="1684" w:type="dxa"/>
            <w:tcBorders>
              <w:top w:val="nil" w:sz="6" w:space="0" w:color="auto"/>
              <w:left w:val="nil" w:sz="6" w:space="0" w:color="auto"/>
              <w:bottom w:val="nil" w:sz="6" w:space="0" w:color="auto"/>
              <w:right w:val="nil" w:sz="6" w:space="0" w:color="auto"/>
            </w:tcBorders>
          </w:tcPr>
          <w:p>
            <w:pPr/>
          </w:p>
        </w:tc>
      </w:tr>
      <w:tr>
        <w:trPr>
          <w:trHeight w:val="312" w:hRule="exact"/>
        </w:trPr>
        <w:tc>
          <w:tcPr>
            <w:tcW w:w="66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r>
              <w:rPr>
                <w:rFonts w:ascii="宋体" w:hAnsi="宋体" w:cs="宋体" w:eastAsia="宋体" w:hint="default"/>
                <w:sz w:val="18"/>
                <w:szCs w:val="18"/>
              </w:rPr>
              <w:t> </w:t>
            </w:r>
          </w:p>
        </w:tc>
        <w:tc>
          <w:tcPr>
            <w:tcW w:w="1684" w:type="dxa"/>
            <w:tcBorders>
              <w:top w:val="nil" w:sz="6" w:space="0" w:color="auto"/>
              <w:left w:val="nil" w:sz="6" w:space="0" w:color="auto"/>
              <w:bottom w:val="nil" w:sz="6" w:space="0" w:color="auto"/>
              <w:right w:val="nil" w:sz="6" w:space="0" w:color="auto"/>
            </w:tcBorders>
          </w:tcPr>
          <w:p>
            <w:pPr/>
          </w:p>
        </w:tc>
      </w:tr>
      <w:tr>
        <w:trPr>
          <w:trHeight w:val="317" w:hRule="exact"/>
        </w:trPr>
        <w:tc>
          <w:tcPr>
            <w:tcW w:w="6605" w:type="dxa"/>
            <w:tcBorders>
              <w:top w:val="nil" w:sz="6" w:space="0" w:color="auto"/>
              <w:left w:val="nil" w:sz="6" w:space="0" w:color="auto"/>
              <w:bottom w:val="nil" w:sz="6" w:space="0" w:color="auto"/>
              <w:right w:val="nil" w:sz="6" w:space="0" w:color="auto"/>
            </w:tcBorders>
          </w:tcPr>
          <w:p>
            <w:pPr>
              <w:pStyle w:val="TableParagraph"/>
              <w:tabs>
                <w:tab w:pos="5011" w:val="left" w:leader="none"/>
              </w:tabs>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期末未分配利润</w:t>
            </w:r>
            <w:r>
              <w:rPr>
                <w:rFonts w:ascii="宋体" w:hAnsi="宋体" w:cs="宋体" w:eastAsia="宋体" w:hint="default"/>
                <w:sz w:val="18"/>
                <w:szCs w:val="18"/>
              </w:rPr>
              <w:tab/>
              <w:t>51,781,398.43</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48,771,485.96</w:t>
            </w:r>
          </w:p>
        </w:tc>
      </w:tr>
    </w:tbl>
    <w:p>
      <w:pPr>
        <w:pStyle w:val="BodyText"/>
        <w:spacing w:line="273" w:lineRule="auto"/>
        <w:ind w:left="557" w:right="89"/>
        <w:jc w:val="left"/>
      </w:pPr>
      <w:r>
        <w:rPr/>
        <w:pict>
          <v:group style="position:absolute;margin-left:89.459999pt;margin-top:.263981pt;width:415.7pt;height:.5pt;mso-position-horizontal-relative:page;mso-position-vertical-relative:paragraph;z-index:-445360" coordorigin="1789,5" coordsize="8314,10">
            <v:group style="position:absolute;left:1794;top:10;width:2645;height:2" coordorigin="1794,10" coordsize="2645,2">
              <v:shape style="position:absolute;left:1794;top:10;width:2645;height:2" coordorigin="1794,10" coordsize="2645,0" path="m1794,10l4439,10e" filled="false" stroked="true" strokeweight=".48pt" strokecolor="#000000">
                <v:path arrowok="t"/>
              </v:shape>
            </v:group>
            <v:group style="position:absolute;left:4424;top:10;width:3586;height:2" coordorigin="4424,10" coordsize="3586,2">
              <v:shape style="position:absolute;left:4424;top:10;width:3586;height:2" coordorigin="4424,10" coordsize="3586,0" path="m4424,10l8010,10e" filled="false" stroked="true" strokeweight=".48pt" strokecolor="#000000">
                <v:path arrowok="t"/>
              </v:shape>
            </v:group>
            <v:group style="position:absolute;left:7996;top:10;width:10;height:2" coordorigin="7996,10" coordsize="10,2">
              <v:shape style="position:absolute;left:7996;top:10;width:10;height:2" coordorigin="7996,10" coordsize="10,0" path="m7996,10l8005,10e" filled="false" stroked="true" strokeweight=".48pt" strokecolor="#000000">
                <v:path arrowok="t"/>
              </v:shape>
            </v:group>
            <v:group style="position:absolute;left:8005;top:10;width:2093;height:2" coordorigin="8005,10" coordsize="2093,2">
              <v:shape style="position:absolute;left:8005;top:10;width:2093;height:2" coordorigin="8005,10" coordsize="2093,0" path="m8005,10l10098,10e" filled="false" stroked="true" strokeweight=".48pt" strokecolor="#000000">
                <v:path arrowok="t"/>
              </v:shape>
            </v:group>
            <w10:wrap type="none"/>
          </v:group>
        </w:pict>
      </w:r>
      <w:r>
        <w:rPr>
          <w:rFonts w:ascii="宋体" w:hAnsi="宋体" w:cs="宋体" w:eastAsia="宋体" w:hint="default"/>
        </w:rPr>
        <w:t> 2</w:t>
      </w:r>
      <w:r>
        <w:rPr>
          <w:rFonts w:ascii="宋体" w:hAnsi="宋体" w:cs="宋体" w:eastAsia="宋体" w:hint="default"/>
          <w:spacing w:val="-1"/>
        </w:rPr>
        <w:t>0</w:t>
      </w:r>
      <w:r>
        <w:rPr>
          <w:rFonts w:ascii="宋体" w:hAnsi="宋体" w:cs="宋体" w:eastAsia="宋体" w:hint="default"/>
        </w:rPr>
        <w:t>07</w:t>
      </w:r>
      <w:r>
        <w:rPr/>
        <w:t>年度</w:t>
      </w:r>
      <w:r>
        <w:rPr>
          <w:spacing w:val="-2"/>
        </w:rPr>
        <w:t>期</w:t>
      </w:r>
      <w:r>
        <w:rPr/>
        <w:t>初未分配利润和上年审定数差异的原因</w:t>
      </w:r>
      <w:r>
        <w:rPr>
          <w:spacing w:val="-88"/>
        </w:rPr>
        <w:t>：</w:t>
      </w:r>
      <w:r>
        <w:rPr/>
        <w:t>根据新准则股权投资差额贷方余额</w:t>
      </w:r>
    </w:p>
    <w:p>
      <w:pPr>
        <w:pStyle w:val="BodyText"/>
        <w:spacing w:line="240" w:lineRule="auto" w:before="7"/>
        <w:ind w:right="0"/>
        <w:jc w:val="left"/>
      </w:pPr>
      <w:r>
        <w:rPr>
          <w:rFonts w:ascii="宋体" w:hAnsi="宋体" w:cs="宋体" w:eastAsia="宋体" w:hint="default"/>
        </w:rPr>
        <w:t>153,751.18</w:t>
      </w:r>
      <w:r>
        <w:rPr>
          <w:rFonts w:ascii="宋体" w:hAnsi="宋体" w:cs="宋体" w:eastAsia="宋体" w:hint="default"/>
          <w:spacing w:val="-66"/>
        </w:rPr>
        <w:t> </w:t>
      </w:r>
      <w:r>
        <w:rPr>
          <w:spacing w:val="30"/>
        </w:rPr>
        <w:t>元转入期</w:t>
      </w:r>
      <w:r>
        <w:rPr>
          <w:spacing w:val="-67"/>
        </w:rPr>
        <w:t> </w:t>
      </w:r>
      <w:r>
        <w:rPr>
          <w:spacing w:val="30"/>
        </w:rPr>
        <w:t>初未分配</w:t>
      </w:r>
      <w:r>
        <w:rPr>
          <w:spacing w:val="-67"/>
        </w:rPr>
        <w:t> </w:t>
      </w:r>
      <w:r>
        <w:rPr>
          <w:spacing w:val="30"/>
        </w:rPr>
        <w:t>利润，确</w:t>
      </w:r>
      <w:r>
        <w:rPr>
          <w:spacing w:val="-67"/>
        </w:rPr>
        <w:t> </w:t>
      </w:r>
      <w:r>
        <w:rPr>
          <w:spacing w:val="30"/>
        </w:rPr>
        <w:t>认递延所</w:t>
      </w:r>
      <w:r>
        <w:rPr>
          <w:spacing w:val="-67"/>
        </w:rPr>
        <w:t> </w:t>
      </w:r>
      <w:r>
        <w:rPr>
          <w:spacing w:val="30"/>
        </w:rPr>
        <w:t>得税资产</w:t>
      </w:r>
      <w:r>
        <w:rPr>
          <w:spacing w:val="-67"/>
        </w:rPr>
        <w:t> </w:t>
      </w:r>
      <w:r>
        <w:rPr>
          <w:spacing w:val="30"/>
        </w:rPr>
        <w:t>增加期初</w:t>
      </w:r>
      <w:r>
        <w:rPr>
          <w:spacing w:val="-67"/>
        </w:rPr>
        <w:t> </w:t>
      </w:r>
      <w:r>
        <w:rPr>
          <w:spacing w:val="30"/>
        </w:rPr>
        <w:t>未分配利</w:t>
      </w:r>
      <w:r>
        <w:rPr>
          <w:spacing w:val="-67"/>
        </w:rPr>
        <w:t> </w:t>
      </w:r>
      <w:r>
        <w:rPr/>
        <w:t>润</w:t>
      </w:r>
    </w:p>
    <w:p>
      <w:pPr>
        <w:pStyle w:val="BodyText"/>
        <w:spacing w:line="273" w:lineRule="auto" w:before="37"/>
        <w:ind w:right="0" w:hanging="1"/>
        <w:jc w:val="left"/>
        <w:rPr>
          <w:rFonts w:ascii="宋体" w:hAnsi="宋体" w:cs="宋体" w:eastAsia="宋体" w:hint="default"/>
        </w:rPr>
      </w:pPr>
      <w:r>
        <w:rPr>
          <w:rFonts w:ascii="宋体" w:hAnsi="宋体" w:cs="宋体" w:eastAsia="宋体" w:hint="default"/>
          <w:spacing w:val="-2"/>
        </w:rPr>
        <w:t>11,997,774.22</w:t>
      </w:r>
      <w:r>
        <w:rPr>
          <w:spacing w:val="-2"/>
        </w:rPr>
        <w:t>元，内部退养人员费用确认应付职工薪酬减少期初未分配利润</w:t>
      </w:r>
      <w:r>
        <w:rPr>
          <w:rFonts w:ascii="宋体" w:hAnsi="宋体" w:cs="宋体" w:eastAsia="宋体" w:hint="default"/>
          <w:spacing w:val="-2"/>
        </w:rPr>
        <w:t>10,797,614.80</w:t>
      </w:r>
      <w:r>
        <w:rPr>
          <w:rFonts w:ascii="宋体" w:hAnsi="宋体" w:cs="宋体" w:eastAsia="宋体" w:hint="default"/>
          <w:spacing w:val="-101"/>
        </w:rPr>
        <w:t> </w:t>
      </w:r>
      <w:r>
        <w:rPr>
          <w:rFonts w:ascii="宋体" w:hAnsi="宋体" w:cs="宋体" w:eastAsia="宋体" w:hint="default"/>
          <w:spacing w:val="-101"/>
        </w:rPr>
      </w:r>
      <w:r>
        <w:rPr>
          <w:spacing w:val="-3"/>
        </w:rPr>
        <w:t>元，合并报表时子公司的已计提的盈余公积不再转回增加期初未分配利润</w:t>
      </w:r>
      <w:r>
        <w:rPr>
          <w:rFonts w:ascii="宋体" w:hAnsi="宋体" w:cs="宋体" w:eastAsia="宋体" w:hint="default"/>
          <w:spacing w:val="-3"/>
        </w:rPr>
        <w:t>61,873,139.44</w:t>
      </w:r>
      <w:r>
        <w:rPr>
          <w:spacing w:val="-3"/>
        </w:rPr>
        <w:t>元，</w:t>
      </w:r>
      <w:r>
        <w:rPr>
          <w:spacing w:val="-63"/>
        </w:rPr>
        <w:t> </w:t>
      </w:r>
      <w:r>
        <w:rPr>
          <w:spacing w:val="20"/>
        </w:rPr>
        <w:t>未确认</w:t>
      </w:r>
      <w:r>
        <w:rPr>
          <w:spacing w:val="-78"/>
        </w:rPr>
        <w:t> </w:t>
      </w:r>
      <w:r>
        <w:rPr>
          <w:spacing w:val="15"/>
        </w:rPr>
        <w:t>投资</w:t>
      </w:r>
      <w:r>
        <w:rPr>
          <w:spacing w:val="-78"/>
        </w:rPr>
        <w:t> </w:t>
      </w:r>
      <w:r>
        <w:rPr>
          <w:spacing w:val="20"/>
        </w:rPr>
        <w:t>损失冲</w:t>
      </w:r>
      <w:r>
        <w:rPr>
          <w:spacing w:val="-78"/>
        </w:rPr>
        <w:t> </w:t>
      </w:r>
      <w:r>
        <w:rPr>
          <w:spacing w:val="15"/>
        </w:rPr>
        <w:t>减期</w:t>
      </w:r>
      <w:r>
        <w:rPr>
          <w:spacing w:val="-78"/>
        </w:rPr>
        <w:t> </w:t>
      </w:r>
      <w:r>
        <w:rPr>
          <w:spacing w:val="20"/>
        </w:rPr>
        <w:t>初未分</w:t>
      </w:r>
      <w:r>
        <w:rPr>
          <w:spacing w:val="-78"/>
        </w:rPr>
        <w:t> </w:t>
      </w:r>
      <w:r>
        <w:rPr>
          <w:spacing w:val="15"/>
        </w:rPr>
        <w:t>配利</w:t>
      </w:r>
      <w:r>
        <w:rPr>
          <w:spacing w:val="-78"/>
        </w:rPr>
        <w:t> </w:t>
      </w:r>
      <w:r>
        <w:rPr/>
        <w:t>润</w:t>
      </w:r>
      <w:r>
        <w:rPr>
          <w:spacing w:val="-77"/>
        </w:rPr>
        <w:t> </w:t>
      </w:r>
      <w:r>
        <w:rPr>
          <w:rFonts w:ascii="宋体" w:hAnsi="宋体" w:cs="宋体" w:eastAsia="宋体" w:hint="default"/>
        </w:rPr>
        <w:t>16,422,185.54</w:t>
      </w:r>
      <w:r>
        <w:rPr>
          <w:rFonts w:ascii="宋体" w:hAnsi="宋体" w:cs="宋体" w:eastAsia="宋体" w:hint="default"/>
          <w:spacing w:val="-77"/>
        </w:rPr>
        <w:t> </w:t>
      </w:r>
      <w:r>
        <w:rPr>
          <w:spacing w:val="15"/>
        </w:rPr>
        <w:t>元，</w:t>
      </w:r>
      <w:r>
        <w:rPr>
          <w:spacing w:val="-78"/>
        </w:rPr>
        <w:t> </w:t>
      </w:r>
      <w:r>
        <w:rPr/>
        <w:t>追</w:t>
      </w:r>
      <w:r>
        <w:rPr>
          <w:spacing w:val="-78"/>
        </w:rPr>
        <w:t> </w:t>
      </w:r>
      <w:r>
        <w:rPr>
          <w:spacing w:val="20"/>
        </w:rPr>
        <w:t>溯调整</w:t>
      </w:r>
      <w:r>
        <w:rPr>
          <w:spacing w:val="-78"/>
        </w:rPr>
        <w:t> </w:t>
      </w:r>
      <w:r>
        <w:rPr>
          <w:spacing w:val="15"/>
        </w:rPr>
        <w:t>后补</w:t>
      </w:r>
      <w:r>
        <w:rPr>
          <w:spacing w:val="-78"/>
        </w:rPr>
        <w:t> </w:t>
      </w:r>
      <w:r>
        <w:rPr>
          <w:spacing w:val="20"/>
        </w:rPr>
        <w:t>提盈余</w:t>
      </w:r>
      <w:r>
        <w:rPr>
          <w:spacing w:val="-78"/>
        </w:rPr>
        <w:t> </w:t>
      </w:r>
      <w:r>
        <w:rPr/>
        <w:t>公</w:t>
      </w:r>
      <w:r>
        <w:rPr>
          <w:spacing w:val="-75"/>
        </w:rPr>
        <w:t> </w:t>
      </w:r>
      <w:r>
        <w:rPr/>
        <w:t>积</w:t>
      </w:r>
      <w:r>
        <w:rPr/>
        <w:t> </w:t>
      </w:r>
      <w:r>
        <w:rPr>
          <w:rFonts w:ascii="宋体" w:hAnsi="宋体" w:cs="宋体" w:eastAsia="宋体" w:hint="default"/>
        </w:rPr>
        <w:t>151,959.11</w:t>
      </w:r>
      <w:r>
        <w:rPr/>
        <w:t>元，影响少数股东权益</w:t>
      </w:r>
      <w:r>
        <w:rPr>
          <w:rFonts w:ascii="宋体" w:hAnsi="宋体" w:cs="宋体" w:eastAsia="宋体" w:hint="default"/>
        </w:rPr>
        <w:t>5,686.60</w:t>
      </w:r>
      <w:r>
        <w:rPr/>
        <w:t>元，以上各项影响金额合计</w:t>
      </w:r>
      <w:r>
        <w:rPr>
          <w:rFonts w:ascii="宋体" w:hAnsi="宋体" w:cs="宋体" w:eastAsia="宋体" w:hint="default"/>
        </w:rPr>
        <w:t>46,647,218.79</w:t>
      </w:r>
      <w:r>
        <w:rPr/>
        <w:t>元。</w:t>
      </w:r>
      <w:r>
        <w:rPr>
          <w:rFonts w:ascii="宋体" w:hAnsi="宋体" w:cs="宋体" w:eastAsia="宋体" w:hint="default"/>
        </w:rPr>
        <w:t> </w:t>
      </w:r>
    </w:p>
    <w:p>
      <w:pPr>
        <w:pStyle w:val="BodyText"/>
        <w:spacing w:line="240" w:lineRule="auto" w:before="143"/>
        <w:ind w:left="560" w:right="0"/>
        <w:jc w:val="left"/>
        <w:rPr>
          <w:rFonts w:ascii="宋体" w:hAnsi="宋体" w:cs="宋体" w:eastAsia="宋体" w:hint="default"/>
        </w:rPr>
      </w:pPr>
      <w:r>
        <w:rPr/>
        <w:t>注释</w:t>
      </w:r>
      <w:r>
        <w:rPr>
          <w:spacing w:val="-47"/>
        </w:rPr>
        <w:t> </w:t>
      </w:r>
      <w:r>
        <w:rPr>
          <w:rFonts w:ascii="宋体" w:hAnsi="宋体" w:cs="宋体" w:eastAsia="宋体" w:hint="default"/>
        </w:rPr>
        <w:t>28</w:t>
      </w:r>
      <w:r>
        <w:rPr/>
        <w:t>．营业收入</w:t>
      </w:r>
      <w:r>
        <w:rPr>
          <w:rFonts w:ascii="宋体" w:hAnsi="宋体" w:cs="宋体" w:eastAsia="宋体" w:hint="default"/>
        </w:rPr>
        <w:t> </w:t>
      </w:r>
    </w:p>
    <w:p>
      <w:pPr>
        <w:pStyle w:val="BodyText"/>
        <w:spacing w:line="240" w:lineRule="auto" w:before="174"/>
        <w:ind w:left="453" w:right="0"/>
        <w:jc w:val="left"/>
        <w:rPr>
          <w:rFonts w:ascii="宋体" w:hAnsi="宋体" w:cs="宋体" w:eastAsia="宋体" w:hint="default"/>
        </w:rPr>
      </w:pPr>
      <w:r>
        <w:rPr/>
        <w:t>（</w:t>
      </w:r>
      <w:r>
        <w:rPr>
          <w:rFonts w:ascii="宋体" w:hAnsi="宋体" w:cs="宋体" w:eastAsia="宋体" w:hint="default"/>
        </w:rPr>
        <w:t>1</w:t>
      </w:r>
      <w:r>
        <w:rPr/>
        <w:t>）按行业划分</w:t>
      </w:r>
      <w:r>
        <w:rPr>
          <w:rFonts w:ascii="宋体" w:hAnsi="宋体" w:cs="宋体" w:eastAsia="宋体" w:hint="default"/>
        </w:rPr>
        <w:t> </w:t>
      </w:r>
    </w:p>
    <w:p>
      <w:pPr>
        <w:spacing w:line="240" w:lineRule="auto" w:before="1"/>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6586"/>
        <w:gridCol w:w="1702"/>
      </w:tblGrid>
      <w:tr>
        <w:trPr>
          <w:trHeight w:val="329" w:hRule="exact"/>
        </w:trPr>
        <w:tc>
          <w:tcPr>
            <w:tcW w:w="658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469" w:right="0"/>
              <w:jc w:val="left"/>
              <w:rPr>
                <w:rFonts w:ascii="宋体" w:hAnsi="宋体" w:cs="宋体" w:eastAsia="宋体" w:hint="default"/>
                <w:sz w:val="18"/>
                <w:szCs w:val="18"/>
              </w:rPr>
            </w:pPr>
            <w:r>
              <w:rPr>
                <w:rFonts w:ascii="宋体" w:hAnsi="宋体" w:cs="宋体" w:eastAsia="宋体" w:hint="default"/>
                <w:sz w:val="18"/>
                <w:szCs w:val="18"/>
              </w:rPr>
              <w:t>收入类别                                               </w:t>
            </w:r>
            <w:r>
              <w:rPr>
                <w:rFonts w:ascii="宋体" w:hAnsi="宋体" w:cs="宋体" w:eastAsia="宋体" w:hint="default"/>
                <w:sz w:val="18"/>
                <w:szCs w:val="18"/>
              </w:rPr>
              <w:t>2007</w:t>
            </w:r>
            <w:r>
              <w:rPr>
                <w:rFonts w:ascii="宋体" w:hAnsi="宋体" w:cs="宋体" w:eastAsia="宋体" w:hint="default"/>
                <w:spacing w:val="-56"/>
                <w:sz w:val="18"/>
                <w:szCs w:val="18"/>
              </w:rPr>
              <w:t> </w:t>
            </w:r>
            <w:r>
              <w:rPr>
                <w:rFonts w:ascii="宋体" w:hAnsi="宋体" w:cs="宋体" w:eastAsia="宋体" w:hint="default"/>
                <w:sz w:val="18"/>
                <w:szCs w:val="18"/>
              </w:rPr>
              <w:t>年度</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0"/>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65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67" w:right="0"/>
              <w:jc w:val="left"/>
              <w:rPr>
                <w:rFonts w:ascii="宋体" w:hAnsi="宋体" w:cs="宋体" w:eastAsia="宋体" w:hint="default"/>
                <w:sz w:val="18"/>
                <w:szCs w:val="18"/>
              </w:rPr>
            </w:pPr>
            <w:r>
              <w:rPr>
                <w:rFonts w:ascii="宋体" w:hAnsi="宋体" w:cs="宋体" w:eastAsia="宋体" w:hint="default"/>
                <w:sz w:val="18"/>
                <w:szCs w:val="18"/>
              </w:rPr>
              <w:t>商业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648,402,995.04</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41" w:right="0"/>
              <w:jc w:val="left"/>
              <w:rPr>
                <w:rFonts w:ascii="宋体" w:hAnsi="宋体" w:cs="宋体" w:eastAsia="宋体" w:hint="default"/>
                <w:sz w:val="18"/>
                <w:szCs w:val="18"/>
              </w:rPr>
            </w:pPr>
            <w:r>
              <w:rPr>
                <w:rFonts w:ascii="宋体"/>
                <w:sz w:val="18"/>
              </w:rPr>
              <w:t>559,045,145.72</w:t>
            </w:r>
          </w:p>
        </w:tc>
      </w:tr>
      <w:tr>
        <w:trPr>
          <w:trHeight w:val="312"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房地产业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147,161,749.16</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1" w:right="0"/>
              <w:jc w:val="left"/>
              <w:rPr>
                <w:rFonts w:ascii="宋体" w:hAnsi="宋体" w:cs="宋体" w:eastAsia="宋体" w:hint="default"/>
                <w:sz w:val="18"/>
                <w:szCs w:val="18"/>
              </w:rPr>
            </w:pPr>
            <w:r>
              <w:rPr>
                <w:rFonts w:ascii="宋体"/>
                <w:sz w:val="18"/>
              </w:rPr>
              <w:t>262,185,657.38</w:t>
            </w:r>
          </w:p>
        </w:tc>
      </w:tr>
      <w:tr>
        <w:trPr>
          <w:trHeight w:val="312"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物业管理                                          </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3,765,952.12</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8,677,486.01</w:t>
            </w:r>
          </w:p>
        </w:tc>
      </w:tr>
      <w:tr>
        <w:trPr>
          <w:trHeight w:val="318" w:hRule="exact"/>
        </w:trPr>
        <w:tc>
          <w:tcPr>
            <w:tcW w:w="658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6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799,330,696.32</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30" w:right="0"/>
              <w:jc w:val="left"/>
              <w:rPr>
                <w:rFonts w:ascii="宋体" w:hAnsi="宋体" w:cs="宋体" w:eastAsia="宋体" w:hint="default"/>
                <w:sz w:val="18"/>
                <w:szCs w:val="18"/>
              </w:rPr>
            </w:pPr>
            <w:r>
              <w:rPr>
                <w:rFonts w:ascii="宋体"/>
                <w:sz w:val="18"/>
              </w:rPr>
              <w:t>829,908,289.11</w:t>
            </w:r>
          </w:p>
        </w:tc>
      </w:tr>
      <w:tr>
        <w:trPr>
          <w:trHeight w:val="480"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）按地区划分</w:t>
            </w:r>
            <w:r>
              <w:rPr>
                <w:rFonts w:ascii="宋体" w:hAnsi="宋体" w:cs="宋体" w:eastAsia="宋体" w:hint="default"/>
                <w:sz w:val="21"/>
                <w:szCs w:val="21"/>
              </w:rPr>
              <w:t> </w:t>
            </w:r>
          </w:p>
        </w:tc>
        <w:tc>
          <w:tcPr>
            <w:tcW w:w="1702" w:type="dxa"/>
            <w:tcBorders>
              <w:top w:val="nil" w:sz="6" w:space="0" w:color="auto"/>
              <w:left w:val="nil" w:sz="6" w:space="0" w:color="auto"/>
              <w:bottom w:val="nil" w:sz="6" w:space="0" w:color="auto"/>
              <w:right w:val="nil" w:sz="6" w:space="0" w:color="auto"/>
            </w:tcBorders>
          </w:tcPr>
          <w:p>
            <w:pPr/>
          </w:p>
        </w:tc>
      </w:tr>
      <w:tr>
        <w:trPr>
          <w:trHeight w:val="310" w:hRule="exact"/>
        </w:trPr>
        <w:tc>
          <w:tcPr>
            <w:tcW w:w="658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462" w:right="0"/>
              <w:jc w:val="left"/>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z w:val="18"/>
                <w:szCs w:val="18"/>
              </w:rPr>
            </w:r>
            <w:r>
              <w:rPr>
                <w:rFonts w:ascii="宋体" w:hAnsi="宋体" w:cs="宋体" w:eastAsia="宋体" w:hint="default"/>
                <w:sz w:val="18"/>
                <w:szCs w:val="18"/>
              </w:rPr>
              <w:t>区                                                </w:t>
            </w:r>
            <w:r>
              <w:rPr>
                <w:rFonts w:ascii="宋体" w:hAnsi="宋体" w:cs="宋体" w:eastAsia="宋体" w:hint="default"/>
                <w:sz w:val="18"/>
                <w:szCs w:val="18"/>
              </w:rPr>
              <w:t>2007</w:t>
            </w:r>
            <w:r>
              <w:rPr>
                <w:rFonts w:ascii="宋体" w:hAnsi="宋体" w:cs="宋体" w:eastAsia="宋体" w:hint="default"/>
                <w:spacing w:val="-49"/>
                <w:sz w:val="18"/>
                <w:szCs w:val="18"/>
              </w:rPr>
              <w:t> </w:t>
            </w:r>
            <w:r>
              <w:rPr>
                <w:rFonts w:ascii="宋体" w:hAnsi="宋体" w:cs="宋体" w:eastAsia="宋体" w:hint="default"/>
                <w:sz w:val="18"/>
                <w:szCs w:val="18"/>
              </w:rPr>
              <w:t>年度</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65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28"/>
              <w:jc w:val="right"/>
              <w:rPr>
                <w:rFonts w:ascii="宋体" w:hAnsi="宋体" w:cs="宋体" w:eastAsia="宋体" w:hint="default"/>
                <w:sz w:val="18"/>
                <w:szCs w:val="18"/>
              </w:rPr>
            </w:pPr>
            <w:r>
              <w:rPr>
                <w:rFonts w:ascii="宋体" w:hAnsi="宋体" w:cs="宋体" w:eastAsia="宋体" w:hint="default"/>
                <w:sz w:val="18"/>
                <w:szCs w:val="18"/>
              </w:rPr>
              <w:t>秦皇岛地区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667,198,567.81</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684,430,813.69</w:t>
            </w:r>
          </w:p>
        </w:tc>
      </w:tr>
      <w:tr>
        <w:trPr>
          <w:trHeight w:val="312"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8"/>
              <w:jc w:val="right"/>
              <w:rPr>
                <w:rFonts w:ascii="宋体" w:hAnsi="宋体" w:cs="宋体" w:eastAsia="宋体" w:hint="default"/>
                <w:sz w:val="18"/>
                <w:szCs w:val="18"/>
              </w:rPr>
            </w:pPr>
            <w:r>
              <w:rPr>
                <w:rFonts w:ascii="宋体" w:hAnsi="宋体" w:cs="宋体" w:eastAsia="宋体" w:hint="default"/>
                <w:sz w:val="18"/>
                <w:szCs w:val="18"/>
              </w:rPr>
              <w:t>安徽地区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132,132,128.51</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145,477,475.42</w:t>
            </w:r>
          </w:p>
        </w:tc>
      </w:tr>
      <w:tr>
        <w:trPr>
          <w:trHeight w:val="317" w:hRule="exact"/>
        </w:trPr>
        <w:tc>
          <w:tcPr>
            <w:tcW w:w="658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2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799,330,696.32</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829,908,289.11</w:t>
            </w:r>
          </w:p>
        </w:tc>
      </w:tr>
    </w:tbl>
    <w:p>
      <w:pPr>
        <w:spacing w:line="240" w:lineRule="auto" w:before="2"/>
        <w:rPr>
          <w:rFonts w:ascii="宋体" w:hAnsi="宋体" w:cs="宋体" w:eastAsia="宋体" w:hint="default"/>
          <w:sz w:val="6"/>
          <w:szCs w:val="6"/>
        </w:rPr>
      </w:pPr>
    </w:p>
    <w:p>
      <w:pPr>
        <w:pStyle w:val="BodyText"/>
        <w:spacing w:line="274" w:lineRule="exact" w:before="35"/>
        <w:ind w:left="453" w:right="0"/>
        <w:jc w:val="left"/>
        <w:rPr>
          <w:rFonts w:ascii="宋体" w:hAnsi="宋体" w:cs="宋体" w:eastAsia="宋体" w:hint="default"/>
        </w:rPr>
      </w:pPr>
      <w:r>
        <w:rPr/>
        <w:t>（</w:t>
      </w:r>
      <w:r>
        <w:rPr>
          <w:rFonts w:ascii="宋体" w:hAnsi="宋体" w:cs="宋体" w:eastAsia="宋体" w:hint="default"/>
        </w:rPr>
        <w:t>3</w:t>
      </w:r>
      <w:r>
        <w:rPr/>
        <w:t>）本期主营业务收入较上期减少</w:t>
      </w:r>
      <w:r>
        <w:rPr>
          <w:spacing w:val="-58"/>
        </w:rPr>
        <w:t> </w:t>
      </w:r>
      <w:r>
        <w:rPr>
          <w:rFonts w:ascii="宋体" w:hAnsi="宋体" w:cs="宋体" w:eastAsia="宋体" w:hint="default"/>
        </w:rPr>
        <w:t>30,577,592.79</w:t>
      </w:r>
      <w:r>
        <w:rPr>
          <w:rFonts w:ascii="宋体" w:hAnsi="宋体" w:cs="宋体" w:eastAsia="宋体" w:hint="default"/>
          <w:spacing w:val="-57"/>
        </w:rPr>
        <w:t> </w:t>
      </w:r>
      <w:r>
        <w:rPr/>
        <w:t>元，减少了</w:t>
      </w:r>
      <w:r>
        <w:rPr>
          <w:spacing w:val="-58"/>
        </w:rPr>
        <w:t> </w:t>
      </w:r>
      <w:r>
        <w:rPr>
          <w:rFonts w:ascii="宋体" w:hAnsi="宋体" w:cs="宋体" w:eastAsia="宋体" w:hint="default"/>
        </w:rPr>
        <w:t>3.68%</w:t>
      </w:r>
      <w:r>
        <w:rPr/>
        <w:t>。</w:t>
      </w:r>
      <w:r>
        <w:rPr>
          <w:rFonts w:ascii="宋体" w:hAnsi="宋体" w:cs="宋体" w:eastAsia="宋体" w:hint="default"/>
        </w:rPr>
        <w:t> </w:t>
      </w:r>
    </w:p>
    <w:p>
      <w:pPr>
        <w:pStyle w:val="BodyText"/>
        <w:spacing w:line="272" w:lineRule="exact" w:before="26"/>
        <w:ind w:right="202" w:firstLine="315"/>
        <w:jc w:val="left"/>
        <w:rPr>
          <w:rFonts w:ascii="宋体" w:hAnsi="宋体" w:cs="宋体" w:eastAsia="宋体" w:hint="default"/>
        </w:rPr>
      </w:pPr>
      <w:r>
        <w:rPr>
          <w:spacing w:val="-3"/>
        </w:rPr>
        <w:t>（</w:t>
      </w:r>
      <w:r>
        <w:rPr>
          <w:rFonts w:ascii="宋体" w:hAnsi="宋体" w:cs="宋体" w:eastAsia="宋体" w:hint="default"/>
          <w:spacing w:val="-3"/>
        </w:rPr>
        <w:t>4</w:t>
      </w:r>
      <w:r>
        <w:rPr>
          <w:spacing w:val="-3"/>
        </w:rPr>
        <w:t>）本公司本期前五名客户销售收入总额为</w:t>
      </w:r>
      <w:r>
        <w:rPr>
          <w:spacing w:val="-48"/>
        </w:rPr>
        <w:t> </w:t>
      </w:r>
      <w:r>
        <w:rPr>
          <w:rFonts w:ascii="宋体" w:hAnsi="宋体" w:cs="宋体" w:eastAsia="宋体" w:hint="default"/>
        </w:rPr>
        <w:t>14,106,615.68</w:t>
      </w:r>
      <w:r>
        <w:rPr>
          <w:rFonts w:ascii="宋体" w:hAnsi="宋体" w:cs="宋体" w:eastAsia="宋体" w:hint="default"/>
          <w:spacing w:val="-48"/>
        </w:rPr>
        <w:t> </w:t>
      </w:r>
      <w:r>
        <w:rPr>
          <w:spacing w:val="-4"/>
        </w:rPr>
        <w:t>元，占本期主营业务收入总</w:t>
      </w:r>
      <w:r>
        <w:rPr/>
        <w:t> 额的</w:t>
      </w:r>
      <w:r>
        <w:rPr>
          <w:spacing w:val="-57"/>
        </w:rPr>
        <w:t> </w:t>
      </w:r>
      <w:r>
        <w:rPr>
          <w:rFonts w:ascii="宋体" w:hAnsi="宋体" w:cs="宋体" w:eastAsia="宋体" w:hint="default"/>
        </w:rPr>
        <w:t>1.76%</w:t>
      </w:r>
      <w:r>
        <w:rPr/>
        <w:t>。</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40" w:lineRule="auto" w:before="35"/>
        <w:ind w:left="580" w:right="0"/>
        <w:jc w:val="left"/>
        <w:rPr>
          <w:rFonts w:ascii="宋体" w:hAnsi="宋体" w:cs="宋体" w:eastAsia="宋体" w:hint="default"/>
        </w:rPr>
      </w:pPr>
      <w:r>
        <w:rPr/>
        <w:t>注释</w:t>
      </w:r>
      <w:r>
        <w:rPr>
          <w:spacing w:val="-47"/>
        </w:rPr>
        <w:t> </w:t>
      </w:r>
      <w:r>
        <w:rPr>
          <w:rFonts w:ascii="宋体" w:hAnsi="宋体" w:cs="宋体" w:eastAsia="宋体" w:hint="default"/>
        </w:rPr>
        <w:t>29</w:t>
      </w:r>
      <w:r>
        <w:rPr/>
        <w:t>．营业成本</w:t>
      </w:r>
      <w:r>
        <w:rPr>
          <w:rFonts w:ascii="宋体" w:hAnsi="宋体" w:cs="宋体" w:eastAsia="宋体" w:hint="default"/>
        </w:rPr>
        <w:t> </w:t>
      </w:r>
    </w:p>
    <w:p>
      <w:pPr>
        <w:pStyle w:val="BodyText"/>
        <w:spacing w:line="240" w:lineRule="auto" w:before="174"/>
        <w:ind w:left="473" w:right="0"/>
        <w:jc w:val="left"/>
        <w:rPr>
          <w:rFonts w:ascii="宋体" w:hAnsi="宋体" w:cs="宋体" w:eastAsia="宋体" w:hint="default"/>
        </w:rPr>
      </w:pPr>
      <w:r>
        <w:rPr/>
        <w:t>（</w:t>
      </w:r>
      <w:r>
        <w:rPr>
          <w:rFonts w:ascii="宋体" w:hAnsi="宋体" w:cs="宋体" w:eastAsia="宋体" w:hint="default"/>
        </w:rPr>
        <w:t>1</w:t>
      </w:r>
      <w:r>
        <w:rPr/>
        <w:t>）按行业划分</w:t>
      </w:r>
      <w:r>
        <w:rPr>
          <w:rFonts w:ascii="宋体" w:hAnsi="宋体" w:cs="宋体" w:eastAsia="宋体" w:hint="default"/>
        </w:rPr>
        <w:t> </w:t>
      </w:r>
    </w:p>
    <w:p>
      <w:pPr>
        <w:spacing w:line="240" w:lineRule="auto" w:before="1"/>
        <w:rPr>
          <w:rFonts w:ascii="宋体" w:hAnsi="宋体" w:cs="宋体" w:eastAsia="宋体" w:hint="default"/>
          <w:sz w:val="3"/>
          <w:szCs w:val="3"/>
        </w:rPr>
      </w:pPr>
    </w:p>
    <w:tbl>
      <w:tblPr>
        <w:tblW w:w="0" w:type="auto"/>
        <w:jc w:val="left"/>
        <w:tblInd w:w="157" w:type="dxa"/>
        <w:tblLayout w:type="fixed"/>
        <w:tblCellMar>
          <w:top w:w="0" w:type="dxa"/>
          <w:left w:w="0" w:type="dxa"/>
          <w:bottom w:w="0" w:type="dxa"/>
          <w:right w:w="0" w:type="dxa"/>
        </w:tblCellMar>
        <w:tblLook w:val="01E0"/>
      </w:tblPr>
      <w:tblGrid>
        <w:gridCol w:w="6553"/>
        <w:gridCol w:w="1735"/>
      </w:tblGrid>
      <w:tr>
        <w:trPr>
          <w:trHeight w:val="329" w:hRule="exact"/>
        </w:trPr>
        <w:tc>
          <w:tcPr>
            <w:tcW w:w="655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361"/>
              <w:jc w:val="right"/>
              <w:rPr>
                <w:rFonts w:ascii="宋体" w:hAnsi="宋体" w:cs="宋体" w:eastAsia="宋体" w:hint="default"/>
                <w:sz w:val="18"/>
                <w:szCs w:val="18"/>
              </w:rPr>
            </w:pPr>
            <w:r>
              <w:rPr>
                <w:rFonts w:ascii="宋体" w:hAnsi="宋体" w:cs="宋体" w:eastAsia="宋体" w:hint="default"/>
                <w:sz w:val="18"/>
                <w:szCs w:val="18"/>
              </w:rPr>
              <w:t>成本类别                                               </w:t>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年度</w:t>
            </w: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655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60"/>
              <w:jc w:val="right"/>
              <w:rPr>
                <w:rFonts w:ascii="宋体" w:hAnsi="宋体" w:cs="宋体" w:eastAsia="宋体" w:hint="default"/>
                <w:sz w:val="18"/>
                <w:szCs w:val="18"/>
              </w:rPr>
            </w:pPr>
            <w:r>
              <w:rPr>
                <w:rFonts w:ascii="宋体" w:hAnsi="宋体" w:cs="宋体" w:eastAsia="宋体" w:hint="default"/>
                <w:sz w:val="18"/>
                <w:szCs w:val="18"/>
              </w:rPr>
              <w:t>商业                                            </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505,034,134.24</w:t>
            </w: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452,142,141.46</w:t>
            </w:r>
          </w:p>
        </w:tc>
      </w:tr>
      <w:tr>
        <w:trPr>
          <w:trHeight w:val="312" w:hRule="exact"/>
        </w:trPr>
        <w:tc>
          <w:tcPr>
            <w:tcW w:w="6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0"/>
              <w:jc w:val="right"/>
              <w:rPr>
                <w:rFonts w:ascii="宋体" w:hAnsi="宋体" w:cs="宋体" w:eastAsia="宋体" w:hint="default"/>
                <w:sz w:val="18"/>
                <w:szCs w:val="18"/>
              </w:rPr>
            </w:pPr>
            <w:r>
              <w:rPr>
                <w:rFonts w:ascii="宋体" w:hAnsi="宋体" w:cs="宋体" w:eastAsia="宋体" w:hint="default"/>
                <w:sz w:val="18"/>
                <w:szCs w:val="18"/>
              </w:rPr>
              <w:t>房地产业                                         </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82,794,464.45</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190,111,898.79</w:t>
            </w:r>
          </w:p>
        </w:tc>
      </w:tr>
      <w:tr>
        <w:trPr>
          <w:trHeight w:val="312" w:hRule="exact"/>
        </w:trPr>
        <w:tc>
          <w:tcPr>
            <w:tcW w:w="6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0"/>
              <w:jc w:val="right"/>
              <w:rPr>
                <w:rFonts w:ascii="宋体" w:hAnsi="宋体" w:cs="宋体" w:eastAsia="宋体" w:hint="default"/>
                <w:sz w:val="18"/>
                <w:szCs w:val="18"/>
              </w:rPr>
            </w:pPr>
            <w:r>
              <w:rPr>
                <w:rFonts w:ascii="宋体" w:hAnsi="宋体" w:cs="宋体" w:eastAsia="宋体" w:hint="default"/>
                <w:sz w:val="18"/>
                <w:szCs w:val="18"/>
              </w:rPr>
              <w:t>物业管理                                         </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18,729,342.44</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17,243,976.26</w:t>
            </w:r>
          </w:p>
        </w:tc>
      </w:tr>
      <w:tr>
        <w:trPr>
          <w:trHeight w:val="318" w:hRule="exact"/>
        </w:trPr>
        <w:tc>
          <w:tcPr>
            <w:tcW w:w="655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6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606,557,941.13</w:t>
            </w: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659,498,016.51</w:t>
            </w:r>
          </w:p>
        </w:tc>
      </w:tr>
    </w:tbl>
    <w:p>
      <w:pPr>
        <w:pStyle w:val="BodyText"/>
        <w:spacing w:line="255" w:lineRule="exact"/>
        <w:ind w:left="577" w:right="0"/>
        <w:jc w:val="left"/>
        <w:rPr>
          <w:rFonts w:ascii="宋体" w:hAnsi="宋体" w:cs="宋体" w:eastAsia="宋体" w:hint="default"/>
        </w:rPr>
      </w:pPr>
      <w:r>
        <w:rPr>
          <w:rFonts w:ascii="宋体"/>
        </w:rPr>
        <w:t> </w:t>
      </w:r>
      <w:r>
        <w:rPr>
          <w:rFonts w:ascii="宋体"/>
          <w:spacing w:val="-1"/>
        </w:rPr>
        <w:t> </w:t>
      </w:r>
      <w:r>
        <w:rPr>
          <w:rFonts w:ascii="宋体"/>
        </w:rPr>
        <w:t>   </w:t>
      </w:r>
    </w:p>
    <w:p>
      <w:pPr>
        <w:pStyle w:val="BodyText"/>
        <w:spacing w:line="240" w:lineRule="auto" w:before="37"/>
        <w:ind w:left="473" w:right="0"/>
        <w:jc w:val="left"/>
        <w:rPr>
          <w:rFonts w:ascii="宋体" w:hAnsi="宋体" w:cs="宋体" w:eastAsia="宋体" w:hint="default"/>
        </w:rPr>
      </w:pPr>
      <w:r>
        <w:rPr/>
        <w:t>（</w:t>
      </w:r>
      <w:r>
        <w:rPr>
          <w:rFonts w:ascii="宋体" w:hAnsi="宋体" w:cs="宋体" w:eastAsia="宋体" w:hint="default"/>
        </w:rPr>
        <w:t>2</w:t>
      </w:r>
      <w:r>
        <w:rPr/>
        <w:t>）按地区划分</w:t>
      </w:r>
      <w:r>
        <w:rPr>
          <w:rFonts w:ascii="宋体" w:hAnsi="宋体" w:cs="宋体" w:eastAsia="宋体" w:hint="default"/>
        </w:rPr>
        <w:t> </w:t>
      </w:r>
    </w:p>
    <w:p>
      <w:pPr>
        <w:tabs>
          <w:tab w:pos="7163" w:val="left" w:leader="none"/>
          <w:tab w:pos="7574" w:val="left" w:leader="none"/>
        </w:tabs>
        <w:spacing w:line="328" w:lineRule="auto" w:before="62"/>
        <w:ind w:left="547" w:right="234" w:firstLine="79"/>
        <w:jc w:val="left"/>
        <w:rPr>
          <w:rFonts w:ascii="宋体" w:hAnsi="宋体" w:cs="宋体" w:eastAsia="宋体" w:hint="default"/>
          <w:sz w:val="18"/>
          <w:szCs w:val="18"/>
        </w:rPr>
      </w:pPr>
      <w:r>
        <w:rPr/>
        <w:pict>
          <v:group style="position:absolute;margin-left:89.639999pt;margin-top:18.171995pt;width:414.9pt;height:.5pt;mso-position-horizontal-relative:page;mso-position-vertical-relative:paragraph;z-index:-445288" coordorigin="1793,363" coordsize="8298,10">
            <v:group style="position:absolute;left:1798;top:368;width:6316;height:2" coordorigin="1798,368" coordsize="6316,2">
              <v:shape style="position:absolute;left:1798;top:368;width:6316;height:2" coordorigin="1798,368" coordsize="6316,0" path="m1798,368l8113,368e" filled="false" stroked="true" strokeweight=".48pt" strokecolor="#000000">
                <v:path arrowok="t"/>
              </v:shape>
            </v:group>
            <v:group style="position:absolute;left:8113;top:368;width:1973;height:2" coordorigin="8113,368" coordsize="1973,2">
              <v:shape style="position:absolute;left:8113;top:368;width:1973;height:2" coordorigin="8113,368" coordsize="1973,0" path="m8113,368l10086,368e" filled="false" stroked="true" strokeweight=".48pt" strokecolor="#000000">
                <v:path arrowok="t"/>
              </v:shape>
            </v:group>
            <w10:wrap type="none"/>
          </v:group>
        </w:pict>
      </w:r>
      <w:r>
        <w:rPr>
          <w:rFonts w:ascii="宋体" w:hAnsi="宋体" w:cs="宋体" w:eastAsia="宋体" w:hint="default"/>
          <w:sz w:val="18"/>
          <w:szCs w:val="18"/>
        </w:rPr>
        <w:t>地 </w:t>
      </w:r>
      <w:r>
        <w:rPr>
          <w:rFonts w:ascii="宋体" w:hAnsi="宋体" w:cs="宋体" w:eastAsia="宋体" w:hint="default"/>
          <w:sz w:val="18"/>
          <w:szCs w:val="18"/>
        </w:rPr>
      </w:r>
      <w:r>
        <w:rPr>
          <w:rFonts w:ascii="宋体" w:hAnsi="宋体" w:cs="宋体" w:eastAsia="宋体" w:hint="default"/>
          <w:sz w:val="18"/>
          <w:szCs w:val="18"/>
        </w:rPr>
        <w:t>区                                                  </w:t>
      </w:r>
      <w:r>
        <w:rPr>
          <w:rFonts w:ascii="宋体" w:hAnsi="宋体" w:cs="宋体" w:eastAsia="宋体" w:hint="default"/>
          <w:sz w:val="18"/>
          <w:szCs w:val="18"/>
        </w:rPr>
        <w:t>2007</w:t>
      </w:r>
      <w:r>
        <w:rPr>
          <w:rFonts w:ascii="宋体" w:hAnsi="宋体" w:cs="宋体" w:eastAsia="宋体" w:hint="default"/>
          <w:spacing w:val="-27"/>
          <w:sz w:val="18"/>
          <w:szCs w:val="18"/>
        </w:rPr>
        <w:t> </w:t>
      </w:r>
      <w:r>
        <w:rPr>
          <w:rFonts w:ascii="宋体" w:hAnsi="宋体" w:cs="宋体" w:eastAsia="宋体" w:hint="default"/>
          <w:sz w:val="18"/>
          <w:szCs w:val="18"/>
        </w:rPr>
        <w:t>年度</w:t>
        <w:tab/>
        <w:tab/>
      </w: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 秦皇岛地区                                        </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533,187,345.77</w:t>
        <w:tab/>
        <w:t>570,363,464.85</w:t>
      </w:r>
    </w:p>
    <w:p>
      <w:pPr>
        <w:tabs>
          <w:tab w:pos="5270" w:val="left" w:leader="none"/>
          <w:tab w:pos="7073" w:val="left" w:leader="none"/>
        </w:tabs>
        <w:spacing w:before="10"/>
        <w:ind w:left="547" w:right="0" w:firstLine="0"/>
        <w:jc w:val="left"/>
        <w:rPr>
          <w:rFonts w:ascii="宋体" w:hAnsi="宋体" w:cs="宋体" w:eastAsia="宋体" w:hint="default"/>
          <w:sz w:val="18"/>
          <w:szCs w:val="18"/>
        </w:rPr>
      </w:pPr>
      <w:r>
        <w:rPr>
          <w:rFonts w:ascii="宋体" w:hAnsi="宋体" w:cs="宋体" w:eastAsia="宋体" w:hint="default"/>
          <w:sz w:val="18"/>
          <w:szCs w:val="18"/>
        </w:rPr>
        <w:t>安徽地区</w:t>
      </w:r>
      <w:r>
        <w:rPr>
          <w:rFonts w:ascii="宋体" w:hAnsi="宋体" w:cs="宋体" w:eastAsia="宋体" w:hint="default"/>
          <w:sz w:val="18"/>
          <w:szCs w:val="18"/>
        </w:rPr>
        <w:tab/>
        <w:t>73,370,595.36</w:t>
        <w:tab/>
        <w:t>89,134,551.66</w:t>
      </w:r>
    </w:p>
    <w:p>
      <w:pPr>
        <w:tabs>
          <w:tab w:pos="7152" w:val="left" w:leader="none"/>
        </w:tabs>
        <w:spacing w:before="76"/>
        <w:ind w:left="54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606,557,941.13</w:t>
        <w:tab/>
        <w:t>659,498,016.51</w:t>
      </w:r>
    </w:p>
    <w:p>
      <w:pPr>
        <w:spacing w:line="240" w:lineRule="auto" w:before="0"/>
        <w:rPr>
          <w:rFonts w:ascii="宋体" w:hAnsi="宋体" w:cs="宋体" w:eastAsia="宋体" w:hint="default"/>
          <w:sz w:val="5"/>
          <w:szCs w:val="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3389;height:2" coordorigin="5,5" coordsize="3389,2">
              <v:shape style="position:absolute;left:5;top:5;width:3389;height:2" coordorigin="5,5" coordsize="3389,0" path="m5,5l3394,5e" filled="false" stroked="true" strokeweight=".48pt" strokecolor="#000000">
                <v:path arrowok="t"/>
              </v:shape>
            </v:group>
            <v:group style="position:absolute;left:3379;top:5;width:2954;height:2" coordorigin="3379,5" coordsize="2954,2">
              <v:shape style="position:absolute;left:3379;top:5;width:2954;height:2" coordorigin="3379,5" coordsize="2954,0" path="m3379,5l6332,5e" filled="false" stroked="true" strokeweight=".48pt" strokecolor="#000000">
                <v:path arrowok="t"/>
              </v:shape>
            </v:group>
            <v:group style="position:absolute;left:6318;top:5;width:10;height:2" coordorigin="6318,5" coordsize="10,2">
              <v:shape style="position:absolute;left:6318;top:5;width:10;height:2" coordorigin="6318,5" coordsize="10,0" path="m6318,5l6328,5e" filled="false" stroked="true" strokeweight=".48pt" strokecolor="#000000">
                <v:path arrowok="t"/>
              </v:shape>
            </v:group>
            <v:group style="position:absolute;left:6328;top:5;width:1988;height:2" coordorigin="6328,5" coordsize="1988,2">
              <v:shape style="position:absolute;left:6328;top:5;width:1988;height:2" coordorigin="6328,5" coordsize="1988,0" path="m6328,5l831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2" w:lineRule="exact" w:before="63"/>
        <w:ind w:left="157" w:right="182" w:firstLine="315"/>
        <w:jc w:val="left"/>
        <w:rPr>
          <w:rFonts w:ascii="宋体" w:hAnsi="宋体" w:cs="宋体" w:eastAsia="宋体" w:hint="default"/>
        </w:rPr>
      </w:pPr>
      <w:r>
        <w:rPr/>
        <w:t>（</w:t>
      </w:r>
      <w:r>
        <w:rPr>
          <w:rFonts w:ascii="宋体" w:hAnsi="宋体" w:cs="宋体" w:eastAsia="宋体" w:hint="default"/>
        </w:rPr>
        <w:t>3</w:t>
      </w:r>
      <w:r>
        <w:rPr/>
        <w:t>）本期营业成本较上期减少</w:t>
      </w:r>
      <w:r>
        <w:rPr>
          <w:spacing w:val="-63"/>
        </w:rPr>
        <w:t> </w:t>
      </w:r>
      <w:r>
        <w:rPr>
          <w:rFonts w:ascii="宋体" w:hAnsi="宋体" w:cs="宋体" w:eastAsia="宋体" w:hint="default"/>
        </w:rPr>
        <w:t>52,940,075.38</w:t>
      </w:r>
      <w:r>
        <w:rPr>
          <w:rFonts w:ascii="宋体" w:hAnsi="宋体" w:cs="宋体" w:eastAsia="宋体" w:hint="default"/>
          <w:spacing w:val="-63"/>
        </w:rPr>
        <w:t> </w:t>
      </w:r>
      <w:r>
        <w:rPr>
          <w:spacing w:val="-3"/>
        </w:rPr>
        <w:t>元，减少了</w:t>
      </w:r>
      <w:r>
        <w:rPr>
          <w:spacing w:val="-63"/>
        </w:rPr>
        <w:t> </w:t>
      </w:r>
      <w:r>
        <w:rPr>
          <w:rFonts w:ascii="宋体" w:hAnsi="宋体" w:cs="宋体" w:eastAsia="宋体" w:hint="default"/>
        </w:rPr>
        <w:t>8.03%</w:t>
      </w:r>
      <w:r>
        <w:rPr/>
        <w:t>；主要原因系商品销售 额减少导致商品销售成本减少所致。</w:t>
      </w:r>
      <w:r>
        <w:rPr>
          <w:rFonts w:ascii="宋体" w:hAnsi="宋体" w:cs="宋体" w:eastAsia="宋体" w:hint="default"/>
        </w:rPr>
        <w:t> </w:t>
      </w:r>
    </w:p>
    <w:p>
      <w:pPr>
        <w:pStyle w:val="BodyText"/>
        <w:spacing w:line="246" w:lineRule="exact"/>
        <w:ind w:left="473" w:right="0"/>
        <w:jc w:val="left"/>
      </w:pPr>
      <w:r>
        <w:rPr/>
        <w:t>（</w:t>
      </w:r>
      <w:r>
        <w:rPr>
          <w:rFonts w:ascii="宋体" w:hAnsi="宋体" w:cs="宋体" w:eastAsia="宋体" w:hint="default"/>
        </w:rPr>
        <w:t>4</w:t>
      </w:r>
      <w:r>
        <w:rPr/>
        <w:t>）本公司本期前五名供应商采购总额为 </w:t>
      </w:r>
      <w:r>
        <w:rPr>
          <w:rFonts w:ascii="宋体" w:hAnsi="宋体" w:cs="宋体" w:eastAsia="宋体" w:hint="default"/>
        </w:rPr>
        <w:t>72,750,395.48</w:t>
      </w:r>
      <w:r>
        <w:rPr>
          <w:rFonts w:ascii="宋体" w:hAnsi="宋体" w:cs="宋体" w:eastAsia="宋体" w:hint="default"/>
          <w:spacing w:val="5"/>
        </w:rPr>
        <w:t> </w:t>
      </w:r>
      <w:r>
        <w:rPr/>
        <w:t>元，占本期采购成本总额的</w:t>
      </w:r>
    </w:p>
    <w:p>
      <w:pPr>
        <w:pStyle w:val="BodyText"/>
        <w:spacing w:line="274" w:lineRule="exact"/>
        <w:ind w:left="157" w:right="0"/>
        <w:jc w:val="left"/>
        <w:rPr>
          <w:rFonts w:ascii="宋体" w:hAnsi="宋体" w:cs="宋体" w:eastAsia="宋体" w:hint="default"/>
        </w:rPr>
      </w:pPr>
      <w:r>
        <w:rPr>
          <w:rFonts w:ascii="宋体" w:hAnsi="宋体" w:cs="宋体" w:eastAsia="宋体" w:hint="default"/>
        </w:rPr>
        <w:t>11.99%</w:t>
      </w:r>
      <w:r>
        <w:rPr/>
        <w:t>。</w:t>
      </w:r>
      <w:r>
        <w:rPr>
          <w:rFonts w:ascii="宋体" w:hAnsi="宋体" w:cs="宋体" w:eastAsia="宋体" w:hint="default"/>
        </w:rPr>
        <w:t>  </w:t>
      </w:r>
    </w:p>
    <w:p>
      <w:pPr>
        <w:pStyle w:val="BodyText"/>
        <w:spacing w:line="240" w:lineRule="auto" w:before="153"/>
        <w:ind w:left="580" w:right="0"/>
        <w:jc w:val="left"/>
        <w:rPr>
          <w:rFonts w:ascii="宋体" w:hAnsi="宋体" w:cs="宋体" w:eastAsia="宋体" w:hint="default"/>
        </w:rPr>
      </w:pPr>
      <w:r>
        <w:rPr/>
        <w:t>注释</w:t>
      </w:r>
      <w:r>
        <w:rPr>
          <w:spacing w:val="-46"/>
        </w:rPr>
        <w:t> </w:t>
      </w:r>
      <w:r>
        <w:rPr>
          <w:rFonts w:ascii="宋体" w:hAnsi="宋体" w:cs="宋体" w:eastAsia="宋体" w:hint="default"/>
        </w:rPr>
        <w:t>30</w:t>
      </w:r>
      <w:r>
        <w:rPr/>
        <w:t>．营业税金及附加</w:t>
      </w:r>
      <w:r>
        <w:rPr>
          <w:rFonts w:ascii="宋体" w:hAnsi="宋体" w:cs="宋体" w:eastAsia="宋体" w:hint="default"/>
        </w:rPr>
        <w:t> </w:t>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83" w:footer="982" w:top="1140" w:bottom="1180" w:left="1640" w:right="1600"/>
        </w:sectPr>
      </w:pPr>
    </w:p>
    <w:p>
      <w:pPr>
        <w:spacing w:line="240" w:lineRule="auto" w:before="3"/>
        <w:rPr>
          <w:rFonts w:ascii="宋体" w:hAnsi="宋体" w:cs="宋体" w:eastAsia="宋体" w:hint="default"/>
          <w:sz w:val="14"/>
          <w:szCs w:val="14"/>
        </w:rPr>
      </w:pPr>
    </w:p>
    <w:p>
      <w:pPr>
        <w:spacing w:before="0"/>
        <w:ind w:left="51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p>
      <w:pPr>
        <w:tabs>
          <w:tab w:pos="4626" w:val="left" w:leader="none"/>
        </w:tabs>
        <w:spacing w:before="44"/>
        <w:ind w:left="102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r>
        <w:rPr>
          <w:rFonts w:ascii="宋体" w:hAnsi="宋体" w:cs="宋体" w:eastAsia="宋体" w:hint="default"/>
          <w:sz w:val="18"/>
          <w:szCs w:val="18"/>
        </w:rPr>
        <w:tab/>
      </w:r>
      <w:r>
        <w:rPr>
          <w:rFonts w:ascii="宋体" w:hAnsi="宋体" w:cs="宋体" w:eastAsia="宋体" w:hint="default"/>
          <w:sz w:val="18"/>
          <w:szCs w:val="18"/>
          <w:u w:val="single" w:color="000000"/>
        </w:rPr>
        <w:t>2006</w:t>
      </w:r>
      <w:r>
        <w:rPr>
          <w:rFonts w:ascii="宋体" w:hAnsi="宋体" w:cs="宋体" w:eastAsia="宋体" w:hint="default"/>
          <w:spacing w:val="-4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r>
        <w:rPr>
          <w:rFonts w:ascii="宋体" w:hAnsi="宋体" w:cs="宋体" w:eastAsia="宋体" w:hint="default"/>
          <w:sz w:val="18"/>
          <w:szCs w:val="18"/>
        </w:rPr>
        <w:t> </w:t>
      </w:r>
    </w:p>
    <w:p>
      <w:pPr>
        <w:tabs>
          <w:tab w:pos="1609" w:val="left" w:leader="none"/>
          <w:tab w:pos="3744" w:val="left" w:leader="none"/>
          <w:tab w:pos="5213" w:val="left" w:leader="none"/>
        </w:tabs>
        <w:spacing w:before="49"/>
        <w:ind w:left="139" w:right="0" w:firstLine="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ab/>
      </w:r>
      <w:r>
        <w:rPr>
          <w:rFonts w:ascii="宋体" w:hAnsi="宋体" w:cs="宋体" w:eastAsia="宋体" w:hint="default"/>
          <w:sz w:val="18"/>
          <w:szCs w:val="18"/>
        </w:rPr>
        <w:t>计缴标准</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ab/>
      </w:r>
      <w:r>
        <w:rPr>
          <w:rFonts w:ascii="宋体" w:hAnsi="宋体" w:cs="宋体" w:eastAsia="宋体" w:hint="default"/>
          <w:sz w:val="18"/>
          <w:szCs w:val="18"/>
        </w:rPr>
        <w:t>计缴标准</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40" w:right="1600"/>
          <w:cols w:num="2" w:equalWidth="0">
            <w:col w:w="1242" w:space="40"/>
            <w:col w:w="7378"/>
          </w:cols>
        </w:sectPr>
      </w:pPr>
    </w:p>
    <w:p>
      <w:pPr>
        <w:spacing w:line="240" w:lineRule="auto" w:before="5"/>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1225"/>
        <w:gridCol w:w="1460"/>
        <w:gridCol w:w="2184"/>
        <w:gridCol w:w="1375"/>
        <w:gridCol w:w="2067"/>
        <w:gridCol w:w="81"/>
      </w:tblGrid>
      <w:tr>
        <w:trPr>
          <w:trHeight w:val="288" w:hRule="exact"/>
        </w:trPr>
        <w:tc>
          <w:tcPr>
            <w:tcW w:w="1225" w:type="dxa"/>
            <w:tcBorders>
              <w:top w:val="single" w:sz="4" w:space="0" w:color="000000"/>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消费税</w:t>
            </w:r>
            <w:r>
              <w:rPr>
                <w:rFonts w:ascii="宋体" w:hAnsi="宋体" w:cs="宋体" w:eastAsia="宋体" w:hint="default"/>
                <w:sz w:val="18"/>
                <w:szCs w:val="18"/>
              </w:rPr>
              <w:t> </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31" w:lineRule="exact"/>
              <w:ind w:right="61"/>
              <w:jc w:val="right"/>
              <w:rPr>
                <w:rFonts w:ascii="宋体" w:hAnsi="宋体" w:cs="宋体" w:eastAsia="宋体" w:hint="default"/>
                <w:sz w:val="18"/>
                <w:szCs w:val="18"/>
              </w:rPr>
            </w:pPr>
            <w:r>
              <w:rPr>
                <w:rFonts w:ascii="宋体"/>
                <w:sz w:val="18"/>
              </w:rPr>
              <w:t>3,053,743.85 </w:t>
            </w:r>
          </w:p>
        </w:tc>
        <w:tc>
          <w:tcPr>
            <w:tcW w:w="2184" w:type="dxa"/>
            <w:tcBorders>
              <w:top w:val="single" w:sz="4" w:space="0" w:color="000000"/>
              <w:left w:val="nil" w:sz="6" w:space="0" w:color="auto"/>
              <w:bottom w:val="nil" w:sz="6" w:space="0" w:color="auto"/>
              <w:right w:val="nil" w:sz="6" w:space="0" w:color="auto"/>
            </w:tcBorders>
          </w:tcPr>
          <w:p>
            <w:pPr>
              <w:pStyle w:val="TableParagraph"/>
              <w:spacing w:line="231" w:lineRule="exact"/>
              <w:ind w:left="62" w:right="0"/>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1,435,471.92</w:t>
            </w:r>
          </w:p>
        </w:tc>
        <w:tc>
          <w:tcPr>
            <w:tcW w:w="2149" w:type="dxa"/>
            <w:gridSpan w:val="2"/>
            <w:tcBorders>
              <w:top w:val="single" w:sz="4" w:space="0" w:color="000000"/>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6"/>
                <w:sz w:val="18"/>
                <w:szCs w:val="18"/>
              </w:rPr>
              <w:t> </w:t>
            </w:r>
            <w:r>
              <w:rPr>
                <w:rFonts w:ascii="宋体" w:hAnsi="宋体" w:cs="宋体" w:eastAsia="宋体" w:hint="default"/>
                <w:sz w:val="18"/>
                <w:szCs w:val="18"/>
              </w:rPr>
              <w:t>5% </w:t>
            </w:r>
          </w:p>
        </w:tc>
      </w:tr>
      <w:tr>
        <w:trPr>
          <w:trHeight w:val="28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1460" w:type="dxa"/>
            <w:tcBorders>
              <w:top w:val="nil" w:sz="6" w:space="0" w:color="auto"/>
              <w:left w:val="nil" w:sz="6" w:space="0" w:color="auto"/>
              <w:bottom w:val="nil" w:sz="6" w:space="0" w:color="auto"/>
              <w:right w:val="nil" w:sz="6" w:space="0" w:color="auto"/>
            </w:tcBorders>
          </w:tcPr>
          <w:p>
            <w:pPr>
              <w:pStyle w:val="TableParagraph"/>
              <w:spacing w:line="232" w:lineRule="exact"/>
              <w:ind w:right="61"/>
              <w:jc w:val="right"/>
              <w:rPr>
                <w:rFonts w:ascii="宋体" w:hAnsi="宋体" w:cs="宋体" w:eastAsia="宋体" w:hint="default"/>
                <w:sz w:val="18"/>
                <w:szCs w:val="18"/>
              </w:rPr>
            </w:pPr>
            <w:r>
              <w:rPr>
                <w:rFonts w:ascii="宋体"/>
                <w:sz w:val="18"/>
              </w:rPr>
              <w:t>11,977,389.76 </w:t>
            </w:r>
          </w:p>
        </w:tc>
        <w:tc>
          <w:tcPr>
            <w:tcW w:w="2184" w:type="dxa"/>
            <w:tcBorders>
              <w:top w:val="nil" w:sz="6" w:space="0" w:color="auto"/>
              <w:left w:val="nil" w:sz="6" w:space="0" w:color="auto"/>
              <w:bottom w:val="nil" w:sz="6" w:space="0" w:color="auto"/>
              <w:right w:val="nil" w:sz="6" w:space="0" w:color="auto"/>
            </w:tcBorders>
          </w:tcPr>
          <w:p>
            <w:pPr>
              <w:pStyle w:val="TableParagraph"/>
              <w:spacing w:line="232" w:lineRule="exact"/>
              <w:ind w:left="62" w:right="0"/>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37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2,992,882.69</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6"/>
                <w:sz w:val="18"/>
                <w:szCs w:val="18"/>
              </w:rPr>
              <w:t> </w:t>
            </w:r>
            <w:r>
              <w:rPr>
                <w:rFonts w:ascii="宋体" w:hAnsi="宋体" w:cs="宋体" w:eastAsia="宋体" w:hint="default"/>
                <w:sz w:val="18"/>
                <w:szCs w:val="18"/>
              </w:rPr>
              <w:t>5% </w:t>
            </w:r>
          </w:p>
        </w:tc>
      </w:tr>
      <w:tr>
        <w:trPr>
          <w:trHeight w:val="28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城建税</w:t>
            </w:r>
            <w:r>
              <w:rPr>
                <w:rFonts w:ascii="宋体" w:hAnsi="宋体" w:cs="宋体" w:eastAsia="宋体" w:hint="default"/>
                <w:sz w:val="18"/>
                <w:szCs w:val="18"/>
              </w:rPr>
              <w:t> </w:t>
            </w:r>
          </w:p>
        </w:tc>
        <w:tc>
          <w:tcPr>
            <w:tcW w:w="1460" w:type="dxa"/>
            <w:tcBorders>
              <w:top w:val="nil" w:sz="6" w:space="0" w:color="auto"/>
              <w:left w:val="nil" w:sz="6" w:space="0" w:color="auto"/>
              <w:bottom w:val="nil" w:sz="6" w:space="0" w:color="auto"/>
              <w:right w:val="nil" w:sz="6" w:space="0" w:color="auto"/>
            </w:tcBorders>
          </w:tcPr>
          <w:p>
            <w:pPr>
              <w:pStyle w:val="TableParagraph"/>
              <w:spacing w:line="232" w:lineRule="exact"/>
              <w:ind w:right="61"/>
              <w:jc w:val="right"/>
              <w:rPr>
                <w:rFonts w:ascii="宋体" w:hAnsi="宋体" w:cs="宋体" w:eastAsia="宋体" w:hint="default"/>
                <w:sz w:val="18"/>
                <w:szCs w:val="18"/>
              </w:rPr>
            </w:pPr>
            <w:r>
              <w:rPr>
                <w:rFonts w:ascii="宋体"/>
                <w:sz w:val="18"/>
              </w:rPr>
              <w:t>1,545,184.26 </w:t>
            </w:r>
          </w:p>
        </w:tc>
        <w:tc>
          <w:tcPr>
            <w:tcW w:w="2184" w:type="dxa"/>
            <w:tcBorders>
              <w:top w:val="nil" w:sz="6" w:space="0" w:color="auto"/>
              <w:left w:val="nil" w:sz="6" w:space="0" w:color="auto"/>
              <w:bottom w:val="nil" w:sz="6" w:space="0" w:color="auto"/>
              <w:right w:val="nil" w:sz="6" w:space="0" w:color="auto"/>
            </w:tcBorders>
          </w:tcPr>
          <w:p>
            <w:pPr>
              <w:pStyle w:val="TableParagraph"/>
              <w:spacing w:line="232" w:lineRule="exact"/>
              <w:ind w:left="62" w:right="0"/>
              <w:jc w:val="lef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 </w:t>
            </w:r>
          </w:p>
        </w:tc>
        <w:tc>
          <w:tcPr>
            <w:tcW w:w="137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1,190,353.91</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 </w:t>
            </w:r>
          </w:p>
        </w:tc>
      </w:tr>
      <w:tr>
        <w:trPr>
          <w:trHeight w:val="28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1460" w:type="dxa"/>
            <w:tcBorders>
              <w:top w:val="nil" w:sz="6" w:space="0" w:color="auto"/>
              <w:left w:val="nil" w:sz="6" w:space="0" w:color="auto"/>
              <w:bottom w:val="nil" w:sz="6" w:space="0" w:color="auto"/>
              <w:right w:val="nil" w:sz="6" w:space="0" w:color="auto"/>
            </w:tcBorders>
          </w:tcPr>
          <w:p>
            <w:pPr>
              <w:pStyle w:val="TableParagraph"/>
              <w:spacing w:line="232" w:lineRule="exact"/>
              <w:ind w:right="61"/>
              <w:jc w:val="right"/>
              <w:rPr>
                <w:rFonts w:ascii="宋体" w:hAnsi="宋体" w:cs="宋体" w:eastAsia="宋体" w:hint="default"/>
                <w:sz w:val="18"/>
                <w:szCs w:val="18"/>
              </w:rPr>
            </w:pPr>
            <w:r>
              <w:rPr>
                <w:rFonts w:ascii="宋体"/>
                <w:sz w:val="18"/>
              </w:rPr>
              <w:t>830,521.23 </w:t>
            </w:r>
          </w:p>
        </w:tc>
        <w:tc>
          <w:tcPr>
            <w:tcW w:w="2184" w:type="dxa"/>
            <w:tcBorders>
              <w:top w:val="nil" w:sz="6" w:space="0" w:color="auto"/>
              <w:left w:val="nil" w:sz="6" w:space="0" w:color="auto"/>
              <w:bottom w:val="nil" w:sz="6" w:space="0" w:color="auto"/>
              <w:right w:val="nil" w:sz="6" w:space="0" w:color="auto"/>
            </w:tcBorders>
          </w:tcPr>
          <w:p>
            <w:pPr>
              <w:pStyle w:val="TableParagraph"/>
              <w:spacing w:line="232" w:lineRule="exact"/>
              <w:ind w:left="62" w:right="0"/>
              <w:jc w:val="lef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 </w:t>
            </w:r>
          </w:p>
        </w:tc>
        <w:tc>
          <w:tcPr>
            <w:tcW w:w="137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629,477.07</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 </w:t>
            </w:r>
          </w:p>
        </w:tc>
      </w:tr>
      <w:tr>
        <w:trPr>
          <w:trHeight w:val="284" w:hRule="exact"/>
        </w:trPr>
        <w:tc>
          <w:tcPr>
            <w:tcW w:w="268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土地增值税</w:t>
            </w:r>
            <w:r>
              <w:rPr>
                <w:rFonts w:ascii="宋体" w:hAnsi="宋体" w:cs="宋体" w:eastAsia="宋体" w:hint="default"/>
                <w:sz w:val="18"/>
                <w:szCs w:val="18"/>
              </w:rPr>
              <w:t> </w:t>
            </w:r>
          </w:p>
        </w:tc>
        <w:tc>
          <w:tcPr>
            <w:tcW w:w="2184" w:type="dxa"/>
            <w:tcBorders>
              <w:top w:val="nil" w:sz="6" w:space="0" w:color="auto"/>
              <w:left w:val="nil" w:sz="6" w:space="0" w:color="auto"/>
              <w:bottom w:val="nil" w:sz="6" w:space="0" w:color="auto"/>
              <w:right w:val="nil" w:sz="6" w:space="0" w:color="auto"/>
            </w:tcBorders>
          </w:tcPr>
          <w:p>
            <w:pPr>
              <w:pStyle w:val="TableParagraph"/>
              <w:spacing w:line="232" w:lineRule="exact"/>
              <w:ind w:right="785"/>
              <w:jc w:val="right"/>
              <w:rPr>
                <w:rFonts w:ascii="宋体" w:hAnsi="宋体" w:cs="宋体" w:eastAsia="宋体" w:hint="default"/>
                <w:sz w:val="18"/>
                <w:szCs w:val="18"/>
              </w:rPr>
            </w:pPr>
            <w:r>
              <w:rPr>
                <w:rFonts w:ascii="宋体"/>
                <w:sz w:val="18"/>
              </w:rPr>
              <w:t>7,173,087.78 </w:t>
            </w:r>
          </w:p>
        </w:tc>
        <w:tc>
          <w:tcPr>
            <w:tcW w:w="1375" w:type="dxa"/>
            <w:tcBorders>
              <w:top w:val="nil" w:sz="6" w:space="0" w:color="auto"/>
              <w:left w:val="nil" w:sz="6" w:space="0" w:color="auto"/>
              <w:bottom w:val="nil" w:sz="6" w:space="0" w:color="auto"/>
              <w:right w:val="nil" w:sz="6" w:space="0" w:color="auto"/>
            </w:tcBorders>
          </w:tcPr>
          <w:p>
            <w:pPr>
              <w:pStyle w:val="TableParagraph"/>
              <w:spacing w:line="232" w:lineRule="exact"/>
              <w:ind w:right="-2076"/>
              <w:jc w:val="right"/>
              <w:rPr>
                <w:rFonts w:ascii="宋体" w:hAnsi="宋体" w:cs="宋体" w:eastAsia="宋体" w:hint="default"/>
                <w:sz w:val="18"/>
                <w:szCs w:val="18"/>
              </w:rPr>
            </w:pPr>
            <w:r>
              <w:rPr>
                <w:rFonts w:ascii="宋体" w:hAnsi="宋体" w:cs="宋体" w:eastAsia="宋体" w:hint="default"/>
                <w:sz w:val="18"/>
                <w:szCs w:val="18"/>
              </w:rPr>
              <w:t>按税务机关的规定预征    </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3,792,989.68</w:t>
            </w:r>
          </w:p>
        </w:tc>
        <w:tc>
          <w:tcPr>
            <w:tcW w:w="206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按税务机关的规定预征</w:t>
            </w:r>
            <w:r>
              <w:rPr>
                <w:rFonts w:ascii="宋体" w:hAnsi="宋体" w:cs="宋体" w:eastAsia="宋体" w:hint="default"/>
                <w:sz w:val="18"/>
                <w:szCs w:val="18"/>
              </w:rPr>
              <w:t> </w:t>
            </w:r>
          </w:p>
        </w:tc>
        <w:tc>
          <w:tcPr>
            <w:tcW w:w="81" w:type="dxa"/>
            <w:tcBorders>
              <w:top w:val="nil" w:sz="6" w:space="0" w:color="auto"/>
              <w:left w:val="nil" w:sz="6" w:space="0" w:color="auto"/>
              <w:bottom w:val="nil" w:sz="6" w:space="0" w:color="auto"/>
              <w:right w:val="nil" w:sz="6" w:space="0" w:color="auto"/>
            </w:tcBorders>
          </w:tcPr>
          <w:p>
            <w:pPr/>
          </w:p>
        </w:tc>
      </w:tr>
      <w:tr>
        <w:trPr>
          <w:trHeight w:val="291" w:hRule="exact"/>
        </w:trPr>
        <w:tc>
          <w:tcPr>
            <w:tcW w:w="268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84" w:type="dxa"/>
            <w:tcBorders>
              <w:top w:val="nil" w:sz="6" w:space="0" w:color="auto"/>
              <w:left w:val="nil" w:sz="6" w:space="0" w:color="auto"/>
              <w:bottom w:val="nil" w:sz="6" w:space="0" w:color="auto"/>
              <w:right w:val="nil" w:sz="6" w:space="0" w:color="auto"/>
            </w:tcBorders>
          </w:tcPr>
          <w:p>
            <w:pPr>
              <w:pStyle w:val="TableParagraph"/>
              <w:spacing w:line="232" w:lineRule="exact"/>
              <w:ind w:right="785"/>
              <w:jc w:val="right"/>
              <w:rPr>
                <w:rFonts w:ascii="宋体" w:hAnsi="宋体" w:cs="宋体" w:eastAsia="宋体" w:hint="default"/>
                <w:sz w:val="18"/>
                <w:szCs w:val="18"/>
              </w:rPr>
            </w:pPr>
            <w:r>
              <w:rPr>
                <w:rFonts w:ascii="宋体"/>
                <w:sz w:val="18"/>
              </w:rPr>
              <w:t>235,391.28 </w:t>
            </w:r>
          </w:p>
        </w:tc>
        <w:tc>
          <w:tcPr>
            <w:tcW w:w="1375" w:type="dxa"/>
            <w:tcBorders>
              <w:top w:val="nil" w:sz="6" w:space="0" w:color="auto"/>
              <w:left w:val="nil" w:sz="6" w:space="0" w:color="auto"/>
              <w:bottom w:val="nil" w:sz="6" w:space="0" w:color="auto"/>
              <w:right w:val="nil" w:sz="6" w:space="0" w:color="auto"/>
            </w:tcBorders>
          </w:tcPr>
          <w:p>
            <w:pPr>
              <w:pStyle w:val="TableParagraph"/>
              <w:tabs>
                <w:tab w:pos="2487" w:val="left" w:leader="none"/>
              </w:tabs>
              <w:spacing w:line="232" w:lineRule="exact"/>
              <w:ind w:right="-2076"/>
              <w:jc w:val="right"/>
              <w:rPr>
                <w:rFonts w:ascii="宋体" w:hAnsi="宋体" w:cs="宋体" w:eastAsia="宋体" w:hint="default"/>
                <w:sz w:val="18"/>
                <w:szCs w:val="18"/>
              </w:rPr>
            </w:pPr>
            <w:r>
              <w:rPr>
                <w:rFonts w:ascii="宋体"/>
                <w:sz w:val="18"/>
              </w:rPr>
              <w:t> </w:t>
              <w:tab/>
              <w:t>179,626.74</w:t>
            </w:r>
          </w:p>
        </w:tc>
        <w:tc>
          <w:tcPr>
            <w:tcW w:w="206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sz w:val="18"/>
              </w:rPr>
              <w:t> </w:t>
            </w:r>
          </w:p>
        </w:tc>
        <w:tc>
          <w:tcPr>
            <w:tcW w:w="81" w:type="dxa"/>
            <w:tcBorders>
              <w:top w:val="nil" w:sz="6" w:space="0" w:color="auto"/>
              <w:left w:val="nil" w:sz="6" w:space="0" w:color="auto"/>
              <w:bottom w:val="nil" w:sz="6" w:space="0" w:color="auto"/>
              <w:right w:val="nil" w:sz="6" w:space="0" w:color="auto"/>
            </w:tcBorders>
          </w:tcPr>
          <w:p>
            <w:pPr/>
          </w:p>
        </w:tc>
      </w:tr>
      <w:tr>
        <w:trPr>
          <w:trHeight w:val="312" w:hRule="exact"/>
        </w:trPr>
        <w:tc>
          <w:tcPr>
            <w:tcW w:w="26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7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5"/>
              <w:jc w:val="right"/>
              <w:rPr>
                <w:rFonts w:ascii="宋体" w:hAnsi="宋体" w:cs="宋体" w:eastAsia="宋体" w:hint="default"/>
                <w:sz w:val="18"/>
                <w:szCs w:val="18"/>
              </w:rPr>
            </w:pPr>
            <w:r>
              <w:rPr>
                <w:rFonts w:ascii="宋体"/>
                <w:sz w:val="18"/>
              </w:rPr>
              <w:t>24,815,318.16 </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77"/>
              <w:jc w:val="right"/>
              <w:rPr>
                <w:rFonts w:ascii="宋体" w:hAnsi="宋体" w:cs="宋体" w:eastAsia="宋体" w:hint="default"/>
                <w:sz w:val="18"/>
                <w:szCs w:val="18"/>
              </w:rPr>
            </w:pPr>
            <w:r>
              <w:rPr>
                <w:rFonts w:ascii="宋体"/>
                <w:sz w:val="18"/>
              </w:rPr>
              <w:t>10,220,802.01</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sz w:val="18"/>
              </w:rPr>
              <w:t> </w:t>
            </w:r>
          </w:p>
        </w:tc>
        <w:tc>
          <w:tcPr>
            <w:tcW w:w="8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6"/>
          <w:szCs w:val="6"/>
        </w:rPr>
      </w:pPr>
    </w:p>
    <w:p>
      <w:pPr>
        <w:pStyle w:val="BodyText"/>
        <w:spacing w:line="240" w:lineRule="auto" w:before="35"/>
        <w:ind w:left="580" w:right="0"/>
        <w:jc w:val="left"/>
        <w:rPr>
          <w:rFonts w:ascii="宋体" w:hAnsi="宋体" w:cs="宋体" w:eastAsia="宋体" w:hint="default"/>
        </w:rPr>
      </w:pPr>
      <w:r>
        <w:rPr/>
        <w:pict>
          <v:group style="position:absolute;margin-left:88.199997pt;margin-top:-4.766029pt;width:421.2pt;height:.5pt;mso-position-horizontal-relative:page;mso-position-vertical-relative:paragraph;z-index:-445264" coordorigin="1764,-95" coordsize="8424,10">
            <v:group style="position:absolute;left:1769;top:-91;width:1185;height:2" coordorigin="1769,-91" coordsize="1185,2">
              <v:shape style="position:absolute;left:1769;top:-91;width:1185;height:2" coordorigin="1769,-91" coordsize="1185,0" path="m1769,-91l2953,-91e" filled="false" stroked="true" strokeweight=".48pt" strokecolor="#000000">
                <v:path arrowok="t"/>
              </v:shape>
            </v:group>
            <v:group style="position:absolute;left:2939;top:-91;width:1485;height:2" coordorigin="2939,-91" coordsize="1485,2">
              <v:shape style="position:absolute;left:2939;top:-91;width:1485;height:2" coordorigin="2939,-91" coordsize="1485,0" path="m2939,-91l4423,-91e" filled="false" stroked="true" strokeweight=".48pt" strokecolor="#000000">
                <v:path arrowok="t"/>
              </v:shape>
            </v:group>
            <v:group style="position:absolute;left:4409;top:-91;width:2150;height:2" coordorigin="4409,-91" coordsize="2150,2">
              <v:shape style="position:absolute;left:4409;top:-91;width:2150;height:2" coordorigin="4409,-91" coordsize="2150,0" path="m4409,-91l6558,-91e" filled="false" stroked="true" strokeweight=".48pt" strokecolor="#000000">
                <v:path arrowok="t"/>
              </v:shape>
            </v:group>
            <v:group style="position:absolute;left:6544;top:-91;width:1484;height:2" coordorigin="6544,-91" coordsize="1484,2">
              <v:shape style="position:absolute;left:6544;top:-91;width:1484;height:2" coordorigin="6544,-91" coordsize="1484,0" path="m6544,-91l8027,-91e" filled="false" stroked="true" strokeweight=".48pt" strokecolor="#000000">
                <v:path arrowok="t"/>
              </v:shape>
            </v:group>
            <v:group style="position:absolute;left:8012;top:-91;width:10;height:2" coordorigin="8012,-91" coordsize="10,2">
              <v:shape style="position:absolute;left:8012;top:-91;width:10;height:2" coordorigin="8012,-91" coordsize="10,0" path="m8012,-91l8022,-91e" filled="false" stroked="true" strokeweight=".48pt" strokecolor="#000000">
                <v:path arrowok="t"/>
              </v:shape>
            </v:group>
            <v:group style="position:absolute;left:8022;top:-91;width:2162;height:2" coordorigin="8022,-91" coordsize="2162,2">
              <v:shape style="position:absolute;left:8022;top:-91;width:2162;height:2" coordorigin="8022,-91" coordsize="2162,0" path="m8022,-91l10183,-91e" filled="false" stroked="true" strokeweight=".48pt" strokecolor="#000000">
                <v:path arrowok="t"/>
              </v:shape>
            </v:group>
            <w10:wrap type="none"/>
          </v:group>
        </w:pict>
      </w:r>
      <w:r>
        <w:rPr/>
        <w:t>注释</w:t>
      </w:r>
      <w:r>
        <w:rPr>
          <w:spacing w:val="-47"/>
        </w:rPr>
        <w:t> </w:t>
      </w:r>
      <w:r>
        <w:rPr>
          <w:rFonts w:ascii="宋体" w:hAnsi="宋体" w:cs="宋体" w:eastAsia="宋体" w:hint="default"/>
        </w:rPr>
        <w:t>31</w:t>
      </w:r>
      <w:r>
        <w:rPr/>
        <w:t>．资产减值损失</w:t>
      </w:r>
      <w:r>
        <w:rPr>
          <w:rFonts w:ascii="宋体" w:hAnsi="宋体" w:cs="宋体" w:eastAsia="宋体" w:hint="default"/>
        </w:rPr>
        <w:t> </w:t>
      </w:r>
    </w:p>
    <w:p>
      <w:pPr>
        <w:tabs>
          <w:tab w:pos="4746" w:val="left" w:leader="none"/>
          <w:tab w:pos="7621" w:val="left" w:leader="none"/>
        </w:tabs>
        <w:spacing w:line="247" w:lineRule="auto" w:before="158"/>
        <w:ind w:left="233" w:right="267" w:firstLine="354"/>
        <w:jc w:val="left"/>
        <w:rPr>
          <w:rFonts w:ascii="宋体" w:hAnsi="宋体" w:cs="宋体" w:eastAsia="宋体" w:hint="default"/>
          <w:sz w:val="18"/>
          <w:szCs w:val="18"/>
        </w:rPr>
      </w:pPr>
      <w:r>
        <w:rPr/>
        <w:pict>
          <v:group style="position:absolute;margin-left:88.260002pt;margin-top:21.352005pt;width:418.45pt;height:.1pt;mso-position-horizontal-relative:page;mso-position-vertical-relative:paragraph;z-index:-445240" coordorigin="1765,427" coordsize="8369,2">
            <v:shape style="position:absolute;left:1765;top:427;width:8369;height:2" coordorigin="1765,427" coordsize="8369,0" path="m1765,427l10134,427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2007</w:t>
      </w:r>
      <w:r>
        <w:rPr>
          <w:rFonts w:ascii="宋体" w:hAnsi="宋体" w:cs="宋体" w:eastAsia="宋体" w:hint="default"/>
          <w:spacing w:val="-74"/>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 坏账损失</w:t>
      </w:r>
      <w:r>
        <w:rPr>
          <w:rFonts w:ascii="宋体" w:hAnsi="宋体" w:cs="宋体" w:eastAsia="宋体" w:hint="default"/>
          <w:sz w:val="18"/>
          <w:szCs w:val="18"/>
        </w:rPr>
        <w:tab/>
        <w:t>-872,254.08               </w:t>
      </w:r>
      <w:r>
        <w:rPr>
          <w:rFonts w:ascii="宋体" w:hAnsi="宋体" w:cs="宋体" w:eastAsia="宋体" w:hint="default"/>
          <w:spacing w:val="45"/>
          <w:sz w:val="18"/>
          <w:szCs w:val="18"/>
        </w:rPr>
        <w:t> </w:t>
      </w:r>
      <w:r>
        <w:rPr>
          <w:rFonts w:ascii="宋体" w:hAnsi="宋体" w:cs="宋体" w:eastAsia="宋体" w:hint="default"/>
          <w:sz w:val="18"/>
          <w:szCs w:val="18"/>
        </w:rPr>
        <w:t>-2,660,773.63</w:t>
      </w:r>
    </w:p>
    <w:p>
      <w:pPr>
        <w:spacing w:line="237" w:lineRule="auto" w:before="0"/>
        <w:ind w:left="233" w:right="6607" w:firstLine="0"/>
        <w:jc w:val="left"/>
        <w:rPr>
          <w:rFonts w:ascii="宋体" w:hAnsi="宋体" w:cs="宋体" w:eastAsia="宋体" w:hint="default"/>
          <w:sz w:val="18"/>
          <w:szCs w:val="18"/>
        </w:rPr>
      </w:pPr>
      <w:r>
        <w:rPr>
          <w:rFonts w:ascii="宋体" w:hAnsi="宋体" w:cs="宋体" w:eastAsia="宋体" w:hint="default"/>
          <w:sz w:val="18"/>
          <w:szCs w:val="18"/>
        </w:rPr>
        <w:t>存货跌价损失</w:t>
      </w:r>
      <w:r>
        <w:rPr>
          <w:rFonts w:ascii="宋体" w:hAnsi="宋体" w:cs="宋体" w:eastAsia="宋体" w:hint="default"/>
          <w:sz w:val="18"/>
          <w:szCs w:val="18"/>
        </w:rPr>
        <w:t> </w:t>
      </w:r>
      <w:r>
        <w:rPr>
          <w:rFonts w:ascii="宋体" w:hAnsi="宋体" w:cs="宋体" w:eastAsia="宋体" w:hint="default"/>
          <w:sz w:val="18"/>
          <w:szCs w:val="18"/>
        </w:rPr>
        <w:t>长期股权投资减值损失 固定资产减值损失</w:t>
      </w:r>
      <w:r>
        <w:rPr>
          <w:rFonts w:ascii="宋体" w:hAnsi="宋体" w:cs="宋体" w:eastAsia="宋体" w:hint="default"/>
          <w:sz w:val="18"/>
          <w:szCs w:val="18"/>
        </w:rPr>
        <w:t> </w:t>
      </w:r>
    </w:p>
    <w:p>
      <w:pPr>
        <w:tabs>
          <w:tab w:pos="7212" w:val="left" w:leader="none"/>
        </w:tabs>
        <w:spacing w:line="234" w:lineRule="exact" w:before="0"/>
        <w:ind w:left="587"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-872,254.08</w:t>
        <w:tab/>
        <w:t>-2,660,773.63</w:t>
      </w:r>
    </w:p>
    <w:p>
      <w:pPr>
        <w:spacing w:line="240" w:lineRule="auto" w:before="3"/>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0pt;height:.5pt;mso-position-horizontal-relative:char;mso-position-vertical-relative:line" coordorigin="0,0" coordsize="8400,10">
            <v:group style="position:absolute;left:5;top:5;width:2031;height:2" coordorigin="5,5" coordsize="2031,2">
              <v:shape style="position:absolute;left:5;top:5;width:2031;height:2" coordorigin="5,5" coordsize="2031,0" path="m5,5l2035,5e" filled="false" stroked="true" strokeweight=".48pt" strokecolor="#000000">
                <v:path arrowok="t"/>
              </v:shape>
            </v:group>
            <v:group style="position:absolute;left:2021;top:5;width:3718;height:2" coordorigin="2021,5" coordsize="3718,2">
              <v:shape style="position:absolute;left:2021;top:5;width:3718;height:2" coordorigin="2021,5" coordsize="3718,0" path="m2021,5l5738,5e" filled="false" stroked="true" strokeweight=".48pt" strokecolor="#000000">
                <v:path arrowok="t"/>
              </v:shape>
            </v:group>
            <v:group style="position:absolute;left:5724;top:5;width:2672;height:2" coordorigin="5724,5" coordsize="2672,2">
              <v:shape style="position:absolute;left:5724;top:5;width:2672;height:2" coordorigin="5724,5" coordsize="2672,0" path="m5724,5l839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tbl>
      <w:tblPr>
        <w:tblW w:w="0" w:type="auto"/>
        <w:jc w:val="left"/>
        <w:tblInd w:w="157" w:type="dxa"/>
        <w:tblLayout w:type="fixed"/>
        <w:tblCellMar>
          <w:top w:w="0" w:type="dxa"/>
          <w:left w:w="0" w:type="dxa"/>
          <w:bottom w:w="0" w:type="dxa"/>
          <w:right w:w="0" w:type="dxa"/>
        </w:tblCellMar>
        <w:tblLook w:val="01E0"/>
      </w:tblPr>
      <w:tblGrid>
        <w:gridCol w:w="6454"/>
        <w:gridCol w:w="1936"/>
      </w:tblGrid>
      <w:tr>
        <w:trPr>
          <w:trHeight w:val="816" w:hRule="exact"/>
        </w:trPr>
        <w:tc>
          <w:tcPr>
            <w:tcW w:w="645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32</w:t>
            </w:r>
            <w:r>
              <w:rPr>
                <w:rFonts w:ascii="宋体" w:hAnsi="宋体" w:cs="宋体" w:eastAsia="宋体" w:hint="default"/>
                <w:sz w:val="21"/>
                <w:szCs w:val="21"/>
              </w:rPr>
              <w:t>．财务费用</w:t>
            </w:r>
            <w:r>
              <w:rPr>
                <w:rFonts w:ascii="宋体" w:hAnsi="宋体" w:cs="宋体" w:eastAsia="宋体" w:hint="default"/>
                <w:sz w:val="21"/>
                <w:szCs w:val="21"/>
              </w:rPr>
              <w:t> </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2007</w:t>
            </w:r>
            <w:r>
              <w:rPr>
                <w:rFonts w:ascii="宋体" w:hAnsi="宋体" w:cs="宋体" w:eastAsia="宋体" w:hint="default"/>
                <w:spacing w:val="-67"/>
                <w:sz w:val="18"/>
                <w:szCs w:val="18"/>
              </w:rPr>
              <w:t> </w:t>
            </w:r>
            <w:r>
              <w:rPr>
                <w:rFonts w:ascii="宋体" w:hAnsi="宋体" w:cs="宋体" w:eastAsia="宋体" w:hint="default"/>
                <w:sz w:val="18"/>
                <w:szCs w:val="18"/>
              </w:rPr>
              <w:t>年度</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645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利息支出                                     </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38,695,704.09 </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32,820,093.04</w:t>
            </w:r>
          </w:p>
        </w:tc>
      </w:tr>
      <w:tr>
        <w:trPr>
          <w:trHeight w:val="312" w:hRule="exact"/>
        </w:trPr>
        <w:tc>
          <w:tcPr>
            <w:tcW w:w="6454" w:type="dxa"/>
            <w:tcBorders>
              <w:top w:val="nil" w:sz="6" w:space="0" w:color="auto"/>
              <w:left w:val="nil" w:sz="6" w:space="0" w:color="auto"/>
              <w:bottom w:val="nil" w:sz="6" w:space="0" w:color="auto"/>
              <w:right w:val="nil" w:sz="6" w:space="0" w:color="auto"/>
            </w:tcBorders>
          </w:tcPr>
          <w:p>
            <w:pPr>
              <w:pStyle w:val="TableParagraph"/>
              <w:tabs>
                <w:tab w:pos="3267" w:val="left" w:leader="none"/>
              </w:tabs>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减：利息收入</w:t>
            </w:r>
            <w:r>
              <w:rPr>
                <w:rFonts w:ascii="宋体" w:hAnsi="宋体" w:cs="宋体" w:eastAsia="宋体" w:hint="default"/>
                <w:sz w:val="18"/>
                <w:szCs w:val="18"/>
              </w:rPr>
              <w:tab/>
              <w:t>4,094,033.83 </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宋体" w:hAnsi="宋体" w:cs="宋体" w:eastAsia="宋体" w:hint="default"/>
                <w:sz w:val="18"/>
                <w:szCs w:val="18"/>
              </w:rPr>
            </w:pPr>
            <w:r>
              <w:rPr>
                <w:rFonts w:ascii="宋体"/>
                <w:sz w:val="18"/>
              </w:rPr>
              <w:t>542,390.77</w:t>
            </w:r>
          </w:p>
        </w:tc>
      </w:tr>
      <w:tr>
        <w:trPr>
          <w:trHeight w:val="312" w:hRule="exact"/>
        </w:trPr>
        <w:tc>
          <w:tcPr>
            <w:tcW w:w="64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汇兑损失</w:t>
            </w:r>
            <w:r>
              <w:rPr>
                <w:rFonts w:ascii="宋体" w:hAnsi="宋体" w:cs="宋体" w:eastAsia="宋体" w:hint="default"/>
                <w:sz w:val="18"/>
                <w:szCs w:val="18"/>
              </w:rPr>
              <w:t> </w:t>
            </w:r>
          </w:p>
        </w:tc>
        <w:tc>
          <w:tcPr>
            <w:tcW w:w="1936" w:type="dxa"/>
            <w:tcBorders>
              <w:top w:val="nil" w:sz="6" w:space="0" w:color="auto"/>
              <w:left w:val="nil" w:sz="6" w:space="0" w:color="auto"/>
              <w:bottom w:val="nil" w:sz="6" w:space="0" w:color="auto"/>
              <w:right w:val="nil" w:sz="6" w:space="0" w:color="auto"/>
            </w:tcBorders>
          </w:tcPr>
          <w:p>
            <w:pPr/>
          </w:p>
        </w:tc>
      </w:tr>
      <w:tr>
        <w:trPr>
          <w:trHeight w:val="312" w:hRule="exact"/>
        </w:trPr>
        <w:tc>
          <w:tcPr>
            <w:tcW w:w="6454" w:type="dxa"/>
            <w:tcBorders>
              <w:top w:val="nil" w:sz="6" w:space="0" w:color="auto"/>
              <w:left w:val="nil" w:sz="6" w:space="0" w:color="auto"/>
              <w:bottom w:val="nil" w:sz="6" w:space="0" w:color="auto"/>
              <w:right w:val="nil" w:sz="6" w:space="0" w:color="auto"/>
            </w:tcBorders>
          </w:tcPr>
          <w:p>
            <w:pPr>
              <w:pStyle w:val="TableParagraph"/>
              <w:tabs>
                <w:tab w:pos="3267" w:val="left" w:leader="none"/>
              </w:tabs>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手续费支出</w:t>
            </w:r>
            <w:r>
              <w:rPr>
                <w:rFonts w:ascii="宋体" w:hAnsi="宋体" w:cs="宋体" w:eastAsia="宋体" w:hint="default"/>
                <w:sz w:val="18"/>
                <w:szCs w:val="18"/>
              </w:rPr>
              <w:tab/>
              <w:t>2,850,361.72 </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2,135,759.56 </w:t>
            </w:r>
          </w:p>
        </w:tc>
      </w:tr>
      <w:tr>
        <w:trPr>
          <w:trHeight w:val="312" w:hRule="exact"/>
        </w:trPr>
        <w:tc>
          <w:tcPr>
            <w:tcW w:w="6454" w:type="dxa"/>
            <w:tcBorders>
              <w:top w:val="nil" w:sz="6" w:space="0" w:color="auto"/>
              <w:left w:val="nil" w:sz="6" w:space="0" w:color="auto"/>
              <w:bottom w:val="nil" w:sz="6" w:space="0" w:color="auto"/>
              <w:right w:val="nil" w:sz="6" w:space="0" w:color="auto"/>
            </w:tcBorders>
          </w:tcPr>
          <w:p>
            <w:pPr>
              <w:pStyle w:val="TableParagraph"/>
              <w:tabs>
                <w:tab w:pos="2997" w:val="left" w:leader="none"/>
              </w:tabs>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ab/>
              <w:t>73,618.84</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12,459.27 </w:t>
            </w:r>
          </w:p>
        </w:tc>
      </w:tr>
      <w:tr>
        <w:trPr>
          <w:trHeight w:val="317" w:hRule="exact"/>
        </w:trPr>
        <w:tc>
          <w:tcPr>
            <w:tcW w:w="645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6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37,525,650.82</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6"/>
              <w:jc w:val="right"/>
              <w:rPr>
                <w:rFonts w:ascii="宋体" w:hAnsi="宋体" w:cs="宋体" w:eastAsia="宋体" w:hint="default"/>
                <w:sz w:val="18"/>
                <w:szCs w:val="18"/>
              </w:rPr>
            </w:pPr>
            <w:r>
              <w:rPr>
                <w:rFonts w:ascii="宋体"/>
                <w:sz w:val="18"/>
              </w:rPr>
              <w:t>34,425,921.10</w:t>
            </w:r>
          </w:p>
        </w:tc>
      </w:tr>
      <w:tr>
        <w:trPr>
          <w:trHeight w:val="500" w:hRule="exact"/>
        </w:trPr>
        <w:tc>
          <w:tcPr>
            <w:tcW w:w="6454"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422"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33</w:t>
            </w:r>
            <w:r>
              <w:rPr>
                <w:rFonts w:ascii="宋体" w:hAnsi="宋体" w:cs="宋体" w:eastAsia="宋体" w:hint="default"/>
                <w:sz w:val="21"/>
                <w:szCs w:val="21"/>
              </w:rPr>
              <w:t>．投资收益</w:t>
            </w:r>
            <w:r>
              <w:rPr>
                <w:rFonts w:ascii="宋体" w:hAnsi="宋体" w:cs="宋体" w:eastAsia="宋体" w:hint="default"/>
                <w:sz w:val="21"/>
                <w:szCs w:val="21"/>
              </w:rPr>
              <w:t> </w:t>
            </w:r>
          </w:p>
        </w:tc>
        <w:tc>
          <w:tcPr>
            <w:tcW w:w="1936" w:type="dxa"/>
            <w:tcBorders>
              <w:top w:val="single" w:sz="4" w:space="0" w:color="000000"/>
              <w:left w:val="nil" w:sz="6" w:space="0" w:color="auto"/>
              <w:bottom w:val="nil" w:sz="6" w:space="0" w:color="auto"/>
              <w:right w:val="nil" w:sz="6" w:space="0" w:color="auto"/>
            </w:tcBorders>
          </w:tcPr>
          <w:p>
            <w:pPr/>
          </w:p>
        </w:tc>
      </w:tr>
    </w:tbl>
    <w:p>
      <w:pPr>
        <w:spacing w:after="0"/>
        <w:sectPr>
          <w:type w:val="continuous"/>
          <w:pgSz w:w="11900" w:h="16840"/>
          <w:pgMar w:top="1600" w:bottom="280" w:left="1640" w:right="1600"/>
        </w:sectPr>
      </w:pPr>
    </w:p>
    <w:p>
      <w:pPr>
        <w:spacing w:line="240" w:lineRule="auto" w:before="2"/>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5788"/>
        <w:gridCol w:w="868"/>
        <w:gridCol w:w="1713"/>
      </w:tblGrid>
      <w:tr>
        <w:trPr>
          <w:trHeight w:val="866" w:hRule="exact"/>
        </w:trPr>
        <w:tc>
          <w:tcPr>
            <w:tcW w:w="57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p>
            <w:pPr>
              <w:pStyle w:val="TableParagraph"/>
              <w:spacing w:line="240" w:lineRule="auto" w:before="153"/>
              <w:ind w:left="457"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6"/>
                <w:sz w:val="21"/>
                <w:szCs w:val="21"/>
              </w:rPr>
              <w:t> </w:t>
            </w:r>
            <w:r>
              <w:rPr>
                <w:rFonts w:ascii="宋体" w:hAnsi="宋体" w:cs="宋体" w:eastAsia="宋体" w:hint="default"/>
                <w:sz w:val="21"/>
                <w:szCs w:val="21"/>
              </w:rPr>
              <w:t>34</w:t>
            </w:r>
            <w:r>
              <w:rPr>
                <w:rFonts w:ascii="宋体" w:hAnsi="宋体" w:cs="宋体" w:eastAsia="宋体" w:hint="default"/>
                <w:sz w:val="21"/>
                <w:szCs w:val="21"/>
              </w:rPr>
              <w:t>．营业外收入</w:t>
            </w:r>
            <w:r>
              <w:rPr>
                <w:rFonts w:ascii="宋体" w:hAnsi="宋体" w:cs="宋体" w:eastAsia="宋体" w:hint="default"/>
                <w:sz w:val="21"/>
                <w:szCs w:val="21"/>
              </w:rPr>
              <w:t> </w:t>
            </w:r>
          </w:p>
        </w:tc>
        <w:tc>
          <w:tcPr>
            <w:tcW w:w="2581" w:type="dxa"/>
            <w:gridSpan w:val="2"/>
            <w:tcBorders>
              <w:top w:val="nil" w:sz="6" w:space="0" w:color="auto"/>
              <w:left w:val="nil" w:sz="6" w:space="0" w:color="auto"/>
              <w:bottom w:val="nil" w:sz="6" w:space="0" w:color="auto"/>
              <w:right w:val="nil" w:sz="6" w:space="0" w:color="auto"/>
            </w:tcBorders>
          </w:tcPr>
          <w:p>
            <w:pPr/>
          </w:p>
        </w:tc>
      </w:tr>
      <w:tr>
        <w:trPr>
          <w:trHeight w:val="378" w:hRule="exact"/>
        </w:trPr>
        <w:tc>
          <w:tcPr>
            <w:tcW w:w="578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2007</w:t>
            </w:r>
            <w:r>
              <w:rPr>
                <w:rFonts w:ascii="宋体" w:hAnsi="宋体" w:cs="宋体" w:eastAsia="宋体" w:hint="default"/>
                <w:spacing w:val="-3"/>
                <w:sz w:val="18"/>
                <w:szCs w:val="18"/>
              </w:rPr>
              <w:t> </w:t>
            </w:r>
            <w:r>
              <w:rPr>
                <w:rFonts w:ascii="宋体" w:hAnsi="宋体" w:cs="宋体" w:eastAsia="宋体" w:hint="default"/>
                <w:sz w:val="18"/>
                <w:szCs w:val="18"/>
              </w:rPr>
              <w:t>年度</w:t>
            </w:r>
          </w:p>
        </w:tc>
        <w:tc>
          <w:tcPr>
            <w:tcW w:w="868" w:type="dxa"/>
            <w:tcBorders>
              <w:top w:val="nil" w:sz="6" w:space="0" w:color="auto"/>
              <w:left w:val="nil" w:sz="6" w:space="0" w:color="auto"/>
              <w:bottom w:val="single" w:sz="4" w:space="0" w:color="000000"/>
              <w:right w:val="nil" w:sz="6" w:space="0" w:color="auto"/>
            </w:tcBorders>
          </w:tcPr>
          <w:p>
            <w:pP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34"/>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5788" w:type="dxa"/>
            <w:tcBorders>
              <w:top w:val="single" w:sz="4" w:space="0" w:color="000000"/>
              <w:left w:val="nil" w:sz="6" w:space="0" w:color="auto"/>
              <w:bottom w:val="nil" w:sz="6" w:space="0" w:color="auto"/>
              <w:right w:val="nil" w:sz="6" w:space="0" w:color="auto"/>
            </w:tcBorders>
          </w:tcPr>
          <w:p>
            <w:pPr>
              <w:pStyle w:val="TableParagraph"/>
              <w:tabs>
                <w:tab w:pos="4942" w:val="left" w:leader="none"/>
              </w:tabs>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处置固定资产净收益</w:t>
            </w:r>
            <w:r>
              <w:rPr>
                <w:rFonts w:ascii="宋体" w:hAnsi="宋体" w:cs="宋体" w:eastAsia="宋体" w:hint="default"/>
                <w:sz w:val="18"/>
                <w:szCs w:val="18"/>
              </w:rPr>
              <w:tab/>
            </w:r>
            <w:r>
              <w:rPr>
                <w:rFonts w:ascii="宋体" w:hAnsi="宋体" w:cs="宋体" w:eastAsia="宋体" w:hint="default"/>
                <w:w w:val="95"/>
                <w:sz w:val="18"/>
                <w:szCs w:val="18"/>
              </w:rPr>
              <w:t>90,415.53</w:t>
            </w:r>
          </w:p>
        </w:tc>
        <w:tc>
          <w:tcPr>
            <w:tcW w:w="868" w:type="dxa"/>
            <w:tcBorders>
              <w:top w:val="single" w:sz="4" w:space="0" w:color="000000"/>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110,831.31</w:t>
            </w:r>
          </w:p>
        </w:tc>
      </w:tr>
      <w:tr>
        <w:trPr>
          <w:trHeight w:val="936" w:hRule="exact"/>
        </w:trPr>
        <w:tc>
          <w:tcPr>
            <w:tcW w:w="5788" w:type="dxa"/>
            <w:tcBorders>
              <w:top w:val="nil" w:sz="6" w:space="0" w:color="auto"/>
              <w:left w:val="nil" w:sz="6" w:space="0" w:color="auto"/>
              <w:bottom w:val="nil" w:sz="6" w:space="0" w:color="auto"/>
              <w:right w:val="nil" w:sz="6" w:space="0" w:color="auto"/>
            </w:tcBorders>
          </w:tcPr>
          <w:p>
            <w:pPr>
              <w:pStyle w:val="TableParagraph"/>
              <w:spacing w:line="316"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出售无形资产收入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8,684,073.70</w:t>
            </w:r>
            <w:r>
              <w:rPr>
                <w:rFonts w:ascii="宋体" w:hAnsi="宋体" w:cs="宋体" w:eastAsia="宋体" w:hint="default"/>
                <w:sz w:val="18"/>
                <w:szCs w:val="18"/>
              </w:rPr>
              <w:t> </w:t>
            </w:r>
            <w:r>
              <w:rPr>
                <w:rFonts w:ascii="宋体" w:hAnsi="宋体" w:cs="宋体" w:eastAsia="宋体" w:hint="default"/>
                <w:sz w:val="18"/>
                <w:szCs w:val="18"/>
              </w:rPr>
              <w:t>债务重组利得</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政府补助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7,344,110.00</w:t>
            </w:r>
          </w:p>
        </w:tc>
        <w:tc>
          <w:tcPr>
            <w:tcW w:w="868"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68" w:right="0"/>
              <w:jc w:val="left"/>
              <w:rPr>
                <w:rFonts w:ascii="宋体" w:hAnsi="宋体" w:cs="宋体" w:eastAsia="宋体" w:hint="default"/>
                <w:sz w:val="18"/>
                <w:szCs w:val="18"/>
              </w:rPr>
            </w:pPr>
            <w:r>
              <w:rPr>
                <w:rFonts w:ascii="宋体"/>
                <w:sz w:val="18"/>
              </w:rPr>
              <w:t>22,557.50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778" w:right="0"/>
              <w:jc w:val="left"/>
              <w:rPr>
                <w:rFonts w:ascii="宋体" w:hAnsi="宋体" w:cs="宋体" w:eastAsia="宋体" w:hint="default"/>
                <w:sz w:val="18"/>
                <w:szCs w:val="18"/>
              </w:rPr>
            </w:pPr>
            <w:r>
              <w:rPr>
                <w:rFonts w:ascii="宋体"/>
                <w:sz w:val="18"/>
              </w:rPr>
              <w:t>280,000.00</w:t>
            </w:r>
          </w:p>
        </w:tc>
      </w:tr>
      <w:tr>
        <w:trPr>
          <w:trHeight w:val="338" w:hRule="exact"/>
        </w:trPr>
        <w:tc>
          <w:tcPr>
            <w:tcW w:w="57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其他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4,471,519.04</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 </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422,227.52</w:t>
            </w:r>
          </w:p>
        </w:tc>
      </w:tr>
    </w:tbl>
    <w:p>
      <w:pPr>
        <w:tabs>
          <w:tab w:pos="4710" w:val="left" w:leader="none"/>
        </w:tabs>
        <w:spacing w:line="220" w:lineRule="exact" w:before="0"/>
        <w:ind w:left="58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20,590,118.27                 </w:t>
      </w:r>
      <w:r>
        <w:rPr>
          <w:rFonts w:ascii="宋体" w:hAnsi="宋体" w:cs="宋体" w:eastAsia="宋体" w:hint="default"/>
          <w:spacing w:val="32"/>
          <w:sz w:val="18"/>
          <w:szCs w:val="18"/>
        </w:rPr>
        <w:t> </w:t>
      </w:r>
      <w:r>
        <w:rPr>
          <w:rFonts w:ascii="宋体" w:hAnsi="宋体" w:cs="宋体" w:eastAsia="宋体" w:hint="default"/>
          <w:sz w:val="18"/>
          <w:szCs w:val="18"/>
        </w:rPr>
        <w:t>835,616.33</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2871;height:2" coordorigin="5,5" coordsize="2871,2">
              <v:shape style="position:absolute;left:5;top:5;width:2871;height:2" coordorigin="5,5" coordsize="2871,0" path="m5,5l2875,5e" filled="false" stroked="true" strokeweight=".48pt" strokecolor="#000000">
                <v:path arrowok="t"/>
              </v:shape>
            </v:group>
            <v:group style="position:absolute;left:2861;top:5;width:2912;height:2" coordorigin="2861,5" coordsize="2912,2">
              <v:shape style="position:absolute;left:2861;top:5;width:2912;height:2" coordorigin="2861,5" coordsize="2912,0" path="m2861,5l5772,5e" filled="false" stroked="true" strokeweight=".48pt" strokecolor="#000000">
                <v:path arrowok="t"/>
              </v:shape>
            </v:group>
            <v:group style="position:absolute;left:5758;top:5;width:2562;height:2" coordorigin="5758,5" coordsize="2562,2">
              <v:shape style="position:absolute;left:5758;top:5;width:2562;height:2" coordorigin="5758,5" coordsize="2562,0" path="m5758,5l832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35</w:t>
      </w:r>
      <w:r>
        <w:rPr/>
        <w:t>．营业外支出</w:t>
      </w:r>
      <w:r>
        <w:rPr>
          <w:rFonts w:ascii="宋体" w:hAnsi="宋体" w:cs="宋体" w:eastAsia="宋体" w:hint="default"/>
        </w:rPr>
        <w:t> </w:t>
      </w:r>
    </w:p>
    <w:p>
      <w:pPr>
        <w:spacing w:line="240" w:lineRule="auto" w:before="3"/>
        <w:rPr>
          <w:rFonts w:ascii="宋体" w:hAnsi="宋体" w:cs="宋体" w:eastAsia="宋体" w:hint="default"/>
          <w:sz w:val="15"/>
          <w:szCs w:val="15"/>
        </w:rPr>
      </w:pPr>
    </w:p>
    <w:p>
      <w:pPr>
        <w:tabs>
          <w:tab w:pos="7662" w:val="left" w:leader="none"/>
        </w:tabs>
        <w:spacing w:before="0"/>
        <w:ind w:left="498"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2007</w:t>
      </w:r>
      <w:r>
        <w:rPr>
          <w:rFonts w:ascii="宋体" w:hAnsi="宋体" w:cs="宋体" w:eastAsia="宋体" w:hint="default"/>
          <w:spacing w:val="10"/>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9pt;height:.5pt;mso-position-horizontal-relative:char;mso-position-vertical-relative:line" coordorigin="0,0" coordsize="8298,10">
            <v:group style="position:absolute;left:5;top:5;width:8289;height:2" coordorigin="5,5" coordsize="8289,2">
              <v:shape style="position:absolute;left:5;top:5;width:8289;height:2" coordorigin="5,5" coordsize="8289,0" path="m5,5l8293,5e" filled="false" stroked="true" strokeweight=".48pt" strokecolor="#000000">
                <v:path arrowok="t"/>
              </v:shape>
            </v:group>
          </v:group>
        </w:pict>
      </w:r>
      <w:r>
        <w:rPr>
          <w:rFonts w:ascii="宋体" w:hAnsi="宋体" w:cs="宋体" w:eastAsia="宋体" w:hint="default"/>
          <w:sz w:val="2"/>
          <w:szCs w:val="2"/>
        </w:rPr>
      </w:r>
    </w:p>
    <w:p>
      <w:pPr>
        <w:tabs>
          <w:tab w:pos="5011" w:val="left" w:leader="none"/>
          <w:tab w:pos="7533" w:val="left" w:leader="none"/>
        </w:tabs>
        <w:spacing w:before="0"/>
        <w:ind w:left="497" w:right="0" w:firstLine="0"/>
        <w:jc w:val="left"/>
        <w:rPr>
          <w:rFonts w:ascii="宋体" w:hAnsi="宋体" w:cs="宋体" w:eastAsia="宋体" w:hint="default"/>
          <w:sz w:val="18"/>
          <w:szCs w:val="18"/>
        </w:rPr>
      </w:pPr>
      <w:r>
        <w:rPr>
          <w:rFonts w:ascii="宋体" w:hAnsi="宋体" w:cs="宋体" w:eastAsia="宋体" w:hint="default"/>
          <w:sz w:val="18"/>
          <w:szCs w:val="18"/>
        </w:rPr>
        <w:t>处置固定资产净损失</w:t>
      </w:r>
      <w:r>
        <w:rPr>
          <w:rFonts w:ascii="宋体" w:hAnsi="宋体" w:cs="宋体" w:eastAsia="宋体" w:hint="default"/>
          <w:sz w:val="18"/>
          <w:szCs w:val="18"/>
        </w:rPr>
        <w:tab/>
        <w:t>361,767.23</w:t>
        <w:tab/>
        <w:t>105,619.73</w:t>
      </w:r>
    </w:p>
    <w:p>
      <w:pPr>
        <w:tabs>
          <w:tab w:pos="7533" w:val="left" w:leader="none"/>
        </w:tabs>
        <w:spacing w:before="76"/>
        <w:ind w:left="497" w:right="0" w:firstLine="0"/>
        <w:jc w:val="left"/>
        <w:rPr>
          <w:rFonts w:ascii="宋体" w:hAnsi="宋体" w:cs="宋体" w:eastAsia="宋体" w:hint="default"/>
          <w:sz w:val="18"/>
          <w:szCs w:val="18"/>
        </w:rPr>
      </w:pPr>
      <w:r>
        <w:rPr>
          <w:rFonts w:ascii="宋体" w:hAnsi="宋体" w:cs="宋体" w:eastAsia="宋体" w:hint="default"/>
          <w:sz w:val="18"/>
          <w:szCs w:val="18"/>
        </w:rPr>
        <w:t>罚款支出</w:t>
      </w:r>
      <w:r>
        <w:rPr>
          <w:rFonts w:ascii="宋体" w:hAnsi="宋体" w:cs="宋体" w:eastAsia="宋体" w:hint="default"/>
          <w:sz w:val="18"/>
          <w:szCs w:val="18"/>
        </w:rPr>
        <w:tab/>
        <w:t>419,496.24</w:t>
      </w:r>
    </w:p>
    <w:p>
      <w:pPr>
        <w:tabs>
          <w:tab w:pos="5101" w:val="left" w:leader="none"/>
          <w:tab w:pos="7623" w:val="left" w:leader="none"/>
        </w:tabs>
        <w:spacing w:before="76"/>
        <w:ind w:left="497" w:right="0" w:firstLine="0"/>
        <w:jc w:val="left"/>
        <w:rPr>
          <w:rFonts w:ascii="宋体" w:hAnsi="宋体" w:cs="宋体" w:eastAsia="宋体" w:hint="default"/>
          <w:sz w:val="18"/>
          <w:szCs w:val="18"/>
        </w:rPr>
      </w:pPr>
      <w:r>
        <w:rPr>
          <w:rFonts w:ascii="宋体" w:hAnsi="宋体" w:cs="宋体" w:eastAsia="宋体" w:hint="default"/>
          <w:sz w:val="18"/>
          <w:szCs w:val="18"/>
        </w:rPr>
        <w:t>捐赠支出</w:t>
      </w:r>
      <w:r>
        <w:rPr>
          <w:rFonts w:ascii="宋体" w:hAnsi="宋体" w:cs="宋体" w:eastAsia="宋体" w:hint="default"/>
          <w:sz w:val="18"/>
          <w:szCs w:val="18"/>
        </w:rPr>
        <w:tab/>
        <w:t>51,430.00</w:t>
        <w:tab/>
        <w:t>56,000.00</w:t>
      </w:r>
    </w:p>
    <w:p>
      <w:pPr>
        <w:tabs>
          <w:tab w:pos="7623" w:val="left" w:leader="none"/>
        </w:tabs>
        <w:spacing w:before="76"/>
        <w:ind w:left="497" w:right="0" w:firstLine="0"/>
        <w:jc w:val="left"/>
        <w:rPr>
          <w:rFonts w:ascii="宋体" w:hAnsi="宋体" w:cs="宋体" w:eastAsia="宋体" w:hint="default"/>
          <w:sz w:val="18"/>
          <w:szCs w:val="18"/>
        </w:rPr>
      </w:pPr>
      <w:r>
        <w:rPr>
          <w:rFonts w:ascii="宋体" w:hAnsi="宋体" w:cs="宋体" w:eastAsia="宋体" w:hint="default"/>
          <w:sz w:val="18"/>
          <w:szCs w:val="18"/>
        </w:rPr>
        <w:t>赔偿金、违约金</w:t>
      </w:r>
      <w:r>
        <w:rPr>
          <w:rFonts w:ascii="宋体" w:hAnsi="宋体" w:cs="宋体" w:eastAsia="宋体" w:hint="default"/>
          <w:sz w:val="18"/>
          <w:szCs w:val="18"/>
        </w:rPr>
        <w:tab/>
        <w:t>93,809.12</w:t>
      </w:r>
    </w:p>
    <w:p>
      <w:pPr>
        <w:tabs>
          <w:tab w:pos="5101" w:val="left" w:leader="none"/>
          <w:tab w:pos="7623" w:val="left" w:leader="none"/>
        </w:tabs>
        <w:spacing w:before="76"/>
        <w:ind w:left="497" w:right="0" w:firstLine="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ab/>
        <w:t>77,078.59</w:t>
        <w:tab/>
        <w:t>27,277.00</w:t>
      </w:r>
    </w:p>
    <w:p>
      <w:pPr>
        <w:tabs>
          <w:tab w:pos="7524" w:val="left" w:leader="none"/>
        </w:tabs>
        <w:spacing w:before="76"/>
        <w:ind w:left="49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490,275.82</w:t>
        <w:tab/>
        <w:t>702,202.09</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2871;height:2" coordorigin="5,5" coordsize="2871,2">
              <v:shape style="position:absolute;left:5;top:5;width:2871;height:2" coordorigin="5,5" coordsize="2871,0" path="m5,5l2875,5e" filled="false" stroked="true" strokeweight=".48pt" strokecolor="#000000">
                <v:path arrowok="t"/>
              </v:shape>
            </v:group>
            <v:group style="position:absolute;left:2861;top:5;width:2934;height:2" coordorigin="2861,5" coordsize="2934,2">
              <v:shape style="position:absolute;left:2861;top:5;width:2934;height:2" coordorigin="2861,5" coordsize="2934,0" path="m2861,5l5795,5e" filled="false" stroked="true" strokeweight=".48pt" strokecolor="#000000">
                <v:path arrowok="t"/>
              </v:shape>
            </v:group>
            <v:group style="position:absolute;left:5780;top:5;width:2535;height:2" coordorigin="5780,5" coordsize="2535,2">
              <v:shape style="position:absolute;left:5780;top:5;width:2535;height:2" coordorigin="5780,5" coordsize="2535,0" path="m5780,5l831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36</w:t>
      </w:r>
      <w:r>
        <w:rPr/>
        <w:t>．所得税费用</w:t>
      </w:r>
      <w:r>
        <w:rPr>
          <w:rFonts w:ascii="宋体" w:hAnsi="宋体" w:cs="宋体" w:eastAsia="宋体" w:hint="default"/>
        </w:rPr>
        <w:t> </w:t>
      </w:r>
    </w:p>
    <w:p>
      <w:pPr>
        <w:spacing w:line="240" w:lineRule="auto" w:before="6"/>
        <w:rPr>
          <w:rFonts w:ascii="宋体" w:hAnsi="宋体" w:cs="宋体" w:eastAsia="宋体" w:hint="default"/>
          <w:sz w:val="16"/>
          <w:szCs w:val="16"/>
        </w:rPr>
      </w:pPr>
    </w:p>
    <w:p>
      <w:pPr>
        <w:tabs>
          <w:tab w:pos="7353" w:val="left" w:leader="none"/>
          <w:tab w:pos="7662" w:val="left" w:leader="none"/>
        </w:tabs>
        <w:spacing w:line="343" w:lineRule="auto" w:before="0"/>
        <w:ind w:left="497" w:right="164" w:firstLine="1"/>
        <w:jc w:val="left"/>
        <w:rPr>
          <w:rFonts w:ascii="宋体" w:hAnsi="宋体" w:cs="宋体" w:eastAsia="宋体" w:hint="default"/>
          <w:sz w:val="18"/>
          <w:szCs w:val="18"/>
        </w:rPr>
      </w:pPr>
      <w:r>
        <w:rPr/>
        <w:pict>
          <v:group style="position:absolute;margin-left:89.099998pt;margin-top:15.312013pt;width:415.2pt;height:.1pt;mso-position-horizontal-relative:page;mso-position-vertical-relative:paragraph;z-index:-445096" coordorigin="1782,306" coordsize="8304,2">
            <v:shape style="position:absolute;left:1782;top:306;width:8304;height:2" coordorigin="1782,306" coordsize="8304,0" path="m1782,306l10086,306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2007</w:t>
      </w:r>
      <w:r>
        <w:rPr>
          <w:rFonts w:ascii="宋体" w:hAnsi="宋体" w:cs="宋体" w:eastAsia="宋体" w:hint="default"/>
          <w:spacing w:val="-19"/>
          <w:sz w:val="18"/>
          <w:szCs w:val="18"/>
        </w:rPr>
        <w:t> </w:t>
      </w:r>
      <w:r>
        <w:rPr>
          <w:rFonts w:ascii="宋体" w:hAnsi="宋体" w:cs="宋体" w:eastAsia="宋体" w:hint="default"/>
          <w:sz w:val="18"/>
          <w:szCs w:val="18"/>
        </w:rPr>
        <w:t>年度</w:t>
        <w:tab/>
        <w:tab/>
      </w: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 本期所得税费用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6,770,575.57</w:t>
        <w:tab/>
        <w:t>3,969,975.68</w:t>
      </w:r>
    </w:p>
    <w:p>
      <w:pPr>
        <w:tabs>
          <w:tab w:pos="7353" w:val="left" w:leader="none"/>
        </w:tabs>
        <w:spacing w:before="13"/>
        <w:ind w:left="497" w:right="0" w:firstLine="0"/>
        <w:jc w:val="left"/>
        <w:rPr>
          <w:rFonts w:ascii="宋体" w:hAnsi="宋体" w:cs="宋体" w:eastAsia="宋体" w:hint="default"/>
          <w:sz w:val="18"/>
          <w:szCs w:val="18"/>
        </w:rPr>
      </w:pPr>
      <w:r>
        <w:rPr>
          <w:rFonts w:ascii="宋体" w:hAnsi="宋体" w:cs="宋体" w:eastAsia="宋体" w:hint="default"/>
          <w:sz w:val="18"/>
          <w:szCs w:val="18"/>
        </w:rPr>
        <w:t>递延所得税费用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257,895.69</w:t>
        <w:tab/>
        <w:t>1,353,270.47</w:t>
      </w:r>
    </w:p>
    <w:p>
      <w:pPr>
        <w:tabs>
          <w:tab w:pos="7344" w:val="left" w:leader="none"/>
        </w:tabs>
        <w:spacing w:before="92"/>
        <w:ind w:left="49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7,028,471.26</w:t>
        <w:tab/>
        <w:t>5,323,246.15</w:t>
      </w:r>
    </w:p>
    <w:p>
      <w:pPr>
        <w:spacing w:line="240" w:lineRule="auto" w:before="0"/>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6.8pt;height:.5pt;mso-position-horizontal-relative:char;mso-position-vertical-relative:line" coordorigin="0,0" coordsize="8336,10">
            <v:group style="position:absolute;left:5;top:5;width:2886;height:2" coordorigin="5,5" coordsize="2886,2">
              <v:shape style="position:absolute;left:5;top:5;width:2886;height:2" coordorigin="5,5" coordsize="2886,0" path="m5,5l2891,5e" filled="false" stroked="true" strokeweight=".48pt" strokecolor="#000000">
                <v:path arrowok="t"/>
              </v:shape>
            </v:group>
            <v:group style="position:absolute;left:2876;top:5;width:2919;height:2" coordorigin="2876,5" coordsize="2919,2">
              <v:shape style="position:absolute;left:2876;top:5;width:2919;height:2" coordorigin="2876,5" coordsize="2919,0" path="m2876,5l5795,5e" filled="false" stroked="true" strokeweight=".48pt" strokecolor="#000000">
                <v:path arrowok="t"/>
              </v:shape>
            </v:group>
            <v:group style="position:absolute;left:5780;top:5;width:2550;height:2" coordorigin="5780,5" coordsize="2550,2">
              <v:shape style="position:absolute;left:5780;top:5;width:2550;height:2" coordorigin="5780,5" coordsize="2550,0" path="m5780,5l833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37</w:t>
      </w:r>
      <w:r>
        <w:rPr/>
        <w:t>．政府补助</w:t>
      </w:r>
      <w:r>
        <w:rPr>
          <w:rFonts w:ascii="宋体" w:hAnsi="宋体" w:cs="宋体" w:eastAsia="宋体" w:hint="default"/>
        </w:rPr>
        <w:t> </w:t>
      </w:r>
    </w:p>
    <w:p>
      <w:pPr>
        <w:pStyle w:val="BodyText"/>
        <w:spacing w:line="240" w:lineRule="auto" w:before="153"/>
        <w:ind w:left="559" w:right="0"/>
        <w:jc w:val="left"/>
        <w:rPr>
          <w:rFonts w:ascii="宋体" w:hAnsi="宋体" w:cs="宋体" w:eastAsia="宋体" w:hint="default"/>
        </w:rPr>
      </w:pPr>
      <w:r>
        <w:rPr>
          <w:rFonts w:ascii="宋体" w:hAnsi="宋体" w:cs="宋体" w:eastAsia="宋体" w:hint="default"/>
        </w:rPr>
        <w:t>1</w:t>
      </w:r>
      <w:r>
        <w:rPr/>
        <w:t>．政府补助的种类和金额</w:t>
      </w:r>
      <w:r>
        <w:rPr>
          <w:rFonts w:ascii="宋体" w:hAnsi="宋体" w:cs="宋体" w:eastAsia="宋体" w:hint="default"/>
        </w:rPr>
        <w:t> </w:t>
      </w:r>
    </w:p>
    <w:p>
      <w:pPr>
        <w:tabs>
          <w:tab w:pos="4207" w:val="left" w:leader="none"/>
          <w:tab w:pos="6403" w:val="left" w:leader="none"/>
          <w:tab w:pos="7308" w:val="left" w:leader="none"/>
          <w:tab w:pos="7885" w:val="left" w:leader="none"/>
        </w:tabs>
        <w:spacing w:line="285" w:lineRule="auto" w:before="43"/>
        <w:ind w:left="591" w:right="259" w:firstLine="1"/>
        <w:jc w:val="left"/>
        <w:rPr>
          <w:rFonts w:ascii="宋体" w:hAnsi="宋体" w:cs="宋体" w:eastAsia="宋体" w:hint="default"/>
          <w:sz w:val="18"/>
          <w:szCs w:val="18"/>
        </w:rPr>
      </w:pPr>
      <w:r>
        <w:rPr/>
        <w:pict>
          <v:group style="position:absolute;margin-left:88.919998pt;margin-top:17.222033pt;width:415.65pt;height:.5pt;mso-position-horizontal-relative:page;mso-position-vertical-relative:paragraph;z-index:-445072" coordorigin="1778,344" coordsize="8313,10">
            <v:group style="position:absolute;left:1783;top:349;width:5099;height:2" coordorigin="1783,349" coordsize="5099,2">
              <v:shape style="position:absolute;left:1783;top:349;width:5099;height:2" coordorigin="1783,349" coordsize="5099,0" path="m1783,349l6882,349e" filled="false" stroked="true" strokeweight=".48pt" strokecolor="#000000">
                <v:path arrowok="t"/>
              </v:shape>
            </v:group>
            <v:group style="position:absolute;left:6882;top:349;width:2188;height:2" coordorigin="6882,349" coordsize="2188,2">
              <v:shape style="position:absolute;left:6882;top:349;width:2188;height:2" coordorigin="6882,349" coordsize="2188,0" path="m6882,349l9070,349e" filled="false" stroked="true" strokeweight=".48pt" strokecolor="#000000">
                <v:path arrowok="t"/>
              </v:shape>
            </v:group>
            <v:group style="position:absolute;left:9070;top:349;width:1017;height:2" coordorigin="9070,349" coordsize="1017,2">
              <v:shape style="position:absolute;left:9070;top:349;width:1017;height:2" coordorigin="9070,349" coordsize="1017,0" path="m9070,349l10086,349e" filled="false" stroked="true" strokeweight=".48pt" strokecolor="#000000">
                <v:path arrowok="t"/>
              </v:shape>
            </v:group>
            <w10:wrap type="none"/>
          </v:group>
        </w:pict>
      </w:r>
      <w:r>
        <w:rPr>
          <w:rFonts w:ascii="宋体" w:hAnsi="宋体" w:cs="宋体" w:eastAsia="宋体" w:hint="default"/>
          <w:sz w:val="18"/>
          <w:szCs w:val="18"/>
        </w:rPr>
        <w:t>政府补助的种类</w:t>
      </w:r>
      <w:r>
        <w:rPr>
          <w:rFonts w:ascii="宋体" w:hAnsi="宋体" w:cs="宋体" w:eastAsia="宋体" w:hint="default"/>
          <w:sz w:val="18"/>
          <w:szCs w:val="18"/>
        </w:rPr>
        <w:tab/>
      </w:r>
      <w:r>
        <w:rPr>
          <w:rFonts w:ascii="宋体" w:hAnsi="宋体" w:cs="宋体" w:eastAsia="宋体" w:hint="default"/>
          <w:sz w:val="18"/>
          <w:szCs w:val="18"/>
        </w:rPr>
        <w:t>本年发生额</w:t>
        <w:tab/>
        <w:t>上年发生额</w:t>
      </w:r>
      <w:r>
        <w:rPr>
          <w:rFonts w:ascii="宋体" w:hAnsi="宋体" w:cs="宋体" w:eastAsia="宋体" w:hint="default"/>
          <w:sz w:val="18"/>
          <w:szCs w:val="18"/>
        </w:rPr>
        <w:tab/>
        <w:tab/>
      </w:r>
      <w:r>
        <w:rPr>
          <w:rFonts w:ascii="宋体" w:hAnsi="宋体" w:cs="宋体" w:eastAsia="宋体" w:hint="default"/>
          <w:sz w:val="18"/>
          <w:szCs w:val="18"/>
        </w:rPr>
        <w:t>备注</w:t>
      </w:r>
      <w:r>
        <w:rPr>
          <w:rFonts w:ascii="宋体" w:hAnsi="宋体" w:cs="宋体" w:eastAsia="宋体" w:hint="default"/>
          <w:sz w:val="18"/>
          <w:szCs w:val="18"/>
        </w:rPr>
        <w:t> </w:t>
      </w:r>
      <w:r>
        <w:rPr>
          <w:rFonts w:ascii="宋体" w:hAnsi="宋体" w:cs="宋体" w:eastAsia="宋体" w:hint="default"/>
          <w:sz w:val="18"/>
          <w:szCs w:val="18"/>
        </w:rPr>
        <w:t>与收益相关的政府补助</w:t>
      </w:r>
      <w:r>
        <w:rPr>
          <w:rFonts w:ascii="宋体" w:hAnsi="宋体" w:cs="宋体" w:eastAsia="宋体" w:hint="default"/>
          <w:sz w:val="18"/>
          <w:szCs w:val="18"/>
        </w:rPr>
        <w:t> </w:t>
        <w:tab/>
        <w:tab/>
        <w:tab/>
        <w:t> </w:t>
        <w:tab/>
        <w:t> </w:t>
      </w:r>
    </w:p>
    <w:p>
      <w:pPr>
        <w:tabs>
          <w:tab w:pos="4032" w:val="left" w:leader="none"/>
          <w:tab w:pos="6408" w:val="left" w:leader="none"/>
          <w:tab w:pos="7885" w:val="left" w:leader="none"/>
        </w:tabs>
        <w:spacing w:before="5"/>
        <w:ind w:left="591"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企业扶持奖励金</w:t>
      </w:r>
      <w:r>
        <w:rPr>
          <w:rFonts w:ascii="宋体" w:hAnsi="宋体" w:cs="宋体" w:eastAsia="宋体" w:hint="default"/>
          <w:sz w:val="18"/>
          <w:szCs w:val="18"/>
        </w:rPr>
        <w:tab/>
        <w:t>5,768,510.00</w:t>
        <w:tab/>
        <w:t>170,000.00 </w:t>
        <w:tab/>
      </w:r>
      <w:r>
        <w:rPr>
          <w:rFonts w:ascii="宋体" w:hAnsi="宋体" w:cs="宋体" w:eastAsia="宋体" w:hint="default"/>
          <w:position w:val="4"/>
          <w:sz w:val="18"/>
          <w:szCs w:val="18"/>
        </w:rPr>
        <w:t> </w:t>
      </w:r>
      <w:r>
        <w:rPr>
          <w:rFonts w:ascii="宋体" w:hAnsi="宋体" w:cs="宋体" w:eastAsia="宋体" w:hint="default"/>
          <w:sz w:val="18"/>
          <w:szCs w:val="18"/>
        </w:rPr>
      </w:r>
    </w:p>
    <w:p>
      <w:pPr>
        <w:tabs>
          <w:tab w:pos="4212" w:val="left" w:leader="none"/>
          <w:tab w:pos="7308" w:val="left" w:leader="none"/>
          <w:tab w:pos="7885" w:val="left" w:leader="none"/>
        </w:tabs>
        <w:spacing w:before="76"/>
        <w:ind w:left="591"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农贸项目补贴</w:t>
      </w:r>
      <w:r>
        <w:rPr>
          <w:rFonts w:ascii="宋体" w:hAnsi="宋体" w:cs="宋体" w:eastAsia="宋体" w:hint="default"/>
          <w:sz w:val="18"/>
          <w:szCs w:val="18"/>
        </w:rPr>
        <w:tab/>
        <w:t>350,000.00</w:t>
        <w:tab/>
        <w:t> </w:t>
        <w:tab/>
      </w:r>
      <w:r>
        <w:rPr>
          <w:rFonts w:ascii="宋体" w:hAnsi="宋体" w:cs="宋体" w:eastAsia="宋体" w:hint="default"/>
          <w:position w:val="4"/>
          <w:sz w:val="18"/>
          <w:szCs w:val="18"/>
        </w:rPr>
        <w:t> </w:t>
      </w:r>
      <w:r>
        <w:rPr>
          <w:rFonts w:ascii="宋体" w:hAnsi="宋体" w:cs="宋体" w:eastAsia="宋体" w:hint="default"/>
          <w:sz w:val="18"/>
          <w:szCs w:val="18"/>
        </w:rPr>
      </w:r>
    </w:p>
    <w:p>
      <w:pPr>
        <w:tabs>
          <w:tab w:pos="4212" w:val="left" w:leader="none"/>
          <w:tab w:pos="7308" w:val="left" w:leader="none"/>
          <w:tab w:pos="7885" w:val="left" w:leader="none"/>
        </w:tabs>
        <w:spacing w:before="76"/>
        <w:ind w:left="591"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收财政局服务引导金</w:t>
      </w:r>
      <w:r>
        <w:rPr>
          <w:rFonts w:ascii="宋体" w:hAnsi="宋体" w:cs="宋体" w:eastAsia="宋体" w:hint="default"/>
          <w:sz w:val="18"/>
          <w:szCs w:val="18"/>
        </w:rPr>
        <w:tab/>
        <w:t>800,000.00</w:t>
        <w:tab/>
        <w:t> </w:t>
        <w:tab/>
      </w:r>
      <w:r>
        <w:rPr>
          <w:rFonts w:ascii="宋体" w:hAnsi="宋体" w:cs="宋体" w:eastAsia="宋体" w:hint="default"/>
          <w:position w:val="4"/>
          <w:sz w:val="18"/>
          <w:szCs w:val="18"/>
        </w:rPr>
        <w:t> </w:t>
      </w:r>
      <w:r>
        <w:rPr>
          <w:rFonts w:ascii="宋体" w:hAnsi="宋体" w:cs="宋体" w:eastAsia="宋体" w:hint="default"/>
          <w:sz w:val="18"/>
          <w:szCs w:val="18"/>
        </w:rPr>
      </w:r>
    </w:p>
    <w:p>
      <w:pPr>
        <w:tabs>
          <w:tab w:pos="6408" w:val="left" w:leader="none"/>
          <w:tab w:pos="7885" w:val="left" w:leader="none"/>
        </w:tabs>
        <w:spacing w:before="76"/>
        <w:ind w:left="591"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财政奖励</w:t>
      </w:r>
      <w:r>
        <w:rPr>
          <w:rFonts w:ascii="宋体" w:hAnsi="宋体" w:cs="宋体" w:eastAsia="宋体" w:hint="default"/>
          <w:sz w:val="18"/>
          <w:szCs w:val="18"/>
        </w:rPr>
        <w:tab/>
        <w:t>110,000.00 </w:t>
        <w:tab/>
      </w:r>
      <w:r>
        <w:rPr>
          <w:rFonts w:ascii="宋体" w:hAnsi="宋体" w:cs="宋体" w:eastAsia="宋体" w:hint="default"/>
          <w:position w:val="4"/>
          <w:sz w:val="18"/>
          <w:szCs w:val="18"/>
        </w:rPr>
        <w:t> </w:t>
      </w:r>
      <w:r>
        <w:rPr>
          <w:rFonts w:ascii="宋体" w:hAnsi="宋体" w:cs="宋体" w:eastAsia="宋体" w:hint="default"/>
          <w:sz w:val="18"/>
          <w:szCs w:val="18"/>
        </w:rPr>
      </w:r>
    </w:p>
    <w:p>
      <w:pPr>
        <w:tabs>
          <w:tab w:pos="4032" w:val="left" w:leader="none"/>
          <w:tab w:pos="7308" w:val="left" w:leader="none"/>
          <w:tab w:pos="7885" w:val="left" w:leader="none"/>
        </w:tabs>
        <w:spacing w:before="76"/>
        <w:ind w:left="591"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劳动局岗位补贴</w:t>
      </w:r>
      <w:r>
        <w:rPr>
          <w:rFonts w:ascii="宋体" w:hAnsi="宋体" w:cs="宋体" w:eastAsia="宋体" w:hint="default"/>
          <w:sz w:val="18"/>
          <w:szCs w:val="18"/>
        </w:rPr>
        <w:tab/>
        <w:t>45,600.00 </w:t>
        <w:tab/>
        <w:t> </w:t>
        <w:tab/>
      </w:r>
      <w:r>
        <w:rPr>
          <w:rFonts w:ascii="宋体" w:hAnsi="宋体" w:cs="宋体" w:eastAsia="宋体" w:hint="default"/>
          <w:position w:val="4"/>
          <w:sz w:val="18"/>
          <w:szCs w:val="18"/>
        </w:rPr>
        <w:t> </w:t>
      </w:r>
      <w:r>
        <w:rPr>
          <w:rFonts w:ascii="宋体" w:hAnsi="宋体" w:cs="宋体" w:eastAsia="宋体" w:hint="default"/>
          <w:sz w:val="18"/>
          <w:szCs w:val="18"/>
        </w:rPr>
      </w:r>
    </w:p>
    <w:p>
      <w:pPr>
        <w:tabs>
          <w:tab w:pos="3762" w:val="left" w:leader="none"/>
          <w:tab w:pos="7308" w:val="left" w:leader="none"/>
          <w:tab w:pos="7885" w:val="left" w:leader="none"/>
        </w:tabs>
        <w:spacing w:before="76"/>
        <w:ind w:left="591"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财政拨</w:t>
      </w:r>
      <w:r>
        <w:rPr>
          <w:rFonts w:ascii="宋体" w:hAnsi="宋体" w:cs="宋体" w:eastAsia="宋体" w:hint="default"/>
          <w:sz w:val="18"/>
          <w:szCs w:val="18"/>
        </w:rPr>
        <w:t>06</w:t>
      </w:r>
      <w:r>
        <w:rPr>
          <w:rFonts w:ascii="宋体" w:hAnsi="宋体" w:cs="宋体" w:eastAsia="宋体" w:hint="default"/>
          <w:sz w:val="18"/>
          <w:szCs w:val="18"/>
        </w:rPr>
        <w:t>年电力项资金</w:t>
      </w:r>
      <w:r>
        <w:rPr>
          <w:rFonts w:ascii="宋体" w:hAnsi="宋体" w:cs="宋体" w:eastAsia="宋体" w:hint="default"/>
          <w:sz w:val="18"/>
          <w:szCs w:val="18"/>
        </w:rPr>
        <w:tab/>
        <w:t>380,000.00 </w:t>
        <w:tab/>
        <w:t> </w:t>
        <w:tab/>
      </w:r>
      <w:r>
        <w:rPr>
          <w:rFonts w:ascii="宋体" w:hAnsi="宋体" w:cs="宋体" w:eastAsia="宋体" w:hint="default"/>
          <w:position w:val="4"/>
          <w:sz w:val="18"/>
          <w:szCs w:val="18"/>
        </w:rPr>
        <w:t> </w:t>
      </w:r>
      <w:r>
        <w:rPr>
          <w:rFonts w:ascii="宋体" w:hAnsi="宋体" w:cs="宋体" w:eastAsia="宋体" w:hint="default"/>
          <w:sz w:val="18"/>
          <w:szCs w:val="18"/>
        </w:rPr>
      </w:r>
    </w:p>
    <w:p>
      <w:pPr>
        <w:tabs>
          <w:tab w:pos="3663" w:val="left" w:leader="none"/>
          <w:tab w:pos="5950" w:val="left" w:leader="none"/>
          <w:tab w:pos="7885" w:val="left" w:leader="none"/>
        </w:tabs>
        <w:spacing w:before="76"/>
        <w:ind w:left="592"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8"/>
          <w:szCs w:val="18"/>
        </w:rPr>
        <w:tab/>
        <w:t>7,344,110.00</w:t>
        <w:tab/>
        <w:t>280,000.00</w:t>
      </w:r>
      <w:r>
        <w:rPr>
          <w:rFonts w:ascii="宋体" w:hAnsi="宋体" w:cs="宋体" w:eastAsia="宋体" w:hint="default"/>
          <w:spacing w:val="1"/>
          <w:sz w:val="18"/>
          <w:szCs w:val="18"/>
        </w:rPr>
        <w:t> </w:t>
      </w:r>
      <w:r>
        <w:rPr>
          <w:rFonts w:ascii="宋体" w:hAnsi="宋体" w:cs="宋体" w:eastAsia="宋体" w:hint="default"/>
          <w:sz w:val="18"/>
          <w:szCs w:val="18"/>
        </w:rPr>
        <w:t> </w:t>
        <w:tab/>
      </w:r>
      <w:r>
        <w:rPr>
          <w:rFonts w:ascii="宋体" w:hAnsi="宋体" w:cs="宋体" w:eastAsia="宋体" w:hint="default"/>
          <w:position w:val="4"/>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sz w:val="5"/>
          <w:szCs w:val="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2655;height:2" coordorigin="5,5" coordsize="2655,2">
              <v:shape style="position:absolute;left:5;top:5;width:2655;height:2" coordorigin="5,5" coordsize="2655,0" path="m5,5l2659,5e" filled="false" stroked="true" strokeweight=".48pt" strokecolor="#000000">
                <v:path arrowok="t"/>
              </v:shape>
            </v:group>
            <v:group style="position:absolute;left:2645;top:5;width:2471;height:2" coordorigin="2645,5" coordsize="2471,2">
              <v:shape style="position:absolute;left:2645;top:5;width:2471;height:2" coordorigin="2645,5" coordsize="2471,0" path="m2645,5l5116,5e" filled="false" stroked="true" strokeweight=".48pt" strokecolor="#000000">
                <v:path arrowok="t"/>
              </v:shape>
            </v:group>
            <v:group style="position:absolute;left:5101;top:5;width:10;height:2" coordorigin="5101,5" coordsize="10,2">
              <v:shape style="position:absolute;left:5101;top:5;width:10;height:2" coordorigin="5101,5" coordsize="10,0" path="m5101,5l5111,5e" filled="false" stroked="true" strokeweight=".48pt" strokecolor="#000000">
                <v:path arrowok="t"/>
              </v:shape>
            </v:group>
            <v:group style="position:absolute;left:5111;top:5;width:2202;height:2" coordorigin="5111,5" coordsize="2202,2">
              <v:shape style="position:absolute;left:5111;top:5;width:2202;height:2" coordorigin="5111,5" coordsize="2202,0" path="m5111,5l7313,5e" filled="false" stroked="true" strokeweight=".48pt" strokecolor="#000000">
                <v:path arrowok="t"/>
              </v:shape>
            </v:group>
            <v:group style="position:absolute;left:7298;top:5;width:1031;height:2" coordorigin="7298,5" coordsize="1031,2">
              <v:shape style="position:absolute;left:7298;top:5;width:1031;height:2" coordorigin="7298,5" coordsize="1031,0" path="m7298,5l8329,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4195"/>
        <w:gridCol w:w="2888"/>
        <w:gridCol w:w="1220"/>
      </w:tblGrid>
      <w:tr>
        <w:trPr>
          <w:trHeight w:val="660" w:hRule="exact"/>
        </w:trPr>
        <w:tc>
          <w:tcPr>
            <w:tcW w:w="41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3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．计入当期损益的政府补助金额</w:t>
            </w:r>
            <w:r>
              <w:rPr>
                <w:rFonts w:ascii="宋体" w:hAnsi="宋体" w:cs="宋体" w:eastAsia="宋体" w:hint="default"/>
                <w:sz w:val="21"/>
                <w:szCs w:val="21"/>
              </w:rPr>
              <w:t> </w:t>
            </w:r>
          </w:p>
          <w:p>
            <w:pPr>
              <w:pStyle w:val="TableParagraph"/>
              <w:spacing w:line="240" w:lineRule="auto" w:before="43"/>
              <w:ind w:left="469" w:right="0"/>
              <w:jc w:val="left"/>
              <w:rPr>
                <w:rFonts w:ascii="宋体" w:hAnsi="宋体" w:cs="宋体" w:eastAsia="宋体" w:hint="default"/>
                <w:sz w:val="18"/>
                <w:szCs w:val="18"/>
              </w:rPr>
            </w:pPr>
            <w:r>
              <w:rPr>
                <w:rFonts w:ascii="宋体" w:hAnsi="宋体" w:cs="宋体" w:eastAsia="宋体" w:hint="default"/>
                <w:sz w:val="18"/>
                <w:szCs w:val="18"/>
              </w:rPr>
              <w:t>政府补助的种类</w:t>
            </w:r>
            <w:r>
              <w:rPr>
                <w:rFonts w:ascii="宋体" w:hAnsi="宋体" w:cs="宋体" w:eastAsia="宋体" w:hint="default"/>
                <w:sz w:val="18"/>
                <w:szCs w:val="18"/>
              </w:rPr>
              <w:t> </w:t>
            </w:r>
          </w:p>
        </w:tc>
        <w:tc>
          <w:tcPr>
            <w:tcW w:w="28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594"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c>
          <w:tcPr>
            <w:tcW w:w="12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575"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600" w:hRule="exact"/>
        </w:trPr>
        <w:tc>
          <w:tcPr>
            <w:tcW w:w="4195" w:type="dxa"/>
            <w:tcBorders>
              <w:top w:val="single" w:sz="4" w:space="0" w:color="000000"/>
              <w:left w:val="nil" w:sz="6" w:space="0" w:color="auto"/>
              <w:bottom w:val="nil" w:sz="6" w:space="0" w:color="auto"/>
              <w:right w:val="nil" w:sz="6" w:space="0" w:color="auto"/>
            </w:tcBorders>
          </w:tcPr>
          <w:p>
            <w:pPr>
              <w:pStyle w:val="TableParagraph"/>
              <w:spacing w:line="302" w:lineRule="auto"/>
              <w:ind w:left="468" w:right="1834"/>
              <w:jc w:val="left"/>
              <w:rPr>
                <w:rFonts w:ascii="宋体" w:hAnsi="宋体" w:cs="宋体" w:eastAsia="宋体" w:hint="default"/>
                <w:sz w:val="18"/>
                <w:szCs w:val="18"/>
              </w:rPr>
            </w:pPr>
            <w:r>
              <w:rPr>
                <w:rFonts w:ascii="宋体" w:hAnsi="宋体" w:cs="宋体" w:eastAsia="宋体" w:hint="default"/>
                <w:sz w:val="18"/>
                <w:szCs w:val="18"/>
              </w:rPr>
              <w:t>与收益相关的政府补助</w:t>
            </w:r>
            <w:r>
              <w:rPr>
                <w:rFonts w:ascii="宋体" w:hAnsi="宋体" w:cs="宋体" w:eastAsia="宋体" w:hint="default"/>
                <w:sz w:val="18"/>
                <w:szCs w:val="18"/>
              </w:rPr>
              <w:t> 1.</w:t>
            </w:r>
            <w:r>
              <w:rPr>
                <w:rFonts w:ascii="宋体" w:hAnsi="宋体" w:cs="宋体" w:eastAsia="宋体" w:hint="default"/>
                <w:sz w:val="18"/>
                <w:szCs w:val="18"/>
              </w:rPr>
              <w:t>企业扶持奖励金</w:t>
            </w:r>
            <w:r>
              <w:rPr>
                <w:rFonts w:ascii="宋体" w:hAnsi="宋体" w:cs="宋体" w:eastAsia="宋体" w:hint="default"/>
                <w:sz w:val="18"/>
                <w:szCs w:val="18"/>
              </w:rPr>
              <w:t> </w:t>
            </w: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141" w:right="0"/>
              <w:jc w:val="left"/>
              <w:rPr>
                <w:rFonts w:ascii="宋体" w:hAnsi="宋体" w:cs="宋体" w:eastAsia="宋体" w:hint="default"/>
                <w:sz w:val="18"/>
                <w:szCs w:val="18"/>
              </w:rPr>
            </w:pPr>
            <w:r>
              <w:rPr>
                <w:rFonts w:ascii="宋体"/>
                <w:sz w:val="18"/>
              </w:rPr>
              <w:t>5,768,510.00</w:t>
            </w:r>
          </w:p>
        </w:tc>
        <w:tc>
          <w:tcPr>
            <w:tcW w:w="1220"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1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农贸项目补贴</w:t>
            </w:r>
            <w:r>
              <w:rPr>
                <w:rFonts w:ascii="宋体" w:hAnsi="宋体" w:cs="宋体" w:eastAsia="宋体" w:hint="default"/>
                <w:sz w:val="18"/>
                <w:szCs w:val="18"/>
              </w:rPr>
              <w:t> </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21" w:right="0"/>
              <w:jc w:val="left"/>
              <w:rPr>
                <w:rFonts w:ascii="宋体" w:hAnsi="宋体" w:cs="宋体" w:eastAsia="宋体" w:hint="default"/>
                <w:sz w:val="18"/>
                <w:szCs w:val="18"/>
              </w:rPr>
            </w:pPr>
            <w:r>
              <w:rPr>
                <w:rFonts w:ascii="宋体"/>
                <w:sz w:val="18"/>
              </w:rPr>
              <w:t>350,000.00</w:t>
            </w:r>
          </w:p>
        </w:tc>
        <w:tc>
          <w:tcPr>
            <w:tcW w:w="1220" w:type="dxa"/>
            <w:tcBorders>
              <w:top w:val="nil" w:sz="6" w:space="0" w:color="auto"/>
              <w:left w:val="nil" w:sz="6" w:space="0" w:color="auto"/>
              <w:bottom w:val="nil" w:sz="6" w:space="0" w:color="auto"/>
              <w:right w:val="nil" w:sz="6" w:space="0" w:color="auto"/>
            </w:tcBorders>
          </w:tcPr>
          <w:p>
            <w:pPr/>
          </w:p>
        </w:tc>
      </w:tr>
      <w:tr>
        <w:trPr>
          <w:trHeight w:val="313" w:hRule="exact"/>
        </w:trPr>
        <w:tc>
          <w:tcPr>
            <w:tcW w:w="41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收财政局服务引导金</w:t>
            </w:r>
            <w:r>
              <w:rPr>
                <w:rFonts w:ascii="宋体" w:hAnsi="宋体" w:cs="宋体" w:eastAsia="宋体" w:hint="default"/>
                <w:sz w:val="18"/>
                <w:szCs w:val="18"/>
              </w:rPr>
              <w:t> </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21" w:right="0"/>
              <w:jc w:val="left"/>
              <w:rPr>
                <w:rFonts w:ascii="宋体" w:hAnsi="宋体" w:cs="宋体" w:eastAsia="宋体" w:hint="default"/>
                <w:sz w:val="18"/>
                <w:szCs w:val="18"/>
              </w:rPr>
            </w:pPr>
            <w:r>
              <w:rPr>
                <w:rFonts w:ascii="宋体"/>
                <w:sz w:val="18"/>
              </w:rPr>
              <w:t>800,000.00</w:t>
            </w:r>
          </w:p>
        </w:tc>
        <w:tc>
          <w:tcPr>
            <w:tcW w:w="1220" w:type="dxa"/>
            <w:tcBorders>
              <w:top w:val="nil" w:sz="6" w:space="0" w:color="auto"/>
              <w:left w:val="nil" w:sz="6" w:space="0" w:color="auto"/>
              <w:bottom w:val="nil" w:sz="6" w:space="0" w:color="auto"/>
              <w:right w:val="nil" w:sz="6" w:space="0" w:color="auto"/>
            </w:tcBorders>
          </w:tcPr>
          <w:p>
            <w:pPr/>
          </w:p>
        </w:tc>
      </w:tr>
      <w:tr>
        <w:trPr>
          <w:trHeight w:val="346" w:hRule="exact"/>
        </w:trPr>
        <w:tc>
          <w:tcPr>
            <w:tcW w:w="41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劳动局岗位补贴</w:t>
            </w:r>
            <w:r>
              <w:rPr>
                <w:rFonts w:ascii="宋体" w:hAnsi="宋体" w:cs="宋体" w:eastAsia="宋体" w:hint="default"/>
                <w:sz w:val="18"/>
                <w:szCs w:val="18"/>
              </w:rPr>
              <w:t> </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41" w:right="0"/>
              <w:jc w:val="left"/>
              <w:rPr>
                <w:rFonts w:ascii="宋体" w:hAnsi="宋体" w:cs="宋体" w:eastAsia="宋体" w:hint="default"/>
                <w:sz w:val="18"/>
                <w:szCs w:val="18"/>
              </w:rPr>
            </w:pPr>
            <w:r>
              <w:rPr>
                <w:rFonts w:ascii="宋体"/>
                <w:sz w:val="18"/>
              </w:rPr>
              <w:t>   45,600.00 </w:t>
            </w:r>
          </w:p>
        </w:tc>
        <w:tc>
          <w:tcPr>
            <w:tcW w:w="1220"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83" w:footer="982" w:top="1140" w:bottom="1180" w:left="1660" w:right="1640"/>
        </w:sectPr>
      </w:pPr>
    </w:p>
    <w:p>
      <w:pPr>
        <w:spacing w:line="240" w:lineRule="auto" w:before="13"/>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4798"/>
        <w:gridCol w:w="3526"/>
      </w:tblGrid>
      <w:tr>
        <w:trPr>
          <w:trHeight w:val="346"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财政拨</w:t>
            </w:r>
            <w:r>
              <w:rPr>
                <w:rFonts w:ascii="宋体" w:hAnsi="宋体" w:cs="宋体" w:eastAsia="宋体" w:hint="default"/>
                <w:sz w:val="18"/>
                <w:szCs w:val="18"/>
              </w:rPr>
              <w:t>06</w:t>
            </w:r>
            <w:r>
              <w:rPr>
                <w:rFonts w:ascii="宋体" w:hAnsi="宋体" w:cs="宋体" w:eastAsia="宋体" w:hint="default"/>
                <w:sz w:val="18"/>
                <w:szCs w:val="18"/>
              </w:rPr>
              <w:t>年电力项资金</w:t>
            </w:r>
            <w:r>
              <w:rPr>
                <w:rFonts w:ascii="宋体" w:hAnsi="宋体" w:cs="宋体" w:eastAsia="宋体" w:hint="default"/>
                <w:sz w:val="18"/>
                <w:szCs w:val="18"/>
              </w:rPr>
              <w:t> </w:t>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2" w:right="0"/>
              <w:jc w:val="left"/>
              <w:rPr>
                <w:rFonts w:ascii="宋体" w:hAnsi="宋体" w:cs="宋体" w:eastAsia="宋体" w:hint="default"/>
                <w:sz w:val="18"/>
                <w:szCs w:val="18"/>
              </w:rPr>
            </w:pPr>
            <w:r>
              <w:rPr>
                <w:rFonts w:ascii="宋体"/>
                <w:sz w:val="18"/>
              </w:rPr>
              <w:t>     380,000.00 </w:t>
            </w:r>
          </w:p>
        </w:tc>
      </w:tr>
      <w:tr>
        <w:trPr>
          <w:trHeight w:val="317" w:hRule="exact"/>
        </w:trPr>
        <w:tc>
          <w:tcPr>
            <w:tcW w:w="479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52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82" w:right="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7,344,110.00 </w:t>
            </w:r>
          </w:p>
        </w:tc>
      </w:tr>
      <w:tr>
        <w:trPr>
          <w:trHeight w:val="528" w:hRule="exact"/>
        </w:trPr>
        <w:tc>
          <w:tcPr>
            <w:tcW w:w="479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451"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1"/>
                <w:sz w:val="21"/>
                <w:szCs w:val="21"/>
              </w:rPr>
              <w:t> </w:t>
            </w:r>
            <w:r>
              <w:rPr>
                <w:rFonts w:ascii="宋体" w:hAnsi="宋体" w:cs="宋体" w:eastAsia="宋体" w:hint="default"/>
                <w:sz w:val="21"/>
                <w:szCs w:val="21"/>
              </w:rPr>
              <w:t>38</w:t>
            </w:r>
            <w:r>
              <w:rPr>
                <w:rFonts w:ascii="宋体" w:hAnsi="宋体" w:cs="宋体" w:eastAsia="宋体" w:hint="default"/>
                <w:sz w:val="21"/>
                <w:szCs w:val="21"/>
              </w:rPr>
              <w:t>．收到的其他与经营活动有关的现金</w:t>
            </w:r>
            <w:r>
              <w:rPr>
                <w:rFonts w:ascii="宋体" w:hAnsi="宋体" w:cs="宋体" w:eastAsia="宋体" w:hint="default"/>
                <w:sz w:val="21"/>
                <w:szCs w:val="21"/>
              </w:rPr>
              <w:t> </w:t>
            </w:r>
          </w:p>
        </w:tc>
        <w:tc>
          <w:tcPr>
            <w:tcW w:w="3526" w:type="dxa"/>
            <w:tcBorders>
              <w:top w:val="single" w:sz="4" w:space="0" w:color="000000"/>
              <w:left w:val="nil" w:sz="6" w:space="0" w:color="auto"/>
              <w:bottom w:val="nil" w:sz="6" w:space="0" w:color="auto"/>
              <w:right w:val="nil" w:sz="6" w:space="0" w:color="auto"/>
            </w:tcBorders>
          </w:tcPr>
          <w:p>
            <w:pPr/>
          </w:p>
        </w:tc>
      </w:tr>
      <w:tr>
        <w:trPr>
          <w:trHeight w:val="378" w:hRule="exact"/>
        </w:trPr>
        <w:tc>
          <w:tcPr>
            <w:tcW w:w="479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42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52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91"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318" w:hRule="exact"/>
        </w:trPr>
        <w:tc>
          <w:tcPr>
            <w:tcW w:w="47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单位往来款</w:t>
            </w:r>
            <w:r>
              <w:rPr>
                <w:rFonts w:ascii="宋体" w:hAnsi="宋体" w:cs="宋体" w:eastAsia="宋体" w:hint="default"/>
                <w:sz w:val="18"/>
                <w:szCs w:val="18"/>
              </w:rPr>
              <w:t> </w:t>
            </w:r>
          </w:p>
        </w:tc>
        <w:tc>
          <w:tcPr>
            <w:tcW w:w="35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9"/>
              <w:jc w:val="right"/>
              <w:rPr>
                <w:rFonts w:ascii="宋体" w:hAnsi="宋体" w:cs="宋体" w:eastAsia="宋体" w:hint="default"/>
                <w:sz w:val="18"/>
                <w:szCs w:val="18"/>
              </w:rPr>
            </w:pPr>
            <w:r>
              <w:rPr>
                <w:rFonts w:ascii="宋体"/>
                <w:sz w:val="18"/>
              </w:rPr>
              <w:t>139,157,137.51 </w:t>
            </w:r>
          </w:p>
        </w:tc>
      </w:tr>
      <w:tr>
        <w:trPr>
          <w:trHeight w:val="313"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sz w:val="18"/>
                <w:szCs w:val="18"/>
              </w:rPr>
              <w:t>代收税款及费用</w:t>
            </w:r>
            <w:r>
              <w:rPr>
                <w:rFonts w:ascii="宋体" w:hAnsi="宋体" w:cs="宋体" w:eastAsia="宋体" w:hint="default"/>
                <w:sz w:val="18"/>
                <w:szCs w:val="18"/>
              </w:rPr>
              <w:t> </w:t>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9"/>
              <w:jc w:val="right"/>
              <w:rPr>
                <w:rFonts w:ascii="宋体" w:hAnsi="宋体" w:cs="宋体" w:eastAsia="宋体" w:hint="default"/>
                <w:sz w:val="18"/>
                <w:szCs w:val="18"/>
              </w:rPr>
            </w:pPr>
            <w:r>
              <w:rPr>
                <w:rFonts w:ascii="宋体"/>
                <w:sz w:val="18"/>
              </w:rPr>
              <w:t>1,543,398.17 </w:t>
            </w:r>
          </w:p>
        </w:tc>
      </w:tr>
      <w:tr>
        <w:trPr>
          <w:trHeight w:val="312"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收到补贴款</w:t>
            </w:r>
            <w:r>
              <w:rPr>
                <w:rFonts w:ascii="宋体" w:hAnsi="宋体" w:cs="宋体" w:eastAsia="宋体" w:hint="default"/>
                <w:sz w:val="18"/>
                <w:szCs w:val="18"/>
              </w:rPr>
              <w:t> </w:t>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9"/>
              <w:jc w:val="right"/>
              <w:rPr>
                <w:rFonts w:ascii="宋体" w:hAnsi="宋体" w:cs="宋体" w:eastAsia="宋体" w:hint="default"/>
                <w:sz w:val="18"/>
                <w:szCs w:val="18"/>
              </w:rPr>
            </w:pPr>
            <w:r>
              <w:rPr>
                <w:rFonts w:ascii="宋体"/>
                <w:sz w:val="18"/>
              </w:rPr>
              <w:t>7,344,110.00 </w:t>
            </w:r>
          </w:p>
        </w:tc>
      </w:tr>
      <w:tr>
        <w:trPr>
          <w:trHeight w:val="312"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9"/>
              <w:jc w:val="right"/>
              <w:rPr>
                <w:rFonts w:ascii="宋体" w:hAnsi="宋体" w:cs="宋体" w:eastAsia="宋体" w:hint="default"/>
                <w:sz w:val="18"/>
                <w:szCs w:val="18"/>
              </w:rPr>
            </w:pPr>
            <w:r>
              <w:rPr>
                <w:rFonts w:ascii="宋体"/>
                <w:sz w:val="18"/>
              </w:rPr>
              <w:t>468,317.82 </w:t>
            </w:r>
          </w:p>
        </w:tc>
      </w:tr>
      <w:tr>
        <w:trPr>
          <w:trHeight w:val="312"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宋体" w:hAnsi="宋体" w:cs="宋体" w:eastAsia="宋体" w:hint="default"/>
                <w:sz w:val="18"/>
                <w:szCs w:val="18"/>
              </w:rPr>
              <w:t> </w:t>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9"/>
              <w:jc w:val="right"/>
              <w:rPr>
                <w:rFonts w:ascii="宋体" w:hAnsi="宋体" w:cs="宋体" w:eastAsia="宋体" w:hint="default"/>
                <w:sz w:val="18"/>
                <w:szCs w:val="18"/>
              </w:rPr>
            </w:pPr>
            <w:r>
              <w:rPr>
                <w:rFonts w:ascii="宋体"/>
                <w:sz w:val="18"/>
              </w:rPr>
              <w:t>1,836,745.00 </w:t>
            </w:r>
          </w:p>
        </w:tc>
      </w:tr>
      <w:tr>
        <w:trPr>
          <w:trHeight w:val="312"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9"/>
              <w:jc w:val="right"/>
              <w:rPr>
                <w:rFonts w:ascii="宋体" w:hAnsi="宋体" w:cs="宋体" w:eastAsia="宋体" w:hint="default"/>
                <w:sz w:val="18"/>
                <w:szCs w:val="18"/>
              </w:rPr>
            </w:pPr>
            <w:r>
              <w:rPr>
                <w:rFonts w:ascii="宋体"/>
                <w:sz w:val="18"/>
              </w:rPr>
              <w:t>2,046,008.23 </w:t>
            </w:r>
          </w:p>
        </w:tc>
      </w:tr>
      <w:tr>
        <w:trPr>
          <w:trHeight w:val="317" w:hRule="exact"/>
        </w:trPr>
        <w:tc>
          <w:tcPr>
            <w:tcW w:w="479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2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52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86"/>
              <w:jc w:val="right"/>
              <w:rPr>
                <w:rFonts w:ascii="宋体" w:hAnsi="宋体" w:cs="宋体" w:eastAsia="宋体" w:hint="default"/>
                <w:sz w:val="18"/>
                <w:szCs w:val="18"/>
              </w:rPr>
            </w:pPr>
            <w:r>
              <w:rPr>
                <w:rFonts w:ascii="宋体"/>
                <w:sz w:val="18"/>
              </w:rPr>
              <w:t>152,395,716.73 </w:t>
            </w:r>
          </w:p>
        </w:tc>
      </w:tr>
      <w:tr>
        <w:trPr>
          <w:trHeight w:val="528" w:hRule="exact"/>
        </w:trPr>
        <w:tc>
          <w:tcPr>
            <w:tcW w:w="479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451"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1"/>
                <w:sz w:val="21"/>
                <w:szCs w:val="21"/>
              </w:rPr>
              <w:t> </w:t>
            </w:r>
            <w:r>
              <w:rPr>
                <w:rFonts w:ascii="宋体" w:hAnsi="宋体" w:cs="宋体" w:eastAsia="宋体" w:hint="default"/>
                <w:sz w:val="21"/>
                <w:szCs w:val="21"/>
              </w:rPr>
              <w:t>39</w:t>
            </w:r>
            <w:r>
              <w:rPr>
                <w:rFonts w:ascii="宋体" w:hAnsi="宋体" w:cs="宋体" w:eastAsia="宋体" w:hint="default"/>
                <w:sz w:val="21"/>
                <w:szCs w:val="21"/>
              </w:rPr>
              <w:t>．支付的其他与经营活动有关的现金</w:t>
            </w:r>
            <w:r>
              <w:rPr>
                <w:rFonts w:ascii="宋体" w:hAnsi="宋体" w:cs="宋体" w:eastAsia="宋体" w:hint="default"/>
                <w:sz w:val="21"/>
                <w:szCs w:val="21"/>
              </w:rPr>
              <w:t> </w:t>
            </w:r>
          </w:p>
        </w:tc>
        <w:tc>
          <w:tcPr>
            <w:tcW w:w="3526" w:type="dxa"/>
            <w:tcBorders>
              <w:top w:val="single" w:sz="4" w:space="0" w:color="000000"/>
              <w:left w:val="nil" w:sz="6" w:space="0" w:color="auto"/>
              <w:bottom w:val="nil" w:sz="6" w:space="0" w:color="auto"/>
              <w:right w:val="nil" w:sz="6" w:space="0" w:color="auto"/>
            </w:tcBorders>
          </w:tcPr>
          <w:p>
            <w:pPr/>
          </w:p>
        </w:tc>
      </w:tr>
      <w:tr>
        <w:trPr>
          <w:trHeight w:val="378" w:hRule="exact"/>
        </w:trPr>
        <w:tc>
          <w:tcPr>
            <w:tcW w:w="479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49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52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74"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bl>
    <w:p>
      <w:pPr>
        <w:tabs>
          <w:tab w:pos="6193" w:val="left" w:leader="none"/>
        </w:tabs>
        <w:spacing w:line="316" w:lineRule="auto" w:before="5"/>
        <w:ind w:left="605" w:right="1233" w:firstLine="0"/>
        <w:jc w:val="both"/>
        <w:rPr>
          <w:rFonts w:ascii="宋体" w:hAnsi="宋体" w:cs="宋体" w:eastAsia="宋体" w:hint="default"/>
          <w:sz w:val="18"/>
          <w:szCs w:val="18"/>
        </w:rPr>
      </w:pPr>
      <w:r>
        <w:rPr>
          <w:rFonts w:ascii="宋体" w:hAnsi="宋体" w:cs="宋体" w:eastAsia="宋体" w:hint="default"/>
          <w:sz w:val="18"/>
          <w:szCs w:val="18"/>
        </w:rPr>
        <w:t>单位往来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17,861,516.18 </w:t>
      </w:r>
      <w:r>
        <w:rPr>
          <w:rFonts w:ascii="宋体" w:hAnsi="宋体" w:cs="宋体" w:eastAsia="宋体" w:hint="default"/>
          <w:sz w:val="18"/>
          <w:szCs w:val="18"/>
        </w:rPr>
        <w:t>办 </w:t>
      </w:r>
      <w:r>
        <w:rPr>
          <w:rFonts w:ascii="宋体" w:hAnsi="宋体" w:cs="宋体" w:eastAsia="宋体" w:hint="default"/>
          <w:sz w:val="18"/>
          <w:szCs w:val="18"/>
        </w:rPr>
      </w:r>
      <w:r>
        <w:rPr>
          <w:rFonts w:ascii="宋体" w:hAnsi="宋体" w:cs="宋体" w:eastAsia="宋体" w:hint="default"/>
          <w:sz w:val="18"/>
          <w:szCs w:val="18"/>
        </w:rPr>
        <w:t>公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1,847,052.99 </w:t>
      </w:r>
      <w:r>
        <w:rPr>
          <w:rFonts w:ascii="宋体" w:hAnsi="宋体" w:cs="宋体" w:eastAsia="宋体" w:hint="default"/>
          <w:sz w:val="18"/>
          <w:szCs w:val="18"/>
        </w:rPr>
        <w:t>包 </w:t>
      </w:r>
      <w:r>
        <w:rPr>
          <w:rFonts w:ascii="宋体" w:hAnsi="宋体" w:cs="宋体" w:eastAsia="宋体" w:hint="default"/>
          <w:sz w:val="18"/>
          <w:szCs w:val="18"/>
        </w:rPr>
      </w:r>
      <w:r>
        <w:rPr>
          <w:rFonts w:ascii="宋体" w:hAnsi="宋体" w:cs="宋体" w:eastAsia="宋体" w:hint="default"/>
          <w:sz w:val="18"/>
          <w:szCs w:val="18"/>
        </w:rPr>
        <w:t>装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655,451.62 </w:t>
      </w:r>
      <w:r>
        <w:rPr>
          <w:rFonts w:ascii="宋体" w:hAnsi="宋体" w:cs="宋体" w:eastAsia="宋体" w:hint="default"/>
          <w:sz w:val="18"/>
          <w:szCs w:val="18"/>
        </w:rPr>
        <w:t>保 </w:t>
      </w:r>
      <w:r>
        <w:rPr>
          <w:rFonts w:ascii="宋体" w:hAnsi="宋体" w:cs="宋体" w:eastAsia="宋体" w:hint="default"/>
          <w:sz w:val="18"/>
          <w:szCs w:val="18"/>
        </w:rPr>
      </w:r>
      <w:r>
        <w:rPr>
          <w:rFonts w:ascii="宋体" w:hAnsi="宋体" w:cs="宋体" w:eastAsia="宋体" w:hint="default"/>
          <w:sz w:val="18"/>
          <w:szCs w:val="18"/>
        </w:rPr>
        <w:t>险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957,206.14 </w:t>
      </w:r>
      <w:r>
        <w:rPr>
          <w:rFonts w:ascii="宋体" w:hAnsi="宋体" w:cs="宋体" w:eastAsia="宋体" w:hint="default"/>
          <w:sz w:val="18"/>
          <w:szCs w:val="18"/>
        </w:rPr>
        <w:t>差 </w:t>
      </w:r>
      <w:r>
        <w:rPr>
          <w:rFonts w:ascii="宋体" w:hAnsi="宋体" w:cs="宋体" w:eastAsia="宋体" w:hint="default"/>
          <w:sz w:val="18"/>
          <w:szCs w:val="18"/>
        </w:rPr>
      </w:r>
      <w:r>
        <w:rPr>
          <w:rFonts w:ascii="宋体" w:hAnsi="宋体" w:cs="宋体" w:eastAsia="宋体" w:hint="default"/>
          <w:sz w:val="18"/>
          <w:szCs w:val="18"/>
        </w:rPr>
        <w:t>旅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2,058,162.48 </w:t>
      </w:r>
      <w:r>
        <w:rPr>
          <w:rFonts w:ascii="宋体" w:hAnsi="宋体" w:cs="宋体" w:eastAsia="宋体" w:hint="default"/>
          <w:sz w:val="18"/>
          <w:szCs w:val="18"/>
        </w:rPr>
        <w:t>广 </w:t>
      </w:r>
      <w:r>
        <w:rPr>
          <w:rFonts w:ascii="宋体" w:hAnsi="宋体" w:cs="宋体" w:eastAsia="宋体" w:hint="default"/>
          <w:sz w:val="18"/>
          <w:szCs w:val="18"/>
        </w:rPr>
      </w:r>
      <w:r>
        <w:rPr>
          <w:rFonts w:ascii="宋体" w:hAnsi="宋体" w:cs="宋体" w:eastAsia="宋体" w:hint="default"/>
          <w:sz w:val="18"/>
          <w:szCs w:val="18"/>
        </w:rPr>
        <w:t>告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11,476,345.50 </w:t>
      </w:r>
      <w:r>
        <w:rPr>
          <w:rFonts w:ascii="宋体" w:hAnsi="宋体" w:cs="宋体" w:eastAsia="宋体" w:hint="default"/>
          <w:sz w:val="18"/>
          <w:szCs w:val="18"/>
        </w:rPr>
        <w:t>经营耗材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262,378.44 </w:t>
      </w:r>
      <w:r>
        <w:rPr>
          <w:rFonts w:ascii="宋体" w:hAnsi="宋体" w:cs="宋体" w:eastAsia="宋体" w:hint="default"/>
          <w:sz w:val="18"/>
          <w:szCs w:val="18"/>
        </w:rPr>
        <w:t>劳动保护费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3,733,318.76 </w:t>
      </w:r>
      <w:r>
        <w:rPr>
          <w:rFonts w:ascii="宋体" w:hAnsi="宋体" w:cs="宋体" w:eastAsia="宋体" w:hint="default"/>
          <w:sz w:val="18"/>
          <w:szCs w:val="18"/>
        </w:rPr>
        <w:t>汽 </w:t>
      </w:r>
      <w:r>
        <w:rPr>
          <w:rFonts w:ascii="宋体" w:hAnsi="宋体" w:cs="宋体" w:eastAsia="宋体" w:hint="default"/>
          <w:sz w:val="18"/>
          <w:szCs w:val="18"/>
        </w:rPr>
      </w:r>
      <w:r>
        <w:rPr>
          <w:rFonts w:ascii="宋体" w:hAnsi="宋体" w:cs="宋体" w:eastAsia="宋体" w:hint="default"/>
          <w:sz w:val="18"/>
          <w:szCs w:val="18"/>
        </w:rPr>
        <w:t>车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813,238.69 </w:t>
      </w:r>
      <w:r>
        <w:rPr>
          <w:rFonts w:ascii="宋体" w:hAnsi="宋体" w:cs="宋体" w:eastAsia="宋体" w:hint="default"/>
          <w:sz w:val="18"/>
          <w:szCs w:val="18"/>
        </w:rPr>
        <w:t>书报资料费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299,516.48 </w:t>
      </w:r>
      <w:r>
        <w:rPr>
          <w:rFonts w:ascii="宋体" w:hAnsi="宋体" w:cs="宋体" w:eastAsia="宋体" w:hint="default"/>
          <w:sz w:val="18"/>
          <w:szCs w:val="18"/>
        </w:rPr>
        <w:t>水 </w:t>
      </w:r>
      <w:r>
        <w:rPr>
          <w:rFonts w:ascii="宋体" w:hAnsi="宋体" w:cs="宋体" w:eastAsia="宋体" w:hint="default"/>
          <w:sz w:val="18"/>
          <w:szCs w:val="18"/>
        </w:rPr>
      </w:r>
      <w:r>
        <w:rPr>
          <w:rFonts w:ascii="宋体" w:hAnsi="宋体" w:cs="宋体" w:eastAsia="宋体" w:hint="default"/>
          <w:sz w:val="18"/>
          <w:szCs w:val="18"/>
        </w:rPr>
        <w:t>电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12,183,993.49 </w:t>
      </w:r>
      <w:r>
        <w:rPr>
          <w:rFonts w:ascii="宋体" w:hAnsi="宋体" w:cs="宋体" w:eastAsia="宋体" w:hint="default"/>
          <w:sz w:val="18"/>
          <w:szCs w:val="18"/>
        </w:rPr>
        <w:t>修 </w:t>
      </w:r>
      <w:r>
        <w:rPr>
          <w:rFonts w:ascii="宋体" w:hAnsi="宋体" w:cs="宋体" w:eastAsia="宋体" w:hint="default"/>
          <w:sz w:val="18"/>
          <w:szCs w:val="18"/>
        </w:rPr>
      </w:r>
      <w:r>
        <w:rPr>
          <w:rFonts w:ascii="宋体" w:hAnsi="宋体" w:cs="宋体" w:eastAsia="宋体" w:hint="default"/>
          <w:sz w:val="18"/>
          <w:szCs w:val="18"/>
        </w:rPr>
        <w:t>理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5,196,411.67 </w:t>
      </w:r>
      <w:r>
        <w:rPr>
          <w:rFonts w:ascii="宋体" w:hAnsi="宋体" w:cs="宋体" w:eastAsia="宋体" w:hint="default"/>
          <w:sz w:val="18"/>
          <w:szCs w:val="18"/>
        </w:rPr>
        <w:t>业务招待费</w:t>
      </w:r>
      <w:r>
        <w:rPr>
          <w:rFonts w:ascii="宋体" w:hAnsi="宋体" w:cs="宋体" w:eastAsia="宋体" w:hint="default"/>
          <w:sz w:val="18"/>
          <w:szCs w:val="18"/>
        </w:rPr>
        <w:tab/>
        <w:t>4,371,968.07 </w:t>
      </w:r>
    </w:p>
    <w:p>
      <w:pPr>
        <w:spacing w:line="316" w:lineRule="auto" w:before="19"/>
        <w:ind w:left="605" w:right="1233" w:firstLine="0"/>
        <w:jc w:val="both"/>
        <w:rPr>
          <w:rFonts w:ascii="宋体" w:hAnsi="宋体" w:cs="宋体" w:eastAsia="宋体" w:hint="default"/>
          <w:sz w:val="18"/>
          <w:szCs w:val="18"/>
        </w:rPr>
      </w:pPr>
      <w:r>
        <w:rPr>
          <w:rFonts w:ascii="宋体" w:hAnsi="宋体" w:cs="宋体" w:eastAsia="宋体" w:hint="default"/>
          <w:sz w:val="18"/>
          <w:szCs w:val="18"/>
        </w:rPr>
        <w:t>印 </w:t>
      </w:r>
      <w:r>
        <w:rPr>
          <w:rFonts w:ascii="宋体" w:hAnsi="宋体" w:cs="宋体" w:eastAsia="宋体" w:hint="default"/>
          <w:sz w:val="18"/>
          <w:szCs w:val="18"/>
        </w:rPr>
      </w:r>
      <w:r>
        <w:rPr>
          <w:rFonts w:ascii="宋体" w:hAnsi="宋体" w:cs="宋体" w:eastAsia="宋体" w:hint="default"/>
          <w:sz w:val="18"/>
          <w:szCs w:val="18"/>
        </w:rPr>
        <w:t>刷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743,379.99 </w:t>
      </w:r>
      <w:r>
        <w:rPr>
          <w:rFonts w:ascii="宋体" w:hAnsi="宋体" w:cs="宋体" w:eastAsia="宋体" w:hint="default"/>
          <w:sz w:val="18"/>
          <w:szCs w:val="18"/>
        </w:rPr>
        <w:t>邮 </w:t>
      </w:r>
      <w:r>
        <w:rPr>
          <w:rFonts w:ascii="宋体" w:hAnsi="宋体" w:cs="宋体" w:eastAsia="宋体" w:hint="default"/>
          <w:sz w:val="18"/>
          <w:szCs w:val="18"/>
        </w:rPr>
      </w:r>
      <w:r>
        <w:rPr>
          <w:rFonts w:ascii="宋体" w:hAnsi="宋体" w:cs="宋体" w:eastAsia="宋体" w:hint="default"/>
          <w:sz w:val="18"/>
          <w:szCs w:val="18"/>
        </w:rPr>
        <w:t>电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1,345,531.68 </w:t>
      </w:r>
      <w:r>
        <w:rPr>
          <w:rFonts w:ascii="宋体" w:hAnsi="宋体" w:cs="宋体" w:eastAsia="宋体" w:hint="default"/>
          <w:sz w:val="18"/>
          <w:szCs w:val="18"/>
        </w:rPr>
        <w:t>运 </w:t>
      </w:r>
      <w:r>
        <w:rPr>
          <w:rFonts w:ascii="宋体" w:hAnsi="宋体" w:cs="宋体" w:eastAsia="宋体" w:hint="default"/>
          <w:sz w:val="18"/>
          <w:szCs w:val="18"/>
        </w:rPr>
      </w:r>
      <w:r>
        <w:rPr>
          <w:rFonts w:ascii="宋体" w:hAnsi="宋体" w:cs="宋体" w:eastAsia="宋体" w:hint="default"/>
          <w:sz w:val="18"/>
          <w:szCs w:val="18"/>
        </w:rPr>
        <w:t>输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154,369.50 </w:t>
      </w:r>
      <w:r>
        <w:rPr>
          <w:rFonts w:ascii="宋体" w:hAnsi="宋体" w:cs="宋体" w:eastAsia="宋体" w:hint="default"/>
          <w:sz w:val="18"/>
          <w:szCs w:val="18"/>
        </w:rPr>
        <w:t>租 </w:t>
      </w:r>
      <w:r>
        <w:rPr>
          <w:rFonts w:ascii="宋体" w:hAnsi="宋体" w:cs="宋体" w:eastAsia="宋体" w:hint="default"/>
          <w:sz w:val="18"/>
          <w:szCs w:val="18"/>
        </w:rPr>
      </w:r>
      <w:r>
        <w:rPr>
          <w:rFonts w:ascii="宋体" w:hAnsi="宋体" w:cs="宋体" w:eastAsia="宋体" w:hint="default"/>
          <w:sz w:val="18"/>
          <w:szCs w:val="18"/>
        </w:rPr>
        <w:t>赁 </w:t>
      </w:r>
      <w:r>
        <w:rPr>
          <w:rFonts w:ascii="宋体" w:hAnsi="宋体" w:cs="宋体" w:eastAsia="宋体" w:hint="default"/>
          <w:sz w:val="18"/>
          <w:szCs w:val="18"/>
        </w:rPr>
      </w:r>
      <w:r>
        <w:rPr>
          <w:rFonts w:ascii="宋体" w:hAnsi="宋体" w:cs="宋体" w:eastAsia="宋体" w:hint="default"/>
          <w:sz w:val="18"/>
          <w:szCs w:val="18"/>
        </w:rPr>
        <w:t>费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8,248,802.57 </w:t>
      </w:r>
      <w:r>
        <w:rPr>
          <w:rFonts w:ascii="宋体" w:hAnsi="宋体" w:cs="宋体" w:eastAsia="宋体" w:hint="default"/>
          <w:sz w:val="18"/>
          <w:szCs w:val="18"/>
        </w:rPr>
        <w:t>其他费用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13,507,597.62 </w:t>
      </w: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85,716,241.87 </w:t>
      </w: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4410;height:2" coordorigin="5,5" coordsize="4410,2">
              <v:shape style="position:absolute;left:5;top:5;width:4410;height:2" coordorigin="5,5" coordsize="4410,0" path="m5,5l4415,5e" filled="false" stroked="true" strokeweight=".48pt" strokecolor="#000000">
                <v:path arrowok="t"/>
              </v:shape>
            </v:group>
            <v:group style="position:absolute;left:4400;top:5;width:3915;height:2" coordorigin="4400,5" coordsize="3915,2">
              <v:shape style="position:absolute;left:4400;top:5;width:3915;height:2" coordorigin="4400,5" coordsize="3915,0" path="m4400,5l8315,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5"/>
        </w:rPr>
        <w:t> </w:t>
      </w:r>
      <w:r>
        <w:rPr>
          <w:rFonts w:ascii="宋体" w:hAnsi="宋体" w:cs="宋体" w:eastAsia="宋体" w:hint="default"/>
        </w:rPr>
        <w:t>40</w:t>
      </w:r>
      <w:r>
        <w:rPr/>
        <w:t>．现金流量表补充资料</w:t>
      </w:r>
      <w:r>
        <w:rPr>
          <w:rFonts w:ascii="宋体" w:hAnsi="宋体" w:cs="宋体" w:eastAsia="宋体" w:hint="default"/>
        </w:rPr>
        <w:t> </w:t>
      </w:r>
    </w:p>
    <w:p>
      <w:pPr>
        <w:spacing w:line="240" w:lineRule="auto" w:before="2"/>
        <w:rPr>
          <w:rFonts w:ascii="宋体" w:hAnsi="宋体" w:cs="宋体" w:eastAsia="宋体" w:hint="default"/>
          <w:sz w:val="15"/>
          <w:szCs w:val="15"/>
        </w:rPr>
      </w:pPr>
    </w:p>
    <w:p>
      <w:pPr>
        <w:spacing w:before="0"/>
        <w:ind w:left="614"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2007 </w:t>
      </w:r>
      <w:r>
        <w:rPr>
          <w:rFonts w:ascii="宋体" w:hAnsi="宋体" w:cs="宋体" w:eastAsia="宋体" w:hint="default"/>
          <w:sz w:val="18"/>
          <w:szCs w:val="18"/>
        </w:rPr>
        <w:t>年度        </w:t>
      </w:r>
      <w:r>
        <w:rPr>
          <w:rFonts w:ascii="宋体" w:hAnsi="宋体" w:cs="宋体" w:eastAsia="宋体" w:hint="default"/>
          <w:sz w:val="18"/>
          <w:szCs w:val="18"/>
        </w:rPr>
        <w:t>2006</w:t>
      </w:r>
      <w:r>
        <w:rPr>
          <w:rFonts w:ascii="宋体" w:hAnsi="宋体" w:cs="宋体" w:eastAsia="宋体" w:hint="default"/>
          <w:spacing w:val="-28"/>
          <w:sz w:val="18"/>
          <w:szCs w:val="18"/>
        </w:rPr>
        <w:t> </w:t>
      </w:r>
      <w:r>
        <w:rPr>
          <w:rFonts w:ascii="宋体" w:hAnsi="宋体" w:cs="宋体" w:eastAsia="宋体" w:hint="default"/>
          <w:sz w:val="18"/>
          <w:szCs w:val="18"/>
        </w:rPr>
        <w:t>年度</w:t>
      </w:r>
    </w:p>
    <w:p>
      <w:pPr>
        <w:spacing w:line="240" w:lineRule="auto" w:before="5"/>
        <w:rPr>
          <w:rFonts w:ascii="宋体" w:hAnsi="宋体" w:cs="宋体" w:eastAsia="宋体" w:hint="default"/>
          <w:sz w:val="5"/>
          <w:szCs w:val="5"/>
        </w:rPr>
      </w:pPr>
    </w:p>
    <w:tbl>
      <w:tblPr>
        <w:tblW w:w="0" w:type="auto"/>
        <w:jc w:val="left"/>
        <w:tblInd w:w="225" w:type="dxa"/>
        <w:tblLayout w:type="fixed"/>
        <w:tblCellMar>
          <w:top w:w="0" w:type="dxa"/>
          <w:left w:w="0" w:type="dxa"/>
          <w:bottom w:w="0" w:type="dxa"/>
          <w:right w:w="0" w:type="dxa"/>
        </w:tblCellMar>
        <w:tblLook w:val="01E0"/>
      </w:tblPr>
      <w:tblGrid>
        <w:gridCol w:w="4818"/>
        <w:gridCol w:w="3389"/>
      </w:tblGrid>
      <w:tr>
        <w:trPr>
          <w:trHeight w:val="318" w:hRule="exact"/>
        </w:trPr>
        <w:tc>
          <w:tcPr>
            <w:tcW w:w="481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25" w:right="0"/>
              <w:jc w:val="center"/>
              <w:rPr>
                <w:rFonts w:ascii="宋体" w:hAnsi="宋体" w:cs="宋体" w:eastAsia="宋体" w:hint="default"/>
                <w:sz w:val="18"/>
                <w:szCs w:val="18"/>
              </w:rPr>
            </w:pPr>
            <w:r>
              <w:rPr>
                <w:rFonts w:ascii="宋体"/>
                <w:sz w:val="18"/>
              </w:rPr>
              <w:t> </w:t>
            </w:r>
          </w:p>
        </w:tc>
      </w:tr>
      <w:tr>
        <w:trPr>
          <w:trHeight w:val="313"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净利润</w:t>
            </w:r>
            <w:r>
              <w:rPr>
                <w:rFonts w:ascii="宋体" w:hAnsi="宋体" w:cs="宋体" w:eastAsia="宋体" w:hint="default"/>
                <w:sz w:val="18"/>
                <w:szCs w:val="18"/>
              </w:rPr>
              <w:t> </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     3,384,061.46   </w:t>
            </w:r>
            <w:r>
              <w:rPr>
                <w:rFonts w:ascii="宋体"/>
                <w:spacing w:val="36"/>
                <w:sz w:val="18"/>
              </w:rPr>
              <w:t> </w:t>
            </w:r>
            <w:r>
              <w:rPr>
                <w:rFonts w:ascii="宋体"/>
                <w:sz w:val="18"/>
              </w:rPr>
              <w:t>3,618,631.27 </w:t>
            </w:r>
          </w:p>
        </w:tc>
      </w:tr>
      <w:tr>
        <w:trPr>
          <w:trHeight w:val="312"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-872,254.08  </w:t>
            </w:r>
            <w:r>
              <w:rPr>
                <w:rFonts w:ascii="宋体"/>
                <w:spacing w:val="36"/>
                <w:sz w:val="18"/>
              </w:rPr>
              <w:t> </w:t>
            </w:r>
            <w:r>
              <w:rPr>
                <w:rFonts w:ascii="宋体"/>
                <w:sz w:val="18"/>
              </w:rPr>
              <w:t>-2,660,773.63 </w:t>
            </w:r>
          </w:p>
        </w:tc>
      </w:tr>
      <w:tr>
        <w:trPr>
          <w:trHeight w:val="312"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固定资产折旧、油气资产折耗、生产性生物资产折旧</w:t>
            </w:r>
            <w:r>
              <w:rPr>
                <w:rFonts w:ascii="宋体" w:hAnsi="宋体" w:cs="宋体" w:eastAsia="宋体" w:hint="default"/>
                <w:sz w:val="18"/>
                <w:szCs w:val="18"/>
              </w:rPr>
              <w:t> </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29,276,174.84  </w:t>
            </w:r>
            <w:r>
              <w:rPr>
                <w:rFonts w:ascii="宋体"/>
                <w:spacing w:val="36"/>
                <w:sz w:val="18"/>
              </w:rPr>
              <w:t> </w:t>
            </w:r>
            <w:r>
              <w:rPr>
                <w:rFonts w:ascii="宋体"/>
                <w:sz w:val="18"/>
              </w:rPr>
              <w:t>32,027,569.02 </w:t>
            </w:r>
          </w:p>
        </w:tc>
      </w:tr>
      <w:tr>
        <w:trPr>
          <w:trHeight w:val="312"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1,209,969.98   </w:t>
            </w:r>
            <w:r>
              <w:rPr>
                <w:rFonts w:ascii="宋体"/>
                <w:spacing w:val="36"/>
                <w:sz w:val="18"/>
              </w:rPr>
              <w:t> </w:t>
            </w:r>
            <w:r>
              <w:rPr>
                <w:rFonts w:ascii="宋体"/>
                <w:sz w:val="18"/>
              </w:rPr>
              <w:t>1,116,485.96 </w:t>
            </w:r>
          </w:p>
        </w:tc>
      </w:tr>
      <w:tr>
        <w:trPr>
          <w:trHeight w:val="312"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1,464,402.34   </w:t>
            </w:r>
            <w:r>
              <w:rPr>
                <w:rFonts w:ascii="宋体"/>
                <w:spacing w:val="36"/>
                <w:sz w:val="18"/>
              </w:rPr>
              <w:t> </w:t>
            </w:r>
            <w:r>
              <w:rPr>
                <w:rFonts w:ascii="宋体"/>
                <w:sz w:val="18"/>
              </w:rPr>
              <w:t>1,209,273.49 </w:t>
            </w:r>
          </w:p>
        </w:tc>
      </w:tr>
      <w:tr>
        <w:trPr>
          <w:trHeight w:val="346"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宋体" w:hAnsi="宋体" w:cs="宋体" w:eastAsia="宋体" w:hint="default"/>
                <w:sz w:val="18"/>
                <w:szCs w:val="18"/>
              </w:rPr>
              <w:t> </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-8,443,280.69     </w:t>
            </w:r>
            <w:r>
              <w:rPr>
                <w:rFonts w:ascii="宋体"/>
                <w:spacing w:val="36"/>
                <w:sz w:val="18"/>
              </w:rPr>
              <w:t> </w:t>
            </w:r>
            <w:r>
              <w:rPr>
                <w:rFonts w:ascii="宋体"/>
                <w:sz w:val="18"/>
              </w:rPr>
              <w:t>-45,617.86 </w:t>
            </w:r>
          </w:p>
        </w:tc>
      </w:tr>
    </w:tbl>
    <w:p>
      <w:pPr>
        <w:spacing w:after="0" w:line="240" w:lineRule="auto"/>
        <w:jc w:val="right"/>
        <w:rPr>
          <w:rFonts w:ascii="宋体" w:hAnsi="宋体" w:cs="宋体" w:eastAsia="宋体" w:hint="default"/>
          <w:sz w:val="18"/>
          <w:szCs w:val="18"/>
        </w:rPr>
        <w:sectPr>
          <w:pgSz w:w="11900" w:h="16840"/>
          <w:pgMar w:header="883" w:footer="982" w:top="1140" w:bottom="1180" w:left="1660" w:right="1640"/>
        </w:sectPr>
      </w:pPr>
    </w:p>
    <w:p>
      <w:pPr>
        <w:spacing w:line="240" w:lineRule="auto" w:before="13"/>
        <w:rPr>
          <w:rFonts w:ascii="宋体" w:hAnsi="宋体" w:cs="宋体" w:eastAsia="宋体" w:hint="default"/>
          <w:sz w:val="18"/>
          <w:szCs w:val="18"/>
        </w:rPr>
      </w:pPr>
    </w:p>
    <w:p>
      <w:pPr>
        <w:spacing w:before="44"/>
        <w:ind w:left="620" w:right="0" w:firstLine="0"/>
        <w:jc w:val="left"/>
        <w:rPr>
          <w:rFonts w:ascii="宋体" w:hAnsi="宋体" w:cs="宋体" w:eastAsia="宋体" w:hint="default"/>
          <w:sz w:val="18"/>
          <w:szCs w:val="18"/>
        </w:rPr>
      </w:pPr>
      <w:r>
        <w:rPr>
          <w:rFonts w:ascii="宋体" w:hAnsi="宋体" w:cs="宋体" w:eastAsia="宋体" w:hint="default"/>
          <w:sz w:val="18"/>
          <w:szCs w:val="18"/>
        </w:rPr>
        <w:t>（收益以“－”号填列）</w:t>
      </w:r>
      <w:r>
        <w:rPr>
          <w:rFonts w:ascii="宋体" w:hAnsi="宋体" w:cs="宋体" w:eastAsia="宋体" w:hint="default"/>
          <w:sz w:val="18"/>
          <w:szCs w:val="18"/>
        </w:rPr>
        <w:t> </w:t>
      </w:r>
    </w:p>
    <w:p>
      <w:pPr>
        <w:tabs>
          <w:tab w:pos="523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固定资产报废损失（收益以“－”号填列）</w:t>
      </w:r>
      <w:r>
        <w:rPr>
          <w:rFonts w:ascii="宋体" w:hAnsi="宋体" w:cs="宋体" w:eastAsia="宋体" w:hint="default"/>
          <w:sz w:val="18"/>
          <w:szCs w:val="18"/>
        </w:rPr>
        <w:tab/>
        <w:t>30,558.69      </w:t>
      </w:r>
      <w:r>
        <w:rPr>
          <w:rFonts w:ascii="宋体" w:hAnsi="宋体" w:cs="宋体" w:eastAsia="宋体" w:hint="default"/>
          <w:spacing w:val="36"/>
          <w:sz w:val="18"/>
          <w:szCs w:val="18"/>
        </w:rPr>
        <w:t> </w:t>
      </w:r>
      <w:r>
        <w:rPr>
          <w:rFonts w:ascii="宋体" w:hAnsi="宋体" w:cs="宋体" w:eastAsia="宋体" w:hint="default"/>
          <w:sz w:val="18"/>
          <w:szCs w:val="18"/>
        </w:rPr>
        <w:t>40,406.28 </w:t>
      </w:r>
    </w:p>
    <w:p>
      <w:pPr>
        <w:tabs>
          <w:tab w:pos="5181" w:val="left" w:leader="none"/>
          <w:tab w:pos="7071"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公允价值变动损失（收益以“－”号填列）</w:t>
      </w:r>
      <w:r>
        <w:rPr>
          <w:rFonts w:ascii="宋体" w:hAnsi="宋体" w:cs="宋体" w:eastAsia="宋体" w:hint="default"/>
          <w:sz w:val="18"/>
          <w:szCs w:val="18"/>
        </w:rPr>
        <w:t> </w:t>
        <w:tab/>
        <w:t>        </w:t>
        <w:tab/>
        <w:t>                </w:t>
      </w:r>
    </w:p>
    <w:p>
      <w:pPr>
        <w:tabs>
          <w:tab w:pos="523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财务费用（收益以“－”号填列）</w:t>
      </w:r>
      <w:r>
        <w:rPr>
          <w:rFonts w:ascii="宋体" w:hAnsi="宋体" w:cs="宋体" w:eastAsia="宋体" w:hint="default"/>
          <w:sz w:val="18"/>
          <w:szCs w:val="18"/>
        </w:rPr>
        <w:tab/>
        <w:t>35,805,240.34  </w:t>
      </w:r>
      <w:r>
        <w:rPr>
          <w:rFonts w:ascii="宋体" w:hAnsi="宋体" w:cs="宋体" w:eastAsia="宋体" w:hint="default"/>
          <w:spacing w:val="36"/>
          <w:sz w:val="18"/>
          <w:szCs w:val="18"/>
        </w:rPr>
        <w:t> </w:t>
      </w:r>
      <w:r>
        <w:rPr>
          <w:rFonts w:ascii="宋体" w:hAnsi="宋体" w:cs="宋体" w:eastAsia="宋体" w:hint="default"/>
          <w:sz w:val="18"/>
          <w:szCs w:val="18"/>
        </w:rPr>
        <w:t>32,781,909.99 </w:t>
      </w:r>
    </w:p>
    <w:p>
      <w:pPr>
        <w:tabs>
          <w:tab w:pos="6855" w:val="left" w:leader="none"/>
          <w:tab w:pos="8421"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投资损失（收益以“－”号填列）</w:t>
      </w:r>
      <w:r>
        <w:rPr>
          <w:rFonts w:ascii="宋体" w:hAnsi="宋体" w:cs="宋体" w:eastAsia="宋体" w:hint="default"/>
          <w:sz w:val="18"/>
          <w:szCs w:val="18"/>
        </w:rPr>
        <w:t> </w:t>
        <w:tab/>
        <w:t>  </w:t>
        <w:tab/>
        <w:t> </w:t>
      </w:r>
    </w:p>
    <w:p>
      <w:pPr>
        <w:tabs>
          <w:tab w:pos="532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递延所得税资产减少（增加以“－”号填列）</w:t>
      </w:r>
      <w:r>
        <w:rPr>
          <w:rFonts w:ascii="宋体" w:hAnsi="宋体" w:cs="宋体" w:eastAsia="宋体" w:hint="default"/>
          <w:sz w:val="18"/>
          <w:szCs w:val="18"/>
        </w:rPr>
        <w:tab/>
        <w:t>257,895.69   </w:t>
      </w:r>
      <w:r>
        <w:rPr>
          <w:rFonts w:ascii="宋体" w:hAnsi="宋体" w:cs="宋体" w:eastAsia="宋体" w:hint="default"/>
          <w:spacing w:val="36"/>
          <w:sz w:val="18"/>
          <w:szCs w:val="18"/>
        </w:rPr>
        <w:t> </w:t>
      </w:r>
      <w:r>
        <w:rPr>
          <w:rFonts w:ascii="宋体" w:hAnsi="宋体" w:cs="宋体" w:eastAsia="宋体" w:hint="default"/>
          <w:sz w:val="18"/>
          <w:szCs w:val="18"/>
        </w:rPr>
        <w:t>1,353,270.47 </w:t>
      </w:r>
    </w:p>
    <w:p>
      <w:pPr>
        <w:tabs>
          <w:tab w:pos="6855" w:val="left" w:leader="none"/>
          <w:tab w:pos="8421"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tab/>
        <w:t>  </w:t>
        <w:tab/>
        <w:t> </w:t>
      </w:r>
    </w:p>
    <w:p>
      <w:pPr>
        <w:tabs>
          <w:tab w:pos="523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存货的减少（增加以“－”号填列）</w:t>
      </w:r>
      <w:r>
        <w:rPr>
          <w:rFonts w:ascii="宋体" w:hAnsi="宋体" w:cs="宋体" w:eastAsia="宋体" w:hint="default"/>
          <w:sz w:val="18"/>
          <w:szCs w:val="18"/>
        </w:rPr>
        <w:tab/>
        <w:t>25,688,528.52  </w:t>
      </w:r>
      <w:r>
        <w:rPr>
          <w:rFonts w:ascii="宋体" w:hAnsi="宋体" w:cs="宋体" w:eastAsia="宋体" w:hint="default"/>
          <w:spacing w:val="36"/>
          <w:sz w:val="18"/>
          <w:szCs w:val="18"/>
        </w:rPr>
        <w:t> </w:t>
      </w:r>
      <w:r>
        <w:rPr>
          <w:rFonts w:ascii="宋体" w:hAnsi="宋体" w:cs="宋体" w:eastAsia="宋体" w:hint="default"/>
          <w:sz w:val="18"/>
          <w:szCs w:val="18"/>
        </w:rPr>
        <w:t>81,068,421.90 </w:t>
      </w:r>
    </w:p>
    <w:p>
      <w:pPr>
        <w:tabs>
          <w:tab w:pos="532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经营性应收项目的减少（增加以“－”号填列）</w:t>
      </w:r>
      <w:r>
        <w:rPr>
          <w:rFonts w:ascii="宋体" w:hAnsi="宋体" w:cs="宋体" w:eastAsia="宋体" w:hint="default"/>
          <w:sz w:val="18"/>
          <w:szCs w:val="18"/>
        </w:rPr>
        <w:tab/>
        <w:t>-33,471,399.83 </w:t>
      </w:r>
      <w:r>
        <w:rPr>
          <w:rFonts w:ascii="宋体" w:hAnsi="宋体" w:cs="宋体" w:eastAsia="宋体" w:hint="default"/>
          <w:spacing w:val="36"/>
          <w:sz w:val="18"/>
          <w:szCs w:val="18"/>
        </w:rPr>
        <w:t> </w:t>
      </w:r>
      <w:r>
        <w:rPr>
          <w:rFonts w:ascii="宋体" w:hAnsi="宋体" w:cs="宋体" w:eastAsia="宋体" w:hint="default"/>
          <w:sz w:val="18"/>
          <w:szCs w:val="18"/>
        </w:rPr>
        <w:t>-92,741,278.10 </w:t>
      </w:r>
    </w:p>
    <w:p>
      <w:pPr>
        <w:tabs>
          <w:tab w:pos="532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经营性应付项目的增加（减少以“－”号填列）</w:t>
      </w:r>
      <w:r>
        <w:rPr>
          <w:rFonts w:ascii="宋体" w:hAnsi="宋体" w:cs="宋体" w:eastAsia="宋体" w:hint="default"/>
          <w:sz w:val="18"/>
          <w:szCs w:val="18"/>
        </w:rPr>
        <w:tab/>
        <w:t>102,309,813.98  </w:t>
      </w:r>
      <w:r>
        <w:rPr>
          <w:rFonts w:ascii="宋体" w:hAnsi="宋体" w:cs="宋体" w:eastAsia="宋体" w:hint="default"/>
          <w:spacing w:val="36"/>
          <w:sz w:val="18"/>
          <w:szCs w:val="18"/>
        </w:rPr>
        <w:t> </w:t>
      </w:r>
      <w:r>
        <w:rPr>
          <w:rFonts w:ascii="宋体" w:hAnsi="宋体" w:cs="宋体" w:eastAsia="宋体" w:hint="default"/>
          <w:sz w:val="18"/>
          <w:szCs w:val="18"/>
        </w:rPr>
        <w:t>83,657,798.81 </w:t>
      </w:r>
    </w:p>
    <w:p>
      <w:pPr>
        <w:tabs>
          <w:tab w:pos="6855" w:val="left" w:leader="none"/>
          <w:tab w:pos="8421"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tab/>
        <w:t>  </w:t>
        <w:tab/>
        <w:t> </w:t>
      </w:r>
    </w:p>
    <w:p>
      <w:pPr>
        <w:tabs>
          <w:tab w:pos="5325" w:val="left" w:leader="none"/>
          <w:tab w:pos="6855" w:val="left" w:leader="none"/>
          <w:tab w:pos="8421" w:val="left" w:leader="none"/>
        </w:tabs>
        <w:spacing w:line="316" w:lineRule="auto" w:before="76"/>
        <w:ind w:left="260" w:right="126"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ab/>
        <w:t>156,639,711.24 </w:t>
      </w:r>
      <w:r>
        <w:rPr>
          <w:rFonts w:ascii="宋体" w:hAnsi="宋体" w:cs="宋体" w:eastAsia="宋体" w:hint="default"/>
          <w:spacing w:val="36"/>
          <w:sz w:val="18"/>
          <w:szCs w:val="18"/>
        </w:rPr>
        <w:t> </w:t>
      </w:r>
      <w:r>
        <w:rPr>
          <w:rFonts w:ascii="宋体" w:hAnsi="宋体" w:cs="宋体" w:eastAsia="宋体" w:hint="default"/>
          <w:sz w:val="18"/>
          <w:szCs w:val="18"/>
        </w:rPr>
        <w:t>141,426,097.60</w:t>
      </w:r>
      <w:r>
        <w:rPr>
          <w:rFonts w:ascii="宋体" w:hAnsi="宋体" w:cs="宋体" w:eastAsia="宋体" w:hint="default"/>
          <w:sz w:val="18"/>
          <w:szCs w:val="18"/>
        </w:rPr>
        <w:t> 2.  </w:t>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tab/>
        <w:tab/>
        <w:t> </w:t>
        <w:tab/>
        <w:t> </w:t>
      </w:r>
    </w:p>
    <w:p>
      <w:pPr>
        <w:tabs>
          <w:tab w:pos="6855" w:val="left" w:leader="none"/>
        </w:tabs>
        <w:spacing w:before="19"/>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债务转为资本</w:t>
      </w:r>
      <w:r>
        <w:rPr>
          <w:rFonts w:ascii="宋体" w:hAnsi="宋体" w:cs="宋体" w:eastAsia="宋体" w:hint="default"/>
          <w:sz w:val="18"/>
          <w:szCs w:val="18"/>
        </w:rPr>
        <w:t> </w:t>
        <w:tab/>
        <w:t> </w:t>
      </w:r>
    </w:p>
    <w:p>
      <w:pPr>
        <w:tabs>
          <w:tab w:pos="685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一年内到期的可转换公司债券</w:t>
      </w:r>
      <w:r>
        <w:rPr>
          <w:rFonts w:ascii="宋体" w:hAnsi="宋体" w:cs="宋体" w:eastAsia="宋体" w:hint="default"/>
          <w:sz w:val="18"/>
          <w:szCs w:val="18"/>
        </w:rPr>
        <w:t> </w:t>
        <w:tab/>
        <w:t> </w:t>
      </w:r>
    </w:p>
    <w:p>
      <w:pPr>
        <w:tabs>
          <w:tab w:pos="685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融资租入固定资产</w:t>
      </w:r>
      <w:r>
        <w:rPr>
          <w:rFonts w:ascii="宋体" w:hAnsi="宋体" w:cs="宋体" w:eastAsia="宋体" w:hint="default"/>
          <w:sz w:val="18"/>
          <w:szCs w:val="18"/>
        </w:rPr>
        <w:t> </w:t>
        <w:tab/>
        <w:t> </w:t>
      </w:r>
    </w:p>
    <w:p>
      <w:pPr>
        <w:tabs>
          <w:tab w:pos="685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r>
        <w:rPr>
          <w:rFonts w:ascii="宋体" w:hAnsi="宋体" w:cs="宋体" w:eastAsia="宋体" w:hint="default"/>
          <w:sz w:val="18"/>
          <w:szCs w:val="18"/>
        </w:rPr>
        <w:t> </w:t>
        <w:tab/>
        <w:t> </w:t>
      </w:r>
    </w:p>
    <w:p>
      <w:pPr>
        <w:tabs>
          <w:tab w:pos="523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现金的期末余额</w:t>
      </w:r>
      <w:r>
        <w:rPr>
          <w:rFonts w:ascii="宋体" w:hAnsi="宋体" w:cs="宋体" w:eastAsia="宋体" w:hint="default"/>
          <w:sz w:val="18"/>
          <w:szCs w:val="18"/>
        </w:rPr>
        <w:tab/>
        <w:t>207,745,914.92 </w:t>
      </w:r>
      <w:r>
        <w:rPr>
          <w:rFonts w:ascii="宋体" w:hAnsi="宋体" w:cs="宋体" w:eastAsia="宋体" w:hint="default"/>
          <w:spacing w:val="36"/>
          <w:sz w:val="18"/>
          <w:szCs w:val="18"/>
        </w:rPr>
        <w:t> </w:t>
      </w:r>
      <w:r>
        <w:rPr>
          <w:rFonts w:ascii="宋体" w:hAnsi="宋体" w:cs="宋体" w:eastAsia="宋体" w:hint="default"/>
          <w:sz w:val="18"/>
          <w:szCs w:val="18"/>
        </w:rPr>
        <w:t>116,491,945.13</w:t>
      </w:r>
    </w:p>
    <w:p>
      <w:pPr>
        <w:tabs>
          <w:tab w:pos="541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减：现金的期初余额</w:t>
      </w:r>
      <w:r>
        <w:rPr>
          <w:rFonts w:ascii="宋体" w:hAnsi="宋体" w:cs="宋体" w:eastAsia="宋体" w:hint="default"/>
          <w:sz w:val="18"/>
          <w:szCs w:val="18"/>
        </w:rPr>
        <w:tab/>
        <w:t>116,491,945.13 </w:t>
      </w:r>
      <w:r>
        <w:rPr>
          <w:rFonts w:ascii="宋体" w:hAnsi="宋体" w:cs="宋体" w:eastAsia="宋体" w:hint="default"/>
          <w:spacing w:val="36"/>
          <w:sz w:val="18"/>
          <w:szCs w:val="18"/>
        </w:rPr>
        <w:t> </w:t>
      </w:r>
      <w:r>
        <w:rPr>
          <w:rFonts w:ascii="宋体" w:hAnsi="宋体" w:cs="宋体" w:eastAsia="宋体" w:hint="default"/>
          <w:sz w:val="18"/>
          <w:szCs w:val="18"/>
        </w:rPr>
        <w:t>110,411,832.20</w:t>
      </w:r>
    </w:p>
    <w:p>
      <w:pPr>
        <w:tabs>
          <w:tab w:pos="685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加：现金等价物的期末余额</w:t>
      </w:r>
      <w:r>
        <w:rPr>
          <w:rFonts w:ascii="宋体" w:hAnsi="宋体" w:cs="宋体" w:eastAsia="宋体" w:hint="default"/>
          <w:sz w:val="18"/>
          <w:szCs w:val="18"/>
        </w:rPr>
        <w:t> </w:t>
        <w:tab/>
        <w:t> </w:t>
      </w:r>
    </w:p>
    <w:p>
      <w:pPr>
        <w:tabs>
          <w:tab w:pos="685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减：现金等价物的期初余额</w:t>
      </w:r>
      <w:r>
        <w:rPr>
          <w:rFonts w:ascii="宋体" w:hAnsi="宋体" w:cs="宋体" w:eastAsia="宋体" w:hint="default"/>
          <w:sz w:val="18"/>
          <w:szCs w:val="18"/>
        </w:rPr>
        <w:t> </w:t>
        <w:tab/>
        <w:t> </w:t>
      </w:r>
    </w:p>
    <w:p>
      <w:pPr>
        <w:tabs>
          <w:tab w:pos="5235" w:val="left" w:leader="none"/>
        </w:tabs>
        <w:spacing w:before="76"/>
        <w:ind w:left="26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现金及现金等价物净增加额</w:t>
      </w:r>
      <w:r>
        <w:rPr>
          <w:rFonts w:ascii="宋体" w:hAnsi="宋体" w:cs="宋体" w:eastAsia="宋体" w:hint="default"/>
          <w:sz w:val="18"/>
          <w:szCs w:val="18"/>
        </w:rPr>
        <w:tab/>
        <w:t>91,253,969.79   </w:t>
      </w:r>
      <w:r>
        <w:rPr>
          <w:rFonts w:ascii="宋体" w:hAnsi="宋体" w:cs="宋体" w:eastAsia="宋体" w:hint="default"/>
          <w:spacing w:val="36"/>
          <w:sz w:val="18"/>
          <w:szCs w:val="18"/>
        </w:rPr>
        <w:t> </w:t>
      </w:r>
      <w:r>
        <w:rPr>
          <w:rFonts w:ascii="宋体" w:hAnsi="宋体" w:cs="宋体" w:eastAsia="宋体" w:hint="default"/>
          <w:sz w:val="18"/>
          <w:szCs w:val="18"/>
        </w:rPr>
        <w:t>6,080,112.93</w:t>
      </w:r>
    </w:p>
    <w:p>
      <w:pPr>
        <w:spacing w:line="240" w:lineRule="auto" w:before="1"/>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6pt;height:.5pt;mso-position-horizontal-relative:char;mso-position-vertical-relative:line" coordorigin="0,0" coordsize="8312,10">
            <v:group style="position:absolute;left:5;top:5;width:4936;height:2" coordorigin="5,5" coordsize="4936,2">
              <v:shape style="position:absolute;left:5;top:5;width:4936;height:2" coordorigin="5,5" coordsize="4936,0" path="m5,5l4940,5e" filled="false" stroked="true" strokeweight=".48pt" strokecolor="#000000">
                <v:path arrowok="t"/>
              </v:shape>
            </v:group>
            <v:group style="position:absolute;left:4926;top:5;width:10;height:2" coordorigin="4926,5" coordsize="10,2">
              <v:shape style="position:absolute;left:4926;top:5;width:10;height:2" coordorigin="4926,5" coordsize="10,0" path="m4926,5l4936,5e" filled="false" stroked="true" strokeweight=".48pt" strokecolor="#000000">
                <v:path arrowok="t"/>
              </v:shape>
            </v:group>
            <v:group style="position:absolute;left:4936;top:5;width:1895;height:2" coordorigin="4936,5" coordsize="1895,2">
              <v:shape style="position:absolute;left:4936;top:5;width:1895;height:2" coordorigin="4936,5" coordsize="1895,0" path="m4936,5l6830,5e" filled="false" stroked="true" strokeweight=".48pt" strokecolor="#000000">
                <v:path arrowok="t"/>
              </v:shape>
            </v:group>
            <v:group style="position:absolute;left:6816;top:5;width:1491;height:2" coordorigin="6816,5" coordsize="1491,2">
              <v:shape style="position:absolute;left:6816;top:5;width:1491;height:2" coordorigin="6816,5" coordsize="1491,0" path="m6816,5l830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374" w:lineRule="auto" w:before="35"/>
        <w:ind w:left="560" w:right="2220"/>
        <w:jc w:val="left"/>
        <w:rPr>
          <w:rFonts w:ascii="宋体" w:hAnsi="宋体" w:cs="宋体" w:eastAsia="宋体" w:hint="default"/>
        </w:rPr>
      </w:pPr>
      <w:r>
        <w:rPr/>
        <w:t>七、母公司会计报表主要项目注释（金额单位：人民币元）</w:t>
      </w:r>
      <w:r>
        <w:rPr>
          <w:spacing w:val="-90"/>
        </w:rPr>
        <w:t> </w:t>
      </w:r>
      <w:r>
        <w:rPr>
          <w:rFonts w:ascii="宋体" w:hAnsi="宋体" w:cs="宋体" w:eastAsia="宋体" w:hint="default"/>
          <w:spacing w:val="-90"/>
        </w:rPr>
      </w:r>
      <w:r>
        <w:rPr/>
        <w:t>注释</w:t>
      </w:r>
      <w:r>
        <w:rPr>
          <w:spacing w:val="-48"/>
        </w:rPr>
        <w:t> </w:t>
      </w:r>
      <w:r>
        <w:rPr>
          <w:rFonts w:ascii="宋体" w:hAnsi="宋体" w:cs="宋体" w:eastAsia="宋体" w:hint="default"/>
        </w:rPr>
        <w:t>1</w:t>
      </w:r>
      <w:r>
        <w:rPr/>
        <w:t>．应收账款</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83" w:footer="982" w:top="1140" w:bottom="1180" w:left="1660" w:right="1600"/>
        </w:sectPr>
      </w:pPr>
    </w:p>
    <w:p>
      <w:pPr>
        <w:pStyle w:val="BodyText"/>
        <w:spacing w:line="240" w:lineRule="auto" w:before="56"/>
        <w:ind w:left="453"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pict>
          <v:shape style="position:absolute;margin-left:90.599998pt;margin-top:10.577634pt;width:418.85pt;height:91.6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5"/>
                    <w:gridCol w:w="816"/>
                    <w:gridCol w:w="1292"/>
                    <w:gridCol w:w="1536"/>
                    <w:gridCol w:w="966"/>
                    <w:gridCol w:w="1121"/>
                  </w:tblGrid>
                  <w:tr>
                    <w:trPr>
                      <w:trHeight w:val="251" w:hRule="exact"/>
                    </w:trPr>
                    <w:tc>
                      <w:tcPr>
                        <w:tcW w:w="2645" w:type="dxa"/>
                        <w:tcBorders>
                          <w:top w:val="nil" w:sz="6" w:space="0" w:color="auto"/>
                          <w:left w:val="nil" w:sz="6" w:space="0" w:color="auto"/>
                          <w:bottom w:val="single" w:sz="4" w:space="0" w:color="000000"/>
                          <w:right w:val="nil" w:sz="6" w:space="0" w:color="auto"/>
                        </w:tcBorders>
                      </w:tcPr>
                      <w:p>
                        <w:pPr>
                          <w:pStyle w:val="TableParagraph"/>
                          <w:spacing w:line="180" w:lineRule="exact"/>
                          <w:ind w:right="50"/>
                          <w:jc w:val="righ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16" w:type="dxa"/>
                        <w:tcBorders>
                          <w:top w:val="nil" w:sz="6" w:space="0" w:color="auto"/>
                          <w:left w:val="nil" w:sz="6" w:space="0" w:color="auto"/>
                          <w:bottom w:val="single" w:sz="4" w:space="0" w:color="000000"/>
                          <w:right w:val="nil" w:sz="6" w:space="0" w:color="auto"/>
                        </w:tcBorders>
                      </w:tcPr>
                      <w:p>
                        <w:pPr>
                          <w:pStyle w:val="TableParagraph"/>
                          <w:spacing w:line="180" w:lineRule="exact"/>
                          <w:ind w:right="140"/>
                          <w:jc w:val="right"/>
                          <w:rPr>
                            <w:rFonts w:ascii="宋体" w:hAnsi="宋体" w:cs="宋体" w:eastAsia="宋体" w:hint="default"/>
                            <w:sz w:val="18"/>
                            <w:szCs w:val="18"/>
                          </w:rPr>
                        </w:pPr>
                        <w:r>
                          <w:rPr>
                            <w:rFonts w:ascii="宋体" w:hAnsi="宋体" w:cs="宋体" w:eastAsia="宋体" w:hint="default"/>
                            <w:sz w:val="18"/>
                            <w:szCs w:val="18"/>
                          </w:rPr>
                          <w:t>比例</w:t>
                        </w:r>
                      </w:p>
                    </w:tc>
                    <w:tc>
                      <w:tcPr>
                        <w:tcW w:w="1292" w:type="dxa"/>
                        <w:tcBorders>
                          <w:top w:val="nil" w:sz="6" w:space="0" w:color="auto"/>
                          <w:left w:val="nil" w:sz="6" w:space="0" w:color="auto"/>
                          <w:bottom w:val="single" w:sz="4" w:space="0" w:color="000000"/>
                          <w:right w:val="nil" w:sz="6" w:space="0" w:color="auto"/>
                        </w:tcBorders>
                      </w:tcPr>
                      <w:p>
                        <w:pPr>
                          <w:pStyle w:val="TableParagraph"/>
                          <w:spacing w:line="180" w:lineRule="exact"/>
                          <w:ind w:left="3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180" w:lineRule="exact"/>
                          <w:ind w:right="214"/>
                          <w:jc w:val="right"/>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nil" w:sz="6" w:space="0" w:color="auto"/>
                          <w:left w:val="nil" w:sz="6" w:space="0" w:color="auto"/>
                          <w:bottom w:val="single" w:sz="4" w:space="0" w:color="000000"/>
                          <w:right w:val="nil" w:sz="6" w:space="0" w:color="auto"/>
                        </w:tcBorders>
                      </w:tcPr>
                      <w:p>
                        <w:pPr>
                          <w:pStyle w:val="TableParagraph"/>
                          <w:spacing w:line="180" w:lineRule="exact"/>
                          <w:ind w:right="129"/>
                          <w:jc w:val="right"/>
                          <w:rPr>
                            <w:rFonts w:ascii="宋体" w:hAnsi="宋体" w:cs="宋体" w:eastAsia="宋体" w:hint="default"/>
                            <w:sz w:val="18"/>
                            <w:szCs w:val="18"/>
                          </w:rPr>
                        </w:pPr>
                        <w:r>
                          <w:rPr>
                            <w:rFonts w:ascii="宋体" w:hAnsi="宋体" w:cs="宋体" w:eastAsia="宋体" w:hint="default"/>
                            <w:sz w:val="18"/>
                            <w:szCs w:val="18"/>
                          </w:rPr>
                          <w:t>比例</w:t>
                        </w:r>
                      </w:p>
                    </w:tc>
                    <w:tc>
                      <w:tcPr>
                        <w:tcW w:w="1121" w:type="dxa"/>
                        <w:tcBorders>
                          <w:top w:val="nil" w:sz="6" w:space="0" w:color="auto"/>
                          <w:left w:val="nil" w:sz="6" w:space="0" w:color="auto"/>
                          <w:bottom w:val="single" w:sz="4" w:space="0" w:color="000000"/>
                          <w:right w:val="nil" w:sz="6" w:space="0" w:color="auto"/>
                        </w:tcBorders>
                      </w:tcPr>
                      <w:p>
                        <w:pPr>
                          <w:pStyle w:val="TableParagraph"/>
                          <w:spacing w:line="180" w:lineRule="exact"/>
                          <w:ind w:left="2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8" w:hRule="exact"/>
                    </w:trPr>
                    <w:tc>
                      <w:tcPr>
                        <w:tcW w:w="264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816" w:type="dxa"/>
                        <w:tcBorders>
                          <w:top w:val="single" w:sz="4" w:space="0" w:color="000000"/>
                          <w:left w:val="nil" w:sz="6" w:space="0" w:color="auto"/>
                          <w:bottom w:val="nil" w:sz="6" w:space="0" w:color="auto"/>
                          <w:right w:val="nil" w:sz="6" w:space="0" w:color="auto"/>
                        </w:tcBorders>
                      </w:tcPr>
                      <w:p>
                        <w:pPr/>
                      </w:p>
                    </w:tc>
                    <w:tc>
                      <w:tcPr>
                        <w:tcW w:w="1292" w:type="dxa"/>
                        <w:tcBorders>
                          <w:top w:val="single" w:sz="4" w:space="0" w:color="000000"/>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 1,514,049.50</w:t>
                        </w:r>
                      </w:p>
                    </w:tc>
                    <w:tc>
                      <w:tcPr>
                        <w:tcW w:w="9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31.96%</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75,702.48 </w:t>
                        </w:r>
                      </w:p>
                    </w:tc>
                  </w:tr>
                  <w:tr>
                    <w:trPr>
                      <w:trHeight w:val="313" w:hRule="exact"/>
                    </w:trPr>
                    <w:tc>
                      <w:tcPr>
                        <w:tcW w:w="2645" w:type="dxa"/>
                        <w:tcBorders>
                          <w:top w:val="nil" w:sz="6" w:space="0" w:color="auto"/>
                          <w:left w:val="nil" w:sz="6" w:space="0" w:color="auto"/>
                          <w:bottom w:val="nil" w:sz="6" w:space="0" w:color="auto"/>
                          <w:right w:val="nil" w:sz="6" w:space="0" w:color="auto"/>
                        </w:tcBorders>
                      </w:tcPr>
                      <w:p>
                        <w:pPr>
                          <w:pStyle w:val="TableParagraph"/>
                          <w:tabs>
                            <w:tab w:pos="1294" w:val="left" w:leader="none"/>
                          </w:tabs>
                          <w:spacing w:line="240" w:lineRule="auto" w:before="11"/>
                          <w:ind w:right="42"/>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ab/>
                          <w:t>72,022.84 </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3"/>
                          <w:jc w:val="right"/>
                          <w:rPr>
                            <w:rFonts w:ascii="宋体" w:hAnsi="宋体" w:cs="宋体" w:eastAsia="宋体" w:hint="default"/>
                            <w:sz w:val="18"/>
                            <w:szCs w:val="18"/>
                          </w:rPr>
                        </w:pPr>
                        <w:r>
                          <w:rPr>
                            <w:rFonts w:ascii="宋体"/>
                            <w:sz w:val="18"/>
                          </w:rPr>
                          <w:t>2.19%</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3" w:right="0"/>
                          <w:jc w:val="left"/>
                          <w:rPr>
                            <w:rFonts w:ascii="宋体" w:hAnsi="宋体" w:cs="宋体" w:eastAsia="宋体" w:hint="default"/>
                            <w:sz w:val="18"/>
                            <w:szCs w:val="18"/>
                          </w:rPr>
                        </w:pPr>
                        <w:r>
                          <w:rPr>
                            <w:rFonts w:ascii="宋体"/>
                            <w:sz w:val="18"/>
                          </w:rPr>
                          <w:t>7,202.28 </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5"/>
                          <w:jc w:val="right"/>
                          <w:rPr>
                            <w:rFonts w:ascii="宋体" w:hAnsi="宋体" w:cs="宋体" w:eastAsia="宋体" w:hint="default"/>
                            <w:sz w:val="18"/>
                            <w:szCs w:val="18"/>
                          </w:rPr>
                        </w:pPr>
                        <w:r>
                          <w:rPr>
                            <w:rFonts w:ascii="宋体"/>
                            <w:sz w:val="18"/>
                          </w:rPr>
                          <w:t>2,357,697.72</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2"/>
                          <w:jc w:val="right"/>
                          <w:rPr>
                            <w:rFonts w:ascii="宋体" w:hAnsi="宋体" w:cs="宋体" w:eastAsia="宋体" w:hint="default"/>
                            <w:sz w:val="18"/>
                            <w:szCs w:val="18"/>
                          </w:rPr>
                        </w:pPr>
                        <w:r>
                          <w:rPr>
                            <w:rFonts w:ascii="宋体"/>
                            <w:sz w:val="18"/>
                          </w:rPr>
                          <w:t>49.77%</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235,769.77 </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2,357,697.72</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71.55%</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sz w:val="18"/>
                          </w:rPr>
                          <w:t>353,654.66 </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208,797.22</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4.41%</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31,319.58 </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865,411.56</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26.26%</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sz w:val="18"/>
                          </w:rPr>
                          <w:t>215,669.48 </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656,614.34</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13.86%</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216,173.91 </w:t>
                        </w:r>
                      </w:p>
                    </w:tc>
                  </w:tr>
                  <w:tr>
                    <w:trPr>
                      <w:trHeight w:val="317" w:hRule="exact"/>
                    </w:trPr>
                    <w:tc>
                      <w:tcPr>
                        <w:tcW w:w="2645" w:type="dxa"/>
                        <w:tcBorders>
                          <w:top w:val="nil" w:sz="6" w:space="0" w:color="auto"/>
                          <w:left w:val="nil" w:sz="6" w:space="0" w:color="auto"/>
                          <w:bottom w:val="single" w:sz="4" w:space="0" w:color="000000"/>
                          <w:right w:val="nil" w:sz="6" w:space="0" w:color="auto"/>
                        </w:tcBorders>
                      </w:tcPr>
                      <w:p>
                        <w:pPr>
                          <w:pStyle w:val="TableParagraph"/>
                          <w:tabs>
                            <w:tab w:pos="1421" w:val="left" w:leader="none"/>
                          </w:tabs>
                          <w:spacing w:line="240" w:lineRule="auto" w:before="10"/>
                          <w:ind w:left="35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ab/>
                          <w:t>3,295,132.12</w:t>
                        </w: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100.00%</w:t>
                        </w:r>
                      </w:p>
                    </w:tc>
                    <w:tc>
                      <w:tcPr>
                        <w:tcW w:w="129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35" w:right="0"/>
                          <w:jc w:val="left"/>
                          <w:rPr>
                            <w:rFonts w:ascii="宋体" w:hAnsi="宋体" w:cs="宋体" w:eastAsia="宋体" w:hint="default"/>
                            <w:sz w:val="18"/>
                            <w:szCs w:val="18"/>
                          </w:rPr>
                        </w:pPr>
                        <w:r>
                          <w:rPr>
                            <w:rFonts w:ascii="宋体"/>
                            <w:sz w:val="18"/>
                          </w:rPr>
                          <w:t>576,526.42</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4,737,158.78</w:t>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100.00%</w:t>
                        </w: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558,965.74 </w:t>
                        </w:r>
                      </w:p>
                    </w:tc>
                  </w:tr>
                </w:tbl>
                <w:p>
                  <w:pPr/>
                </w:p>
              </w:txbxContent>
            </v:textbox>
            <w10:wrap type="none"/>
          </v:shape>
        </w:pict>
      </w: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3632" w:val="left" w:leader="none"/>
        </w:tabs>
        <w:spacing w:before="158"/>
        <w:ind w:left="223"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u w:val="single" w:color="000000"/>
        </w:rPr>
        <w:t> </w:t>
      </w:r>
      <w:r>
        <w:rPr>
          <w:rFonts w:ascii="宋体"/>
          <w:sz w:val="18"/>
          <w:u w:val="single" w:color="000000"/>
        </w:rPr>
        <w:t>2007-12-31</w:t>
      </w:r>
      <w:r>
        <w:rPr>
          <w:rFonts w:ascii="宋体"/>
          <w:sz w:val="18"/>
        </w:rPr>
        <w:tab/>
      </w:r>
      <w:r>
        <w:rPr>
          <w:rFonts w:ascii="宋体"/>
          <w:sz w:val="18"/>
          <w:u w:val="single" w:color="000000"/>
        </w:rPr>
        <w:t> 2006-12-31</w:t>
      </w: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1923" w:space="40"/>
            <w:col w:w="667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40"/>
          <w:pgMar w:top="1600" w:bottom="280" w:left="1660" w:right="1600"/>
        </w:sectPr>
      </w:pPr>
    </w:p>
    <w:p>
      <w:pPr>
        <w:spacing w:line="240" w:lineRule="auto" w:before="0"/>
        <w:rPr>
          <w:rFonts w:ascii="宋体" w:hAnsi="宋体" w:cs="宋体" w:eastAsia="宋体" w:hint="default"/>
          <w:sz w:val="15"/>
          <w:szCs w:val="15"/>
        </w:rPr>
      </w:pPr>
    </w:p>
    <w:p>
      <w:pPr>
        <w:pStyle w:val="BodyText"/>
        <w:spacing w:line="240" w:lineRule="auto"/>
        <w:ind w:left="453" w:right="0"/>
        <w:jc w:val="left"/>
        <w:rPr>
          <w:rFonts w:ascii="宋体" w:hAnsi="宋体" w:cs="宋体" w:eastAsia="宋体" w:hint="default"/>
        </w:rPr>
      </w:pPr>
      <w:r>
        <w:rPr/>
        <w:t>（</w:t>
      </w:r>
      <w:r>
        <w:rPr>
          <w:rFonts w:ascii="宋体" w:hAnsi="宋体" w:cs="宋体" w:eastAsia="宋体" w:hint="default"/>
        </w:rPr>
        <w:t>2</w:t>
      </w:r>
      <w:r>
        <w:rPr/>
        <w:t>）按风险分类</w:t>
      </w:r>
      <w:r>
        <w:rPr>
          <w:rFonts w:ascii="宋体" w:hAnsi="宋体" w:cs="宋体" w:eastAsia="宋体" w:hint="default"/>
        </w:rPr>
        <w:t> </w:t>
      </w:r>
    </w:p>
    <w:p>
      <w:pPr>
        <w:spacing w:line="240" w:lineRule="auto" w:before="3"/>
        <w:rPr>
          <w:rFonts w:ascii="宋体" w:hAnsi="宋体" w:cs="宋体" w:eastAsia="宋体" w:hint="default"/>
          <w:sz w:val="15"/>
          <w:szCs w:val="15"/>
        </w:rPr>
      </w:pPr>
    </w:p>
    <w:p>
      <w:pPr>
        <w:spacing w:before="0"/>
        <w:ind w:left="587" w:right="0" w:firstLine="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别</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tabs>
          <w:tab w:pos="3580" w:val="left" w:leader="none"/>
        </w:tabs>
        <w:spacing w:before="0"/>
        <w:ind w:left="594"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u w:val="single" w:color="000000"/>
        </w:rPr>
        <w:t> </w:t>
      </w:r>
      <w:r>
        <w:rPr>
          <w:rFonts w:ascii="宋体"/>
          <w:sz w:val="18"/>
          <w:u w:val="single" w:color="000000"/>
        </w:rPr>
        <w:t>2007-12-31</w:t>
      </w:r>
      <w:r>
        <w:rPr>
          <w:rFonts w:ascii="宋体"/>
          <w:sz w:val="18"/>
        </w:rPr>
        <w:tab/>
      </w:r>
      <w:r>
        <w:rPr>
          <w:rFonts w:ascii="宋体"/>
          <w:sz w:val="18"/>
          <w:u w:val="single" w:color="000000"/>
        </w:rPr>
        <w:t> 2006-12-31</w:t>
      </w:r>
      <w:r>
        <w:rPr>
          <w:rFonts w:ascii="宋体"/>
          <w:sz w:val="18"/>
        </w:rPr>
        <w:t> </w:t>
      </w:r>
    </w:p>
    <w:p>
      <w:pPr>
        <w:tabs>
          <w:tab w:pos="1968" w:val="left" w:leader="none"/>
          <w:tab w:pos="3288" w:val="left" w:leader="none"/>
          <w:tab w:pos="4128" w:val="left" w:leader="none"/>
          <w:tab w:pos="4998" w:val="left" w:leader="none"/>
        </w:tabs>
        <w:spacing w:before="76"/>
        <w:ind w:left="453" w:right="0" w:firstLine="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  比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例</w:t>
        <w:tab/>
        <w:t>坏账准备</w:t>
        <w:tab/>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tab/>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tab/>
        <w:t>坏账准备</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2133" w:space="574"/>
            <w:col w:w="5933"/>
          </w:cols>
        </w:sectPr>
      </w:pP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15pt;height:.5pt;mso-position-horizontal-relative:char;mso-position-vertical-relative:line" coordorigin="0,0" coordsize="8303,10">
            <v:group style="position:absolute;left:5;top:5;width:5273;height:2" coordorigin="5,5" coordsize="5273,2">
              <v:shape style="position:absolute;left:5;top:5;width:5273;height:2" coordorigin="5,5" coordsize="5273,0" path="m5,5l5278,5e" filled="false" stroked="true" strokeweight=".48pt" strokecolor="#000000">
                <v:path arrowok="t"/>
              </v:shape>
            </v:group>
            <v:group style="position:absolute;left:5278;top:5;width:1131;height:2" coordorigin="5278,5" coordsize="1131,2">
              <v:shape style="position:absolute;left:5278;top:5;width:1131;height:2" coordorigin="5278,5" coordsize="1131,0" path="m5278,5l6408,5e" filled="false" stroked="true" strokeweight=".48pt" strokecolor="#000000">
                <v:path arrowok="t"/>
              </v:shape>
            </v:group>
            <v:group style="position:absolute;left:6408;top:5;width:1890;height:2" coordorigin="6408,5" coordsize="1890,2">
              <v:shape style="position:absolute;left:6408;top:5;width:1890;height:2" coordorigin="6408,5" coordsize="1890,0" path="m6408,5l8298,5e" filled="false" stroked="true" strokeweight=".48pt" strokecolor="#000000">
                <v:path arrowok="t"/>
              </v:shape>
            </v:group>
          </v:group>
        </w:pict>
      </w:r>
      <w:r>
        <w:rPr>
          <w:rFonts w:ascii="宋体" w:hAnsi="宋体" w:cs="宋体" w:eastAsia="宋体" w:hint="default"/>
          <w:sz w:val="2"/>
          <w:szCs w:val="2"/>
        </w:rPr>
      </w:r>
    </w:p>
    <w:p>
      <w:pPr>
        <w:tabs>
          <w:tab w:pos="6847" w:val="left" w:leader="none"/>
        </w:tabs>
        <w:spacing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单项金额重大的应收         </w:t>
      </w:r>
      <w:r>
        <w:rPr>
          <w:rFonts w:ascii="宋体" w:hAnsi="宋体" w:cs="宋体" w:eastAsia="宋体" w:hint="default"/>
          <w:sz w:val="18"/>
          <w:szCs w:val="18"/>
        </w:rPr>
        <w:t>3,170,652.02  96.22% 551,630.40</w:t>
      </w:r>
      <w:r>
        <w:rPr>
          <w:rFonts w:ascii="宋体" w:hAnsi="宋体" w:cs="宋体" w:eastAsia="宋体" w:hint="default"/>
          <w:spacing w:val="20"/>
          <w:sz w:val="18"/>
          <w:szCs w:val="18"/>
        </w:rPr>
        <w:t> </w:t>
      </w:r>
      <w:r>
        <w:rPr>
          <w:rFonts w:ascii="宋体" w:hAnsi="宋体" w:cs="宋体" w:eastAsia="宋体" w:hint="default"/>
          <w:sz w:val="18"/>
          <w:szCs w:val="18"/>
        </w:rPr>
        <w:t>3,215,187.61</w:t>
        <w:tab/>
        <w:t>67.87%</w:t>
      </w:r>
      <w:r>
        <w:rPr>
          <w:rFonts w:ascii="宋体" w:hAnsi="宋体" w:cs="宋体" w:eastAsia="宋体" w:hint="default"/>
          <w:spacing w:val="60"/>
          <w:sz w:val="18"/>
          <w:szCs w:val="18"/>
        </w:rPr>
        <w:t> </w:t>
      </w:r>
      <w:r>
        <w:rPr>
          <w:rFonts w:ascii="宋体" w:hAnsi="宋体" w:cs="宋体" w:eastAsia="宋体" w:hint="default"/>
          <w:sz w:val="18"/>
          <w:szCs w:val="18"/>
        </w:rPr>
        <w:t>478,037.52 </w:t>
      </w:r>
    </w:p>
    <w:p>
      <w:pPr>
        <w:spacing w:line="240" w:lineRule="auto" w:before="7"/>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640"/>
        <w:gridCol w:w="2932"/>
        <w:gridCol w:w="764"/>
        <w:gridCol w:w="1069"/>
      </w:tblGrid>
      <w:tr>
        <w:trPr>
          <w:trHeight w:val="636"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381" w:lineRule="auto" w:before="53"/>
              <w:ind w:left="14" w:right="1203"/>
              <w:jc w:val="left"/>
              <w:rPr>
                <w:rFonts w:ascii="宋体" w:hAnsi="宋体" w:cs="宋体" w:eastAsia="宋体" w:hint="default"/>
                <w:sz w:val="15"/>
                <w:szCs w:val="15"/>
              </w:rPr>
            </w:pPr>
            <w:r>
              <w:rPr>
                <w:rFonts w:ascii="宋体" w:hAnsi="宋体" w:cs="宋体" w:eastAsia="宋体" w:hint="default"/>
                <w:sz w:val="15"/>
                <w:szCs w:val="15"/>
              </w:rPr>
              <w:t>单项金额不重大但按信用风险特征组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合后该组合的风险较大的应收账款</w:t>
            </w:r>
            <w:r>
              <w:rPr>
                <w:rFonts w:ascii="宋体" w:hAnsi="宋体" w:cs="宋体" w:eastAsia="宋体" w:hint="default"/>
                <w:sz w:val="15"/>
                <w:szCs w:val="15"/>
              </w:rPr>
              <w:t> </w:t>
            </w:r>
          </w:p>
        </w:tc>
        <w:tc>
          <w:tcPr>
            <w:tcW w:w="4765" w:type="dxa"/>
            <w:gridSpan w:val="3"/>
            <w:tcBorders>
              <w:top w:val="nil" w:sz="6" w:space="0" w:color="auto"/>
              <w:left w:val="nil" w:sz="6" w:space="0" w:color="auto"/>
              <w:bottom w:val="nil" w:sz="6" w:space="0" w:color="auto"/>
              <w:right w:val="nil" w:sz="6" w:space="0" w:color="auto"/>
            </w:tcBorders>
          </w:tcPr>
          <w:p>
            <w:pPr/>
          </w:p>
        </w:tc>
      </w:tr>
      <w:tr>
        <w:trPr>
          <w:trHeight w:val="320"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宋体" w:hAnsi="宋体" w:cs="宋体" w:eastAsia="宋体" w:hint="default"/>
                <w:sz w:val="18"/>
                <w:szCs w:val="18"/>
              </w:rPr>
            </w:pPr>
            <w:r>
              <w:rPr>
                <w:rFonts w:ascii="宋体" w:hAnsi="宋体" w:cs="宋体" w:eastAsia="宋体" w:hint="default"/>
                <w:sz w:val="18"/>
                <w:szCs w:val="18"/>
              </w:rPr>
              <w:t>其他不重大应收账款          </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124,480.10</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宋体" w:hAnsi="宋体" w:cs="宋体" w:eastAsia="宋体" w:hint="default"/>
                <w:sz w:val="18"/>
                <w:szCs w:val="18"/>
              </w:rPr>
            </w:pPr>
            <w:r>
              <w:rPr>
                <w:rFonts w:ascii="宋体"/>
                <w:sz w:val="18"/>
              </w:rPr>
              <w:t>3.78%  24,896.02</w:t>
            </w:r>
            <w:r>
              <w:rPr>
                <w:rFonts w:ascii="宋体"/>
                <w:spacing w:val="-60"/>
                <w:sz w:val="18"/>
              </w:rPr>
              <w:t> </w:t>
            </w:r>
            <w:r>
              <w:rPr>
                <w:rFonts w:ascii="宋体"/>
                <w:sz w:val="18"/>
              </w:rPr>
              <w:t>1,521,971.17 </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center"/>
              <w:rPr>
                <w:rFonts w:ascii="宋体" w:hAnsi="宋体" w:cs="宋体" w:eastAsia="宋体" w:hint="default"/>
                <w:sz w:val="18"/>
                <w:szCs w:val="18"/>
              </w:rPr>
            </w:pPr>
            <w:r>
              <w:rPr>
                <w:rFonts w:ascii="宋体"/>
                <w:sz w:val="18"/>
              </w:rPr>
              <w:t>32.13%</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18"/>
                <w:szCs w:val="18"/>
              </w:rPr>
            </w:pPr>
            <w:r>
              <w:rPr>
                <w:rFonts w:ascii="宋体"/>
                <w:sz w:val="18"/>
              </w:rPr>
              <w:t>80,928.22 </w:t>
            </w:r>
          </w:p>
        </w:tc>
      </w:tr>
      <w:tr>
        <w:trPr>
          <w:trHeight w:val="317" w:hRule="exact"/>
        </w:trPr>
        <w:tc>
          <w:tcPr>
            <w:tcW w:w="364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3,295,132.12</w:t>
            </w:r>
          </w:p>
        </w:tc>
        <w:tc>
          <w:tcPr>
            <w:tcW w:w="293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sz w:val="18"/>
              </w:rPr>
              <w:t>100.00% 576,526.42</w:t>
            </w:r>
            <w:r>
              <w:rPr>
                <w:rFonts w:ascii="宋体"/>
                <w:spacing w:val="-60"/>
                <w:sz w:val="18"/>
              </w:rPr>
              <w:t> </w:t>
            </w:r>
            <w:r>
              <w:rPr>
                <w:rFonts w:ascii="宋体"/>
                <w:sz w:val="18"/>
              </w:rPr>
              <w:t>4,737,158.78 </w:t>
            </w:r>
          </w:p>
        </w:tc>
        <w:tc>
          <w:tcPr>
            <w:tcW w:w="76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sz w:val="18"/>
              </w:rPr>
              <w:t>100.00%</w:t>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558,965.74 </w:t>
            </w:r>
          </w:p>
        </w:tc>
      </w:tr>
    </w:tbl>
    <w:p>
      <w:pPr>
        <w:spacing w:line="240" w:lineRule="auto" w:before="2"/>
        <w:rPr>
          <w:rFonts w:ascii="宋体" w:hAnsi="宋体" w:cs="宋体" w:eastAsia="宋体" w:hint="default"/>
          <w:sz w:val="6"/>
          <w:szCs w:val="6"/>
        </w:rPr>
      </w:pPr>
    </w:p>
    <w:p>
      <w:pPr>
        <w:pStyle w:val="BodyText"/>
        <w:spacing w:line="272" w:lineRule="exact" w:before="63"/>
        <w:ind w:right="0" w:firstLine="420"/>
        <w:jc w:val="left"/>
        <w:rPr>
          <w:rFonts w:ascii="宋体" w:hAnsi="宋体" w:cs="宋体" w:eastAsia="宋体" w:hint="default"/>
        </w:rPr>
      </w:pPr>
      <w:r>
        <w:rPr>
          <w:spacing w:val="-3"/>
        </w:rPr>
        <w:t>说明：公司确定单项金额重大的应收账款标准为欠款金额前五位的合计数，因其金额占</w:t>
      </w:r>
      <w:r>
        <w:rPr/>
        <w:t> 总额的比例为</w:t>
      </w:r>
      <w:r>
        <w:rPr>
          <w:spacing w:val="-57"/>
        </w:rPr>
        <w:t> </w:t>
      </w:r>
      <w:r>
        <w:rPr>
          <w:rFonts w:ascii="宋体" w:hAnsi="宋体" w:cs="宋体" w:eastAsia="宋体" w:hint="default"/>
        </w:rPr>
        <w:t>96.22%</w:t>
      </w:r>
      <w:r>
        <w:rPr/>
        <w:t>，故只取其前五位。</w:t>
      </w:r>
      <w:r>
        <w:rPr>
          <w:rFonts w:ascii="宋体" w:hAnsi="宋体" w:cs="宋体" w:eastAsia="宋体" w:hint="default"/>
        </w:rPr>
        <w:t> </w:t>
      </w:r>
    </w:p>
    <w:p>
      <w:pPr>
        <w:pStyle w:val="BodyText"/>
        <w:spacing w:line="248" w:lineRule="exact"/>
        <w:ind w:left="453" w:right="0"/>
        <w:jc w:val="left"/>
        <w:rPr>
          <w:rFonts w:ascii="宋体" w:hAnsi="宋体" w:cs="宋体" w:eastAsia="宋体" w:hint="default"/>
        </w:rPr>
      </w:pPr>
      <w:r>
        <w:rPr/>
        <w:t>（</w:t>
      </w:r>
      <w:r>
        <w:rPr>
          <w:rFonts w:ascii="宋体" w:hAnsi="宋体" w:cs="宋体" w:eastAsia="宋体" w:hint="default"/>
        </w:rPr>
        <w:t>3</w:t>
      </w:r>
      <w:r>
        <w:rPr/>
        <w:t>）本期末应收账款中无持本公司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）以上股份的股东欠款。</w:t>
      </w:r>
      <w:r>
        <w:rPr>
          <w:rFonts w:ascii="宋体" w:hAnsi="宋体" w:cs="宋体" w:eastAsia="宋体" w:hint="default"/>
        </w:rPr>
        <w:t> </w:t>
      </w:r>
    </w:p>
    <w:p>
      <w:pPr>
        <w:spacing w:after="0" w:line="248" w:lineRule="exact"/>
        <w:jc w:val="left"/>
        <w:rPr>
          <w:rFonts w:ascii="宋体" w:hAnsi="宋体" w:cs="宋体" w:eastAsia="宋体" w:hint="default"/>
        </w:rPr>
        <w:sectPr>
          <w:type w:val="continuous"/>
          <w:pgSz w:w="11900" w:h="16840"/>
          <w:pgMar w:top="1600" w:bottom="280" w:left="1660" w:right="1600"/>
        </w:sectPr>
      </w:pPr>
    </w:p>
    <w:p>
      <w:pPr>
        <w:spacing w:line="240" w:lineRule="auto" w:before="2"/>
        <w:rPr>
          <w:rFonts w:ascii="宋体" w:hAnsi="宋体" w:cs="宋体" w:eastAsia="宋体" w:hint="default"/>
          <w:sz w:val="16"/>
          <w:szCs w:val="16"/>
        </w:rPr>
      </w:pPr>
    </w:p>
    <w:p>
      <w:pPr>
        <w:pStyle w:val="BodyText"/>
        <w:spacing w:line="272" w:lineRule="exact" w:before="63"/>
        <w:ind w:right="181" w:firstLine="315"/>
        <w:jc w:val="left"/>
        <w:rPr>
          <w:rFonts w:ascii="宋体" w:hAnsi="宋体" w:cs="宋体" w:eastAsia="宋体" w:hint="default"/>
        </w:rPr>
      </w:pPr>
      <w:r>
        <w:rPr/>
        <w:t>（</w:t>
      </w:r>
      <w:r>
        <w:rPr>
          <w:rFonts w:ascii="宋体" w:hAnsi="宋体" w:cs="宋体" w:eastAsia="宋体" w:hint="default"/>
        </w:rPr>
        <w:t>4</w:t>
      </w:r>
      <w:r>
        <w:rPr/>
        <w:t>）本期末欠款金额前五位的应收账款合计数为</w:t>
      </w:r>
      <w:r>
        <w:rPr>
          <w:spacing w:val="-49"/>
        </w:rPr>
        <w:t> </w:t>
      </w:r>
      <w:r>
        <w:rPr>
          <w:rFonts w:ascii="宋体" w:hAnsi="宋体" w:cs="宋体" w:eastAsia="宋体" w:hint="default"/>
        </w:rPr>
        <w:t>3,170,652.02</w:t>
      </w:r>
      <w:r>
        <w:rPr>
          <w:rFonts w:ascii="宋体" w:hAnsi="宋体" w:cs="宋体" w:eastAsia="宋体" w:hint="default"/>
          <w:spacing w:val="-49"/>
        </w:rPr>
        <w:t> </w:t>
      </w:r>
      <w:r>
        <w:rPr/>
        <w:t>元，占应收帐款总额的 比例为</w:t>
      </w:r>
      <w:r>
        <w:rPr>
          <w:spacing w:val="-58"/>
        </w:rPr>
        <w:t> </w:t>
      </w:r>
      <w:r>
        <w:rPr>
          <w:rFonts w:ascii="宋体" w:hAnsi="宋体" w:cs="宋体" w:eastAsia="宋体" w:hint="default"/>
        </w:rPr>
        <w:t>96.22%</w:t>
      </w:r>
      <w:r>
        <w:rPr/>
        <w:t>。明细如下</w:t>
      </w:r>
      <w:r>
        <w:rPr>
          <w:rFonts w:ascii="宋体" w:hAnsi="宋体" w:cs="宋体" w:eastAsia="宋体" w:hint="default"/>
        </w:rPr>
        <w:t> </w:t>
      </w:r>
    </w:p>
    <w:tbl>
      <w:tblPr>
        <w:tblW w:w="0" w:type="auto"/>
        <w:jc w:val="left"/>
        <w:tblInd w:w="137" w:type="dxa"/>
        <w:tblLayout w:type="fixed"/>
        <w:tblCellMar>
          <w:top w:w="0" w:type="dxa"/>
          <w:left w:w="0" w:type="dxa"/>
          <w:bottom w:w="0" w:type="dxa"/>
          <w:right w:w="0" w:type="dxa"/>
        </w:tblCellMar>
        <w:tblLook w:val="01E0"/>
      </w:tblPr>
      <w:tblGrid>
        <w:gridCol w:w="5165"/>
        <w:gridCol w:w="1404"/>
        <w:gridCol w:w="1720"/>
      </w:tblGrid>
      <w:tr>
        <w:trPr>
          <w:trHeight w:val="310" w:hRule="exact"/>
        </w:trPr>
        <w:tc>
          <w:tcPr>
            <w:tcW w:w="5165" w:type="dxa"/>
            <w:tcBorders>
              <w:top w:val="nil" w:sz="6" w:space="0" w:color="auto"/>
              <w:left w:val="nil" w:sz="6" w:space="0" w:color="auto"/>
              <w:bottom w:val="single" w:sz="4" w:space="0" w:color="000000"/>
              <w:right w:val="nil" w:sz="6" w:space="0" w:color="auto"/>
            </w:tcBorders>
          </w:tcPr>
          <w:p>
            <w:pPr>
              <w:pStyle w:val="TableParagraph"/>
              <w:tabs>
                <w:tab w:pos="3883" w:val="left" w:leader="none"/>
              </w:tabs>
              <w:spacing w:line="240" w:lineRule="auto" w:before="3"/>
              <w:ind w:left="46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72"/>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宋体" w:hAnsi="宋体" w:cs="宋体" w:eastAsia="宋体" w:hint="default"/>
                <w:sz w:val="18"/>
                <w:szCs w:val="18"/>
              </w:rPr>
            </w:pPr>
            <w:r>
              <w:rPr>
                <w:rFonts w:ascii="宋体" w:hAnsi="宋体" w:cs="宋体" w:eastAsia="宋体" w:hint="default"/>
                <w:sz w:val="18"/>
                <w:szCs w:val="18"/>
              </w:rPr>
              <w:t>占应收账款的比例</w:t>
            </w:r>
          </w:p>
        </w:tc>
      </w:tr>
      <w:tr>
        <w:trPr>
          <w:trHeight w:val="317" w:hRule="exact"/>
        </w:trPr>
        <w:tc>
          <w:tcPr>
            <w:tcW w:w="516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李津                            </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1,650,000.00</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7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50.07%</w:t>
            </w:r>
          </w:p>
        </w:tc>
      </w:tr>
      <w:tr>
        <w:trPr>
          <w:trHeight w:val="312" w:hRule="exact"/>
        </w:trPr>
        <w:tc>
          <w:tcPr>
            <w:tcW w:w="51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秦皇岛市公安局                    </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603,331.91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18.31%</w:t>
            </w:r>
          </w:p>
        </w:tc>
      </w:tr>
      <w:tr>
        <w:trPr>
          <w:trHeight w:val="312" w:hRule="exact"/>
        </w:trPr>
        <w:tc>
          <w:tcPr>
            <w:tcW w:w="51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7" w:right="0"/>
              <w:jc w:val="left"/>
              <w:rPr>
                <w:rFonts w:ascii="宋体" w:hAnsi="宋体" w:cs="宋体" w:eastAsia="宋体" w:hint="default"/>
                <w:sz w:val="18"/>
                <w:szCs w:val="18"/>
              </w:rPr>
            </w:pPr>
            <w:r>
              <w:rPr>
                <w:rFonts w:ascii="宋体" w:hAnsi="宋体" w:cs="宋体" w:eastAsia="宋体" w:hint="default"/>
                <w:sz w:val="18"/>
                <w:szCs w:val="18"/>
              </w:rPr>
              <w:t>深圳华联荣生                      </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450,683.36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13.68%</w:t>
            </w:r>
          </w:p>
        </w:tc>
      </w:tr>
      <w:tr>
        <w:trPr>
          <w:trHeight w:val="312" w:hRule="exact"/>
        </w:trPr>
        <w:tc>
          <w:tcPr>
            <w:tcW w:w="51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7" w:right="0"/>
              <w:jc w:val="left"/>
              <w:rPr>
                <w:rFonts w:ascii="宋体" w:hAnsi="宋体" w:cs="宋体" w:eastAsia="宋体" w:hint="default"/>
                <w:sz w:val="18"/>
                <w:szCs w:val="18"/>
              </w:rPr>
            </w:pPr>
            <w:r>
              <w:rPr>
                <w:rFonts w:ascii="宋体" w:hAnsi="宋体" w:cs="宋体" w:eastAsia="宋体" w:hint="default"/>
                <w:sz w:val="18"/>
                <w:szCs w:val="18"/>
              </w:rPr>
              <w:t>秦皇岛市海港区政府                </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384,972.70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11.68%</w:t>
            </w:r>
          </w:p>
        </w:tc>
      </w:tr>
      <w:tr>
        <w:trPr>
          <w:trHeight w:val="312" w:hRule="exact"/>
        </w:trPr>
        <w:tc>
          <w:tcPr>
            <w:tcW w:w="51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7" w:right="0"/>
              <w:jc w:val="left"/>
              <w:rPr>
                <w:rFonts w:ascii="宋体" w:hAnsi="宋体" w:cs="宋体" w:eastAsia="宋体" w:hint="default"/>
                <w:sz w:val="18"/>
                <w:szCs w:val="18"/>
              </w:rPr>
            </w:pPr>
            <w:r>
              <w:rPr>
                <w:rFonts w:ascii="宋体" w:hAnsi="宋体" w:cs="宋体" w:eastAsia="宋体" w:hint="default"/>
                <w:sz w:val="18"/>
                <w:szCs w:val="18"/>
              </w:rPr>
              <w:t>秦皇岛市海港区委                   </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81,664.05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2.48%</w:t>
            </w:r>
          </w:p>
        </w:tc>
      </w:tr>
      <w:tr>
        <w:trPr>
          <w:trHeight w:val="318" w:hRule="exact"/>
        </w:trPr>
        <w:tc>
          <w:tcPr>
            <w:tcW w:w="516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69" w:right="0"/>
              <w:jc w:val="left"/>
              <w:rPr>
                <w:rFonts w:ascii="宋体" w:hAnsi="宋体" w:cs="宋体" w:eastAsia="宋体" w:hint="default"/>
                <w:sz w:val="18"/>
                <w:szCs w:val="18"/>
              </w:rPr>
            </w:pPr>
            <w:r>
              <w:rPr>
                <w:rFonts w:ascii="宋体" w:hAnsi="宋体" w:cs="宋体" w:eastAsia="宋体" w:hint="default"/>
                <w:sz w:val="18"/>
                <w:szCs w:val="18"/>
              </w:rPr>
              <w:t>合计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3,170,652.02</w:t>
            </w:r>
          </w:p>
        </w:tc>
        <w:tc>
          <w:tcPr>
            <w:tcW w:w="1404" w:type="dxa"/>
            <w:tcBorders>
              <w:top w:val="nil" w:sz="6" w:space="0" w:color="auto"/>
              <w:left w:val="nil" w:sz="6" w:space="0" w:color="auto"/>
              <w:bottom w:val="single" w:sz="4" w:space="0" w:color="000000"/>
              <w:right w:val="nil" w:sz="6" w:space="0" w:color="auto"/>
            </w:tcBorders>
          </w:tcPr>
          <w:p>
            <w:pP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96.22%</w:t>
            </w:r>
          </w:p>
        </w:tc>
      </w:tr>
    </w:tbl>
    <w:p>
      <w:pPr>
        <w:spacing w:line="240" w:lineRule="auto" w:before="4"/>
        <w:rPr>
          <w:rFonts w:ascii="宋体" w:hAnsi="宋体" w:cs="宋体" w:eastAsia="宋体" w:hint="default"/>
          <w:sz w:val="7"/>
          <w:szCs w:val="7"/>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2</w:t>
      </w:r>
      <w:r>
        <w:rPr/>
        <w:t>．其他应收款</w:t>
      </w:r>
      <w:r>
        <w:rPr>
          <w:rFonts w:ascii="宋体" w:hAnsi="宋体" w:cs="宋体" w:eastAsia="宋体" w:hint="default"/>
        </w:rPr>
        <w:t> </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83" w:footer="982" w:top="1140" w:bottom="1180" w:left="1660" w:right="1600"/>
        </w:sect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1</w:t>
      </w:r>
      <w:r>
        <w:rPr/>
        <w:t>） </w:t>
      </w:r>
      <w:r>
        <w:rPr>
          <w:spacing w:val="88"/>
        </w:rPr>
        <w:t> </w:t>
      </w:r>
      <w:r>
        <w:rPr>
          <w:rFonts w:ascii="宋体" w:hAnsi="宋体" w:cs="宋体" w:eastAsia="宋体" w:hint="default"/>
          <w:spacing w:val="88"/>
        </w:rPr>
      </w:r>
      <w:r>
        <w:rPr/>
        <w:t>账龄分析</w:t>
      </w:r>
      <w:r>
        <w:rPr>
          <w:rFonts w:ascii="宋体" w:hAnsi="宋体" w:cs="宋体" w:eastAsia="宋体" w:hint="default"/>
        </w:rPr>
        <w:t> </w:t>
      </w:r>
    </w:p>
    <w:p>
      <w:pPr>
        <w:spacing w:line="240" w:lineRule="auto" w:before="9"/>
        <w:rPr>
          <w:rFonts w:ascii="宋体" w:hAnsi="宋体" w:cs="宋体" w:eastAsia="宋体" w:hint="default"/>
          <w:sz w:val="16"/>
          <w:szCs w:val="16"/>
        </w:rPr>
      </w:pPr>
    </w:p>
    <w:p>
      <w:pPr>
        <w:spacing w:before="0"/>
        <w:ind w:left="243" w:right="0" w:firstLine="0"/>
        <w:jc w:val="left"/>
        <w:rPr>
          <w:rFonts w:ascii="宋体" w:hAnsi="宋体" w:cs="宋体" w:eastAsia="宋体" w:hint="default"/>
          <w:sz w:val="18"/>
          <w:szCs w:val="18"/>
        </w:rPr>
      </w:pPr>
      <w:r>
        <w:rPr/>
        <w:pict>
          <v:shape style="position:absolute;margin-left:89.160004pt;margin-top:10.577648pt;width:420.3pt;height:91.5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8"/>
                    <w:gridCol w:w="836"/>
                    <w:gridCol w:w="1379"/>
                    <w:gridCol w:w="1577"/>
                    <w:gridCol w:w="929"/>
                    <w:gridCol w:w="1316"/>
                  </w:tblGrid>
                  <w:tr>
                    <w:trPr>
                      <w:trHeight w:val="251" w:hRule="exact"/>
                    </w:trPr>
                    <w:tc>
                      <w:tcPr>
                        <w:tcW w:w="2368" w:type="dxa"/>
                        <w:tcBorders>
                          <w:top w:val="nil" w:sz="6" w:space="0" w:color="auto"/>
                          <w:left w:val="nil" w:sz="6" w:space="0" w:color="auto"/>
                          <w:bottom w:val="single" w:sz="4" w:space="0" w:color="000000"/>
                          <w:right w:val="nil" w:sz="6" w:space="0" w:color="auto"/>
                        </w:tcBorders>
                      </w:tcPr>
                      <w:p>
                        <w:pPr>
                          <w:pStyle w:val="TableParagraph"/>
                          <w:spacing w:line="180" w:lineRule="exact"/>
                          <w:ind w:right="59"/>
                          <w:jc w:val="righ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36" w:type="dxa"/>
                        <w:tcBorders>
                          <w:top w:val="nil" w:sz="6" w:space="0" w:color="auto"/>
                          <w:left w:val="nil" w:sz="6" w:space="0" w:color="auto"/>
                          <w:bottom w:val="single" w:sz="4" w:space="0" w:color="000000"/>
                          <w:right w:val="nil" w:sz="6" w:space="0" w:color="auto"/>
                        </w:tcBorders>
                      </w:tcPr>
                      <w:p>
                        <w:pPr>
                          <w:pStyle w:val="TableParagraph"/>
                          <w:spacing w:line="180" w:lineRule="exact"/>
                          <w:ind w:right="145"/>
                          <w:jc w:val="right"/>
                          <w:rPr>
                            <w:rFonts w:ascii="宋体" w:hAnsi="宋体" w:cs="宋体" w:eastAsia="宋体" w:hint="default"/>
                            <w:sz w:val="18"/>
                            <w:szCs w:val="18"/>
                          </w:rPr>
                        </w:pPr>
                        <w:r>
                          <w:rPr>
                            <w:rFonts w:ascii="宋体" w:hAnsi="宋体" w:cs="宋体" w:eastAsia="宋体" w:hint="default"/>
                            <w:sz w:val="18"/>
                            <w:szCs w:val="18"/>
                          </w:rPr>
                          <w:t>比例</w:t>
                        </w:r>
                      </w:p>
                    </w:tc>
                    <w:tc>
                      <w:tcPr>
                        <w:tcW w:w="1379" w:type="dxa"/>
                        <w:tcBorders>
                          <w:top w:val="nil" w:sz="6" w:space="0" w:color="auto"/>
                          <w:left w:val="nil" w:sz="6" w:space="0" w:color="auto"/>
                          <w:bottom w:val="single" w:sz="4" w:space="0" w:color="000000"/>
                          <w:right w:val="nil" w:sz="6" w:space="0" w:color="auto"/>
                        </w:tcBorders>
                      </w:tcPr>
                      <w:p>
                        <w:pPr>
                          <w:pStyle w:val="TableParagraph"/>
                          <w:spacing w:line="180" w:lineRule="exact"/>
                          <w:ind w:right="16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180" w:lineRule="exact"/>
                          <w:ind w:right="162"/>
                          <w:jc w:val="righ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nil" w:sz="6" w:space="0" w:color="auto"/>
                          <w:left w:val="nil" w:sz="6" w:space="0" w:color="auto"/>
                          <w:bottom w:val="single" w:sz="4" w:space="0" w:color="000000"/>
                          <w:right w:val="nil" w:sz="6" w:space="0" w:color="auto"/>
                        </w:tcBorders>
                      </w:tcPr>
                      <w:p>
                        <w:pPr>
                          <w:pStyle w:val="TableParagraph"/>
                          <w:spacing w:line="180" w:lineRule="exact"/>
                          <w:ind w:right="145"/>
                          <w:jc w:val="right"/>
                          <w:rPr>
                            <w:rFonts w:ascii="宋体" w:hAnsi="宋体" w:cs="宋体" w:eastAsia="宋体" w:hint="default"/>
                            <w:sz w:val="18"/>
                            <w:szCs w:val="18"/>
                          </w:rPr>
                        </w:pPr>
                        <w:r>
                          <w:rPr>
                            <w:rFonts w:ascii="宋体" w:hAnsi="宋体" w:cs="宋体" w:eastAsia="宋体" w:hint="default"/>
                            <w:sz w:val="18"/>
                            <w:szCs w:val="18"/>
                          </w:rPr>
                          <w:t>比例</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180" w:lineRule="exact"/>
                          <w:ind w:right="97"/>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7" w:hRule="exact"/>
                    </w:trPr>
                    <w:tc>
                      <w:tcPr>
                        <w:tcW w:w="23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38,886,572.88</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24.34%</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50"/>
                          <w:jc w:val="right"/>
                          <w:rPr>
                            <w:rFonts w:ascii="宋体" w:hAnsi="宋体" w:cs="宋体" w:eastAsia="宋体" w:hint="default"/>
                            <w:sz w:val="18"/>
                            <w:szCs w:val="18"/>
                          </w:rPr>
                        </w:pPr>
                        <w:r>
                          <w:rPr>
                            <w:rFonts w:ascii="宋体"/>
                            <w:sz w:val="18"/>
                          </w:rPr>
                          <w:t>147,626.15</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sz w:val="18"/>
                          </w:rPr>
                          <w:t>30,733,346.12</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23.33%</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3,803,904.79</w:t>
                        </w:r>
                      </w:p>
                    </w:tc>
                  </w:tr>
                  <w:tr>
                    <w:trPr>
                      <w:trHeight w:val="312"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20,897,554.84</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13.08%</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0"/>
                          <w:jc w:val="right"/>
                          <w:rPr>
                            <w:rFonts w:ascii="宋体" w:hAnsi="宋体" w:cs="宋体" w:eastAsia="宋体" w:hint="default"/>
                            <w:sz w:val="18"/>
                            <w:szCs w:val="18"/>
                          </w:rPr>
                        </w:pPr>
                        <w:r>
                          <w:rPr>
                            <w:rFonts w:ascii="宋体"/>
                            <w:sz w:val="18"/>
                          </w:rPr>
                          <w:t>36,840.27</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sz w:val="18"/>
                          </w:rPr>
                          <w:t>48,401,313.52</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36.74%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宋体" w:hAnsi="宋体" w:cs="宋体" w:eastAsia="宋体" w:hint="default"/>
                            <w:sz w:val="18"/>
                            <w:szCs w:val="18"/>
                          </w:rPr>
                        </w:pPr>
                        <w:r>
                          <w:rPr>
                            <w:rFonts w:ascii="宋体"/>
                            <w:sz w:val="18"/>
                          </w:rPr>
                          <w:t>10,925.11</w:t>
                        </w:r>
                      </w:p>
                    </w:tc>
                  </w:tr>
                  <w:tr>
                    <w:trPr>
                      <w:trHeight w:val="312"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48,297,159.17</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30.24%</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0"/>
                          <w:jc w:val="right"/>
                          <w:rPr>
                            <w:rFonts w:ascii="宋体" w:hAnsi="宋体" w:cs="宋体" w:eastAsia="宋体" w:hint="default"/>
                            <w:sz w:val="18"/>
                            <w:szCs w:val="18"/>
                          </w:rPr>
                        </w:pPr>
                        <w:r>
                          <w:rPr>
                            <w:rFonts w:ascii="宋体"/>
                            <w:sz w:val="18"/>
                          </w:rPr>
                          <w:t>0.00</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sz w:val="18"/>
                          </w:rPr>
                          <w:t>46,537,346.83</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35.33%</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452,748.08</w:t>
                        </w:r>
                      </w:p>
                    </w:tc>
                  </w:tr>
                  <w:tr>
                    <w:trPr>
                      <w:trHeight w:val="312"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  </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51,660,481.98</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32.34%</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0"/>
                          <w:jc w:val="right"/>
                          <w:rPr>
                            <w:rFonts w:ascii="宋体" w:hAnsi="宋体" w:cs="宋体" w:eastAsia="宋体" w:hint="default"/>
                            <w:sz w:val="18"/>
                            <w:szCs w:val="18"/>
                          </w:rPr>
                        </w:pPr>
                        <w:r>
                          <w:rPr>
                            <w:rFonts w:ascii="宋体"/>
                            <w:sz w:val="18"/>
                          </w:rPr>
                          <w:t>5,981,411.77</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2"/>
                          <w:jc w:val="right"/>
                          <w:rPr>
                            <w:rFonts w:ascii="宋体" w:hAnsi="宋体" w:cs="宋体" w:eastAsia="宋体" w:hint="default"/>
                            <w:sz w:val="18"/>
                            <w:szCs w:val="18"/>
                          </w:rPr>
                        </w:pPr>
                        <w:r>
                          <w:rPr>
                            <w:rFonts w:ascii="宋体"/>
                            <w:sz w:val="18"/>
                          </w:rPr>
                          <w:t>6,057,284.27</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4.60%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5,606,593.24</w:t>
                        </w:r>
                      </w:p>
                    </w:tc>
                  </w:tr>
                  <w:tr>
                    <w:trPr>
                      <w:trHeight w:val="317" w:hRule="exact"/>
                    </w:trPr>
                    <w:tc>
                      <w:tcPr>
                        <w:tcW w:w="23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合计 </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159,741,768.87</w:t>
                        </w: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100.00%</w:t>
                        </w: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6,165,878.19</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sz w:val="18"/>
                          </w:rPr>
                          <w:t>131,729,290.74</w:t>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100.00%</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9,874,171.22 </w:t>
                        </w:r>
                      </w:p>
                    </w:tc>
                  </w:tr>
                </w:tbl>
                <w:p>
                  <w:pPr/>
                </w:p>
              </w:txbxContent>
            </v:textbox>
            <w10:wrap type="none"/>
          </v:shape>
        </w:pic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账龄</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3777" w:val="left" w:leader="none"/>
        </w:tabs>
        <w:spacing w:before="137"/>
        <w:ind w:left="50"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2223" w:space="40"/>
            <w:col w:w="637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74" w:lineRule="exact" w:before="35"/>
        <w:ind w:left="557" w:right="0"/>
        <w:jc w:val="left"/>
      </w:pPr>
      <w:r>
        <w:rPr/>
        <w:t>注：本公司对内部往来不计提坏账准备，其中</w:t>
      </w:r>
      <w:r>
        <w:rPr>
          <w:spacing w:val="-30"/>
        </w:rPr>
        <w:t> </w:t>
      </w:r>
      <w:r>
        <w:rPr>
          <w:rFonts w:ascii="宋体" w:hAnsi="宋体" w:cs="宋体" w:eastAsia="宋体" w:hint="default"/>
        </w:rPr>
        <w:t>1</w:t>
      </w:r>
      <w:r>
        <w:rPr>
          <w:rFonts w:ascii="宋体" w:hAnsi="宋体" w:cs="宋体" w:eastAsia="宋体" w:hint="default"/>
          <w:spacing w:val="-28"/>
        </w:rPr>
        <w:t> </w:t>
      </w:r>
      <w:r>
        <w:rPr/>
        <w:t>年以内</w:t>
      </w:r>
      <w:r>
        <w:rPr>
          <w:spacing w:val="-30"/>
        </w:rPr>
        <w:t> </w:t>
      </w:r>
      <w:r>
        <w:rPr>
          <w:rFonts w:ascii="宋体" w:hAnsi="宋体" w:cs="宋体" w:eastAsia="宋体" w:hint="default"/>
        </w:rPr>
        <w:t>35,934,049.88</w:t>
      </w:r>
      <w:r>
        <w:rPr>
          <w:rFonts w:ascii="宋体" w:hAnsi="宋体" w:cs="宋体" w:eastAsia="宋体" w:hint="default"/>
          <w:spacing w:val="-29"/>
        </w:rPr>
        <w:t> </w:t>
      </w:r>
      <w:r>
        <w:rPr/>
        <w:t>元，</w:t>
      </w:r>
      <w:r>
        <w:rPr>
          <w:rFonts w:ascii="宋体" w:hAnsi="宋体" w:cs="宋体" w:eastAsia="宋体" w:hint="default"/>
        </w:rPr>
        <w:t>1</w:t>
      </w:r>
      <w:r>
        <w:rPr>
          <w:rFonts w:ascii="宋体" w:hAnsi="宋体" w:cs="宋体" w:eastAsia="宋体" w:hint="default"/>
          <w:spacing w:val="-28"/>
        </w:rPr>
        <w:t> </w:t>
      </w:r>
      <w:r>
        <w:rPr/>
        <w:t>至</w:t>
      </w:r>
      <w:r>
        <w:rPr>
          <w:spacing w:val="-30"/>
        </w:rPr>
        <w:t> </w:t>
      </w:r>
      <w:r>
        <w:rPr>
          <w:rFonts w:ascii="宋体" w:hAnsi="宋体" w:cs="宋体" w:eastAsia="宋体" w:hint="default"/>
        </w:rPr>
        <w:t>2</w:t>
      </w:r>
      <w:r>
        <w:rPr>
          <w:rFonts w:ascii="宋体" w:hAnsi="宋体" w:cs="宋体" w:eastAsia="宋体" w:hint="default"/>
          <w:spacing w:val="-29"/>
        </w:rPr>
        <w:t> </w:t>
      </w:r>
      <w:r>
        <w:rPr/>
        <w:t>年</w:t>
      </w:r>
    </w:p>
    <w:p>
      <w:pPr>
        <w:pStyle w:val="BodyText"/>
        <w:spacing w:line="272" w:lineRule="exact"/>
        <w:ind w:right="0"/>
        <w:jc w:val="both"/>
      </w:pPr>
      <w:r>
        <w:rPr>
          <w:rFonts w:ascii="宋体" w:hAnsi="宋体" w:cs="宋体" w:eastAsia="宋体" w:hint="default"/>
        </w:rPr>
        <w:t>20,529,152.16</w:t>
      </w:r>
      <w:r>
        <w:rPr>
          <w:rFonts w:ascii="宋体" w:hAnsi="宋体" w:cs="宋体" w:eastAsia="宋体" w:hint="default"/>
          <w:spacing w:val="-48"/>
        </w:rPr>
        <w:t> </w:t>
      </w:r>
      <w:r>
        <w:rPr/>
        <w:t>元，</w:t>
      </w:r>
      <w:r>
        <w:rPr>
          <w:rFonts w:ascii="宋体" w:hAnsi="宋体" w:cs="宋体" w:eastAsia="宋体" w:hint="default"/>
        </w:rPr>
        <w:t>2</w:t>
      </w:r>
      <w:r>
        <w:rPr>
          <w:rFonts w:ascii="宋体" w:hAnsi="宋体" w:cs="宋体" w:eastAsia="宋体" w:hint="default"/>
          <w:spacing w:val="-48"/>
        </w:rPr>
        <w:t> </w:t>
      </w:r>
      <w:r>
        <w:rPr/>
        <w:t>至</w:t>
      </w:r>
      <w:r>
        <w:rPr>
          <w:spacing w:val="-50"/>
        </w:rPr>
        <w:t> </w:t>
      </w:r>
      <w:r>
        <w:rPr>
          <w:rFonts w:ascii="宋体" w:hAnsi="宋体" w:cs="宋体" w:eastAsia="宋体" w:hint="default"/>
        </w:rPr>
        <w:t>3</w:t>
      </w:r>
      <w:r>
        <w:rPr>
          <w:rFonts w:ascii="宋体" w:hAnsi="宋体" w:cs="宋体" w:eastAsia="宋体" w:hint="default"/>
          <w:spacing w:val="-48"/>
        </w:rPr>
        <w:t> </w:t>
      </w:r>
      <w:r>
        <w:rPr/>
        <w:t>年</w:t>
      </w:r>
      <w:r>
        <w:rPr>
          <w:spacing w:val="-48"/>
        </w:rPr>
        <w:t> </w:t>
      </w:r>
      <w:r>
        <w:rPr>
          <w:rFonts w:ascii="宋体" w:hAnsi="宋体" w:cs="宋体" w:eastAsia="宋体" w:hint="default"/>
        </w:rPr>
        <w:t>48,297,159.17</w:t>
      </w:r>
      <w:r>
        <w:rPr>
          <w:rFonts w:ascii="宋体" w:hAnsi="宋体" w:cs="宋体" w:eastAsia="宋体" w:hint="default"/>
          <w:spacing w:val="-48"/>
        </w:rPr>
        <w:t> </w:t>
      </w:r>
      <w:r>
        <w:rPr/>
        <w:t>元，</w:t>
      </w:r>
      <w:r>
        <w:rPr>
          <w:rFonts w:ascii="宋体" w:hAnsi="宋体" w:cs="宋体" w:eastAsia="宋体" w:hint="default"/>
        </w:rPr>
        <w:t>3</w:t>
      </w:r>
      <w:r>
        <w:rPr>
          <w:rFonts w:ascii="宋体" w:hAnsi="宋体" w:cs="宋体" w:eastAsia="宋体" w:hint="default"/>
          <w:spacing w:val="-48"/>
        </w:rPr>
        <w:t> </w:t>
      </w:r>
      <w:r>
        <w:rPr/>
        <w:t>年以上</w:t>
      </w:r>
      <w:r>
        <w:rPr>
          <w:spacing w:val="-48"/>
        </w:rPr>
        <w:t> </w:t>
      </w:r>
      <w:r>
        <w:rPr>
          <w:rFonts w:ascii="宋体" w:hAnsi="宋体" w:cs="宋体" w:eastAsia="宋体" w:hint="default"/>
        </w:rPr>
        <w:t>43,525,993.74</w:t>
      </w:r>
      <w:r>
        <w:rPr>
          <w:rFonts w:ascii="宋体" w:hAnsi="宋体" w:cs="宋体" w:eastAsia="宋体" w:hint="default"/>
          <w:spacing w:val="-49"/>
        </w:rPr>
        <w:t> </w:t>
      </w:r>
      <w:r>
        <w:rPr/>
        <w:t>元；根据本公司</w:t>
      </w:r>
    </w:p>
    <w:p>
      <w:pPr>
        <w:pStyle w:val="BodyText"/>
        <w:spacing w:line="272" w:lineRule="exact" w:before="26"/>
        <w:ind w:right="187"/>
        <w:jc w:val="both"/>
        <w:rPr>
          <w:rFonts w:ascii="宋体" w:hAnsi="宋体" w:cs="宋体" w:eastAsia="宋体" w:hint="default"/>
        </w:rPr>
      </w:pPr>
      <w:r>
        <w:rPr/>
        <w:t>第三届董事会</w:t>
      </w:r>
      <w:r>
        <w:rPr>
          <w:spacing w:val="-46"/>
        </w:rPr>
        <w:t> </w:t>
      </w:r>
      <w:r>
        <w:rPr>
          <w:rFonts w:ascii="宋体" w:hAnsi="宋体" w:cs="宋体" w:eastAsia="宋体" w:hint="default"/>
        </w:rPr>
        <w:t>2005</w:t>
      </w:r>
      <w:r>
        <w:rPr>
          <w:rFonts w:ascii="宋体" w:hAnsi="宋体" w:cs="宋体" w:eastAsia="宋体" w:hint="default"/>
          <w:spacing w:val="-46"/>
        </w:rPr>
        <w:t> </w:t>
      </w:r>
      <w:r>
        <w:rPr/>
        <w:t>年第七次会议决议，对秦皇岛华联康保有限公司应收款项全额计提坏帐 </w:t>
      </w:r>
      <w:r>
        <w:rPr>
          <w:spacing w:val="24"/>
        </w:rPr>
        <w:t>准备。截至</w:t>
      </w:r>
      <w:r>
        <w:rPr>
          <w:spacing w:val="37"/>
        </w:rPr>
        <w:t> </w:t>
      </w:r>
      <w:r>
        <w:rPr>
          <w:rFonts w:ascii="宋体" w:hAnsi="宋体" w:cs="宋体" w:eastAsia="宋体" w:hint="default"/>
        </w:rPr>
        <w:t>2005</w:t>
      </w:r>
      <w:r>
        <w:rPr>
          <w:rFonts w:ascii="宋体" w:hAnsi="宋体" w:cs="宋体" w:eastAsia="宋体" w:hint="default"/>
          <w:spacing w:val="38"/>
        </w:rPr>
        <w:t> </w:t>
      </w:r>
      <w:r>
        <w:rPr/>
        <w:t>年</w:t>
      </w:r>
      <w:r>
        <w:rPr>
          <w:spacing w:val="-76"/>
        </w:rPr>
        <w:t> </w:t>
      </w:r>
      <w:r>
        <w:rPr>
          <w:spacing w:val="28"/>
        </w:rPr>
        <w:t>底已对秦皇岛华联康保有限公司应收款项全额计提坏帐准</w:t>
      </w:r>
      <w:r>
        <w:rPr>
          <w:spacing w:val="-73"/>
        </w:rPr>
        <w:t> </w:t>
      </w:r>
      <w:r>
        <w:rPr/>
        <w:t>备</w:t>
      </w:r>
      <w:r>
        <w:rPr/>
        <w:t> </w:t>
      </w:r>
      <w:r>
        <w:rPr>
          <w:rFonts w:ascii="宋体" w:hAnsi="宋体" w:cs="宋体" w:eastAsia="宋体" w:hint="default"/>
        </w:rPr>
        <w:t>5,443,142.65</w:t>
      </w:r>
      <w:r>
        <w:rPr>
          <w:rFonts w:ascii="宋体" w:hAnsi="宋体" w:cs="宋体" w:eastAsia="宋体" w:hint="default"/>
          <w:spacing w:val="-58"/>
        </w:rPr>
        <w:t> </w:t>
      </w:r>
      <w:r>
        <w:rPr/>
        <w:t>元。</w:t>
      </w:r>
      <w:r>
        <w:rPr>
          <w:rFonts w:ascii="宋体" w:hAnsi="宋体" w:cs="宋体" w:eastAsia="宋体" w:hint="default"/>
        </w:rPr>
        <w:t> </w:t>
      </w:r>
    </w:p>
    <w:p>
      <w:pPr>
        <w:pStyle w:val="BodyText"/>
        <w:spacing w:line="248" w:lineRule="exact"/>
        <w:ind w:left="453" w:right="0"/>
        <w:jc w:val="left"/>
        <w:rPr>
          <w:rFonts w:ascii="宋体" w:hAnsi="宋体" w:cs="宋体" w:eastAsia="宋体" w:hint="default"/>
        </w:rPr>
      </w:pPr>
      <w:r>
        <w:rPr/>
        <w:t>（</w:t>
      </w:r>
      <w:r>
        <w:rPr>
          <w:rFonts w:ascii="宋体" w:hAnsi="宋体" w:cs="宋体" w:eastAsia="宋体" w:hint="default"/>
        </w:rPr>
        <w:t>2</w:t>
      </w:r>
      <w:r>
        <w:rPr/>
        <w:t>）按风险分类</w:t>
      </w:r>
      <w:r>
        <w:rPr>
          <w:rFonts w:ascii="宋体" w:hAnsi="宋体" w:cs="宋体" w:eastAsia="宋体" w:hint="default"/>
        </w:rPr>
        <w:t> </w:t>
      </w:r>
    </w:p>
    <w:p>
      <w:pPr>
        <w:spacing w:after="0" w:line="248" w:lineRule="exact"/>
        <w:jc w:val="left"/>
        <w:rPr>
          <w:rFonts w:ascii="宋体" w:hAnsi="宋体" w:cs="宋体" w:eastAsia="宋体" w:hint="default"/>
        </w:rPr>
        <w:sectPr>
          <w:type w:val="continuous"/>
          <w:pgSz w:w="11900" w:h="16840"/>
          <w:pgMar w:top="1600" w:bottom="280" w:left="1660" w:right="1600"/>
        </w:sectPr>
      </w:pPr>
    </w:p>
    <w:p>
      <w:pPr>
        <w:spacing w:line="436" w:lineRule="exact" w:before="61"/>
        <w:ind w:left="137" w:right="-19" w:firstLine="449"/>
        <w:jc w:val="left"/>
        <w:rPr>
          <w:rFonts w:ascii="宋体" w:hAnsi="宋体" w:cs="宋体" w:eastAsia="宋体" w:hint="default"/>
          <w:sz w:val="18"/>
          <w:szCs w:val="18"/>
        </w:rPr>
      </w:pPr>
      <w:r>
        <w:rPr/>
        <w:pict>
          <v:group style="position:absolute;margin-left:89.879997pt;margin-top:33.090012pt;width:414.7pt;height:.1pt;mso-position-horizontal-relative:page;mso-position-vertical-relative:paragraph;z-index:-444928" coordorigin="1798,662" coordsize="8294,2">
            <v:shape style="position:absolute;left:1798;top:662;width:8294;height:2" coordorigin="1798,662" coordsize="8294,0" path="m1798,662l10091,662e" filled="false" stroked="true" strokeweight=".48pt" strokecolor="#000000">
              <v:path arrowok="t"/>
            </v:shape>
            <w10:wrap type="none"/>
          </v:group>
        </w:pict>
      </w:r>
      <w:r>
        <w:rPr>
          <w:rFonts w:ascii="宋体" w:hAnsi="宋体" w:cs="宋体" w:eastAsia="宋体" w:hint="default"/>
          <w:sz w:val="18"/>
          <w:szCs w:val="18"/>
        </w:rPr>
        <w:t>类</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别</w:t>
      </w:r>
      <w:r>
        <w:rPr>
          <w:rFonts w:ascii="宋体" w:hAnsi="宋体" w:cs="宋体" w:eastAsia="宋体" w:hint="default"/>
          <w:sz w:val="18"/>
          <w:szCs w:val="18"/>
        </w:rPr>
        <w:t> </w:t>
      </w:r>
      <w:r>
        <w:rPr>
          <w:rFonts w:ascii="宋体" w:hAnsi="宋体" w:cs="宋体" w:eastAsia="宋体" w:hint="default"/>
          <w:spacing w:val="6"/>
          <w:sz w:val="18"/>
          <w:szCs w:val="18"/>
        </w:rPr>
        <w:t>单项金额重大的应</w:t>
      </w:r>
      <w:r>
        <w:rPr>
          <w:rFonts w:ascii="宋体" w:hAnsi="宋体" w:cs="宋体" w:eastAsia="宋体" w:hint="default"/>
          <w:sz w:val="18"/>
          <w:szCs w:val="18"/>
        </w:rPr>
      </w:r>
    </w:p>
    <w:p>
      <w:pPr>
        <w:tabs>
          <w:tab w:pos="4048" w:val="left" w:leader="none"/>
        </w:tabs>
        <w:spacing w:before="43"/>
        <w:ind w:left="640" w:right="0" w:firstLine="0"/>
        <w:jc w:val="left"/>
        <w:rPr>
          <w:rFonts w:ascii="宋体" w:hAnsi="宋体" w:cs="宋体" w:eastAsia="宋体" w:hint="default"/>
          <w:sz w:val="18"/>
          <w:szCs w:val="18"/>
        </w:rPr>
      </w:pPr>
      <w:r>
        <w:rPr/>
        <w:br w:type="column"/>
      </w: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t> </w:t>
      </w:r>
    </w:p>
    <w:p>
      <w:pPr>
        <w:tabs>
          <w:tab w:pos="998" w:val="left" w:leader="none"/>
          <w:tab w:pos="2036" w:val="left" w:leader="none"/>
          <w:tab w:pos="3586" w:val="left" w:leader="none"/>
          <w:tab w:pos="4426" w:val="left" w:leader="none"/>
          <w:tab w:pos="5506" w:val="left" w:leader="none"/>
        </w:tabs>
        <w:spacing w:before="76"/>
        <w:ind w:left="137" w:right="0" w:firstLine="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ab/>
      </w: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tab/>
        <w:t>坏账准备</w:t>
        <w:tab/>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tab/>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tab/>
        <w:t>坏账准备</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1627" w:space="572"/>
            <w:col w:w="6441"/>
          </w:cols>
        </w:sectPr>
      </w:pPr>
    </w:p>
    <w:p>
      <w:pPr>
        <w:tabs>
          <w:tab w:pos="1807" w:val="left" w:leader="none"/>
          <w:tab w:pos="3299" w:val="left" w:leader="none"/>
          <w:tab w:pos="6728" w:val="left" w:leader="none"/>
        </w:tabs>
        <w:spacing w:line="175" w:lineRule="exact" w:before="0"/>
        <w:ind w:left="137" w:right="0" w:firstLine="0"/>
        <w:jc w:val="left"/>
        <w:rPr>
          <w:rFonts w:ascii="宋体" w:hAnsi="宋体" w:cs="宋体" w:eastAsia="宋体" w:hint="default"/>
          <w:sz w:val="18"/>
          <w:szCs w:val="18"/>
        </w:rPr>
      </w:pPr>
      <w:r>
        <w:rPr>
          <w:rFonts w:ascii="宋体" w:hAnsi="宋体" w:cs="宋体" w:eastAsia="宋体" w:hint="default"/>
          <w:position w:val="-11"/>
          <w:sz w:val="18"/>
          <w:szCs w:val="18"/>
        </w:rPr>
        <w:t>收</w:t>
      </w:r>
      <w:r>
        <w:rPr>
          <w:rFonts w:ascii="宋体" w:hAnsi="宋体" w:cs="宋体" w:eastAsia="宋体" w:hint="default"/>
          <w:position w:val="-11"/>
          <w:sz w:val="18"/>
          <w:szCs w:val="18"/>
        </w:rPr>
        <w:tab/>
      </w:r>
      <w:r>
        <w:rPr>
          <w:rFonts w:ascii="宋体" w:hAnsi="宋体" w:cs="宋体" w:eastAsia="宋体" w:hint="default"/>
          <w:sz w:val="18"/>
          <w:szCs w:val="18"/>
        </w:rPr>
        <w:t>11,429,830.46</w:t>
        <w:tab/>
        <w:t>7.16%  1,803,311.70 </w:t>
      </w:r>
      <w:r>
        <w:rPr>
          <w:rFonts w:ascii="宋体" w:hAnsi="宋体" w:cs="宋体" w:eastAsia="宋体" w:hint="default"/>
          <w:spacing w:val="68"/>
          <w:sz w:val="18"/>
          <w:szCs w:val="18"/>
        </w:rPr>
        <w:t> </w:t>
      </w:r>
      <w:r>
        <w:rPr>
          <w:rFonts w:ascii="宋体" w:hAnsi="宋体" w:cs="宋体" w:eastAsia="宋体" w:hint="default"/>
          <w:sz w:val="18"/>
          <w:szCs w:val="18"/>
        </w:rPr>
        <w:t>8,370,572.97</w:t>
        <w:tab/>
        <w:t>6.35%  1,638,465.94 </w:t>
      </w:r>
    </w:p>
    <w:p>
      <w:pPr>
        <w:spacing w:line="237" w:lineRule="auto" w:before="1"/>
        <w:ind w:left="137" w:right="6995" w:firstLine="0"/>
        <w:jc w:val="left"/>
        <w:rPr>
          <w:rFonts w:ascii="宋体" w:hAnsi="宋体" w:cs="宋体" w:eastAsia="宋体" w:hint="default"/>
          <w:sz w:val="18"/>
          <w:szCs w:val="18"/>
        </w:rPr>
      </w:pPr>
      <w:r>
        <w:rPr>
          <w:rFonts w:ascii="宋体" w:hAnsi="宋体" w:cs="宋体" w:eastAsia="宋体" w:hint="default"/>
          <w:spacing w:val="14"/>
          <w:sz w:val="15"/>
          <w:szCs w:val="15"/>
        </w:rPr>
        <w:t>单项金额不重大但按</w:t>
      </w:r>
      <w:r>
        <w:rPr>
          <w:rFonts w:ascii="宋体" w:hAnsi="宋体" w:cs="宋体" w:eastAsia="宋体" w:hint="default"/>
          <w:spacing w:val="-59"/>
          <w:sz w:val="15"/>
          <w:szCs w:val="15"/>
        </w:rPr>
        <w:t> </w:t>
      </w:r>
      <w:r>
        <w:rPr>
          <w:rFonts w:ascii="宋体" w:hAnsi="宋体" w:cs="宋体" w:eastAsia="宋体" w:hint="default"/>
          <w:spacing w:val="14"/>
          <w:sz w:val="15"/>
          <w:szCs w:val="15"/>
        </w:rPr>
        <w:t>信用风险特征组合后</w:t>
      </w:r>
      <w:r>
        <w:rPr>
          <w:rFonts w:ascii="宋体" w:hAnsi="宋体" w:cs="宋体" w:eastAsia="宋体" w:hint="default"/>
          <w:spacing w:val="-59"/>
          <w:sz w:val="15"/>
          <w:szCs w:val="15"/>
        </w:rPr>
        <w:t> </w:t>
      </w:r>
      <w:r>
        <w:rPr>
          <w:rFonts w:ascii="宋体" w:hAnsi="宋体" w:cs="宋体" w:eastAsia="宋体" w:hint="default"/>
          <w:spacing w:val="14"/>
          <w:sz w:val="15"/>
          <w:szCs w:val="15"/>
        </w:rPr>
        <w:t>该组合的风险较大的</w:t>
      </w:r>
      <w:r>
        <w:rPr>
          <w:rFonts w:ascii="宋体" w:hAnsi="宋体" w:cs="宋体" w:eastAsia="宋体" w:hint="default"/>
          <w:spacing w:val="-59"/>
          <w:sz w:val="15"/>
          <w:szCs w:val="15"/>
        </w:rPr>
        <w:t> </w:t>
      </w:r>
      <w:r>
        <w:rPr>
          <w:rFonts w:ascii="宋体" w:hAnsi="宋体" w:cs="宋体" w:eastAsia="宋体" w:hint="default"/>
          <w:sz w:val="15"/>
          <w:szCs w:val="15"/>
        </w:rPr>
        <w:t>应收账款</w:t>
      </w:r>
      <w:r>
        <w:rPr>
          <w:rFonts w:ascii="宋体" w:hAnsi="宋体" w:cs="宋体" w:eastAsia="宋体" w:hint="default"/>
          <w:sz w:val="15"/>
          <w:szCs w:val="15"/>
        </w:rPr>
        <w:t> </w:t>
      </w:r>
      <w:r>
        <w:rPr>
          <w:rFonts w:ascii="宋体" w:hAnsi="宋体" w:cs="宋体" w:eastAsia="宋体" w:hint="default"/>
          <w:spacing w:val="6"/>
          <w:sz w:val="18"/>
          <w:szCs w:val="18"/>
        </w:rPr>
        <w:t>其他不重大应收账</w:t>
      </w:r>
      <w:r>
        <w:rPr>
          <w:rFonts w:ascii="宋体" w:hAnsi="宋体" w:cs="宋体" w:eastAsia="宋体" w:hint="default"/>
          <w:sz w:val="18"/>
          <w:szCs w:val="18"/>
        </w:rPr>
      </w:r>
    </w:p>
    <w:p>
      <w:pPr>
        <w:tabs>
          <w:tab w:pos="1717" w:val="left" w:leader="none"/>
          <w:tab w:pos="3209" w:val="left" w:leader="none"/>
          <w:tab w:pos="6637" w:val="left" w:leader="none"/>
        </w:tabs>
        <w:spacing w:line="238" w:lineRule="exact" w:before="0"/>
        <w:ind w:left="137" w:right="0" w:firstLine="0"/>
        <w:jc w:val="left"/>
        <w:rPr>
          <w:rFonts w:ascii="宋体" w:hAnsi="宋体" w:cs="宋体" w:eastAsia="宋体" w:hint="default"/>
          <w:sz w:val="18"/>
          <w:szCs w:val="18"/>
        </w:rPr>
      </w:pPr>
      <w:r>
        <w:rPr>
          <w:rFonts w:ascii="宋体" w:hAnsi="宋体" w:cs="宋体" w:eastAsia="宋体" w:hint="default"/>
          <w:position w:val="-11"/>
          <w:sz w:val="18"/>
          <w:szCs w:val="18"/>
        </w:rPr>
        <w:t>款</w:t>
      </w:r>
      <w:r>
        <w:rPr>
          <w:rFonts w:ascii="宋体" w:hAnsi="宋体" w:cs="宋体" w:eastAsia="宋体" w:hint="default"/>
          <w:position w:val="-11"/>
          <w:sz w:val="18"/>
          <w:szCs w:val="18"/>
        </w:rPr>
        <w:tab/>
      </w:r>
      <w:r>
        <w:rPr>
          <w:rFonts w:ascii="宋体" w:hAnsi="宋体" w:cs="宋体" w:eastAsia="宋体" w:hint="default"/>
          <w:sz w:val="18"/>
          <w:szCs w:val="18"/>
        </w:rPr>
        <w:t>148,311,938.41</w:t>
        <w:tab/>
        <w:t>92.84%  4,362,566.49</w:t>
      </w:r>
      <w:r>
        <w:rPr>
          <w:rFonts w:ascii="宋体" w:hAnsi="宋体" w:cs="宋体" w:eastAsia="宋体" w:hint="default"/>
          <w:spacing w:val="-22"/>
          <w:sz w:val="18"/>
          <w:szCs w:val="18"/>
        </w:rPr>
        <w:t> </w:t>
      </w:r>
      <w:r>
        <w:rPr>
          <w:rFonts w:ascii="宋体" w:hAnsi="宋体" w:cs="宋体" w:eastAsia="宋体" w:hint="default"/>
          <w:sz w:val="18"/>
          <w:szCs w:val="18"/>
        </w:rPr>
        <w:t>123,358,717.77</w:t>
        <w:tab/>
        <w:t>93.65%  8,235,705.28 </w:t>
      </w:r>
    </w:p>
    <w:p>
      <w:pPr>
        <w:tabs>
          <w:tab w:pos="6542" w:val="left" w:leader="none"/>
        </w:tabs>
        <w:spacing w:before="34"/>
        <w:ind w:left="58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159,741,768.87  100.00% 6,165,878.19</w:t>
      </w:r>
      <w:r>
        <w:rPr>
          <w:rFonts w:ascii="宋体" w:hAnsi="宋体" w:cs="宋体" w:eastAsia="宋体" w:hint="default"/>
          <w:spacing w:val="-13"/>
          <w:sz w:val="18"/>
          <w:szCs w:val="18"/>
        </w:rPr>
        <w:t> </w:t>
      </w:r>
      <w:r>
        <w:rPr>
          <w:rFonts w:ascii="宋体" w:hAnsi="宋体" w:cs="宋体" w:eastAsia="宋体" w:hint="default"/>
          <w:sz w:val="18"/>
          <w:szCs w:val="18"/>
        </w:rPr>
        <w:t>131,729,290.74</w:t>
        <w:tab/>
        <w:t>100.00% </w:t>
      </w:r>
      <w:r>
        <w:rPr>
          <w:rFonts w:ascii="宋体" w:hAnsi="宋体" w:cs="宋体" w:eastAsia="宋体" w:hint="default"/>
          <w:spacing w:val="2"/>
          <w:sz w:val="18"/>
          <w:szCs w:val="18"/>
        </w:rPr>
        <w:t> </w:t>
      </w:r>
      <w:r>
        <w:rPr>
          <w:rFonts w:ascii="宋体" w:hAnsi="宋体" w:cs="宋体" w:eastAsia="宋体" w:hint="default"/>
          <w:sz w:val="18"/>
          <w:szCs w:val="18"/>
        </w:rPr>
        <w:t>9,874,171.22 </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1499;height:2" coordorigin="5,5" coordsize="1499,2">
              <v:shape style="position:absolute;left:5;top:5;width:1499;height:2" coordorigin="5,5" coordsize="1499,0" path="m5,5l1504,5e" filled="false" stroked="true" strokeweight=".48pt" strokecolor="#000000">
                <v:path arrowok="t"/>
              </v:shape>
            </v:group>
            <v:group style="position:absolute;left:1489;top:5;width:1371;height:2" coordorigin="1489,5" coordsize="1371,2">
              <v:shape style="position:absolute;left:1489;top:5;width:1371;height:2" coordorigin="1489,5" coordsize="1371,0" path="m1489,5l2860,5e" filled="false" stroked="true" strokeweight=".48pt" strokecolor="#000000">
                <v:path arrowok="t"/>
              </v:shape>
            </v:group>
            <v:group style="position:absolute;left:2845;top:5;width:786;height:2" coordorigin="2845,5" coordsize="786,2">
              <v:shape style="position:absolute;left:2845;top:5;width:786;height:2" coordorigin="2845,5" coordsize="786,0" path="m2845,5l3631,5e" filled="false" stroked="true" strokeweight=".48pt" strokecolor="#000000">
                <v:path arrowok="t"/>
              </v:shape>
            </v:group>
            <v:group style="position:absolute;left:3617;top:5;width:1233;height:2" coordorigin="3617,5" coordsize="1233,2">
              <v:shape style="position:absolute;left:3617;top:5;width:1233;height:2" coordorigin="3617,5" coordsize="1233,0" path="m3617,5l4849,5e" filled="false" stroked="true" strokeweight=".48pt" strokecolor="#000000">
                <v:path arrowok="t"/>
              </v:shape>
            </v:group>
            <v:group style="position:absolute;left:4835;top:5;width:1385;height:2" coordorigin="4835,5" coordsize="1385,2">
              <v:shape style="position:absolute;left:4835;top:5;width:1385;height:2" coordorigin="4835,5" coordsize="1385,0" path="m4835,5l6220,5e" filled="false" stroked="true" strokeweight=".48pt" strokecolor="#000000">
                <v:path arrowok="t"/>
              </v:shape>
            </v:group>
            <v:group style="position:absolute;left:6205;top:5;width:855;height:2" coordorigin="6205,5" coordsize="855,2">
              <v:shape style="position:absolute;left:6205;top:5;width:855;height:2" coordorigin="6205,5" coordsize="855,0" path="m6205,5l7060,5e" filled="false" stroked="true" strokeweight=".48pt" strokecolor="#000000">
                <v:path arrowok="t"/>
              </v:shape>
            </v:group>
            <v:group style="position:absolute;left:7045;top:5;width:1275;height:2" coordorigin="7045,5" coordsize="1275,2">
              <v:shape style="position:absolute;left:7045;top:5;width:1275;height:2" coordorigin="7045,5" coordsize="1275,0" path="m7045,5l832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2" w:lineRule="exact" w:before="63"/>
        <w:ind w:right="0" w:firstLine="420"/>
        <w:jc w:val="left"/>
        <w:rPr>
          <w:rFonts w:ascii="宋体" w:hAnsi="宋体" w:cs="宋体" w:eastAsia="宋体" w:hint="default"/>
        </w:rPr>
      </w:pPr>
      <w:r>
        <w:rPr>
          <w:spacing w:val="-3"/>
        </w:rPr>
        <w:t>说明：公司确定单项金额重大的其他应收款标准为除对子公司以外欠款金额前十位的合</w:t>
      </w:r>
      <w:r>
        <w:rPr/>
        <w:t> 计数。</w:t>
      </w:r>
      <w:r>
        <w:rPr>
          <w:rFonts w:ascii="宋体" w:hAnsi="宋体" w:cs="宋体" w:eastAsia="宋体" w:hint="default"/>
        </w:rPr>
        <w:t> </w:t>
      </w:r>
    </w:p>
    <w:p>
      <w:pPr>
        <w:pStyle w:val="BodyText"/>
        <w:spacing w:line="246" w:lineRule="exact"/>
        <w:ind w:left="453" w:right="0"/>
        <w:jc w:val="left"/>
        <w:rPr>
          <w:rFonts w:ascii="宋体" w:hAnsi="宋体" w:cs="宋体" w:eastAsia="宋体" w:hint="default"/>
        </w:rPr>
      </w:pPr>
      <w:r>
        <w:rPr/>
        <w:t>（</w:t>
      </w:r>
      <w:r>
        <w:rPr>
          <w:rFonts w:ascii="宋体" w:hAnsi="宋体" w:cs="宋体" w:eastAsia="宋体" w:hint="default"/>
        </w:rPr>
        <w:t>3</w:t>
      </w:r>
      <w:r>
        <w:rPr/>
        <w:t>）本期末其他应收款中无持本公司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）以上股份的股东欠款。</w:t>
      </w:r>
      <w:r>
        <w:rPr>
          <w:rFonts w:ascii="宋体" w:hAnsi="宋体" w:cs="宋体" w:eastAsia="宋体" w:hint="default"/>
        </w:rPr>
        <w:t> </w:t>
      </w:r>
    </w:p>
    <w:p>
      <w:pPr>
        <w:pStyle w:val="BodyText"/>
        <w:spacing w:line="272" w:lineRule="exact" w:before="26"/>
        <w:ind w:right="181" w:firstLine="315"/>
        <w:jc w:val="left"/>
        <w:rPr>
          <w:rFonts w:ascii="宋体" w:hAnsi="宋体" w:cs="宋体" w:eastAsia="宋体" w:hint="default"/>
        </w:rPr>
      </w:pPr>
      <w:r>
        <w:rPr/>
        <w:t>（</w:t>
      </w:r>
      <w:r>
        <w:rPr>
          <w:rFonts w:ascii="宋体" w:hAnsi="宋体" w:cs="宋体" w:eastAsia="宋体" w:hint="default"/>
        </w:rPr>
        <w:t>4</w:t>
      </w:r>
      <w:r>
        <w:rPr/>
        <w:t>）本期末欠款金额前五位的其他应收款合计数为</w:t>
      </w:r>
      <w:r>
        <w:rPr>
          <w:spacing w:val="-49"/>
        </w:rPr>
        <w:t> </w:t>
      </w:r>
      <w:r>
        <w:rPr>
          <w:rFonts w:ascii="宋体" w:hAnsi="宋体" w:cs="宋体" w:eastAsia="宋体" w:hint="default"/>
        </w:rPr>
        <w:t>158,715,817.58</w:t>
      </w:r>
      <w:r>
        <w:rPr>
          <w:rFonts w:ascii="宋体" w:hAnsi="宋体" w:cs="宋体" w:eastAsia="宋体" w:hint="default"/>
          <w:spacing w:val="-49"/>
        </w:rPr>
        <w:t> </w:t>
      </w:r>
      <w:r>
        <w:rPr/>
        <w:t>元，占其他应收款 总额的比例为</w:t>
      </w:r>
      <w:r>
        <w:rPr>
          <w:spacing w:val="-57"/>
        </w:rPr>
        <w:t> </w:t>
      </w:r>
      <w:r>
        <w:rPr>
          <w:rFonts w:ascii="宋体" w:hAnsi="宋体" w:cs="宋体" w:eastAsia="宋体" w:hint="default"/>
        </w:rPr>
        <w:t>99.36%</w:t>
      </w:r>
      <w:r>
        <w:rPr/>
        <w:t>。明细情况如下：</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rFonts w:ascii="宋体"/>
        </w:rPr>
        <w:t> </w:t>
      </w:r>
    </w:p>
    <w:p>
      <w:pPr>
        <w:spacing w:line="240" w:lineRule="auto" w:before="7"/>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555"/>
        <w:gridCol w:w="1274"/>
        <w:gridCol w:w="1200"/>
        <w:gridCol w:w="1199"/>
        <w:gridCol w:w="1199"/>
        <w:gridCol w:w="1199"/>
        <w:gridCol w:w="662"/>
      </w:tblGrid>
      <w:tr>
        <w:trPr>
          <w:trHeight w:val="317" w:hRule="exact"/>
        </w:trPr>
        <w:tc>
          <w:tcPr>
            <w:tcW w:w="1555" w:type="dxa"/>
            <w:vMerge w:val="restart"/>
            <w:tcBorders>
              <w:top w:val="nil" w:sz="6" w:space="0" w:color="auto"/>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274" w:type="dxa"/>
            <w:vMerge w:val="restart"/>
            <w:tcBorders>
              <w:top w:val="nil" w:sz="6" w:space="0" w:color="auto"/>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38" w:right="0"/>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z w:val="18"/>
                <w:szCs w:val="18"/>
              </w:rPr>
              <w:t> </w:t>
            </w:r>
          </w:p>
        </w:tc>
        <w:tc>
          <w:tcPr>
            <w:tcW w:w="4796"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 </w:t>
            </w:r>
          </w:p>
        </w:tc>
        <w:tc>
          <w:tcPr>
            <w:tcW w:w="662" w:type="dxa"/>
            <w:vMerge w:val="restart"/>
            <w:tcBorders>
              <w:top w:val="nil" w:sz="6" w:space="0" w:color="auto"/>
              <w:left w:val="single" w:sz="4" w:space="0" w:color="000000"/>
              <w:right w:val="nil" w:sz="6" w:space="0" w:color="auto"/>
            </w:tcBorders>
          </w:tcPr>
          <w:p>
            <w:pPr>
              <w:pStyle w:val="TableParagraph"/>
              <w:spacing w:line="381" w:lineRule="auto" w:before="33"/>
              <w:ind w:left="104" w:right="98" w:firstLine="1"/>
              <w:jc w:val="both"/>
              <w:rPr>
                <w:rFonts w:ascii="宋体" w:hAnsi="宋体" w:cs="宋体" w:eastAsia="宋体" w:hint="default"/>
                <w:sz w:val="15"/>
                <w:szCs w:val="15"/>
              </w:rPr>
            </w:pPr>
            <w:r>
              <w:rPr>
                <w:rFonts w:ascii="宋体" w:hAnsi="宋体" w:cs="宋体" w:eastAsia="宋体" w:hint="default"/>
                <w:sz w:val="15"/>
                <w:szCs w:val="15"/>
              </w:rPr>
              <w:t>占其他 应收款 的比例</w:t>
            </w:r>
          </w:p>
        </w:tc>
      </w:tr>
      <w:tr>
        <w:trPr>
          <w:trHeight w:val="624" w:hRule="exact"/>
        </w:trPr>
        <w:tc>
          <w:tcPr>
            <w:tcW w:w="1555" w:type="dxa"/>
            <w:vMerge/>
            <w:tcBorders>
              <w:left w:val="nil" w:sz="6" w:space="0" w:color="auto"/>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3"/>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2"/>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662" w:type="dxa"/>
            <w:vMerge/>
            <w:tcBorders>
              <w:left w:val="single" w:sz="4" w:space="0" w:color="000000"/>
              <w:bottom w:val="single" w:sz="4" w:space="0" w:color="000000"/>
              <w:right w:val="nil" w:sz="6" w:space="0" w:color="auto"/>
            </w:tcBorders>
          </w:tcPr>
          <w:p>
            <w:pPr/>
          </w:p>
        </w:tc>
      </w:tr>
      <w:tr>
        <w:trPr>
          <w:trHeight w:val="365" w:hRule="exact"/>
        </w:trPr>
        <w:tc>
          <w:tcPr>
            <w:tcW w:w="1555" w:type="dxa"/>
            <w:tcBorders>
              <w:top w:val="single" w:sz="4" w:space="0" w:color="000000"/>
              <w:left w:val="nil" w:sz="6" w:space="0" w:color="auto"/>
              <w:bottom w:val="nil" w:sz="6" w:space="0" w:color="auto"/>
              <w:right w:val="single" w:sz="4" w:space="0" w:color="000000"/>
            </w:tcBorders>
          </w:tcPr>
          <w:p>
            <w:pPr>
              <w:pStyle w:val="TableParagraph"/>
              <w:spacing w:line="180" w:lineRule="exact"/>
              <w:ind w:left="108" w:right="101"/>
              <w:jc w:val="left"/>
              <w:rPr>
                <w:rFonts w:ascii="宋体" w:hAnsi="宋体" w:cs="宋体" w:eastAsia="宋体" w:hint="default"/>
                <w:sz w:val="15"/>
                <w:szCs w:val="15"/>
              </w:rPr>
            </w:pPr>
            <w:r>
              <w:rPr>
                <w:rFonts w:ascii="宋体" w:hAnsi="宋体" w:cs="宋体" w:eastAsia="宋体" w:hint="default"/>
                <w:spacing w:val="13"/>
                <w:sz w:val="15"/>
                <w:szCs w:val="15"/>
              </w:rPr>
              <w:t>秦皇岛</w:t>
            </w:r>
            <w:r>
              <w:rPr>
                <w:rFonts w:ascii="宋体" w:hAnsi="宋体" w:cs="宋体" w:eastAsia="宋体" w:hint="default"/>
                <w:spacing w:val="-56"/>
                <w:sz w:val="15"/>
                <w:szCs w:val="15"/>
              </w:rPr>
              <w:t> </w:t>
            </w:r>
            <w:r>
              <w:rPr>
                <w:rFonts w:ascii="宋体" w:hAnsi="宋体" w:cs="宋体" w:eastAsia="宋体" w:hint="default"/>
                <w:spacing w:val="10"/>
                <w:sz w:val="15"/>
                <w:szCs w:val="15"/>
              </w:rPr>
              <w:t>金原</w:t>
            </w:r>
            <w:r>
              <w:rPr>
                <w:rFonts w:ascii="宋体" w:hAnsi="宋体" w:cs="宋体" w:eastAsia="宋体" w:hint="default"/>
                <w:spacing w:val="-56"/>
                <w:sz w:val="15"/>
                <w:szCs w:val="15"/>
              </w:rPr>
              <w:t> </w:t>
            </w:r>
            <w:r>
              <w:rPr>
                <w:rFonts w:ascii="宋体" w:hAnsi="宋体" w:cs="宋体" w:eastAsia="宋体" w:hint="default"/>
                <w:spacing w:val="10"/>
                <w:sz w:val="15"/>
                <w:szCs w:val="15"/>
              </w:rPr>
              <w:t>房地</w:t>
            </w:r>
            <w:r>
              <w:rPr>
                <w:rFonts w:ascii="宋体" w:hAnsi="宋体" w:cs="宋体" w:eastAsia="宋体" w:hint="default"/>
                <w:spacing w:val="-56"/>
                <w:sz w:val="15"/>
                <w:szCs w:val="15"/>
              </w:rPr>
              <w:t> </w:t>
            </w:r>
            <w:r>
              <w:rPr>
                <w:rFonts w:ascii="宋体" w:hAnsi="宋体" w:cs="宋体" w:eastAsia="宋体" w:hint="default"/>
                <w:sz w:val="15"/>
                <w:szCs w:val="15"/>
              </w:rPr>
              <w:t>产</w:t>
            </w:r>
            <w:r>
              <w:rPr>
                <w:rFonts w:ascii="宋体" w:hAnsi="宋体" w:cs="宋体" w:eastAsia="宋体" w:hint="default"/>
                <w:sz w:val="15"/>
                <w:szCs w:val="15"/>
              </w:rPr>
              <w:t> 开发有限公司</w:t>
            </w:r>
            <w:r>
              <w:rPr>
                <w:rFonts w:ascii="宋体" w:hAnsi="宋体" w:cs="宋体" w:eastAsia="宋体" w:hint="default"/>
                <w:sz w:val="15"/>
                <w:szCs w:val="15"/>
              </w:rPr>
              <w:t> </w:t>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left="82" w:right="0"/>
              <w:jc w:val="center"/>
              <w:rPr>
                <w:rFonts w:ascii="宋体" w:hAnsi="宋体" w:cs="宋体" w:eastAsia="宋体" w:hint="default"/>
                <w:sz w:val="15"/>
                <w:szCs w:val="15"/>
              </w:rPr>
            </w:pPr>
            <w:r>
              <w:rPr>
                <w:rFonts w:ascii="宋体"/>
                <w:sz w:val="15"/>
              </w:rPr>
              <w:t>99,338,228.54</w:t>
            </w:r>
          </w:p>
        </w:tc>
        <w:tc>
          <w:tcPr>
            <w:tcW w:w="1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1"/>
                <w:sz w:val="15"/>
              </w:rPr>
              <w:t>7,858,716.67</w:t>
            </w:r>
          </w:p>
        </w:tc>
        <w:tc>
          <w:tcPr>
            <w:tcW w:w="1199"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47,953,518.13</w:t>
            </w:r>
          </w:p>
        </w:tc>
        <w:tc>
          <w:tcPr>
            <w:tcW w:w="11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right="26"/>
              <w:jc w:val="right"/>
              <w:rPr>
                <w:rFonts w:ascii="宋体" w:hAnsi="宋体" w:cs="宋体" w:eastAsia="宋体" w:hint="default"/>
                <w:sz w:val="15"/>
                <w:szCs w:val="15"/>
              </w:rPr>
            </w:pPr>
            <w:r>
              <w:rPr>
                <w:rFonts w:ascii="宋体"/>
                <w:spacing w:val="-1"/>
                <w:sz w:val="15"/>
              </w:rPr>
              <w:t>43,525,993.74 </w:t>
            </w:r>
          </w:p>
        </w:tc>
        <w:tc>
          <w:tcPr>
            <w:tcW w:w="662" w:type="dxa"/>
            <w:tcBorders>
              <w:top w:val="single" w:sz="4" w:space="0" w:color="000000"/>
              <w:left w:val="single" w:sz="4" w:space="0" w:color="000000"/>
              <w:bottom w:val="nil" w:sz="6" w:space="0" w:color="auto"/>
              <w:right w:val="nil" w:sz="6" w:space="0" w:color="auto"/>
            </w:tcBorders>
          </w:tcPr>
          <w:p>
            <w:pPr>
              <w:pStyle w:val="TableParagraph"/>
              <w:spacing w:line="240" w:lineRule="auto" w:before="57"/>
              <w:ind w:left="4" w:right="0"/>
              <w:jc w:val="center"/>
              <w:rPr>
                <w:rFonts w:ascii="宋体" w:hAnsi="宋体" w:cs="宋体" w:eastAsia="宋体" w:hint="default"/>
                <w:sz w:val="15"/>
                <w:szCs w:val="15"/>
              </w:rPr>
            </w:pPr>
            <w:r>
              <w:rPr>
                <w:rFonts w:ascii="宋体"/>
                <w:sz w:val="15"/>
              </w:rPr>
              <w:t>62.19%</w:t>
            </w:r>
          </w:p>
        </w:tc>
      </w:tr>
      <w:tr>
        <w:trPr>
          <w:trHeight w:val="179" w:hRule="exact"/>
        </w:trPr>
        <w:tc>
          <w:tcPr>
            <w:tcW w:w="1555" w:type="dxa"/>
            <w:tcBorders>
              <w:top w:val="nil" w:sz="6" w:space="0" w:color="auto"/>
              <w:left w:val="nil" w:sz="6" w:space="0" w:color="auto"/>
              <w:bottom w:val="nil" w:sz="6" w:space="0" w:color="auto"/>
              <w:right w:val="single" w:sz="4" w:space="0" w:color="000000"/>
            </w:tcBorders>
          </w:tcPr>
          <w:p>
            <w:pPr>
              <w:pStyle w:val="TableParagraph"/>
              <w:spacing w:line="165" w:lineRule="exact"/>
              <w:ind w:left="108" w:right="0"/>
              <w:jc w:val="left"/>
              <w:rPr>
                <w:rFonts w:ascii="宋体" w:hAnsi="宋体" w:cs="宋体" w:eastAsia="宋体" w:hint="default"/>
                <w:sz w:val="15"/>
                <w:szCs w:val="15"/>
              </w:rPr>
            </w:pPr>
            <w:r>
              <w:rPr>
                <w:rFonts w:ascii="宋体" w:hAnsi="宋体" w:cs="宋体" w:eastAsia="宋体" w:hint="default"/>
                <w:spacing w:val="13"/>
                <w:sz w:val="15"/>
                <w:szCs w:val="15"/>
              </w:rPr>
              <w:t>秦皇岛</w:t>
            </w:r>
            <w:r>
              <w:rPr>
                <w:rFonts w:ascii="宋体" w:hAnsi="宋体" w:cs="宋体" w:eastAsia="宋体" w:hint="default"/>
                <w:spacing w:val="-56"/>
                <w:sz w:val="15"/>
                <w:szCs w:val="15"/>
              </w:rPr>
              <w:t> </w:t>
            </w:r>
            <w:r>
              <w:rPr>
                <w:rFonts w:ascii="宋体" w:hAnsi="宋体" w:cs="宋体" w:eastAsia="宋体" w:hint="default"/>
                <w:spacing w:val="10"/>
                <w:sz w:val="15"/>
                <w:szCs w:val="15"/>
              </w:rPr>
              <w:t>华联</w:t>
            </w:r>
            <w:r>
              <w:rPr>
                <w:rFonts w:ascii="宋体" w:hAnsi="宋体" w:cs="宋体" w:eastAsia="宋体" w:hint="default"/>
                <w:spacing w:val="-56"/>
                <w:sz w:val="15"/>
                <w:szCs w:val="15"/>
              </w:rPr>
              <w:t> </w:t>
            </w:r>
            <w:r>
              <w:rPr>
                <w:rFonts w:ascii="宋体" w:hAnsi="宋体" w:cs="宋体" w:eastAsia="宋体" w:hint="default"/>
                <w:spacing w:val="10"/>
                <w:sz w:val="15"/>
                <w:szCs w:val="15"/>
              </w:rPr>
              <w:t>商城</w:t>
            </w:r>
            <w:r>
              <w:rPr>
                <w:rFonts w:ascii="宋体" w:hAnsi="宋体" w:cs="宋体" w:eastAsia="宋体" w:hint="default"/>
                <w:spacing w:val="-56"/>
                <w:sz w:val="15"/>
                <w:szCs w:val="15"/>
              </w:rPr>
              <w:t> </w:t>
            </w:r>
            <w:r>
              <w:rPr>
                <w:rFonts w:ascii="宋体" w:hAnsi="宋体" w:cs="宋体" w:eastAsia="宋体" w:hint="default"/>
                <w:sz w:val="15"/>
                <w:szCs w:val="15"/>
              </w:rPr>
              <w:t>金</w:t>
            </w:r>
          </w:p>
        </w:tc>
        <w:tc>
          <w:tcPr>
            <w:tcW w:w="127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nil" w:sz="6" w:space="0" w:color="auto"/>
            </w:tcBorders>
          </w:tcPr>
          <w:p>
            <w:pPr/>
          </w:p>
        </w:tc>
      </w:tr>
      <w:tr>
        <w:trPr>
          <w:trHeight w:val="181" w:hRule="exact"/>
        </w:trPr>
        <w:tc>
          <w:tcPr>
            <w:tcW w:w="1555" w:type="dxa"/>
            <w:tcBorders>
              <w:top w:val="nil" w:sz="6" w:space="0" w:color="auto"/>
              <w:left w:val="nil" w:sz="6" w:space="0" w:color="auto"/>
              <w:bottom w:val="nil" w:sz="6" w:space="0" w:color="auto"/>
              <w:right w:val="single" w:sz="4" w:space="0" w:color="000000"/>
            </w:tcBorders>
          </w:tcPr>
          <w:p>
            <w:pPr>
              <w:pStyle w:val="TableParagraph"/>
              <w:spacing w:line="166" w:lineRule="exact"/>
              <w:ind w:left="108" w:right="0"/>
              <w:jc w:val="left"/>
              <w:rPr>
                <w:rFonts w:ascii="宋体" w:hAnsi="宋体" w:cs="宋体" w:eastAsia="宋体" w:hint="default"/>
                <w:sz w:val="15"/>
                <w:szCs w:val="15"/>
              </w:rPr>
            </w:pPr>
            <w:r>
              <w:rPr>
                <w:rFonts w:ascii="宋体" w:hAnsi="宋体" w:cs="宋体" w:eastAsia="宋体" w:hint="default"/>
                <w:spacing w:val="13"/>
                <w:sz w:val="15"/>
                <w:szCs w:val="15"/>
              </w:rPr>
              <w:t>原经营</w:t>
            </w:r>
            <w:r>
              <w:rPr>
                <w:rFonts w:ascii="宋体" w:hAnsi="宋体" w:cs="宋体" w:eastAsia="宋体" w:hint="default"/>
                <w:spacing w:val="-56"/>
                <w:sz w:val="15"/>
                <w:szCs w:val="15"/>
              </w:rPr>
              <w:t> </w:t>
            </w:r>
            <w:r>
              <w:rPr>
                <w:rFonts w:ascii="宋体" w:hAnsi="宋体" w:cs="宋体" w:eastAsia="宋体" w:hint="default"/>
                <w:spacing w:val="10"/>
                <w:sz w:val="15"/>
                <w:szCs w:val="15"/>
              </w:rPr>
              <w:t>服务</w:t>
            </w:r>
            <w:r>
              <w:rPr>
                <w:rFonts w:ascii="宋体" w:hAnsi="宋体" w:cs="宋体" w:eastAsia="宋体" w:hint="default"/>
                <w:spacing w:val="-56"/>
                <w:sz w:val="15"/>
                <w:szCs w:val="15"/>
              </w:rPr>
              <w:t> </w:t>
            </w:r>
            <w:r>
              <w:rPr>
                <w:rFonts w:ascii="宋体" w:hAnsi="宋体" w:cs="宋体" w:eastAsia="宋体" w:hint="default"/>
                <w:spacing w:val="10"/>
                <w:sz w:val="15"/>
                <w:szCs w:val="15"/>
              </w:rPr>
              <w:t>有限</w:t>
            </w:r>
            <w:r>
              <w:rPr>
                <w:rFonts w:ascii="宋体" w:hAnsi="宋体" w:cs="宋体" w:eastAsia="宋体" w:hint="default"/>
                <w:spacing w:val="-56"/>
                <w:sz w:val="15"/>
                <w:szCs w:val="15"/>
              </w:rPr>
              <w:t> </w:t>
            </w:r>
            <w:r>
              <w:rPr>
                <w:rFonts w:ascii="宋体" w:hAnsi="宋体" w:cs="宋体" w:eastAsia="宋体" w:hint="default"/>
                <w:sz w:val="15"/>
                <w:szCs w:val="15"/>
              </w:rPr>
              <w:t>公</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82" w:right="0"/>
              <w:jc w:val="center"/>
              <w:rPr>
                <w:rFonts w:ascii="宋体" w:hAnsi="宋体" w:cs="宋体" w:eastAsia="宋体" w:hint="default"/>
                <w:sz w:val="15"/>
                <w:szCs w:val="15"/>
              </w:rPr>
            </w:pPr>
            <w:r>
              <w:rPr>
                <w:rFonts w:ascii="宋体"/>
                <w:sz w:val="15"/>
              </w:rPr>
              <w:t>27,543,420.63</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3"/>
              <w:jc w:val="right"/>
              <w:rPr>
                <w:rFonts w:ascii="宋体" w:hAnsi="宋体" w:cs="宋体" w:eastAsia="宋体" w:hint="default"/>
                <w:sz w:val="15"/>
                <w:szCs w:val="15"/>
              </w:rPr>
            </w:pPr>
            <w:r>
              <w:rPr>
                <w:rFonts w:ascii="宋体"/>
                <w:spacing w:val="-1"/>
                <w:sz w:val="15"/>
              </w:rPr>
              <w:t>9,818,716.11</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4"/>
              <w:jc w:val="right"/>
              <w:rPr>
                <w:rFonts w:ascii="宋体" w:hAnsi="宋体" w:cs="宋体" w:eastAsia="宋体" w:hint="default"/>
                <w:sz w:val="15"/>
                <w:szCs w:val="15"/>
              </w:rPr>
            </w:pPr>
            <w:r>
              <w:rPr>
                <w:rFonts w:ascii="宋体"/>
                <w:spacing w:val="-1"/>
                <w:sz w:val="15"/>
              </w:rPr>
              <w:t>17,724,704.52</w:t>
            </w: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26"/>
              <w:jc w:val="right"/>
              <w:rPr>
                <w:rFonts w:ascii="宋体" w:hAnsi="宋体" w:cs="宋体" w:eastAsia="宋体" w:hint="default"/>
                <w:sz w:val="15"/>
                <w:szCs w:val="15"/>
              </w:rPr>
            </w:pPr>
            <w:r>
              <w:rPr>
                <w:rFonts w:ascii="宋体"/>
                <w:sz w:val="15"/>
              </w:rPr>
              <w:t> </w:t>
            </w:r>
          </w:p>
        </w:tc>
        <w:tc>
          <w:tcPr>
            <w:tcW w:w="662" w:type="dxa"/>
            <w:tcBorders>
              <w:top w:val="nil" w:sz="6" w:space="0" w:color="auto"/>
              <w:left w:val="single" w:sz="4" w:space="0" w:color="000000"/>
              <w:bottom w:val="nil" w:sz="6" w:space="0" w:color="auto"/>
              <w:right w:val="nil" w:sz="6" w:space="0" w:color="auto"/>
            </w:tcBorders>
          </w:tcPr>
          <w:p>
            <w:pPr>
              <w:pStyle w:val="TableParagraph"/>
              <w:spacing w:line="164" w:lineRule="exact"/>
              <w:ind w:left="4" w:right="0"/>
              <w:jc w:val="center"/>
              <w:rPr>
                <w:rFonts w:ascii="宋体" w:hAnsi="宋体" w:cs="宋体" w:eastAsia="宋体" w:hint="default"/>
                <w:sz w:val="15"/>
                <w:szCs w:val="15"/>
              </w:rPr>
            </w:pPr>
            <w:r>
              <w:rPr>
                <w:rFonts w:ascii="宋体"/>
                <w:sz w:val="15"/>
              </w:rPr>
              <w:t>17.24%</w:t>
            </w:r>
          </w:p>
        </w:tc>
      </w:tr>
      <w:tr>
        <w:trPr>
          <w:trHeight w:val="180" w:hRule="exact"/>
        </w:trPr>
        <w:tc>
          <w:tcPr>
            <w:tcW w:w="1555" w:type="dxa"/>
            <w:tcBorders>
              <w:top w:val="nil" w:sz="6" w:space="0" w:color="auto"/>
              <w:left w:val="nil" w:sz="6" w:space="0" w:color="auto"/>
              <w:bottom w:val="nil" w:sz="6" w:space="0" w:color="auto"/>
              <w:right w:val="single" w:sz="4" w:space="0" w:color="000000"/>
            </w:tcBorders>
          </w:tcPr>
          <w:p>
            <w:pPr>
              <w:pStyle w:val="TableParagraph"/>
              <w:spacing w:line="165" w:lineRule="exact"/>
              <w:ind w:left="108" w:right="0"/>
              <w:jc w:val="left"/>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  </w:t>
            </w:r>
          </w:p>
        </w:tc>
        <w:tc>
          <w:tcPr>
            <w:tcW w:w="127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nil" w:sz="6" w:space="0" w:color="auto"/>
            </w:tcBorders>
          </w:tcPr>
          <w:p>
            <w:pPr/>
          </w:p>
        </w:tc>
      </w:tr>
    </w:tbl>
    <w:p>
      <w:pPr>
        <w:spacing w:after="0"/>
        <w:sectPr>
          <w:type w:val="continuous"/>
          <w:pgSz w:w="11900" w:h="16840"/>
          <w:pgMar w:top="1600" w:bottom="280" w:left="1660" w:right="1600"/>
        </w:sectPr>
      </w:pPr>
    </w:p>
    <w:p>
      <w:pPr>
        <w:spacing w:line="240" w:lineRule="auto" w:before="7"/>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1570"/>
        <w:gridCol w:w="1274"/>
        <w:gridCol w:w="1200"/>
        <w:gridCol w:w="1199"/>
        <w:gridCol w:w="1199"/>
        <w:gridCol w:w="1199"/>
        <w:gridCol w:w="670"/>
      </w:tblGrid>
      <w:tr>
        <w:trPr>
          <w:trHeight w:val="179" w:hRule="exact"/>
        </w:trPr>
        <w:tc>
          <w:tcPr>
            <w:tcW w:w="1570" w:type="dxa"/>
            <w:tcBorders>
              <w:top w:val="nil" w:sz="6" w:space="0" w:color="auto"/>
              <w:left w:val="nil" w:sz="6" w:space="0" w:color="auto"/>
              <w:bottom w:val="nil" w:sz="6" w:space="0" w:color="auto"/>
              <w:right w:val="single" w:sz="4" w:space="0" w:color="000000"/>
            </w:tcBorders>
          </w:tcPr>
          <w:p>
            <w:pPr>
              <w:pStyle w:val="TableParagraph"/>
              <w:spacing w:line="165" w:lineRule="exact"/>
              <w:ind w:left="122" w:right="0"/>
              <w:jc w:val="left"/>
              <w:rPr>
                <w:rFonts w:ascii="宋体" w:hAnsi="宋体" w:cs="宋体" w:eastAsia="宋体" w:hint="default"/>
                <w:sz w:val="15"/>
                <w:szCs w:val="15"/>
              </w:rPr>
            </w:pPr>
            <w:r>
              <w:rPr>
                <w:rFonts w:ascii="宋体" w:hAnsi="宋体" w:cs="宋体" w:eastAsia="宋体" w:hint="default"/>
                <w:spacing w:val="13"/>
                <w:sz w:val="15"/>
                <w:szCs w:val="15"/>
              </w:rPr>
              <w:t>秦皇岛</w:t>
            </w:r>
            <w:r>
              <w:rPr>
                <w:rFonts w:ascii="宋体" w:hAnsi="宋体" w:cs="宋体" w:eastAsia="宋体" w:hint="default"/>
                <w:spacing w:val="-56"/>
                <w:sz w:val="15"/>
                <w:szCs w:val="15"/>
              </w:rPr>
              <w:t> </w:t>
            </w:r>
            <w:r>
              <w:rPr>
                <w:rFonts w:ascii="宋体" w:hAnsi="宋体" w:cs="宋体" w:eastAsia="宋体" w:hint="default"/>
                <w:spacing w:val="10"/>
                <w:sz w:val="15"/>
                <w:szCs w:val="15"/>
              </w:rPr>
              <w:t>华联</w:t>
            </w:r>
            <w:r>
              <w:rPr>
                <w:rFonts w:ascii="宋体" w:hAnsi="宋体" w:cs="宋体" w:eastAsia="宋体" w:hint="default"/>
                <w:spacing w:val="-56"/>
                <w:sz w:val="15"/>
                <w:szCs w:val="15"/>
              </w:rPr>
              <w:t> </w:t>
            </w:r>
            <w:r>
              <w:rPr>
                <w:rFonts w:ascii="宋体" w:hAnsi="宋体" w:cs="宋体" w:eastAsia="宋体" w:hint="default"/>
                <w:spacing w:val="10"/>
                <w:sz w:val="15"/>
                <w:szCs w:val="15"/>
              </w:rPr>
              <w:t>商城</w:t>
            </w:r>
            <w:r>
              <w:rPr>
                <w:rFonts w:ascii="宋体" w:hAnsi="宋体" w:cs="宋体" w:eastAsia="宋体" w:hint="default"/>
                <w:spacing w:val="-56"/>
                <w:sz w:val="15"/>
                <w:szCs w:val="15"/>
              </w:rPr>
              <w:t> </w:t>
            </w:r>
            <w:r>
              <w:rPr>
                <w:rFonts w:ascii="宋体" w:hAnsi="宋体" w:cs="宋体" w:eastAsia="宋体" w:hint="default"/>
                <w:sz w:val="15"/>
                <w:szCs w:val="15"/>
              </w:rPr>
              <w:t>金</w:t>
            </w:r>
          </w:p>
        </w:tc>
        <w:tc>
          <w:tcPr>
            <w:tcW w:w="127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nil" w:sz="6" w:space="0" w:color="auto"/>
            </w:tcBorders>
          </w:tcPr>
          <w:p>
            <w:pPr/>
          </w:p>
        </w:tc>
      </w:tr>
      <w:tr>
        <w:trPr>
          <w:trHeight w:val="181" w:hRule="exact"/>
        </w:trPr>
        <w:tc>
          <w:tcPr>
            <w:tcW w:w="1570" w:type="dxa"/>
            <w:tcBorders>
              <w:top w:val="nil" w:sz="6" w:space="0" w:color="auto"/>
              <w:left w:val="nil" w:sz="6" w:space="0" w:color="auto"/>
              <w:bottom w:val="nil" w:sz="6" w:space="0" w:color="auto"/>
              <w:right w:val="single" w:sz="4" w:space="0" w:color="000000"/>
            </w:tcBorders>
          </w:tcPr>
          <w:p>
            <w:pPr>
              <w:pStyle w:val="TableParagraph"/>
              <w:spacing w:line="166" w:lineRule="exact"/>
              <w:ind w:left="122" w:right="0"/>
              <w:jc w:val="left"/>
              <w:rPr>
                <w:rFonts w:ascii="宋体" w:hAnsi="宋体" w:cs="宋体" w:eastAsia="宋体" w:hint="default"/>
                <w:sz w:val="15"/>
                <w:szCs w:val="15"/>
              </w:rPr>
            </w:pPr>
            <w:r>
              <w:rPr>
                <w:rFonts w:ascii="宋体" w:hAnsi="宋体" w:cs="宋体" w:eastAsia="宋体" w:hint="default"/>
                <w:spacing w:val="13"/>
                <w:sz w:val="15"/>
                <w:szCs w:val="15"/>
              </w:rPr>
              <w:t>原物业</w:t>
            </w:r>
            <w:r>
              <w:rPr>
                <w:rFonts w:ascii="宋体" w:hAnsi="宋体" w:cs="宋体" w:eastAsia="宋体" w:hint="default"/>
                <w:spacing w:val="-56"/>
                <w:sz w:val="15"/>
                <w:szCs w:val="15"/>
              </w:rPr>
              <w:t> </w:t>
            </w:r>
            <w:r>
              <w:rPr>
                <w:rFonts w:ascii="宋体" w:hAnsi="宋体" w:cs="宋体" w:eastAsia="宋体" w:hint="default"/>
                <w:spacing w:val="10"/>
                <w:sz w:val="15"/>
                <w:szCs w:val="15"/>
              </w:rPr>
              <w:t>发展</w:t>
            </w:r>
            <w:r>
              <w:rPr>
                <w:rFonts w:ascii="宋体" w:hAnsi="宋体" w:cs="宋体" w:eastAsia="宋体" w:hint="default"/>
                <w:spacing w:val="-56"/>
                <w:sz w:val="15"/>
                <w:szCs w:val="15"/>
              </w:rPr>
              <w:t> </w:t>
            </w:r>
            <w:r>
              <w:rPr>
                <w:rFonts w:ascii="宋体" w:hAnsi="宋体" w:cs="宋体" w:eastAsia="宋体" w:hint="default"/>
                <w:spacing w:val="10"/>
                <w:sz w:val="15"/>
                <w:szCs w:val="15"/>
              </w:rPr>
              <w:t>有限</w:t>
            </w:r>
            <w:r>
              <w:rPr>
                <w:rFonts w:ascii="宋体" w:hAnsi="宋体" w:cs="宋体" w:eastAsia="宋体" w:hint="default"/>
                <w:spacing w:val="-56"/>
                <w:sz w:val="15"/>
                <w:szCs w:val="15"/>
              </w:rPr>
              <w:t> </w:t>
            </w:r>
            <w:r>
              <w:rPr>
                <w:rFonts w:ascii="宋体" w:hAnsi="宋体" w:cs="宋体" w:eastAsia="宋体" w:hint="default"/>
                <w:sz w:val="15"/>
                <w:szCs w:val="15"/>
              </w:rPr>
              <w:t>公</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86" w:right="0"/>
              <w:jc w:val="left"/>
              <w:rPr>
                <w:rFonts w:ascii="宋体" w:hAnsi="宋体" w:cs="宋体" w:eastAsia="宋体" w:hint="default"/>
                <w:sz w:val="15"/>
                <w:szCs w:val="15"/>
              </w:rPr>
            </w:pPr>
            <w:r>
              <w:rPr>
                <w:rFonts w:ascii="宋体"/>
                <w:sz w:val="15"/>
              </w:rPr>
              <w:t>14,792,743.76</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sz w:val="15"/>
              </w:rPr>
              <w:t>12,768,024.61</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4"/>
              <w:jc w:val="right"/>
              <w:rPr>
                <w:rFonts w:ascii="宋体" w:hAnsi="宋体" w:cs="宋体" w:eastAsia="宋体" w:hint="default"/>
                <w:sz w:val="15"/>
                <w:szCs w:val="15"/>
              </w:rPr>
            </w:pPr>
            <w:r>
              <w:rPr>
                <w:rFonts w:ascii="宋体"/>
                <w:spacing w:val="-1"/>
                <w:sz w:val="15"/>
              </w:rPr>
              <w:t>1,681,078.11</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1"/>
              <w:jc w:val="right"/>
              <w:rPr>
                <w:rFonts w:ascii="宋体" w:hAnsi="宋体" w:cs="宋体" w:eastAsia="宋体" w:hint="default"/>
                <w:sz w:val="15"/>
                <w:szCs w:val="15"/>
              </w:rPr>
            </w:pPr>
            <w:r>
              <w:rPr>
                <w:rFonts w:ascii="宋体"/>
                <w:spacing w:val="-1"/>
                <w:sz w:val="15"/>
              </w:rPr>
              <w:t>343,641.04</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26"/>
              <w:jc w:val="right"/>
              <w:rPr>
                <w:rFonts w:ascii="宋体" w:hAnsi="宋体" w:cs="宋体" w:eastAsia="宋体" w:hint="default"/>
                <w:sz w:val="15"/>
                <w:szCs w:val="15"/>
              </w:rPr>
            </w:pPr>
            <w:r>
              <w:rPr>
                <w:rFonts w:ascii="宋体"/>
                <w:sz w:val="15"/>
              </w:rPr>
              <w:t> </w:t>
            </w:r>
          </w:p>
        </w:tc>
        <w:tc>
          <w:tcPr>
            <w:tcW w:w="670" w:type="dxa"/>
            <w:tcBorders>
              <w:top w:val="nil" w:sz="6" w:space="0" w:color="auto"/>
              <w:left w:val="single" w:sz="4" w:space="0" w:color="000000"/>
              <w:bottom w:val="nil" w:sz="6" w:space="0" w:color="auto"/>
              <w:right w:val="nil" w:sz="6" w:space="0" w:color="auto"/>
            </w:tcBorders>
          </w:tcPr>
          <w:p>
            <w:pPr>
              <w:pStyle w:val="TableParagraph"/>
              <w:spacing w:line="164" w:lineRule="exact"/>
              <w:ind w:left="72" w:right="0"/>
              <w:jc w:val="center"/>
              <w:rPr>
                <w:rFonts w:ascii="宋体" w:hAnsi="宋体" w:cs="宋体" w:eastAsia="宋体" w:hint="default"/>
                <w:sz w:val="15"/>
                <w:szCs w:val="15"/>
              </w:rPr>
            </w:pPr>
            <w:r>
              <w:rPr>
                <w:rFonts w:ascii="宋体"/>
                <w:sz w:val="15"/>
              </w:rPr>
              <w:t>9.26%</w:t>
            </w:r>
          </w:p>
        </w:tc>
      </w:tr>
      <w:tr>
        <w:trPr>
          <w:trHeight w:val="180" w:hRule="exact"/>
        </w:trPr>
        <w:tc>
          <w:tcPr>
            <w:tcW w:w="1570" w:type="dxa"/>
            <w:tcBorders>
              <w:top w:val="nil" w:sz="6" w:space="0" w:color="auto"/>
              <w:left w:val="nil" w:sz="6" w:space="0" w:color="auto"/>
              <w:bottom w:val="nil" w:sz="6" w:space="0" w:color="auto"/>
              <w:right w:val="single" w:sz="4" w:space="0" w:color="000000"/>
            </w:tcBorders>
          </w:tcPr>
          <w:p>
            <w:pPr>
              <w:pStyle w:val="TableParagraph"/>
              <w:spacing w:line="165" w:lineRule="exact"/>
              <w:ind w:left="122" w:right="0"/>
              <w:jc w:val="left"/>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 </w:t>
            </w:r>
          </w:p>
        </w:tc>
        <w:tc>
          <w:tcPr>
            <w:tcW w:w="127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nil" w:sz="6" w:space="0" w:color="auto"/>
            </w:tcBorders>
          </w:tcPr>
          <w:p>
            <w:pPr/>
          </w:p>
        </w:tc>
      </w:tr>
      <w:tr>
        <w:trPr>
          <w:trHeight w:val="360" w:hRule="exact"/>
        </w:trPr>
        <w:tc>
          <w:tcPr>
            <w:tcW w:w="1570" w:type="dxa"/>
            <w:tcBorders>
              <w:top w:val="nil" w:sz="6" w:space="0" w:color="auto"/>
              <w:left w:val="nil" w:sz="6" w:space="0" w:color="auto"/>
              <w:bottom w:val="nil" w:sz="6" w:space="0" w:color="auto"/>
              <w:right w:val="single" w:sz="4" w:space="0" w:color="000000"/>
            </w:tcBorders>
          </w:tcPr>
          <w:p>
            <w:pPr>
              <w:pStyle w:val="TableParagraph"/>
              <w:spacing w:line="180" w:lineRule="exact"/>
              <w:ind w:left="122" w:right="101"/>
              <w:jc w:val="left"/>
              <w:rPr>
                <w:rFonts w:ascii="宋体" w:hAnsi="宋体" w:cs="宋体" w:eastAsia="宋体" w:hint="default"/>
                <w:sz w:val="15"/>
                <w:szCs w:val="15"/>
              </w:rPr>
            </w:pPr>
            <w:r>
              <w:rPr>
                <w:rFonts w:ascii="宋体" w:hAnsi="宋体" w:cs="宋体" w:eastAsia="宋体" w:hint="default"/>
                <w:spacing w:val="13"/>
                <w:sz w:val="15"/>
                <w:szCs w:val="15"/>
              </w:rPr>
              <w:t>安徽国</w:t>
            </w:r>
            <w:r>
              <w:rPr>
                <w:rFonts w:ascii="宋体" w:hAnsi="宋体" w:cs="宋体" w:eastAsia="宋体" w:hint="default"/>
                <w:spacing w:val="-56"/>
                <w:sz w:val="15"/>
                <w:szCs w:val="15"/>
              </w:rPr>
              <w:t> </w:t>
            </w:r>
            <w:r>
              <w:rPr>
                <w:rFonts w:ascii="宋体" w:hAnsi="宋体" w:cs="宋体" w:eastAsia="宋体" w:hint="default"/>
                <w:spacing w:val="10"/>
                <w:sz w:val="15"/>
                <w:szCs w:val="15"/>
              </w:rPr>
              <w:t>润投</w:t>
            </w:r>
            <w:r>
              <w:rPr>
                <w:rFonts w:ascii="宋体" w:hAnsi="宋体" w:cs="宋体" w:eastAsia="宋体" w:hint="default"/>
                <w:spacing w:val="-56"/>
                <w:sz w:val="15"/>
                <w:szCs w:val="15"/>
              </w:rPr>
              <w:t> </w:t>
            </w:r>
            <w:r>
              <w:rPr>
                <w:rFonts w:ascii="宋体" w:hAnsi="宋体" w:cs="宋体" w:eastAsia="宋体" w:hint="default"/>
                <w:spacing w:val="10"/>
                <w:sz w:val="15"/>
                <w:szCs w:val="15"/>
              </w:rPr>
              <w:t>资发</w:t>
            </w:r>
            <w:r>
              <w:rPr>
                <w:rFonts w:ascii="宋体" w:hAnsi="宋体" w:cs="宋体" w:eastAsia="宋体" w:hint="default"/>
                <w:spacing w:val="-56"/>
                <w:sz w:val="15"/>
                <w:szCs w:val="15"/>
              </w:rPr>
              <w:t> </w:t>
            </w:r>
            <w:r>
              <w:rPr>
                <w:rFonts w:ascii="宋体" w:hAnsi="宋体" w:cs="宋体" w:eastAsia="宋体" w:hint="default"/>
                <w:sz w:val="15"/>
                <w:szCs w:val="15"/>
              </w:rPr>
              <w:t>展</w:t>
            </w:r>
            <w:r>
              <w:rPr>
                <w:rFonts w:ascii="宋体" w:hAnsi="宋体" w:cs="宋体" w:eastAsia="宋体" w:hint="default"/>
                <w:sz w:val="15"/>
                <w:szCs w:val="15"/>
              </w:rPr>
              <w:t> 有限公司</w:t>
            </w:r>
            <w:r>
              <w:rPr>
                <w:rFonts w:ascii="宋体" w:hAnsi="宋体" w:cs="宋体" w:eastAsia="宋体" w:hint="default"/>
                <w:sz w:val="15"/>
                <w:szCs w:val="15"/>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86" w:right="0"/>
              <w:jc w:val="left"/>
              <w:rPr>
                <w:rFonts w:ascii="宋体" w:hAnsi="宋体" w:cs="宋体" w:eastAsia="宋体" w:hint="default"/>
                <w:sz w:val="15"/>
                <w:szCs w:val="15"/>
              </w:rPr>
            </w:pPr>
            <w:r>
              <w:rPr>
                <w:rFonts w:ascii="宋体"/>
                <w:sz w:val="15"/>
              </w:rPr>
              <w:t>11,598,282.00</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08" w:right="0"/>
              <w:jc w:val="left"/>
              <w:rPr>
                <w:rFonts w:ascii="宋体" w:hAnsi="宋体" w:cs="宋体" w:eastAsia="宋体" w:hint="default"/>
                <w:sz w:val="15"/>
                <w:szCs w:val="15"/>
              </w:rPr>
            </w:pPr>
            <w:r>
              <w:rPr>
                <w:rFonts w:ascii="宋体"/>
                <w:sz w:val="15"/>
              </w:rPr>
              <w:t>10,474,912.47</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4"/>
              <w:jc w:val="right"/>
              <w:rPr>
                <w:rFonts w:ascii="宋体" w:hAnsi="宋体" w:cs="宋体" w:eastAsia="宋体" w:hint="default"/>
                <w:sz w:val="15"/>
                <w:szCs w:val="15"/>
              </w:rPr>
            </w:pPr>
            <w:r>
              <w:rPr>
                <w:rFonts w:ascii="宋体"/>
                <w:spacing w:val="-1"/>
                <w:sz w:val="15"/>
              </w:rPr>
              <w:t>1,123,369.53</w:t>
            </w: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26"/>
              <w:jc w:val="right"/>
              <w:rPr>
                <w:rFonts w:ascii="宋体" w:hAnsi="宋体" w:cs="宋体" w:eastAsia="宋体" w:hint="default"/>
                <w:sz w:val="15"/>
                <w:szCs w:val="15"/>
              </w:rPr>
            </w:pPr>
            <w:r>
              <w:rPr>
                <w:rFonts w:ascii="宋体"/>
                <w:sz w:val="15"/>
              </w:rPr>
              <w:t> </w:t>
            </w:r>
          </w:p>
        </w:tc>
        <w:tc>
          <w:tcPr>
            <w:tcW w:w="670"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72" w:right="0"/>
              <w:jc w:val="center"/>
              <w:rPr>
                <w:rFonts w:ascii="宋体" w:hAnsi="宋体" w:cs="宋体" w:eastAsia="宋体" w:hint="default"/>
                <w:sz w:val="15"/>
                <w:szCs w:val="15"/>
              </w:rPr>
            </w:pPr>
            <w:r>
              <w:rPr>
                <w:rFonts w:ascii="宋体"/>
                <w:sz w:val="15"/>
              </w:rPr>
              <w:t>7.26%</w:t>
            </w:r>
          </w:p>
        </w:tc>
      </w:tr>
      <w:tr>
        <w:trPr>
          <w:trHeight w:val="386" w:hRule="exact"/>
        </w:trPr>
        <w:tc>
          <w:tcPr>
            <w:tcW w:w="1570" w:type="dxa"/>
            <w:tcBorders>
              <w:top w:val="nil" w:sz="6" w:space="0" w:color="auto"/>
              <w:left w:val="nil" w:sz="6" w:space="0" w:color="auto"/>
              <w:bottom w:val="nil" w:sz="6" w:space="0" w:color="auto"/>
              <w:right w:val="single" w:sz="4" w:space="0" w:color="000000"/>
            </w:tcBorders>
          </w:tcPr>
          <w:p>
            <w:pPr>
              <w:pStyle w:val="TableParagraph"/>
              <w:spacing w:line="180" w:lineRule="exact"/>
              <w:ind w:left="122" w:right="101"/>
              <w:jc w:val="left"/>
              <w:rPr>
                <w:rFonts w:ascii="宋体" w:hAnsi="宋体" w:cs="宋体" w:eastAsia="宋体" w:hint="default"/>
                <w:sz w:val="15"/>
                <w:szCs w:val="15"/>
              </w:rPr>
            </w:pPr>
            <w:r>
              <w:rPr>
                <w:rFonts w:ascii="宋体" w:hAnsi="宋体" w:cs="宋体" w:eastAsia="宋体" w:hint="default"/>
                <w:spacing w:val="13"/>
                <w:sz w:val="15"/>
                <w:szCs w:val="15"/>
              </w:rPr>
              <w:t>秦皇岛</w:t>
            </w:r>
            <w:r>
              <w:rPr>
                <w:rFonts w:ascii="宋体" w:hAnsi="宋体" w:cs="宋体" w:eastAsia="宋体" w:hint="default"/>
                <w:spacing w:val="-56"/>
                <w:sz w:val="15"/>
                <w:szCs w:val="15"/>
              </w:rPr>
              <w:t> </w:t>
            </w:r>
            <w:r>
              <w:rPr>
                <w:rFonts w:ascii="宋体" w:hAnsi="宋体" w:cs="宋体" w:eastAsia="宋体" w:hint="default"/>
                <w:spacing w:val="10"/>
                <w:sz w:val="15"/>
                <w:szCs w:val="15"/>
              </w:rPr>
              <w:t>华联</w:t>
            </w:r>
            <w:r>
              <w:rPr>
                <w:rFonts w:ascii="宋体" w:hAnsi="宋体" w:cs="宋体" w:eastAsia="宋体" w:hint="default"/>
                <w:spacing w:val="-56"/>
                <w:sz w:val="15"/>
                <w:szCs w:val="15"/>
              </w:rPr>
              <w:t> </w:t>
            </w:r>
            <w:r>
              <w:rPr>
                <w:rFonts w:ascii="宋体" w:hAnsi="宋体" w:cs="宋体" w:eastAsia="宋体" w:hint="default"/>
                <w:spacing w:val="10"/>
                <w:sz w:val="15"/>
                <w:szCs w:val="15"/>
              </w:rPr>
              <w:t>康保</w:t>
            </w:r>
            <w:r>
              <w:rPr>
                <w:rFonts w:ascii="宋体" w:hAnsi="宋体" w:cs="宋体" w:eastAsia="宋体" w:hint="default"/>
                <w:spacing w:val="-56"/>
                <w:sz w:val="15"/>
                <w:szCs w:val="15"/>
              </w:rPr>
              <w:t> </w:t>
            </w:r>
            <w:r>
              <w:rPr>
                <w:rFonts w:ascii="宋体" w:hAnsi="宋体" w:cs="宋体" w:eastAsia="宋体" w:hint="default"/>
                <w:sz w:val="15"/>
                <w:szCs w:val="15"/>
              </w:rPr>
              <w:t>有</w:t>
            </w:r>
            <w:r>
              <w:rPr>
                <w:rFonts w:ascii="宋体" w:hAnsi="宋体" w:cs="宋体" w:eastAsia="宋体" w:hint="default"/>
                <w:sz w:val="15"/>
                <w:szCs w:val="15"/>
              </w:rPr>
              <w:t> 限公司</w:t>
            </w:r>
            <w:r>
              <w:rPr>
                <w:rFonts w:ascii="宋体" w:hAnsi="宋体" w:cs="宋体" w:eastAsia="宋体" w:hint="default"/>
                <w:sz w:val="15"/>
                <w:szCs w:val="15"/>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260" w:right="0"/>
              <w:jc w:val="left"/>
              <w:rPr>
                <w:rFonts w:ascii="宋体" w:hAnsi="宋体" w:cs="宋体" w:eastAsia="宋体" w:hint="default"/>
                <w:sz w:val="15"/>
                <w:szCs w:val="15"/>
              </w:rPr>
            </w:pPr>
            <w:r>
              <w:rPr>
                <w:rFonts w:ascii="宋体"/>
                <w:sz w:val="15"/>
              </w:rPr>
              <w:t>5,443,142.65 </w:t>
            </w:r>
          </w:p>
        </w:tc>
        <w:tc>
          <w:tcPr>
            <w:tcW w:w="1200"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84" w:right="0"/>
              <w:jc w:val="left"/>
              <w:rPr>
                <w:rFonts w:ascii="宋体" w:hAnsi="宋体" w:cs="宋体" w:eastAsia="宋体" w:hint="default"/>
                <w:sz w:val="15"/>
                <w:szCs w:val="15"/>
              </w:rPr>
            </w:pPr>
            <w:r>
              <w:rPr>
                <w:rFonts w:ascii="宋体"/>
                <w:sz w:val="15"/>
              </w:rPr>
              <w:t>5,443,142.65</w:t>
            </w:r>
          </w:p>
        </w:tc>
        <w:tc>
          <w:tcPr>
            <w:tcW w:w="670"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72" w:right="0"/>
              <w:jc w:val="center"/>
              <w:rPr>
                <w:rFonts w:ascii="宋体" w:hAnsi="宋体" w:cs="宋体" w:eastAsia="宋体" w:hint="default"/>
                <w:sz w:val="15"/>
                <w:szCs w:val="15"/>
              </w:rPr>
            </w:pPr>
            <w:r>
              <w:rPr>
                <w:rFonts w:ascii="宋体"/>
                <w:sz w:val="15"/>
              </w:rPr>
              <w:t>3.41%</w:t>
            </w:r>
          </w:p>
        </w:tc>
      </w:tr>
      <w:tr>
        <w:trPr>
          <w:trHeight w:val="291" w:hRule="exact"/>
        </w:trPr>
        <w:tc>
          <w:tcPr>
            <w:tcW w:w="1570" w:type="dxa"/>
            <w:tcBorders>
              <w:top w:val="nil" w:sz="6" w:space="0" w:color="auto"/>
              <w:left w:val="nil" w:sz="6" w:space="0" w:color="auto"/>
              <w:bottom w:val="single" w:sz="4" w:space="0" w:color="000000"/>
              <w:right w:val="single" w:sz="4" w:space="0" w:color="000000"/>
            </w:tcBorders>
          </w:tcPr>
          <w:p>
            <w:pPr>
              <w:pStyle w:val="TableParagraph"/>
              <w:spacing w:line="221" w:lineRule="exact"/>
              <w:ind w:left="47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sz w:val="15"/>
              </w:rPr>
              <w:t>158,715,817.58</w:t>
            </w:r>
          </w:p>
        </w:tc>
        <w:tc>
          <w:tcPr>
            <w:tcW w:w="12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5"/>
                <w:szCs w:val="15"/>
              </w:rPr>
            </w:pPr>
            <w:r>
              <w:rPr>
                <w:rFonts w:ascii="宋体"/>
                <w:sz w:val="15"/>
              </w:rPr>
              <w:t>40,920,369.86</w:t>
            </w:r>
          </w:p>
        </w:tc>
        <w:tc>
          <w:tcPr>
            <w:tcW w:w="11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5"/>
                <w:szCs w:val="15"/>
              </w:rPr>
            </w:pPr>
            <w:r>
              <w:rPr>
                <w:rFonts w:ascii="宋体"/>
                <w:sz w:val="15"/>
              </w:rPr>
              <w:t>20,529,152.16</w:t>
            </w:r>
          </w:p>
        </w:tc>
        <w:tc>
          <w:tcPr>
            <w:tcW w:w="11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5"/>
                <w:szCs w:val="15"/>
              </w:rPr>
            </w:pPr>
            <w:r>
              <w:rPr>
                <w:rFonts w:ascii="宋体"/>
                <w:sz w:val="15"/>
              </w:rPr>
              <w:t>48,297,159.17</w:t>
            </w:r>
          </w:p>
        </w:tc>
        <w:tc>
          <w:tcPr>
            <w:tcW w:w="11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5"/>
                <w:szCs w:val="15"/>
              </w:rPr>
            </w:pPr>
            <w:r>
              <w:rPr>
                <w:rFonts w:ascii="宋体"/>
                <w:sz w:val="15"/>
              </w:rPr>
              <w:t>48,969,136.39 </w:t>
            </w:r>
          </w:p>
        </w:tc>
        <w:tc>
          <w:tcPr>
            <w:tcW w:w="670" w:type="dxa"/>
            <w:tcBorders>
              <w:top w:val="nil" w:sz="6" w:space="0" w:color="auto"/>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15"/>
                <w:szCs w:val="15"/>
              </w:rPr>
            </w:pPr>
            <w:r>
              <w:rPr>
                <w:rFonts w:ascii="宋体"/>
                <w:sz w:val="15"/>
              </w:rPr>
              <w:t>99.36%</w:t>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9"/>
        </w:rPr>
        <w:t> </w:t>
      </w:r>
      <w:r>
        <w:rPr>
          <w:rFonts w:ascii="宋体" w:hAnsi="宋体" w:cs="宋体" w:eastAsia="宋体" w:hint="default"/>
        </w:rPr>
        <w:t>3</w:t>
      </w:r>
      <w:r>
        <w:rPr/>
        <w:t>．长期投资</w:t>
      </w:r>
      <w:r>
        <w:rPr>
          <w:rFonts w:ascii="宋体" w:hAnsi="宋体" w:cs="宋体" w:eastAsia="宋体" w:hint="default"/>
          <w:spacing w:val="1"/>
        </w:rPr>
        <w:t>  </w:t>
      </w:r>
      <w:r>
        <w:rPr>
          <w:rFonts w:ascii="宋体" w:hAnsi="宋体" w:cs="宋体" w:eastAsia="宋体" w:hint="default"/>
        </w:rPr>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83" w:footer="982" w:top="1140" w:bottom="1180" w:left="1660" w:right="1580"/>
        </w:sectPr>
      </w:pPr>
    </w:p>
    <w:p>
      <w:pPr>
        <w:pStyle w:val="BodyText"/>
        <w:spacing w:line="240" w:lineRule="auto" w:before="35"/>
        <w:ind w:left="557" w:right="0"/>
        <w:jc w:val="left"/>
        <w:rPr>
          <w:rFonts w:ascii="宋体" w:hAnsi="宋体" w:cs="宋体" w:eastAsia="宋体" w:hint="default"/>
        </w:rPr>
      </w:pPr>
      <w:r>
        <w:rPr/>
        <w:t>长期股权投资的分类：</w:t>
      </w:r>
      <w:r>
        <w:rPr>
          <w:rFonts w:ascii="宋体" w:hAnsi="宋体" w:cs="宋体" w:eastAsia="宋体" w:hint="default"/>
        </w:rPr>
        <w:t> </w:t>
      </w:r>
    </w:p>
    <w:p>
      <w:pPr>
        <w:spacing w:before="169"/>
        <w:ind w:left="546"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p>
      <w:pPr>
        <w:spacing w:line="240" w:lineRule="auto" w:before="12"/>
        <w:rPr>
          <w:rFonts w:ascii="宋体" w:hAnsi="宋体" w:cs="宋体" w:eastAsia="宋体" w:hint="default"/>
          <w:sz w:val="23"/>
          <w:szCs w:val="23"/>
        </w:rPr>
      </w:pPr>
      <w:r>
        <w:rPr/>
        <w:br w:type="column"/>
      </w:r>
      <w:r>
        <w:rPr>
          <w:rFonts w:ascii="宋体"/>
          <w:sz w:val="23"/>
        </w:rPr>
      </w:r>
    </w:p>
    <w:p>
      <w:pPr>
        <w:tabs>
          <w:tab w:pos="3663" w:val="left" w:leader="none"/>
        </w:tabs>
        <w:spacing w:before="0"/>
        <w:ind w:left="674" w:right="0" w:firstLine="0"/>
        <w:jc w:val="left"/>
        <w:rPr>
          <w:rFonts w:ascii="宋体" w:hAnsi="宋体" w:cs="宋体" w:eastAsia="宋体" w:hint="default"/>
          <w:sz w:val="18"/>
          <w:szCs w:val="18"/>
        </w:rPr>
      </w:pPr>
      <w:r>
        <w:rPr>
          <w:rFonts w:ascii="宋体"/>
          <w:position w:val="-2"/>
          <w:sz w:val="18"/>
        </w:rPr>
      </w:r>
      <w:r>
        <w:rPr>
          <w:rFonts w:ascii="宋体"/>
          <w:position w:val="-2"/>
          <w:sz w:val="18"/>
          <w:u w:val="single" w:color="000000"/>
        </w:rPr>
        <w:t>2007-12-31</w:t>
      </w:r>
      <w:r>
        <w:rPr>
          <w:rFonts w:ascii="宋体"/>
          <w:position w:val="-2"/>
          <w:sz w:val="18"/>
        </w:rPr>
        <w:tab/>
      </w:r>
      <w:r>
        <w:rPr>
          <w:rFonts w:ascii="宋体"/>
          <w:sz w:val="18"/>
        </w:rPr>
      </w:r>
      <w:r>
        <w:rPr>
          <w:rFonts w:ascii="宋体"/>
          <w:sz w:val="18"/>
          <w:u w:val="single" w:color="000000"/>
        </w:rPr>
        <w:t>2006-12-31</w:t>
      </w:r>
      <w:r>
        <w:rPr>
          <w:rFonts w:ascii="宋体"/>
          <w:sz w:val="18"/>
        </w:rPr>
        <w:t> </w:t>
      </w:r>
    </w:p>
    <w:p>
      <w:pPr>
        <w:tabs>
          <w:tab w:pos="1767" w:val="left" w:leader="none"/>
          <w:tab w:pos="3334" w:val="left" w:leader="none"/>
          <w:tab w:pos="4804" w:val="left" w:leader="none"/>
        </w:tabs>
        <w:spacing w:before="44"/>
        <w:ind w:left="423" w:right="0" w:firstLine="0"/>
        <w:jc w:val="left"/>
        <w:rPr>
          <w:rFonts w:ascii="宋体" w:hAnsi="宋体" w:cs="宋体" w:eastAsia="宋体" w:hint="default"/>
          <w:sz w:val="18"/>
          <w:szCs w:val="18"/>
        </w:rPr>
      </w:pPr>
      <w:r>
        <w:rPr>
          <w:rFonts w:ascii="宋体" w:hAnsi="宋体" w:cs="宋体" w:eastAsia="宋体" w:hint="default"/>
          <w:sz w:val="18"/>
          <w:szCs w:val="18"/>
        </w:rPr>
        <w:t>账面余额</w:t>
        <w:tab/>
        <w:t>减值准备</w:t>
        <w:tab/>
        <w:t>账面余额</w:t>
      </w:r>
      <w:r>
        <w:rPr>
          <w:rFonts w:ascii="宋体" w:hAnsi="宋体" w:cs="宋体" w:eastAsia="宋体" w:hint="default"/>
          <w:sz w:val="18"/>
          <w:szCs w:val="18"/>
        </w:rPr>
        <w:tab/>
      </w:r>
      <w:r>
        <w:rPr>
          <w:rFonts w:ascii="宋体" w:hAnsi="宋体" w:cs="宋体" w:eastAsia="宋体" w:hint="default"/>
          <w:sz w:val="18"/>
          <w:szCs w:val="18"/>
        </w:rPr>
        <w:t>减值准备</w:t>
      </w:r>
    </w:p>
    <w:p>
      <w:pPr>
        <w:spacing w:after="0"/>
        <w:jc w:val="left"/>
        <w:rPr>
          <w:rFonts w:ascii="宋体" w:hAnsi="宋体" w:cs="宋体" w:eastAsia="宋体" w:hint="default"/>
          <w:sz w:val="18"/>
          <w:szCs w:val="18"/>
        </w:rPr>
        <w:sectPr>
          <w:type w:val="continuous"/>
          <w:pgSz w:w="11900" w:h="16840"/>
          <w:pgMar w:top="1600" w:bottom="280" w:left="1660" w:right="1580"/>
          <w:cols w:num="2" w:equalWidth="0">
            <w:col w:w="2763" w:space="40"/>
            <w:col w:w="5857"/>
          </w:cols>
        </w:sectPr>
      </w:pPr>
    </w:p>
    <w:p>
      <w:pPr>
        <w:spacing w:line="240" w:lineRule="auto" w:before="6"/>
        <w:rPr>
          <w:rFonts w:ascii="宋体" w:hAnsi="宋体" w:cs="宋体" w:eastAsia="宋体" w:hint="default"/>
          <w:sz w:val="4"/>
          <w:szCs w:val="4"/>
        </w:rPr>
      </w:pPr>
    </w:p>
    <w:tbl>
      <w:tblPr>
        <w:tblW w:w="0" w:type="auto"/>
        <w:jc w:val="left"/>
        <w:tblInd w:w="196" w:type="dxa"/>
        <w:tblLayout w:type="fixed"/>
        <w:tblCellMar>
          <w:top w:w="0" w:type="dxa"/>
          <w:left w:w="0" w:type="dxa"/>
          <w:bottom w:w="0" w:type="dxa"/>
          <w:right w:w="0" w:type="dxa"/>
        </w:tblCellMar>
        <w:tblLook w:val="01E0"/>
      </w:tblPr>
      <w:tblGrid>
        <w:gridCol w:w="2370"/>
        <w:gridCol w:w="1516"/>
        <w:gridCol w:w="1366"/>
        <w:gridCol w:w="2919"/>
      </w:tblGrid>
      <w:tr>
        <w:trPr>
          <w:trHeight w:val="316" w:hRule="exact"/>
        </w:trPr>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pacing w:val="-4"/>
                <w:sz w:val="18"/>
                <w:szCs w:val="18"/>
              </w:rPr>
              <w:t>一、成本法核算的股权投资</w:t>
            </w:r>
            <w:r>
              <w:rPr>
                <w:rFonts w:ascii="宋体" w:hAnsi="宋体" w:cs="宋体" w:eastAsia="宋体" w:hint="default"/>
                <w:spacing w:val="-4"/>
                <w:sz w:val="18"/>
                <w:szCs w:val="18"/>
              </w:rPr>
              <w:t> </w:t>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684,144,262.30</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51"/>
              <w:jc w:val="right"/>
              <w:rPr>
                <w:rFonts w:ascii="宋体" w:hAnsi="宋体" w:cs="宋体" w:eastAsia="宋体" w:hint="default"/>
                <w:sz w:val="18"/>
                <w:szCs w:val="18"/>
              </w:rPr>
            </w:pPr>
            <w:r>
              <w:rPr>
                <w:rFonts w:ascii="宋体"/>
                <w:sz w:val="18"/>
              </w:rPr>
              <w:t>3,000,000.00</w:t>
            </w:r>
          </w:p>
        </w:tc>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53" w:right="0"/>
              <w:jc w:val="left"/>
              <w:rPr>
                <w:rFonts w:ascii="宋体" w:hAnsi="宋体" w:cs="宋体" w:eastAsia="宋体" w:hint="default"/>
                <w:sz w:val="18"/>
                <w:szCs w:val="18"/>
              </w:rPr>
            </w:pPr>
            <w:r>
              <w:rPr>
                <w:rFonts w:ascii="宋体"/>
                <w:sz w:val="18"/>
              </w:rPr>
              <w:t>674,429,262.30   </w:t>
            </w:r>
            <w:r>
              <w:rPr>
                <w:rFonts w:ascii="宋体"/>
                <w:spacing w:val="30"/>
                <w:sz w:val="18"/>
              </w:rPr>
              <w:t> </w:t>
            </w:r>
            <w:r>
              <w:rPr>
                <w:rFonts w:ascii="宋体"/>
                <w:sz w:val="18"/>
              </w:rPr>
              <w:t>3,000,000.00</w:t>
            </w:r>
          </w:p>
        </w:tc>
      </w:tr>
      <w:tr>
        <w:trPr>
          <w:trHeight w:val="312"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、子公司投资</w:t>
            </w:r>
            <w:r>
              <w:rPr>
                <w:rFonts w:ascii="宋体" w:hAnsi="宋体" w:cs="宋体" w:eastAsia="宋体" w:hint="default"/>
                <w:sz w:val="18"/>
                <w:szCs w:val="18"/>
              </w:rPr>
              <w:t> </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0"/>
              <w:jc w:val="right"/>
              <w:rPr>
                <w:rFonts w:ascii="宋体" w:hAnsi="宋体" w:cs="宋体" w:eastAsia="宋体" w:hint="default"/>
                <w:sz w:val="18"/>
                <w:szCs w:val="18"/>
              </w:rPr>
            </w:pPr>
            <w:r>
              <w:rPr>
                <w:rFonts w:ascii="宋体"/>
                <w:sz w:val="18"/>
              </w:rPr>
              <w:t>581,848,782.00</w:t>
            </w:r>
          </w:p>
        </w:tc>
        <w:tc>
          <w:tcPr>
            <w:tcW w:w="1366" w:type="dxa"/>
            <w:tcBorders>
              <w:top w:val="nil" w:sz="6" w:space="0" w:color="auto"/>
              <w:left w:val="nil" w:sz="6" w:space="0" w:color="auto"/>
              <w:bottom w:val="nil" w:sz="6" w:space="0" w:color="auto"/>
              <w:right w:val="nil" w:sz="6" w:space="0" w:color="auto"/>
            </w:tcBorders>
          </w:tcPr>
          <w:p>
            <w:pPr/>
          </w:p>
        </w:tc>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left"/>
              <w:rPr>
                <w:rFonts w:ascii="宋体" w:hAnsi="宋体" w:cs="宋体" w:eastAsia="宋体" w:hint="default"/>
                <w:sz w:val="18"/>
                <w:szCs w:val="18"/>
              </w:rPr>
            </w:pPr>
            <w:r>
              <w:rPr>
                <w:rFonts w:ascii="宋体"/>
                <w:sz w:val="18"/>
              </w:rPr>
              <w:t>571,233,782.00 </w:t>
            </w:r>
          </w:p>
        </w:tc>
      </w:tr>
      <w:tr>
        <w:trPr>
          <w:trHeight w:val="312"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、其他股权投资</w:t>
            </w:r>
            <w:r>
              <w:rPr>
                <w:rFonts w:ascii="宋体" w:hAnsi="宋体" w:cs="宋体" w:eastAsia="宋体" w:hint="default"/>
                <w:sz w:val="18"/>
                <w:szCs w:val="18"/>
              </w:rPr>
              <w:t> </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0"/>
              <w:jc w:val="right"/>
              <w:rPr>
                <w:rFonts w:ascii="宋体" w:hAnsi="宋体" w:cs="宋体" w:eastAsia="宋体" w:hint="default"/>
                <w:sz w:val="18"/>
                <w:szCs w:val="18"/>
              </w:rPr>
            </w:pPr>
            <w:r>
              <w:rPr>
                <w:rFonts w:ascii="宋体"/>
                <w:sz w:val="18"/>
              </w:rPr>
              <w:t>102,295,480.30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1"/>
              <w:jc w:val="right"/>
              <w:rPr>
                <w:rFonts w:ascii="宋体" w:hAnsi="宋体" w:cs="宋体" w:eastAsia="宋体" w:hint="default"/>
                <w:sz w:val="18"/>
                <w:szCs w:val="18"/>
              </w:rPr>
            </w:pPr>
            <w:r>
              <w:rPr>
                <w:rFonts w:ascii="宋体"/>
                <w:sz w:val="18"/>
              </w:rPr>
              <w:t>3,000,000.00</w:t>
            </w:r>
          </w:p>
        </w:tc>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left"/>
              <w:rPr>
                <w:rFonts w:ascii="宋体" w:hAnsi="宋体" w:cs="宋体" w:eastAsia="宋体" w:hint="default"/>
                <w:sz w:val="18"/>
                <w:szCs w:val="18"/>
              </w:rPr>
            </w:pPr>
            <w:r>
              <w:rPr>
                <w:rFonts w:ascii="宋体"/>
                <w:sz w:val="18"/>
              </w:rPr>
              <w:t>103,195,480.30   </w:t>
            </w:r>
            <w:r>
              <w:rPr>
                <w:rFonts w:ascii="宋体"/>
                <w:spacing w:val="30"/>
                <w:sz w:val="18"/>
              </w:rPr>
              <w:t> </w:t>
            </w:r>
            <w:r>
              <w:rPr>
                <w:rFonts w:ascii="宋体"/>
                <w:sz w:val="18"/>
              </w:rPr>
              <w:t>3,000,000.00</w:t>
            </w:r>
          </w:p>
        </w:tc>
      </w:tr>
      <w:tr>
        <w:trPr>
          <w:trHeight w:val="313"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pacing w:val="-4"/>
                <w:sz w:val="18"/>
                <w:szCs w:val="18"/>
              </w:rPr>
              <w:t>二、权益法核算的股权投资</w:t>
            </w:r>
            <w:r>
              <w:rPr>
                <w:rFonts w:ascii="宋体" w:hAnsi="宋体" w:cs="宋体" w:eastAsia="宋体" w:hint="default"/>
                <w:spacing w:val="-4"/>
                <w:sz w:val="18"/>
                <w:szCs w:val="18"/>
              </w:rPr>
              <w:t> </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0"/>
              <w:jc w:val="right"/>
              <w:rPr>
                <w:rFonts w:ascii="宋体" w:hAnsi="宋体" w:cs="宋体" w:eastAsia="宋体" w:hint="default"/>
                <w:sz w:val="18"/>
                <w:szCs w:val="18"/>
              </w:rPr>
            </w:pPr>
            <w:r>
              <w:rPr>
                <w:rFonts w:ascii="宋体"/>
                <w:sz w:val="18"/>
              </w:rPr>
              <w:t>245,000.00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1"/>
              <w:jc w:val="right"/>
              <w:rPr>
                <w:rFonts w:ascii="宋体" w:hAnsi="宋体" w:cs="宋体" w:eastAsia="宋体" w:hint="default"/>
                <w:sz w:val="18"/>
                <w:szCs w:val="18"/>
              </w:rPr>
            </w:pPr>
            <w:r>
              <w:rPr>
                <w:rFonts w:ascii="宋体"/>
                <w:sz w:val="18"/>
              </w:rPr>
              <w:t>245,000.00</w:t>
            </w:r>
          </w:p>
        </w:tc>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13" w:right="0"/>
              <w:jc w:val="left"/>
              <w:rPr>
                <w:rFonts w:ascii="宋体" w:hAnsi="宋体" w:cs="宋体" w:eastAsia="宋体" w:hint="default"/>
                <w:sz w:val="18"/>
                <w:szCs w:val="18"/>
              </w:rPr>
            </w:pPr>
            <w:r>
              <w:rPr>
                <w:rFonts w:ascii="宋体"/>
                <w:sz w:val="18"/>
              </w:rPr>
              <w:t>245,000.00 </w:t>
            </w:r>
          </w:p>
        </w:tc>
      </w:tr>
      <w:tr>
        <w:trPr>
          <w:trHeight w:val="336"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5"/>
                <w:szCs w:val="15"/>
              </w:rPr>
            </w:pPr>
            <w:r>
              <w:rPr>
                <w:rFonts w:ascii="宋体" w:hAnsi="宋体" w:cs="宋体" w:eastAsia="宋体" w:hint="default"/>
                <w:sz w:val="15"/>
                <w:szCs w:val="15"/>
              </w:rPr>
              <w:t>对合营企业、联营企业的投资</w:t>
            </w:r>
            <w:r>
              <w:rPr>
                <w:rFonts w:ascii="宋体" w:hAnsi="宋体" w:cs="宋体" w:eastAsia="宋体" w:hint="default"/>
                <w:sz w:val="15"/>
                <w:szCs w:val="15"/>
              </w:rPr>
              <w:t> </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宋体" w:hAnsi="宋体" w:cs="宋体" w:eastAsia="宋体" w:hint="default"/>
                <w:sz w:val="18"/>
                <w:szCs w:val="18"/>
              </w:rPr>
            </w:pPr>
            <w:r>
              <w:rPr>
                <w:rFonts w:ascii="宋体"/>
                <w:sz w:val="18"/>
              </w:rPr>
              <w:t>245,000.00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1"/>
              <w:jc w:val="right"/>
              <w:rPr>
                <w:rFonts w:ascii="宋体" w:hAnsi="宋体" w:cs="宋体" w:eastAsia="宋体" w:hint="default"/>
                <w:sz w:val="18"/>
                <w:szCs w:val="18"/>
              </w:rPr>
            </w:pPr>
            <w:r>
              <w:rPr>
                <w:rFonts w:ascii="宋体"/>
                <w:sz w:val="18"/>
              </w:rPr>
              <w:t>245,000.00</w:t>
            </w:r>
          </w:p>
        </w:tc>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3" w:right="0"/>
              <w:jc w:val="left"/>
              <w:rPr>
                <w:rFonts w:ascii="宋体" w:hAnsi="宋体" w:cs="宋体" w:eastAsia="宋体" w:hint="default"/>
                <w:sz w:val="18"/>
                <w:szCs w:val="18"/>
              </w:rPr>
            </w:pPr>
            <w:r>
              <w:rPr>
                <w:rFonts w:ascii="宋体"/>
                <w:sz w:val="18"/>
              </w:rPr>
              <w:t>245,000.00 </w:t>
            </w:r>
          </w:p>
        </w:tc>
      </w:tr>
    </w:tbl>
    <w:p>
      <w:pPr>
        <w:tabs>
          <w:tab w:pos="2679" w:val="left" w:leader="none"/>
          <w:tab w:pos="4205" w:val="left" w:leader="none"/>
          <w:tab w:pos="5590" w:val="left" w:leader="none"/>
        </w:tabs>
        <w:spacing w:line="222" w:lineRule="exact" w:before="0"/>
        <w:ind w:left="546"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684,389,262.30</w:t>
        <w:tab/>
        <w:t>3,245,000.00</w:t>
        <w:tab/>
        <w:t>674,674,262.30   </w:t>
      </w:r>
      <w:r>
        <w:rPr>
          <w:rFonts w:ascii="宋体" w:hAnsi="宋体" w:cs="宋体" w:eastAsia="宋体" w:hint="default"/>
          <w:spacing w:val="37"/>
          <w:sz w:val="18"/>
          <w:szCs w:val="18"/>
        </w:rPr>
        <w:t> </w:t>
      </w:r>
      <w:r>
        <w:rPr>
          <w:rFonts w:ascii="宋体" w:hAnsi="宋体" w:cs="宋体" w:eastAsia="宋体" w:hint="default"/>
          <w:sz w:val="18"/>
          <w:szCs w:val="18"/>
        </w:rPr>
        <w:t>3,000,000.00</w:t>
      </w:r>
    </w:p>
    <w:p>
      <w:pPr>
        <w:spacing w:line="240" w:lineRule="auto" w:before="0"/>
        <w:rPr>
          <w:rFonts w:ascii="宋体" w:hAnsi="宋体" w:cs="宋体" w:eastAsia="宋体" w:hint="default"/>
          <w:sz w:val="5"/>
          <w:szCs w:val="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7pt;height:.5pt;mso-position-horizontal-relative:char;mso-position-vertical-relative:line" coordorigin="0,0" coordsize="8340,10">
            <v:group style="position:absolute;left:5;top:5;width:2354;height:2" coordorigin="5,5" coordsize="2354,2">
              <v:shape style="position:absolute;left:5;top:5;width:2354;height:2" coordorigin="5,5" coordsize="2354,0" path="m5,5l2358,5e" filled="false" stroked="true" strokeweight=".48pt" strokecolor="#000000">
                <v:path arrowok="t"/>
              </v:shape>
            </v:group>
            <v:group style="position:absolute;left:2344;top:5;width:1611;height:2" coordorigin="2344,5" coordsize="1611,2">
              <v:shape style="position:absolute;left:2344;top:5;width:1611;height:2" coordorigin="2344,5" coordsize="1611,0" path="m2344,5l3954,5e" filled="false" stroked="true" strokeweight=".48pt" strokecolor="#000000">
                <v:path arrowok="t"/>
              </v:shape>
            </v:group>
            <v:group style="position:absolute;left:3940;top:5;width:1359;height:2" coordorigin="3940,5" coordsize="1359,2">
              <v:shape style="position:absolute;left:3940;top:5;width:1359;height:2" coordorigin="3940,5" coordsize="1359,0" path="m3940,5l5298,5e" filled="false" stroked="true" strokeweight=".48pt" strokecolor="#000000">
                <v:path arrowok="t"/>
              </v:shape>
            </v:group>
            <v:group style="position:absolute;left:5284;top:5;width:10;height:2" coordorigin="5284,5" coordsize="10,2">
              <v:shape style="position:absolute;left:5284;top:5;width:10;height:2" coordorigin="5284,5" coordsize="10,0" path="m5284,5l5293,5e" filled="false" stroked="true" strokeweight=".48pt" strokecolor="#000000">
                <v:path arrowok="t"/>
              </v:shape>
            </v:group>
            <v:group style="position:absolute;left:5293;top:5;width:1572;height:2" coordorigin="5293,5" coordsize="1572,2">
              <v:shape style="position:absolute;left:5293;top:5;width:1572;height:2" coordorigin="5293,5" coordsize="1572,0" path="m5293,5l6865,5e" filled="false" stroked="true" strokeweight=".48pt" strokecolor="#000000">
                <v:path arrowok="t"/>
              </v:shape>
            </v:group>
            <v:group style="position:absolute;left:6851;top:5;width:1485;height:2" coordorigin="6851,5" coordsize="1485,2">
              <v:shape style="position:absolute;left:6851;top:5;width:1485;height:2" coordorigin="6851,5" coordsize="1485,0" path="m6851,5l8335,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73" w:lineRule="auto" w:before="35"/>
        <w:ind w:left="557" w:right="4341" w:hanging="105"/>
        <w:jc w:val="left"/>
        <w:rPr>
          <w:rFonts w:ascii="宋体" w:hAnsi="宋体" w:cs="宋体" w:eastAsia="宋体" w:hint="default"/>
        </w:rPr>
      </w:pPr>
      <w:r>
        <w:rPr/>
        <w:t>（</w:t>
      </w:r>
      <w:r>
        <w:rPr>
          <w:rFonts w:ascii="宋体" w:hAnsi="宋体" w:cs="宋体" w:eastAsia="宋体" w:hint="default"/>
        </w:rPr>
        <w:t>1</w:t>
      </w:r>
      <w:r>
        <w:rPr/>
        <w:t>）长期股权投资—对子公司投资</w:t>
      </w:r>
      <w:r>
        <w:rPr>
          <w:rFonts w:ascii="宋体" w:hAnsi="宋体" w:cs="宋体" w:eastAsia="宋体" w:hint="default"/>
        </w:rPr>
        <w:t> a</w:t>
      </w:r>
      <w:r>
        <w:rPr/>
        <w:t>、对子公司投资成本</w:t>
      </w:r>
      <w:r>
        <w:rPr>
          <w:rFonts w:ascii="宋体" w:hAnsi="宋体" w:cs="宋体" w:eastAsia="宋体" w:hint="default"/>
        </w:rPr>
        <w:t> </w:t>
      </w:r>
    </w:p>
    <w:p>
      <w:pPr>
        <w:tabs>
          <w:tab w:pos="8053" w:val="left" w:leader="none"/>
        </w:tabs>
        <w:spacing w:line="213" w:lineRule="exact" w:before="53"/>
        <w:ind w:left="466" w:right="0" w:firstLine="0"/>
        <w:jc w:val="left"/>
        <w:rPr>
          <w:rFonts w:ascii="宋体" w:hAnsi="宋体" w:cs="宋体" w:eastAsia="宋体" w:hint="default"/>
          <w:sz w:val="15"/>
          <w:szCs w:val="15"/>
        </w:rPr>
      </w:pPr>
      <w:r>
        <w:rPr>
          <w:rFonts w:ascii="宋体" w:hAnsi="宋体" w:cs="宋体" w:eastAsia="宋体" w:hint="default"/>
          <w:sz w:val="15"/>
          <w:szCs w:val="15"/>
        </w:rPr>
        <w:t>被投资单位</w:t>
      </w:r>
      <w:r>
        <w:rPr>
          <w:rFonts w:ascii="宋体" w:hAnsi="宋体" w:cs="宋体" w:eastAsia="宋体" w:hint="default"/>
          <w:sz w:val="15"/>
          <w:szCs w:val="15"/>
        </w:rPr>
        <w:tab/>
      </w:r>
      <w:r>
        <w:rPr>
          <w:rFonts w:ascii="宋体" w:hAnsi="宋体" w:cs="宋体" w:eastAsia="宋体" w:hint="default"/>
          <w:position w:val="7"/>
          <w:sz w:val="15"/>
          <w:szCs w:val="15"/>
        </w:rPr>
        <w:t>持股</w:t>
      </w:r>
      <w:r>
        <w:rPr>
          <w:rFonts w:ascii="宋体" w:hAnsi="宋体" w:cs="宋体" w:eastAsia="宋体" w:hint="default"/>
          <w:sz w:val="15"/>
          <w:szCs w:val="15"/>
        </w:rPr>
      </w:r>
    </w:p>
    <w:p>
      <w:pPr>
        <w:tabs>
          <w:tab w:pos="1714" w:val="left" w:leader="none"/>
          <w:tab w:pos="4374" w:val="left" w:leader="none"/>
          <w:tab w:pos="5830" w:val="left" w:leader="none"/>
          <w:tab w:pos="6971" w:val="left" w:leader="none"/>
        </w:tabs>
        <w:spacing w:line="233" w:lineRule="exact" w:before="0"/>
        <w:ind w:left="688" w:right="0" w:firstLine="0"/>
        <w:jc w:val="left"/>
        <w:rPr>
          <w:rFonts w:ascii="宋体" w:hAnsi="宋体" w:cs="宋体" w:eastAsia="宋体" w:hint="default"/>
          <w:sz w:val="15"/>
          <w:szCs w:val="15"/>
        </w:rPr>
      </w:pPr>
      <w:r>
        <w:rPr/>
        <w:pict>
          <v:shape style="position:absolute;margin-left:89.879997pt;margin-top:7.427229pt;width:419.65pt;height:186.3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1326"/>
                    <w:gridCol w:w="1158"/>
                    <w:gridCol w:w="161"/>
                    <w:gridCol w:w="1074"/>
                    <w:gridCol w:w="1339"/>
                    <w:gridCol w:w="639"/>
                  </w:tblGrid>
                  <w:tr>
                    <w:trPr>
                      <w:trHeight w:val="237" w:hRule="exact"/>
                    </w:trPr>
                    <w:tc>
                      <w:tcPr>
                        <w:tcW w:w="7754" w:type="dxa"/>
                        <w:gridSpan w:val="6"/>
                        <w:tcBorders>
                          <w:top w:val="nil" w:sz="6" w:space="0" w:color="auto"/>
                          <w:left w:val="nil" w:sz="6" w:space="0" w:color="auto"/>
                          <w:bottom w:val="single" w:sz="4" w:space="0" w:color="000000"/>
                          <w:right w:val="nil" w:sz="6" w:space="0" w:color="auto"/>
                        </w:tcBorders>
                      </w:tcPr>
                      <w:p>
                        <w:pPr/>
                      </w:p>
                    </w:tc>
                    <w:tc>
                      <w:tcPr>
                        <w:tcW w:w="639" w:type="dxa"/>
                        <w:tcBorders>
                          <w:top w:val="nil" w:sz="6" w:space="0" w:color="auto"/>
                          <w:left w:val="nil" w:sz="6" w:space="0" w:color="auto"/>
                          <w:bottom w:val="single" w:sz="4" w:space="0" w:color="000000"/>
                          <w:right w:val="nil" w:sz="6" w:space="0" w:color="auto"/>
                        </w:tcBorders>
                      </w:tcPr>
                      <w:p>
                        <w:pPr>
                          <w:pStyle w:val="TableParagraph"/>
                          <w:spacing w:line="150" w:lineRule="exact"/>
                          <w:ind w:left="161"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 </w:t>
                        </w:r>
                      </w:p>
                    </w:tc>
                  </w:tr>
                  <w:tr>
                    <w:trPr>
                      <w:trHeight w:val="443" w:hRule="exact"/>
                    </w:trPr>
                    <w:tc>
                      <w:tcPr>
                        <w:tcW w:w="2696" w:type="dxa"/>
                        <w:tcBorders>
                          <w:top w:val="single" w:sz="4" w:space="0" w:color="000000"/>
                          <w:left w:val="nil" w:sz="6" w:space="0" w:color="auto"/>
                          <w:bottom w:val="nil" w:sz="6" w:space="0" w:color="auto"/>
                          <w:right w:val="nil" w:sz="6" w:space="0" w:color="auto"/>
                        </w:tcBorders>
                      </w:tcPr>
                      <w:p>
                        <w:pPr>
                          <w:pStyle w:val="TableParagraph"/>
                          <w:spacing w:line="122" w:lineRule="exact"/>
                          <w:ind w:left="107" w:right="0"/>
                          <w:jc w:val="left"/>
                          <w:rPr>
                            <w:rFonts w:ascii="宋体" w:hAnsi="宋体" w:cs="宋体" w:eastAsia="宋体" w:hint="default"/>
                            <w:sz w:val="15"/>
                            <w:szCs w:val="15"/>
                          </w:rPr>
                        </w:pPr>
                        <w:r>
                          <w:rPr>
                            <w:rFonts w:ascii="宋体" w:hAnsi="宋体" w:cs="宋体" w:eastAsia="宋体" w:hint="default"/>
                            <w:spacing w:val="23"/>
                            <w:sz w:val="15"/>
                            <w:szCs w:val="15"/>
                          </w:rPr>
                          <w:t>安徽国润投资</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tabs>
                            <w:tab w:pos="1431" w:val="left" w:leader="none"/>
                          </w:tabs>
                          <w:spacing w:line="247" w:lineRule="exact"/>
                          <w:ind w:left="107" w:right="0"/>
                          <w:jc w:val="left"/>
                          <w:rPr>
                            <w:rFonts w:ascii="宋体" w:hAnsi="宋体" w:cs="宋体" w:eastAsia="宋体" w:hint="default"/>
                            <w:sz w:val="15"/>
                            <w:szCs w:val="15"/>
                          </w:rPr>
                        </w:pPr>
                        <w:r>
                          <w:rPr>
                            <w:rFonts w:ascii="宋体" w:hAnsi="宋体" w:cs="宋体" w:eastAsia="宋体" w:hint="default"/>
                            <w:position w:val="-9"/>
                            <w:sz w:val="15"/>
                            <w:szCs w:val="15"/>
                          </w:rPr>
                          <w:t>发展有限公司</w:t>
                        </w:r>
                        <w:r>
                          <w:rPr>
                            <w:rFonts w:ascii="宋体" w:hAnsi="宋体" w:cs="宋体" w:eastAsia="宋体" w:hint="default"/>
                            <w:position w:val="-9"/>
                            <w:sz w:val="15"/>
                            <w:szCs w:val="15"/>
                          </w:rPr>
                          <w:tab/>
                        </w:r>
                        <w:r>
                          <w:rPr>
                            <w:rFonts w:ascii="宋体" w:hAnsi="宋体" w:cs="宋体" w:eastAsia="宋体" w:hint="default"/>
                            <w:sz w:val="15"/>
                            <w:szCs w:val="15"/>
                          </w:rPr>
                          <w:t>349,270,000.00  </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4"/>
                          <w:jc w:val="right"/>
                          <w:rPr>
                            <w:rFonts w:ascii="宋体" w:hAnsi="宋体" w:cs="宋体" w:eastAsia="宋体" w:hint="default"/>
                            <w:sz w:val="15"/>
                            <w:szCs w:val="15"/>
                          </w:rPr>
                        </w:pPr>
                        <w:r>
                          <w:rPr>
                            <w:rFonts w:ascii="宋体"/>
                            <w:spacing w:val="-1"/>
                            <w:sz w:val="15"/>
                          </w:rPr>
                          <w:t>349,270,000.00</w:t>
                        </w:r>
                        <w:r>
                          <w:rPr>
                            <w:rFonts w:ascii="宋体"/>
                            <w:sz w:val="15"/>
                          </w:rPr>
                          <w:t> </w:t>
                        </w:r>
                      </w:p>
                    </w:tc>
                    <w:tc>
                      <w:tcPr>
                        <w:tcW w:w="1158" w:type="dxa"/>
                        <w:tcBorders>
                          <w:top w:val="single" w:sz="4" w:space="0" w:color="000000"/>
                          <w:left w:val="nil" w:sz="6" w:space="0" w:color="auto"/>
                          <w:bottom w:val="nil" w:sz="6" w:space="0" w:color="auto"/>
                          <w:right w:val="nil" w:sz="6" w:space="0" w:color="auto"/>
                        </w:tcBorders>
                      </w:tcPr>
                      <w:p>
                        <w:pPr/>
                      </w:p>
                    </w:tc>
                    <w:tc>
                      <w:tcPr>
                        <w:tcW w:w="1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8" w:right="0"/>
                          <w:jc w:val="left"/>
                          <w:rPr>
                            <w:rFonts w:ascii="宋体" w:hAnsi="宋体" w:cs="宋体" w:eastAsia="宋体" w:hint="default"/>
                            <w:sz w:val="15"/>
                            <w:szCs w:val="15"/>
                          </w:rPr>
                        </w:pPr>
                        <w:r>
                          <w:rPr>
                            <w:rFonts w:ascii="宋体"/>
                            <w:sz w:val="15"/>
                          </w:rPr>
                          <w:t> </w:t>
                        </w:r>
                      </w:p>
                    </w:tc>
                    <w:tc>
                      <w:tcPr>
                        <w:tcW w:w="1074"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5"/>
                          <w:jc w:val="right"/>
                          <w:rPr>
                            <w:rFonts w:ascii="宋体" w:hAnsi="宋体" w:cs="宋体" w:eastAsia="宋体" w:hint="default"/>
                            <w:sz w:val="15"/>
                            <w:szCs w:val="15"/>
                          </w:rPr>
                        </w:pPr>
                        <w:r>
                          <w:rPr>
                            <w:rFonts w:ascii="宋体"/>
                            <w:spacing w:val="-1"/>
                            <w:sz w:val="15"/>
                          </w:rPr>
                          <w:t>349,270,000.00</w:t>
                        </w:r>
                        <w:r>
                          <w:rPr>
                            <w:rFonts w:ascii="宋体"/>
                            <w:sz w:val="15"/>
                          </w:rPr>
                          <w:t> </w:t>
                        </w:r>
                      </w:p>
                    </w:tc>
                    <w:tc>
                      <w:tcPr>
                        <w:tcW w:w="63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87" w:right="0"/>
                          <w:jc w:val="left"/>
                          <w:rPr>
                            <w:rFonts w:ascii="宋体" w:hAnsi="宋体" w:cs="宋体" w:eastAsia="宋体" w:hint="default"/>
                            <w:sz w:val="15"/>
                            <w:szCs w:val="15"/>
                          </w:rPr>
                        </w:pPr>
                        <w:r>
                          <w:rPr>
                            <w:rFonts w:ascii="宋体"/>
                            <w:sz w:val="15"/>
                          </w:rPr>
                          <w:t>99.83%</w:t>
                        </w:r>
                      </w:p>
                    </w:tc>
                  </w:tr>
                  <w:tr>
                    <w:trPr>
                      <w:trHeight w:val="487"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123"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秦皇岛市金原</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tabs>
                            <w:tab w:pos="1431" w:val="left" w:leader="none"/>
                          </w:tabs>
                          <w:spacing w:line="194"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房地产开发有</w:t>
                          <w:tab/>
                        </w:r>
                        <w:r>
                          <w:rPr>
                            <w:rFonts w:ascii="宋体" w:hAnsi="宋体" w:cs="宋体" w:eastAsia="宋体" w:hint="default"/>
                            <w:sz w:val="15"/>
                            <w:szCs w:val="15"/>
                          </w:rPr>
                          <w:t>134,950,000.00  </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4"/>
                          <w:jc w:val="right"/>
                          <w:rPr>
                            <w:rFonts w:ascii="宋体" w:hAnsi="宋体" w:cs="宋体" w:eastAsia="宋体" w:hint="default"/>
                            <w:sz w:val="15"/>
                            <w:szCs w:val="15"/>
                          </w:rPr>
                        </w:pPr>
                        <w:r>
                          <w:rPr>
                            <w:rFonts w:ascii="宋体"/>
                            <w:spacing w:val="-1"/>
                            <w:sz w:val="15"/>
                          </w:rPr>
                          <w:t>134,950,000.00</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5"/>
                          <w:jc w:val="right"/>
                          <w:rPr>
                            <w:rFonts w:ascii="宋体" w:hAnsi="宋体" w:cs="宋体" w:eastAsia="宋体" w:hint="default"/>
                            <w:sz w:val="15"/>
                            <w:szCs w:val="15"/>
                          </w:rPr>
                        </w:pPr>
                        <w:r>
                          <w:rPr>
                            <w:rFonts w:ascii="宋体"/>
                            <w:spacing w:val="-1"/>
                            <w:sz w:val="15"/>
                          </w:rPr>
                          <w:t>134,950,000.00</w:t>
                        </w:r>
                        <w:r>
                          <w:rPr>
                            <w:rFonts w:ascii="宋体"/>
                            <w:sz w:val="15"/>
                          </w:rPr>
                          <w:t> </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87" w:right="0"/>
                          <w:jc w:val="left"/>
                          <w:rPr>
                            <w:rFonts w:ascii="宋体" w:hAnsi="宋体" w:cs="宋体" w:eastAsia="宋体" w:hint="default"/>
                            <w:sz w:val="15"/>
                            <w:szCs w:val="15"/>
                          </w:rPr>
                        </w:pPr>
                        <w:r>
                          <w:rPr>
                            <w:rFonts w:ascii="宋体"/>
                            <w:sz w:val="15"/>
                          </w:rPr>
                          <w:t>99.96%</w:t>
                        </w:r>
                      </w:p>
                    </w:tc>
                  </w:tr>
                  <w:tr>
                    <w:trPr>
                      <w:trHeight w:val="486"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147" w:lineRule="exact" w:before="23"/>
                          <w:ind w:left="108" w:right="0"/>
                          <w:jc w:val="left"/>
                          <w:rPr>
                            <w:rFonts w:ascii="宋体" w:hAnsi="宋体" w:cs="宋体" w:eastAsia="宋体" w:hint="default"/>
                            <w:sz w:val="15"/>
                            <w:szCs w:val="15"/>
                          </w:rPr>
                        </w:pPr>
                        <w:r>
                          <w:rPr>
                            <w:rFonts w:ascii="宋体" w:hAnsi="宋体" w:cs="宋体" w:eastAsia="宋体" w:hint="default"/>
                            <w:spacing w:val="23"/>
                            <w:sz w:val="15"/>
                            <w:szCs w:val="15"/>
                          </w:rPr>
                          <w:t>秦皇岛金原超</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tabs>
                            <w:tab w:pos="1431" w:val="left" w:leader="none"/>
                          </w:tabs>
                          <w:spacing w:line="247" w:lineRule="exact"/>
                          <w:ind w:left="108" w:right="0"/>
                          <w:jc w:val="left"/>
                          <w:rPr>
                            <w:rFonts w:ascii="宋体" w:hAnsi="宋体" w:cs="宋体" w:eastAsia="宋体" w:hint="default"/>
                            <w:sz w:val="15"/>
                            <w:szCs w:val="15"/>
                          </w:rPr>
                        </w:pPr>
                        <w:r>
                          <w:rPr>
                            <w:rFonts w:ascii="宋体" w:hAnsi="宋体" w:cs="宋体" w:eastAsia="宋体" w:hint="default"/>
                            <w:position w:val="-9"/>
                            <w:sz w:val="15"/>
                            <w:szCs w:val="15"/>
                          </w:rPr>
                          <w:t>市有限公司</w:t>
                        </w:r>
                        <w:r>
                          <w:rPr>
                            <w:rFonts w:ascii="宋体" w:hAnsi="宋体" w:cs="宋体" w:eastAsia="宋体" w:hint="default"/>
                            <w:position w:val="-9"/>
                            <w:sz w:val="15"/>
                            <w:szCs w:val="15"/>
                          </w:rPr>
                          <w:tab/>
                        </w:r>
                        <w:r>
                          <w:rPr>
                            <w:rFonts w:ascii="宋体" w:hAnsi="宋体" w:cs="宋体" w:eastAsia="宋体" w:hint="default"/>
                            <w:sz w:val="15"/>
                            <w:szCs w:val="15"/>
                          </w:rPr>
                          <w:t>9,900,000.00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4"/>
                          <w:jc w:val="right"/>
                          <w:rPr>
                            <w:rFonts w:ascii="宋体" w:hAnsi="宋体" w:cs="宋体" w:eastAsia="宋体" w:hint="default"/>
                            <w:sz w:val="15"/>
                            <w:szCs w:val="15"/>
                          </w:rPr>
                        </w:pPr>
                        <w:r>
                          <w:rPr>
                            <w:rFonts w:ascii="宋体"/>
                            <w:sz w:val="15"/>
                          </w:rPr>
                          <w:t> </w:t>
                        </w:r>
                        <w:r>
                          <w:rPr>
                            <w:rFonts w:ascii="宋体"/>
                            <w:spacing w:val="-1"/>
                            <w:sz w:val="15"/>
                          </w:rPr>
                          <w:t> 9,900,000.00</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6"/>
                          <w:jc w:val="right"/>
                          <w:rPr>
                            <w:rFonts w:ascii="宋体" w:hAnsi="宋体" w:cs="宋体" w:eastAsia="宋体" w:hint="default"/>
                            <w:sz w:val="15"/>
                            <w:szCs w:val="15"/>
                          </w:rPr>
                        </w:pPr>
                        <w:r>
                          <w:rPr>
                            <w:rFonts w:ascii="宋体"/>
                            <w:spacing w:val="-1"/>
                            <w:sz w:val="15"/>
                          </w:rPr>
                          <w:t>9,900,000.00 </w:t>
                        </w:r>
                        <w:r>
                          <w:rPr>
                            <w:rFonts w:ascii="宋体"/>
                            <w:sz w:val="15"/>
                          </w:rPr>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87" w:right="0"/>
                          <w:jc w:val="left"/>
                          <w:rPr>
                            <w:rFonts w:ascii="宋体" w:hAnsi="宋体" w:cs="宋体" w:eastAsia="宋体" w:hint="default"/>
                            <w:sz w:val="15"/>
                            <w:szCs w:val="15"/>
                          </w:rPr>
                        </w:pPr>
                        <w:r>
                          <w:rPr>
                            <w:rFonts w:ascii="宋体"/>
                            <w:sz w:val="15"/>
                          </w:rPr>
                          <w:t>99.00%</w:t>
                        </w:r>
                      </w:p>
                    </w:tc>
                  </w:tr>
                  <w:tr>
                    <w:trPr>
                      <w:trHeight w:val="535"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122"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秦皇岛华联商</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tabs>
                            <w:tab w:pos="1431" w:val="left" w:leader="none"/>
                          </w:tabs>
                          <w:spacing w:line="195"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城金原经营服</w:t>
                          <w:tab/>
                        </w:r>
                        <w:r>
                          <w:rPr>
                            <w:rFonts w:ascii="宋体" w:hAnsi="宋体" w:cs="宋体" w:eastAsia="宋体" w:hint="default"/>
                            <w:spacing w:val="23"/>
                            <w:sz w:val="15"/>
                            <w:szCs w:val="15"/>
                          </w:rPr>
                        </w:r>
                        <w:r>
                          <w:rPr>
                            <w:rFonts w:ascii="宋体" w:hAnsi="宋体" w:cs="宋体" w:eastAsia="宋体" w:hint="default"/>
                            <w:sz w:val="15"/>
                            <w:szCs w:val="15"/>
                          </w:rPr>
                          <w:t>990,000.00  </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务有限公司</w:t>
                        </w:r>
                        <w:r>
                          <w:rPr>
                            <w:rFonts w:ascii="宋体" w:hAnsi="宋体" w:cs="宋体" w:eastAsia="宋体" w:hint="default"/>
                            <w:sz w:val="15"/>
                            <w:szCs w:val="15"/>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4"/>
                          <w:jc w:val="right"/>
                          <w:rPr>
                            <w:rFonts w:ascii="宋体" w:hAnsi="宋体" w:cs="宋体" w:eastAsia="宋体" w:hint="default"/>
                            <w:sz w:val="15"/>
                            <w:szCs w:val="15"/>
                          </w:rPr>
                        </w:pPr>
                        <w:r>
                          <w:rPr>
                            <w:rFonts w:ascii="宋体"/>
                            <w:sz w:val="15"/>
                          </w:rPr>
                          <w:t> </w:t>
                        </w:r>
                        <w:r>
                          <w:rPr>
                            <w:rFonts w:ascii="宋体"/>
                            <w:spacing w:val="-1"/>
                            <w:sz w:val="15"/>
                          </w:rPr>
                          <w:t> </w:t>
                        </w:r>
                        <w:r>
                          <w:rPr>
                            <w:rFonts w:ascii="宋体"/>
                            <w:sz w:val="15"/>
                          </w:rPr>
                          <w:t> </w:t>
                        </w:r>
                        <w:r>
                          <w:rPr>
                            <w:rFonts w:ascii="宋体"/>
                            <w:spacing w:val="-1"/>
                            <w:sz w:val="15"/>
                          </w:rPr>
                          <w:t>990,000.00 </w:t>
                        </w:r>
                      </w:p>
                    </w:tc>
                    <w:tc>
                      <w:tcPr>
                        <w:tcW w:w="1158"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6"/>
                          <w:jc w:val="right"/>
                          <w:rPr>
                            <w:rFonts w:ascii="宋体" w:hAnsi="宋体" w:cs="宋体" w:eastAsia="宋体" w:hint="default"/>
                            <w:sz w:val="15"/>
                            <w:szCs w:val="15"/>
                          </w:rPr>
                        </w:pPr>
                        <w:r>
                          <w:rPr>
                            <w:rFonts w:ascii="宋体"/>
                            <w:spacing w:val="-1"/>
                            <w:sz w:val="15"/>
                          </w:rPr>
                          <w:t>990,000.00 </w:t>
                        </w:r>
                        <w:r>
                          <w:rPr>
                            <w:rFonts w:ascii="宋体"/>
                            <w:sz w:val="15"/>
                          </w:rPr>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86" w:right="0"/>
                          <w:jc w:val="left"/>
                          <w:rPr>
                            <w:rFonts w:ascii="宋体" w:hAnsi="宋体" w:cs="宋体" w:eastAsia="宋体" w:hint="default"/>
                            <w:sz w:val="15"/>
                            <w:szCs w:val="15"/>
                          </w:rPr>
                        </w:pPr>
                        <w:r>
                          <w:rPr>
                            <w:rFonts w:ascii="宋体"/>
                            <w:sz w:val="15"/>
                          </w:rPr>
                          <w:t>99.00%</w:t>
                        </w:r>
                      </w:p>
                    </w:tc>
                  </w:tr>
                  <w:tr>
                    <w:trPr>
                      <w:trHeight w:val="584"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秦皇岛华联商</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tabs>
                            <w:tab w:pos="1505" w:val="left" w:leader="none"/>
                          </w:tabs>
                          <w:spacing w:line="194"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城金原物业发</w:t>
                          <w:tab/>
                        </w:r>
                        <w:r>
                          <w:rPr>
                            <w:rFonts w:ascii="宋体" w:hAnsi="宋体" w:cs="宋体" w:eastAsia="宋体" w:hint="default"/>
                            <w:spacing w:val="23"/>
                            <w:sz w:val="15"/>
                            <w:szCs w:val="15"/>
                          </w:rPr>
                        </w:r>
                        <w:r>
                          <w:rPr>
                            <w:rFonts w:ascii="宋体" w:hAnsi="宋体" w:cs="宋体" w:eastAsia="宋体" w:hint="default"/>
                            <w:sz w:val="15"/>
                            <w:szCs w:val="15"/>
                          </w:rPr>
                          <w:t>990,000.00</w:t>
                        </w:r>
                        <w:r>
                          <w:rPr>
                            <w:rFonts w:ascii="宋体" w:hAnsi="宋体" w:cs="宋体" w:eastAsia="宋体" w:hint="default"/>
                            <w:spacing w:val="-1"/>
                            <w:sz w:val="15"/>
                            <w:szCs w:val="15"/>
                          </w:rPr>
                          <w:t> </w:t>
                        </w:r>
                        <w:r>
                          <w:rPr>
                            <w:rFonts w:ascii="宋体" w:hAnsi="宋体" w:cs="宋体" w:eastAsia="宋体" w:hint="default"/>
                            <w:sz w:val="15"/>
                            <w:szCs w:val="15"/>
                          </w:rPr>
                          <w:t> </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展有限公司</w:t>
                        </w:r>
                        <w:r>
                          <w:rPr>
                            <w:rFonts w:ascii="宋体" w:hAnsi="宋体" w:cs="宋体" w:eastAsia="宋体" w:hint="default"/>
                            <w:sz w:val="15"/>
                            <w:szCs w:val="15"/>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4"/>
                          <w:jc w:val="right"/>
                          <w:rPr>
                            <w:rFonts w:ascii="宋体" w:hAnsi="宋体" w:cs="宋体" w:eastAsia="宋体" w:hint="default"/>
                            <w:sz w:val="15"/>
                            <w:szCs w:val="15"/>
                          </w:rPr>
                        </w:pPr>
                        <w:r>
                          <w:rPr>
                            <w:rFonts w:ascii="宋体"/>
                            <w:sz w:val="15"/>
                          </w:rPr>
                          <w:t> </w:t>
                        </w:r>
                        <w:r>
                          <w:rPr>
                            <w:rFonts w:ascii="宋体"/>
                            <w:spacing w:val="-1"/>
                            <w:sz w:val="15"/>
                          </w:rPr>
                          <w:t> 4,950,000.00</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5"/>
                            <w:szCs w:val="15"/>
                          </w:rPr>
                        </w:pPr>
                        <w:r>
                          <w:rPr>
                            <w:rFonts w:ascii="宋体"/>
                            <w:spacing w:val="-1"/>
                            <w:sz w:val="15"/>
                          </w:rPr>
                          <w:t>4,950,000.00 </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7" w:right="0"/>
                          <w:jc w:val="left"/>
                          <w:rPr>
                            <w:rFonts w:ascii="宋体" w:hAnsi="宋体" w:cs="宋体" w:eastAsia="宋体" w:hint="default"/>
                            <w:sz w:val="15"/>
                            <w:szCs w:val="15"/>
                          </w:rPr>
                        </w:pPr>
                        <w:r>
                          <w:rPr>
                            <w:rFonts w:ascii="宋体"/>
                            <w:sz w:val="15"/>
                          </w:rPr>
                          <w:t>99.00%</w:t>
                        </w:r>
                      </w:p>
                    </w:tc>
                  </w:tr>
                  <w:tr>
                    <w:trPr>
                      <w:trHeight w:val="583"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上海白鹤万国</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tabs>
                            <w:tab w:pos="1431" w:val="left" w:leader="none"/>
                          </w:tabs>
                          <w:spacing w:line="194"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现代综合物流</w:t>
                          <w:tab/>
                        </w:r>
                        <w:r>
                          <w:rPr>
                            <w:rFonts w:ascii="宋体" w:hAnsi="宋体" w:cs="宋体" w:eastAsia="宋体" w:hint="default"/>
                            <w:spacing w:val="23"/>
                            <w:sz w:val="15"/>
                            <w:szCs w:val="15"/>
                          </w:rPr>
                        </w:r>
                        <w:r>
                          <w:rPr>
                            <w:rFonts w:ascii="宋体" w:hAnsi="宋体" w:cs="宋体" w:eastAsia="宋体" w:hint="default"/>
                            <w:sz w:val="15"/>
                            <w:szCs w:val="15"/>
                          </w:rPr>
                          <w:t>4,500,000.00  </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有限公司</w:t>
                        </w:r>
                        <w:r>
                          <w:rPr>
                            <w:rFonts w:ascii="宋体" w:hAnsi="宋体" w:cs="宋体" w:eastAsia="宋体" w:hint="default"/>
                            <w:sz w:val="15"/>
                            <w:szCs w:val="15"/>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34"/>
                          <w:jc w:val="right"/>
                          <w:rPr>
                            <w:rFonts w:ascii="宋体" w:hAnsi="宋体" w:cs="宋体" w:eastAsia="宋体" w:hint="default"/>
                            <w:sz w:val="15"/>
                            <w:szCs w:val="15"/>
                          </w:rPr>
                        </w:pPr>
                        <w:r>
                          <w:rPr>
                            <w:rFonts w:ascii="宋体"/>
                            <w:sz w:val="15"/>
                          </w:rPr>
                          <w:t> </w:t>
                        </w:r>
                        <w:r>
                          <w:rPr>
                            <w:rFonts w:ascii="宋体"/>
                            <w:spacing w:val="-1"/>
                            <w:sz w:val="15"/>
                          </w:rPr>
                          <w:t> 4,500,000.00</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4" w:right="0"/>
                          <w:jc w:val="left"/>
                          <w:rPr>
                            <w:rFonts w:ascii="宋体" w:hAnsi="宋体" w:cs="宋体" w:eastAsia="宋体" w:hint="default"/>
                            <w:sz w:val="15"/>
                            <w:szCs w:val="15"/>
                          </w:rPr>
                        </w:pPr>
                        <w:r>
                          <w:rPr>
                            <w:rFonts w:ascii="宋体"/>
                            <w:sz w:val="15"/>
                          </w:rPr>
                          <w:t>4,500,000.00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5"/>
                            <w:szCs w:val="15"/>
                          </w:rPr>
                        </w:pPr>
                        <w:r>
                          <w:rPr>
                            <w:rFonts w:ascii="宋体"/>
                            <w:sz w:val="15"/>
                          </w:rPr>
                          <w:t> </w:t>
                        </w:r>
                      </w:p>
                    </w:tc>
                    <w:tc>
                      <w:tcPr>
                        <w:tcW w:w="639" w:type="dxa"/>
                        <w:tcBorders>
                          <w:top w:val="nil" w:sz="6" w:space="0" w:color="auto"/>
                          <w:left w:val="nil" w:sz="6" w:space="0" w:color="auto"/>
                          <w:bottom w:val="nil" w:sz="6" w:space="0" w:color="auto"/>
                          <w:right w:val="nil" w:sz="6" w:space="0" w:color="auto"/>
                        </w:tcBorders>
                      </w:tcPr>
                      <w:p>
                        <w:pPr/>
                      </w:p>
                    </w:tc>
                  </w:tr>
                  <w:tr>
                    <w:trPr>
                      <w:trHeight w:val="371"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秦皇岛渤海物</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tabs>
                            <w:tab w:pos="1431" w:val="left" w:leader="none"/>
                          </w:tabs>
                          <w:spacing w:line="196" w:lineRule="exact"/>
                          <w:ind w:left="108" w:right="0"/>
                          <w:jc w:val="left"/>
                          <w:rPr>
                            <w:rFonts w:ascii="宋体" w:hAnsi="宋体" w:cs="宋体" w:eastAsia="宋体" w:hint="default"/>
                            <w:sz w:val="15"/>
                            <w:szCs w:val="15"/>
                          </w:rPr>
                        </w:pPr>
                        <w:r>
                          <w:rPr>
                            <w:rFonts w:ascii="宋体" w:hAnsi="宋体" w:cs="宋体" w:eastAsia="宋体" w:hint="default"/>
                            <w:spacing w:val="23"/>
                            <w:sz w:val="15"/>
                            <w:szCs w:val="15"/>
                          </w:rPr>
                          <w:t>流贸易有限公</w:t>
                          <w:tab/>
                        </w:r>
                        <w:r>
                          <w:rPr>
                            <w:rFonts w:ascii="宋体" w:hAnsi="宋体" w:cs="宋体" w:eastAsia="宋体" w:hint="default"/>
                            <w:spacing w:val="23"/>
                            <w:sz w:val="15"/>
                            <w:szCs w:val="15"/>
                          </w:rPr>
                        </w:r>
                        <w:r>
                          <w:rPr>
                            <w:rFonts w:ascii="宋体" w:hAnsi="宋体" w:cs="宋体" w:eastAsia="宋体" w:hint="default"/>
                            <w:sz w:val="15"/>
                            <w:szCs w:val="15"/>
                          </w:rPr>
                          <w:t>4,500,000.00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34"/>
                          <w:jc w:val="right"/>
                          <w:rPr>
                            <w:rFonts w:ascii="宋体" w:hAnsi="宋体" w:cs="宋体" w:eastAsia="宋体" w:hint="default"/>
                            <w:sz w:val="15"/>
                            <w:szCs w:val="15"/>
                          </w:rPr>
                        </w:pPr>
                        <w:r>
                          <w:rPr>
                            <w:rFonts w:ascii="宋体"/>
                            <w:sz w:val="15"/>
                          </w:rPr>
                          <w:t> </w:t>
                        </w:r>
                        <w:r>
                          <w:rPr>
                            <w:rFonts w:ascii="宋体"/>
                            <w:spacing w:val="-1"/>
                            <w:sz w:val="15"/>
                          </w:rPr>
                          <w:t> 4,500,000.00</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44" w:right="0"/>
                          <w:jc w:val="left"/>
                          <w:rPr>
                            <w:rFonts w:ascii="宋体" w:hAnsi="宋体" w:cs="宋体" w:eastAsia="宋体" w:hint="default"/>
                            <w:sz w:val="15"/>
                            <w:szCs w:val="15"/>
                          </w:rPr>
                        </w:pPr>
                        <w:r>
                          <w:rPr>
                            <w:rFonts w:ascii="宋体"/>
                            <w:sz w:val="15"/>
                          </w:rPr>
                          <w:t>10,000,000.00</w:t>
                        </w:r>
                      </w:p>
                    </w:tc>
                    <w:tc>
                      <w:tcPr>
                        <w:tcW w:w="16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5"/>
                            <w:szCs w:val="15"/>
                          </w:rPr>
                        </w:pPr>
                        <w:r>
                          <w:rPr>
                            <w:rFonts w:ascii="宋体"/>
                            <w:spacing w:val="-1"/>
                            <w:sz w:val="15"/>
                          </w:rPr>
                          <w:t>14,500,000.00 </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87" w:right="0"/>
                          <w:jc w:val="left"/>
                          <w:rPr>
                            <w:rFonts w:ascii="宋体" w:hAnsi="宋体" w:cs="宋体" w:eastAsia="宋体" w:hint="default"/>
                            <w:sz w:val="15"/>
                            <w:szCs w:val="15"/>
                          </w:rPr>
                        </w:pPr>
                        <w:r>
                          <w:rPr>
                            <w:rFonts w:ascii="宋体"/>
                            <w:sz w:val="15"/>
                          </w:rPr>
                          <w:t>96.67%</w:t>
                        </w:r>
                      </w:p>
                    </w:tc>
                  </w:tr>
                </w:tbl>
                <w:p>
                  <w:pPr/>
                </w:p>
              </w:txbxContent>
            </v:textbox>
            <w10:wrap type="none"/>
          </v:shape>
        </w:pict>
      </w:r>
      <w:r>
        <w:rPr>
          <w:rFonts w:ascii="宋体" w:hAnsi="宋体" w:cs="宋体" w:eastAsia="宋体" w:hint="default"/>
          <w:position w:val="-8"/>
          <w:sz w:val="15"/>
          <w:szCs w:val="15"/>
        </w:rPr>
        <w:t>名称</w:t>
      </w:r>
      <w:r>
        <w:rPr>
          <w:rFonts w:ascii="宋体" w:hAnsi="宋体" w:cs="宋体" w:eastAsia="宋体" w:hint="default"/>
          <w:position w:val="-8"/>
          <w:sz w:val="15"/>
          <w:szCs w:val="15"/>
        </w:rPr>
        <w:tab/>
      </w:r>
      <w:r>
        <w:rPr>
          <w:rFonts w:ascii="宋体" w:hAnsi="宋体" w:cs="宋体" w:eastAsia="宋体" w:hint="default"/>
          <w:sz w:val="15"/>
          <w:szCs w:val="15"/>
        </w:rPr>
        <w:t>初始投资成本      </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2006-12-31</w:t>
        <w:tab/>
      </w:r>
      <w:r>
        <w:rPr>
          <w:rFonts w:ascii="宋体" w:hAnsi="宋体" w:cs="宋体" w:eastAsia="宋体" w:hint="default"/>
          <w:sz w:val="15"/>
          <w:szCs w:val="15"/>
        </w:rPr>
        <w:t>追加投资成本</w:t>
        <w:tab/>
        <w:t>转出投资</w:t>
        <w:tab/>
      </w:r>
      <w:r>
        <w:rPr>
          <w:rFonts w:ascii="宋体" w:hAnsi="宋体" w:cs="宋体" w:eastAsia="宋体" w:hint="default"/>
          <w:sz w:val="15"/>
          <w:szCs w:val="15"/>
        </w:rPr>
        <w:t>2007-12-31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40"/>
          <w:pgMar w:top="1600" w:bottom="280" w:left="1660" w:right="1580"/>
        </w:sectPr>
      </w:pPr>
    </w:p>
    <w:p>
      <w:pPr>
        <w:spacing w:line="240" w:lineRule="auto" w:before="11"/>
        <w:rPr>
          <w:rFonts w:ascii="宋体" w:hAnsi="宋体" w:cs="宋体" w:eastAsia="宋体" w:hint="default"/>
          <w:sz w:val="17"/>
          <w:szCs w:val="17"/>
        </w:rPr>
      </w:pPr>
    </w:p>
    <w:p>
      <w:pPr>
        <w:spacing w:line="195" w:lineRule="exact" w:before="0"/>
        <w:ind w:left="245" w:right="0" w:firstLine="0"/>
        <w:jc w:val="both"/>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z w:val="15"/>
          <w:szCs w:val="15"/>
        </w:rPr>
        <w:t> </w:t>
      </w:r>
    </w:p>
    <w:p>
      <w:pPr>
        <w:spacing w:before="0"/>
        <w:ind w:left="245" w:right="0" w:firstLine="0"/>
        <w:jc w:val="both"/>
        <w:rPr>
          <w:rFonts w:ascii="宋体" w:hAnsi="宋体" w:cs="宋体" w:eastAsia="宋体" w:hint="default"/>
          <w:sz w:val="15"/>
          <w:szCs w:val="15"/>
        </w:rPr>
      </w:pPr>
      <w:r>
        <w:rPr>
          <w:rFonts w:ascii="宋体" w:hAnsi="宋体" w:cs="宋体" w:eastAsia="宋体" w:hint="default"/>
          <w:spacing w:val="23"/>
          <w:sz w:val="15"/>
          <w:szCs w:val="15"/>
        </w:rPr>
        <w:t>秦皇岛市金原</w:t>
      </w:r>
      <w:r>
        <w:rPr>
          <w:rFonts w:ascii="宋体" w:hAnsi="宋体" w:cs="宋体" w:eastAsia="宋体" w:hint="default"/>
          <w:spacing w:val="-47"/>
          <w:sz w:val="15"/>
          <w:szCs w:val="15"/>
        </w:rPr>
        <w:t> </w:t>
      </w:r>
      <w:r>
        <w:rPr>
          <w:rFonts w:ascii="宋体" w:hAnsi="宋体" w:cs="宋体" w:eastAsia="宋体" w:hint="default"/>
          <w:spacing w:val="23"/>
          <w:sz w:val="15"/>
          <w:szCs w:val="15"/>
        </w:rPr>
        <w:t>大酒店有限公</w:t>
      </w:r>
      <w:r>
        <w:rPr>
          <w:rFonts w:ascii="宋体" w:hAnsi="宋体" w:cs="宋体" w:eastAsia="宋体" w:hint="default"/>
          <w:spacing w:val="-47"/>
          <w:sz w:val="15"/>
          <w:szCs w:val="15"/>
        </w:rPr>
        <w:t> </w:t>
      </w:r>
      <w:r>
        <w:rPr>
          <w:rFonts w:ascii="宋体" w:hAnsi="宋体" w:cs="宋体" w:eastAsia="宋体" w:hint="default"/>
          <w:sz w:val="15"/>
          <w:szCs w:val="15"/>
        </w:rPr>
        <w:t>司</w:t>
      </w:r>
      <w:r>
        <w:rPr>
          <w:rFonts w:ascii="宋体" w:hAnsi="宋体" w:cs="宋体" w:eastAsia="宋体" w:hint="default"/>
          <w:sz w:val="15"/>
          <w:szCs w:val="15"/>
        </w:rPr>
        <w:t> </w:t>
      </w:r>
    </w:p>
    <w:p>
      <w:pPr>
        <w:spacing w:before="0"/>
        <w:ind w:left="245" w:right="0" w:firstLine="0"/>
        <w:jc w:val="both"/>
        <w:rPr>
          <w:rFonts w:ascii="宋体" w:hAnsi="宋体" w:cs="宋体" w:eastAsia="宋体" w:hint="default"/>
          <w:sz w:val="15"/>
          <w:szCs w:val="15"/>
        </w:rPr>
      </w:pPr>
      <w:r>
        <w:rPr>
          <w:rFonts w:ascii="宋体" w:hAnsi="宋体" w:cs="宋体" w:eastAsia="宋体" w:hint="default"/>
          <w:spacing w:val="23"/>
          <w:sz w:val="15"/>
          <w:szCs w:val="15"/>
        </w:rPr>
        <w:t>秦皇岛金原家</w:t>
      </w:r>
      <w:r>
        <w:rPr>
          <w:rFonts w:ascii="宋体" w:hAnsi="宋体" w:cs="宋体" w:eastAsia="宋体" w:hint="default"/>
          <w:spacing w:val="-47"/>
          <w:sz w:val="15"/>
          <w:szCs w:val="15"/>
        </w:rPr>
        <w:t> </w:t>
      </w:r>
      <w:r>
        <w:rPr>
          <w:rFonts w:ascii="宋体" w:hAnsi="宋体" w:cs="宋体" w:eastAsia="宋体" w:hint="default"/>
          <w:spacing w:val="23"/>
          <w:sz w:val="15"/>
          <w:szCs w:val="15"/>
        </w:rPr>
        <w:t>居装饰城有限</w:t>
      </w:r>
      <w:r>
        <w:rPr>
          <w:rFonts w:ascii="宋体" w:hAnsi="宋体" w:cs="宋体" w:eastAsia="宋体" w:hint="default"/>
          <w:spacing w:val="-47"/>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p>
      <w:pPr>
        <w:spacing w:before="0"/>
        <w:ind w:left="245" w:right="0" w:firstLine="0"/>
        <w:jc w:val="both"/>
        <w:rPr>
          <w:rFonts w:ascii="宋体" w:hAnsi="宋体" w:cs="宋体" w:eastAsia="宋体" w:hint="default"/>
          <w:sz w:val="15"/>
          <w:szCs w:val="15"/>
        </w:rPr>
      </w:pPr>
      <w:r>
        <w:rPr>
          <w:rFonts w:ascii="宋体" w:hAnsi="宋体" w:cs="宋体" w:eastAsia="宋体" w:hint="default"/>
          <w:spacing w:val="23"/>
          <w:sz w:val="15"/>
          <w:szCs w:val="15"/>
        </w:rPr>
        <w:t>秦皇岛市现代</w:t>
      </w:r>
      <w:r>
        <w:rPr>
          <w:rFonts w:ascii="宋体" w:hAnsi="宋体" w:cs="宋体" w:eastAsia="宋体" w:hint="default"/>
          <w:spacing w:val="-47"/>
          <w:sz w:val="15"/>
          <w:szCs w:val="15"/>
        </w:rPr>
        <w:t> </w:t>
      </w:r>
      <w:r>
        <w:rPr>
          <w:rFonts w:ascii="宋体" w:hAnsi="宋体" w:cs="宋体" w:eastAsia="宋体" w:hint="default"/>
          <w:spacing w:val="23"/>
          <w:sz w:val="15"/>
          <w:szCs w:val="15"/>
        </w:rPr>
        <w:t>购物广场有限</w:t>
      </w:r>
      <w:r>
        <w:rPr>
          <w:rFonts w:ascii="宋体" w:hAnsi="宋体" w:cs="宋体" w:eastAsia="宋体" w:hint="default"/>
          <w:spacing w:val="-47"/>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9"/>
          <w:szCs w:val="19"/>
        </w:rPr>
      </w:pPr>
    </w:p>
    <w:p>
      <w:pPr>
        <w:tabs>
          <w:tab w:pos="5394" w:val="left" w:leader="none"/>
          <w:tab w:pos="6769" w:val="left" w:leader="none"/>
        </w:tabs>
        <w:spacing w:before="0"/>
        <w:ind w:left="210" w:right="0" w:firstLine="0"/>
        <w:jc w:val="left"/>
        <w:rPr>
          <w:rFonts w:ascii="宋体" w:hAnsi="宋体" w:cs="宋体" w:eastAsia="宋体" w:hint="default"/>
          <w:sz w:val="15"/>
          <w:szCs w:val="15"/>
        </w:rPr>
      </w:pPr>
      <w:r>
        <w:rPr>
          <w:rFonts w:ascii="宋体"/>
          <w:sz w:val="15"/>
        </w:rPr>
        <w:t> </w:t>
      </w:r>
      <w:r>
        <w:rPr>
          <w:rFonts w:ascii="宋体"/>
          <w:spacing w:val="-1"/>
          <w:sz w:val="15"/>
        </w:rPr>
        <w:t>61,273,782.00  </w:t>
      </w:r>
      <w:r>
        <w:rPr>
          <w:rFonts w:ascii="宋体"/>
          <w:spacing w:val="4"/>
          <w:sz w:val="15"/>
        </w:rPr>
        <w:t> </w:t>
      </w:r>
      <w:r>
        <w:rPr>
          <w:rFonts w:ascii="宋体"/>
          <w:spacing w:val="-1"/>
          <w:sz w:val="15"/>
        </w:rPr>
        <w:t>61,273,782.00</w:t>
        <w:tab/>
        <w:t>61,273,782.00</w:t>
        <w:tab/>
        <w:t>100%</w:t>
      </w:r>
    </w:p>
    <w:p>
      <w:pPr>
        <w:spacing w:line="240" w:lineRule="auto" w:before="0"/>
        <w:rPr>
          <w:rFonts w:ascii="宋体" w:hAnsi="宋体" w:cs="宋体" w:eastAsia="宋体" w:hint="default"/>
          <w:sz w:val="14"/>
          <w:szCs w:val="14"/>
        </w:rPr>
      </w:pPr>
    </w:p>
    <w:p>
      <w:pPr>
        <w:spacing w:line="240" w:lineRule="auto" w:before="7"/>
        <w:rPr>
          <w:rFonts w:ascii="宋体" w:hAnsi="宋体" w:cs="宋体" w:eastAsia="宋体" w:hint="default"/>
          <w:sz w:val="15"/>
          <w:szCs w:val="15"/>
        </w:rPr>
      </w:pPr>
    </w:p>
    <w:p>
      <w:pPr>
        <w:tabs>
          <w:tab w:pos="5619" w:val="left" w:leader="none"/>
        </w:tabs>
        <w:spacing w:before="0"/>
        <w:ind w:left="210" w:right="0" w:firstLine="0"/>
        <w:jc w:val="left"/>
        <w:rPr>
          <w:rFonts w:ascii="宋体" w:hAnsi="宋体" w:cs="宋体" w:eastAsia="宋体" w:hint="default"/>
          <w:sz w:val="15"/>
          <w:szCs w:val="15"/>
        </w:rPr>
      </w:pPr>
      <w:r>
        <w:rPr>
          <w:rFonts w:ascii="宋体"/>
          <w:sz w:val="15"/>
        </w:rPr>
        <w:t> </w:t>
      </w:r>
      <w:r>
        <w:rPr>
          <w:rFonts w:ascii="宋体"/>
          <w:spacing w:val="-1"/>
          <w:sz w:val="15"/>
        </w:rPr>
        <w:t> </w:t>
      </w:r>
      <w:r>
        <w:rPr>
          <w:rFonts w:ascii="宋体"/>
          <w:sz w:val="15"/>
        </w:rPr>
        <w:t> </w:t>
      </w:r>
      <w:r>
        <w:rPr>
          <w:rFonts w:ascii="宋体"/>
          <w:spacing w:val="-1"/>
          <w:sz w:val="15"/>
        </w:rPr>
        <w:t> </w:t>
      </w:r>
      <w:r>
        <w:rPr>
          <w:rFonts w:ascii="宋体"/>
          <w:sz w:val="15"/>
        </w:rPr>
        <w:t>900,000.00      </w:t>
      </w:r>
      <w:r>
        <w:rPr>
          <w:rFonts w:ascii="宋体"/>
          <w:spacing w:val="41"/>
          <w:sz w:val="15"/>
        </w:rPr>
        <w:t> </w:t>
      </w:r>
      <w:r>
        <w:rPr>
          <w:rFonts w:ascii="宋体"/>
          <w:sz w:val="15"/>
        </w:rPr>
        <w:t>900,000.00</w:t>
        <w:tab/>
        <w:t>900,000.00  </w:t>
      </w:r>
      <w:r>
        <w:rPr>
          <w:rFonts w:ascii="宋体"/>
          <w:spacing w:val="18"/>
          <w:sz w:val="15"/>
        </w:rPr>
        <w:t> </w:t>
      </w:r>
      <w:r>
        <w:rPr>
          <w:rFonts w:ascii="宋体"/>
          <w:sz w:val="15"/>
        </w:rPr>
        <w:t>90.00%</w:t>
      </w:r>
    </w:p>
    <w:p>
      <w:pPr>
        <w:spacing w:line="240" w:lineRule="auto" w:before="0"/>
        <w:rPr>
          <w:rFonts w:ascii="宋体" w:hAnsi="宋体" w:cs="宋体" w:eastAsia="宋体" w:hint="default"/>
          <w:sz w:val="14"/>
          <w:szCs w:val="14"/>
        </w:rPr>
      </w:pPr>
    </w:p>
    <w:p>
      <w:pPr>
        <w:spacing w:line="240" w:lineRule="auto" w:before="7"/>
        <w:rPr>
          <w:rFonts w:ascii="宋体" w:hAnsi="宋体" w:cs="宋体" w:eastAsia="宋体" w:hint="default"/>
          <w:sz w:val="15"/>
          <w:szCs w:val="15"/>
        </w:rPr>
      </w:pPr>
    </w:p>
    <w:p>
      <w:pPr>
        <w:tabs>
          <w:tab w:pos="3019" w:val="left" w:leader="none"/>
          <w:tab w:pos="5469" w:val="left" w:leader="none"/>
        </w:tabs>
        <w:spacing w:before="0"/>
        <w:ind w:left="1260" w:right="0" w:firstLine="0"/>
        <w:jc w:val="left"/>
        <w:rPr>
          <w:rFonts w:ascii="宋体" w:hAnsi="宋体" w:cs="宋体" w:eastAsia="宋体" w:hint="default"/>
          <w:sz w:val="15"/>
          <w:szCs w:val="15"/>
        </w:rPr>
      </w:pPr>
      <w:r>
        <w:rPr>
          <w:rFonts w:ascii="宋体"/>
          <w:sz w:val="15"/>
        </w:rPr>
        <w:t> </w:t>
        <w:tab/>
      </w:r>
      <w:r>
        <w:rPr>
          <w:rFonts w:ascii="宋体"/>
          <w:spacing w:val="-1"/>
          <w:sz w:val="15"/>
        </w:rPr>
        <w:t>5,115,000.00</w:t>
        <w:tab/>
        <w:t>5,115,000.00</w:t>
      </w:r>
      <w:r>
        <w:rPr>
          <w:rFonts w:ascii="宋体"/>
          <w:sz w:val="15"/>
        </w:rPr>
        <w:t>    </w:t>
      </w:r>
      <w:r>
        <w:rPr>
          <w:rFonts w:ascii="宋体"/>
          <w:spacing w:val="34"/>
          <w:sz w:val="15"/>
        </w:rPr>
        <w:t> </w:t>
      </w:r>
      <w:r>
        <w:rPr>
          <w:rFonts w:ascii="宋体"/>
          <w:spacing w:val="-1"/>
          <w:sz w:val="15"/>
        </w:rPr>
        <w:t>100%</w:t>
      </w:r>
    </w:p>
    <w:p>
      <w:pPr>
        <w:spacing w:after="0"/>
        <w:jc w:val="left"/>
        <w:rPr>
          <w:rFonts w:ascii="宋体" w:hAnsi="宋体" w:cs="宋体" w:eastAsia="宋体" w:hint="default"/>
          <w:sz w:val="15"/>
          <w:szCs w:val="15"/>
        </w:rPr>
        <w:sectPr>
          <w:type w:val="continuous"/>
          <w:pgSz w:w="11900" w:h="16840"/>
          <w:pgMar w:top="1600" w:bottom="280" w:left="1660" w:right="1580"/>
          <w:cols w:num="2" w:equalWidth="0">
            <w:col w:w="1319" w:space="40"/>
            <w:col w:w="7301"/>
          </w:cols>
        </w:sectPr>
      </w:pPr>
    </w:p>
    <w:p>
      <w:pPr>
        <w:tabs>
          <w:tab w:pos="4295" w:val="left" w:leader="none"/>
          <w:tab w:pos="5525" w:val="left" w:leader="none"/>
          <w:tab w:pos="6670" w:val="left" w:leader="none"/>
        </w:tabs>
        <w:spacing w:before="43"/>
        <w:ind w:left="540" w:right="0" w:firstLine="0"/>
        <w:jc w:val="left"/>
        <w:rPr>
          <w:rFonts w:ascii="宋体" w:hAnsi="宋体" w:cs="宋体" w:eastAsia="宋体" w:hint="default"/>
          <w:sz w:val="15"/>
          <w:szCs w:val="15"/>
        </w:rPr>
      </w:pPr>
      <w:r>
        <w:rPr>
          <w:rFonts w:ascii="宋体" w:hAnsi="宋体" w:cs="宋体" w:eastAsia="宋体" w:hint="default"/>
          <w:sz w:val="15"/>
          <w:szCs w:val="15"/>
        </w:rPr>
        <w:t>合计          </w:t>
      </w:r>
      <w:r>
        <w:rPr>
          <w:rFonts w:ascii="宋体" w:hAnsi="宋体" w:cs="宋体" w:eastAsia="宋体" w:hint="default"/>
          <w:sz w:val="15"/>
          <w:szCs w:val="15"/>
        </w:rPr>
        <w:t>567,273,782.00  </w:t>
      </w:r>
      <w:r>
        <w:rPr>
          <w:rFonts w:ascii="宋体" w:hAnsi="宋体" w:cs="宋体" w:eastAsia="宋体" w:hint="default"/>
          <w:spacing w:val="14"/>
          <w:sz w:val="15"/>
          <w:szCs w:val="15"/>
        </w:rPr>
        <w:t> </w:t>
      </w:r>
      <w:r>
        <w:rPr>
          <w:rFonts w:ascii="宋体" w:hAnsi="宋体" w:cs="宋体" w:eastAsia="宋体" w:hint="default"/>
          <w:sz w:val="15"/>
          <w:szCs w:val="15"/>
        </w:rPr>
        <w:t>571,233,782.00</w:t>
        <w:tab/>
        <w:t>15,115,000.00</w:t>
        <w:tab/>
        <w:t>4,500,000.00</w:t>
        <w:tab/>
        <w:t>581,848,782.00 </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21.2pt;height:.5pt;mso-position-horizontal-relative:char;mso-position-vertical-relative:line" coordorigin="0,0" coordsize="8424,10">
            <v:group style="position:absolute;left:5;top:5;width:1275;height:2" coordorigin="5,5" coordsize="1275,2">
              <v:shape style="position:absolute;left:5;top:5;width:1275;height:2" coordorigin="5,5" coordsize="1275,0" path="m5,5l1279,5e" filled="false" stroked="true" strokeweight=".48pt" strokecolor="#000000">
                <v:path arrowok="t"/>
              </v:shape>
            </v:group>
            <v:group style="position:absolute;left:1265;top:5;width:1344;height:2" coordorigin="1265,5" coordsize="1344,2">
              <v:shape style="position:absolute;left:1265;top:5;width:1344;height:2" coordorigin="1265,5" coordsize="1344,0" path="m1265,5l2609,5e" filled="false" stroked="true" strokeweight=".48pt" strokecolor="#000000">
                <v:path arrowok="t"/>
              </v:shape>
            </v:group>
            <v:group style="position:absolute;left:2594;top:5;width:1346;height:2" coordorigin="2594,5" coordsize="1346,2">
              <v:shape style="position:absolute;left:2594;top:5;width:1346;height:2" coordorigin="2594,5" coordsize="1346,0" path="m2594,5l3940,5e" filled="false" stroked="true" strokeweight=".48pt" strokecolor="#000000">
                <v:path arrowok="t"/>
              </v:shape>
            </v:group>
            <v:group style="position:absolute;left:3925;top:5;width:1344;height:2" coordorigin="3925,5" coordsize="1344,2">
              <v:shape style="position:absolute;left:3925;top:5;width:1344;height:2" coordorigin="3925,5" coordsize="1344,0" path="m3925,5l5269,5e" filled="false" stroked="true" strokeweight=".48pt" strokecolor="#000000">
                <v:path arrowok="t"/>
              </v:shape>
            </v:group>
            <v:group style="position:absolute;left:5255;top:5;width:10;height:2" coordorigin="5255,5" coordsize="10,2">
              <v:shape style="position:absolute;left:5255;top:5;width:10;height:2" coordorigin="5255,5" coordsize="10,0" path="m5255,5l5264,5e" filled="false" stroked="true" strokeweight=".48pt" strokecolor="#000000">
                <v:path arrowok="t"/>
              </v:shape>
            </v:group>
            <v:group style="position:absolute;left:5264;top:5;width:1161;height:2" coordorigin="5264,5" coordsize="1161,2">
              <v:shape style="position:absolute;left:5264;top:5;width:1161;height:2" coordorigin="5264,5" coordsize="1161,0" path="m5264,5l6425,5e" filled="false" stroked="true" strokeweight=".48pt" strokecolor="#000000">
                <v:path arrowok="t"/>
              </v:shape>
            </v:group>
            <v:group style="position:absolute;left:6410;top:5;width:10;height:2" coordorigin="6410,5" coordsize="10,2">
              <v:shape style="position:absolute;left:6410;top:5;width:10;height:2" coordorigin="6410,5" coordsize="10,0" path="m6410,5l6420,5e" filled="false" stroked="true" strokeweight=".48pt" strokecolor="#000000">
                <v:path arrowok="t"/>
              </v:shape>
            </v:group>
            <v:group style="position:absolute;left:6420;top:5;width:1299;height:2" coordorigin="6420,5" coordsize="1299,2">
              <v:shape style="position:absolute;left:6420;top:5;width:1299;height:2" coordorigin="6420,5" coordsize="1299,0" path="m6420,5l7718,5e" filled="false" stroked="true" strokeweight=".48pt" strokecolor="#000000">
                <v:path arrowok="t"/>
              </v:shape>
            </v:group>
            <v:group style="position:absolute;left:7704;top:5;width:716;height:2" coordorigin="7704,5" coordsize="716,2">
              <v:shape style="position:absolute;left:7704;top:5;width:716;height:2" coordorigin="7704,5" coordsize="716,0" path="m7704,5l8419,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2</w:t>
      </w:r>
      <w:r>
        <w:rPr/>
        <w:t>）长期股权投资—对联营企业投资</w:t>
      </w:r>
      <w:r>
        <w:rPr>
          <w:rFonts w:ascii="宋体" w:hAnsi="宋体" w:cs="宋体" w:eastAsia="宋体" w:hint="default"/>
        </w:rPr>
        <w:t> </w:t>
      </w:r>
    </w:p>
    <w:p>
      <w:pPr>
        <w:tabs>
          <w:tab w:pos="5181" w:val="left" w:leader="none"/>
          <w:tab w:pos="6231" w:val="left" w:leader="none"/>
        </w:tabs>
        <w:spacing w:line="240" w:lineRule="atLeast" w:before="140"/>
        <w:ind w:left="245" w:right="332" w:firstLine="0"/>
        <w:jc w:val="left"/>
        <w:rPr>
          <w:rFonts w:ascii="宋体" w:hAnsi="宋体" w:cs="宋体" w:eastAsia="宋体" w:hint="default"/>
          <w:sz w:val="18"/>
          <w:szCs w:val="18"/>
        </w:rPr>
      </w:pPr>
      <w:r>
        <w:rPr/>
        <w:pict>
          <v:group style="position:absolute;margin-left:89.639999pt;margin-top:25.971725pt;width:414.9pt;height:.5pt;mso-position-horizontal-relative:page;mso-position-vertical-relative:paragraph;z-index:-444808" coordorigin="1793,519" coordsize="8298,10">
            <v:group style="position:absolute;left:1798;top:524;width:4938;height:2" coordorigin="1798,524" coordsize="4938,2">
              <v:shape style="position:absolute;left:1798;top:524;width:4938;height:2" coordorigin="1798,524" coordsize="4938,0" path="m1798,524l6736,524e" filled="false" stroked="true" strokeweight=".48pt" strokecolor="#000000">
                <v:path arrowok="t"/>
              </v:shape>
            </v:group>
            <v:group style="position:absolute;left:6736;top:524;width:1041;height:2" coordorigin="6736,524" coordsize="1041,2">
              <v:shape style="position:absolute;left:6736;top:524;width:1041;height:2" coordorigin="6736,524" coordsize="1041,0" path="m6736,524l7776,524e" filled="false" stroked="true" strokeweight=".48pt" strokecolor="#000000">
                <v:path arrowok="t"/>
              </v:shape>
            </v:group>
            <v:group style="position:absolute;left:7776;top:524;width:2310;height:2" coordorigin="7776,524" coordsize="2310,2">
              <v:shape style="position:absolute;left:7776;top:524;width:2310;height:2" coordorigin="7776,524" coordsize="2310,0" path="m7776,524l10086,524e" filled="false" stroked="true" strokeweight=".48pt" strokecolor="#000000">
                <v:path arrowok="t"/>
              </v:shape>
            </v:group>
            <w10:wrap type="none"/>
          </v:group>
        </w:pict>
      </w:r>
      <w:r>
        <w:rPr>
          <w:rFonts w:ascii="宋体" w:hAnsi="宋体" w:cs="宋体" w:eastAsia="宋体" w:hint="default"/>
          <w:position w:val="-7"/>
          <w:sz w:val="18"/>
          <w:szCs w:val="18"/>
        </w:rPr>
        <w:t>被投资单位名称   </w:t>
      </w:r>
      <w:r>
        <w:rPr>
          <w:rFonts w:ascii="宋体" w:hAnsi="宋体" w:cs="宋体" w:eastAsia="宋体" w:hint="default"/>
          <w:position w:val="-7"/>
          <w:sz w:val="18"/>
          <w:szCs w:val="18"/>
        </w:rPr>
      </w:r>
      <w:r>
        <w:rPr>
          <w:rFonts w:ascii="宋体" w:hAnsi="宋体" w:cs="宋体" w:eastAsia="宋体" w:hint="default"/>
          <w:sz w:val="18"/>
          <w:szCs w:val="18"/>
        </w:rPr>
        <w:t>投资期限   </w:t>
      </w:r>
      <w:r>
        <w:rPr>
          <w:rFonts w:ascii="宋体" w:hAnsi="宋体" w:cs="宋体" w:eastAsia="宋体" w:hint="default"/>
          <w:sz w:val="18"/>
          <w:szCs w:val="18"/>
        </w:rPr>
      </w:r>
      <w:r>
        <w:rPr>
          <w:rFonts w:ascii="宋体" w:hAnsi="宋体" w:cs="宋体" w:eastAsia="宋体" w:hint="default"/>
          <w:sz w:val="18"/>
          <w:szCs w:val="18"/>
        </w:rPr>
        <w:t>股权比例   </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2006-12-31</w:t>
        <w:tab/>
      </w:r>
      <w:r>
        <w:rPr>
          <w:rFonts w:ascii="宋体" w:hAnsi="宋体" w:cs="宋体" w:eastAsia="宋体" w:hint="default"/>
          <w:sz w:val="18"/>
          <w:szCs w:val="18"/>
        </w:rPr>
        <w:t>本期增加</w:t>
      </w:r>
      <w:r>
        <w:rPr>
          <w:rFonts w:ascii="宋体" w:hAnsi="宋体" w:cs="宋体" w:eastAsia="宋体" w:hint="default"/>
          <w:sz w:val="18"/>
          <w:szCs w:val="18"/>
        </w:rPr>
        <w:tab/>
      </w:r>
      <w:r>
        <w:rPr>
          <w:rFonts w:ascii="宋体" w:hAnsi="宋体" w:cs="宋体" w:eastAsia="宋体" w:hint="default"/>
          <w:sz w:val="18"/>
          <w:szCs w:val="18"/>
        </w:rPr>
        <w:t>本期减少    </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2007-12-31</w:t>
      </w:r>
      <w:r>
        <w:rPr>
          <w:rFonts w:ascii="宋体" w:hAnsi="宋体" w:cs="宋体" w:eastAsia="宋体" w:hint="default"/>
          <w:spacing w:val="1"/>
          <w:sz w:val="18"/>
          <w:szCs w:val="18"/>
        </w:rPr>
        <w:t> </w:t>
      </w:r>
      <w:r>
        <w:rPr>
          <w:rFonts w:ascii="宋体" w:hAnsi="宋体" w:cs="宋体" w:eastAsia="宋体" w:hint="default"/>
          <w:spacing w:val="8"/>
          <w:sz w:val="18"/>
          <w:szCs w:val="18"/>
        </w:rPr>
        <w:t>秦皇岛华联商城</w:t>
      </w:r>
      <w:r>
        <w:rPr>
          <w:rFonts w:ascii="宋体" w:hAnsi="宋体" w:cs="宋体" w:eastAsia="宋体" w:hint="default"/>
          <w:sz w:val="18"/>
          <w:szCs w:val="18"/>
        </w:rPr>
      </w:r>
    </w:p>
    <w:p>
      <w:pPr>
        <w:tabs>
          <w:tab w:pos="2765" w:val="left" w:leader="none"/>
          <w:tab w:pos="5181" w:val="left" w:leader="none"/>
          <w:tab w:pos="6231" w:val="left" w:leader="none"/>
          <w:tab w:pos="7425" w:val="left" w:leader="none"/>
        </w:tabs>
        <w:spacing w:line="181" w:lineRule="exact" w:before="0"/>
        <w:ind w:left="245" w:right="0" w:firstLine="0"/>
        <w:jc w:val="left"/>
        <w:rPr>
          <w:rFonts w:ascii="宋体" w:hAnsi="宋体" w:cs="宋体" w:eastAsia="宋体" w:hint="default"/>
          <w:sz w:val="18"/>
          <w:szCs w:val="18"/>
        </w:rPr>
      </w:pPr>
      <w:r>
        <w:rPr>
          <w:rFonts w:ascii="宋体" w:hAnsi="宋体" w:cs="宋体" w:eastAsia="宋体" w:hint="default"/>
          <w:position w:val="-7"/>
          <w:sz w:val="18"/>
          <w:szCs w:val="18"/>
        </w:rPr>
        <w:t>矿泉水有限公司</w:t>
      </w:r>
      <w:r>
        <w:rPr>
          <w:rFonts w:ascii="宋体" w:hAnsi="宋体" w:cs="宋体" w:eastAsia="宋体" w:hint="default"/>
          <w:position w:val="-7"/>
          <w:sz w:val="18"/>
          <w:szCs w:val="18"/>
        </w:rPr>
      </w:r>
      <w:r>
        <w:rPr>
          <w:rFonts w:ascii="宋体" w:hAnsi="宋体" w:cs="宋体" w:eastAsia="宋体" w:hint="default"/>
          <w:position w:val="-1"/>
          <w:sz w:val="18"/>
          <w:szCs w:val="18"/>
        </w:rPr>
        <w:tab/>
      </w:r>
      <w:r>
        <w:rPr>
          <w:rFonts w:ascii="宋体" w:hAnsi="宋体" w:cs="宋体" w:eastAsia="宋体" w:hint="default"/>
          <w:sz w:val="18"/>
          <w:szCs w:val="18"/>
        </w:rPr>
        <w:t>49%        </w:t>
      </w:r>
      <w:r>
        <w:rPr>
          <w:rFonts w:ascii="宋体" w:hAnsi="宋体" w:cs="宋体" w:eastAsia="宋体" w:hint="default"/>
          <w:spacing w:val="75"/>
          <w:sz w:val="18"/>
          <w:szCs w:val="18"/>
        </w:rPr>
        <w:t> </w:t>
      </w:r>
      <w:r>
        <w:rPr>
          <w:rFonts w:ascii="宋体" w:hAnsi="宋体" w:cs="宋体" w:eastAsia="宋体" w:hint="default"/>
          <w:sz w:val="18"/>
          <w:szCs w:val="18"/>
        </w:rPr>
        <w:t>245,000.00</w:t>
        <w:tab/>
        <w:tab/>
        <w:tab/>
        <w:t>245,000.00</w:t>
      </w:r>
    </w:p>
    <w:p>
      <w:pPr>
        <w:tabs>
          <w:tab w:pos="1771" w:val="left" w:leader="none"/>
          <w:tab w:pos="2765" w:val="left" w:leader="none"/>
          <w:tab w:pos="3921" w:val="left" w:leader="none"/>
          <w:tab w:pos="5181" w:val="left" w:leader="none"/>
          <w:tab w:pos="6231" w:val="left" w:leader="none"/>
          <w:tab w:pos="7416" w:val="left" w:leader="none"/>
        </w:tabs>
        <w:spacing w:before="20"/>
        <w:ind w:left="245"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ab/>
        <w:tab/>
        <w:t>245,000.00</w:t>
        <w:tab/>
        <w:tab/>
        <w:tab/>
        <w:t>245,000.00</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1541;height:2" coordorigin="5,5" coordsize="1541,2">
              <v:shape style="position:absolute;left:5;top:5;width:1541;height:2" coordorigin="5,5" coordsize="1541,0" path="m5,5l1546,5e" filled="false" stroked="true" strokeweight=".48pt" strokecolor="#000000">
                <v:path arrowok="t"/>
              </v:shape>
            </v:group>
            <v:group style="position:absolute;left:1531;top:5;width:1008;height:2" coordorigin="1531,5" coordsize="1008,2">
              <v:shape style="position:absolute;left:1531;top:5;width:1008;height:2" coordorigin="1531,5" coordsize="1008,0" path="m1531,5l2539,5e" filled="false" stroked="true" strokeweight=".48pt" strokecolor="#000000">
                <v:path arrowok="t"/>
              </v:shape>
            </v:group>
            <v:group style="position:absolute;left:2525;top:5;width:1170;height:2" coordorigin="2525,5" coordsize="1170,2">
              <v:shape style="position:absolute;left:2525;top:5;width:1170;height:2" coordorigin="2525,5" coordsize="1170,0" path="m2525,5l3695,5e" filled="false" stroked="true" strokeweight=".48pt" strokecolor="#000000">
                <v:path arrowok="t"/>
              </v:shape>
            </v:group>
            <v:group style="position:absolute;left:3680;top:5;width:1275;height:2" coordorigin="3680,5" coordsize="1275,2">
              <v:shape style="position:absolute;left:3680;top:5;width:1275;height:2" coordorigin="3680,5" coordsize="1275,0" path="m3680,5l4955,5e" filled="false" stroked="true" strokeweight=".48pt" strokecolor="#000000">
                <v:path arrowok="t"/>
              </v:shape>
            </v:group>
            <v:group style="position:absolute;left:4940;top:5;width:10;height:2" coordorigin="4940,5" coordsize="10,2">
              <v:shape style="position:absolute;left:4940;top:5;width:10;height:2" coordorigin="4940,5" coordsize="10,0" path="m4940,5l4950,5e" filled="false" stroked="true" strokeweight=".48pt" strokecolor="#000000">
                <v:path arrowok="t"/>
              </v:shape>
            </v:group>
            <v:group style="position:absolute;left:4950;top:5;width:1055;height:2" coordorigin="4950,5" coordsize="1055,2">
              <v:shape style="position:absolute;left:4950;top:5;width:1055;height:2" coordorigin="4950,5" coordsize="1055,0" path="m4950,5l6005,5e" filled="false" stroked="true" strokeweight=".48pt" strokecolor="#000000">
                <v:path arrowok="t"/>
              </v:shape>
            </v:group>
            <v:group style="position:absolute;left:5990;top:5;width:1065;height:2" coordorigin="5990,5" coordsize="1065,2">
              <v:shape style="position:absolute;left:5990;top:5;width:1065;height:2" coordorigin="5990,5" coordsize="1065,0" path="m5990,5l7055,5e" filled="false" stroked="true" strokeweight=".48pt" strokecolor="#000000">
                <v:path arrowok="t"/>
              </v:shape>
            </v:group>
            <v:group style="position:absolute;left:7040;top:5;width:1275;height:2" coordorigin="7040,5" coordsize="1275,2">
              <v:shape style="position:absolute;left:7040;top:5;width:1275;height:2" coordorigin="7040,5" coordsize="1275,0" path="m7040,5l8315,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660" w:right="1580"/>
        </w:sectPr>
      </w:pPr>
    </w:p>
    <w:p>
      <w:pPr>
        <w:spacing w:line="240" w:lineRule="auto" w:before="9"/>
        <w:rPr>
          <w:rFonts w:ascii="宋体" w:hAnsi="宋体" w:cs="宋体" w:eastAsia="宋体" w:hint="default"/>
          <w:sz w:val="17"/>
          <w:szCs w:val="17"/>
        </w:rPr>
      </w:pPr>
    </w:p>
    <w:p>
      <w:pPr>
        <w:pStyle w:val="BodyText"/>
        <w:spacing w:line="240" w:lineRule="auto" w:before="35"/>
        <w:ind w:left="453" w:right="0"/>
        <w:jc w:val="left"/>
        <w:rPr>
          <w:rFonts w:ascii="宋体" w:hAnsi="宋体" w:cs="宋体" w:eastAsia="宋体" w:hint="default"/>
        </w:rPr>
      </w:pPr>
      <w:r>
        <w:rPr/>
        <w:t>（</w:t>
      </w:r>
      <w:r>
        <w:rPr>
          <w:rFonts w:ascii="宋体" w:hAnsi="宋体" w:cs="宋体" w:eastAsia="宋体" w:hint="default"/>
        </w:rPr>
        <w:t>3</w:t>
      </w:r>
      <w:r>
        <w:rPr/>
        <w:t>）长期股权投资—对其他企业投资</w:t>
      </w:r>
      <w:r>
        <w:rPr>
          <w:rFonts w:ascii="宋体" w:hAnsi="宋体" w:cs="宋体" w:eastAsia="宋体" w:hint="default"/>
        </w:rPr>
        <w:t> </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83" w:footer="982" w:top="1140" w:bottom="1180" w:left="1660" w:right="1600"/>
        </w:sectPr>
      </w:pPr>
    </w:p>
    <w:p>
      <w:pPr>
        <w:spacing w:line="180" w:lineRule="exact" w:before="85"/>
        <w:ind w:left="466" w:right="0" w:hanging="221"/>
        <w:jc w:val="left"/>
        <w:rPr>
          <w:rFonts w:ascii="宋体" w:hAnsi="宋体" w:cs="宋体" w:eastAsia="宋体" w:hint="default"/>
          <w:sz w:val="15"/>
          <w:szCs w:val="15"/>
        </w:rPr>
      </w:pPr>
      <w:r>
        <w:rPr/>
        <w:pict>
          <v:group style="position:absolute;margin-left:89.639999pt;margin-top:22.25033pt;width:414.9pt;height:.5pt;mso-position-horizontal-relative:page;mso-position-vertical-relative:paragraph;z-index:3568" coordorigin="1793,445" coordsize="8298,10">
            <v:group style="position:absolute;left:1798;top:450;width:4617;height:2" coordorigin="1798,450" coordsize="4617,2">
              <v:shape style="position:absolute;left:1798;top:450;width:4617;height:2" coordorigin="1798,450" coordsize="4617,0" path="m1798,450l6414,450e" filled="false" stroked="true" strokeweight=".48pt" strokecolor="#000000">
                <v:path arrowok="t"/>
              </v:shape>
            </v:group>
            <v:group style="position:absolute;left:6414;top:450;width:837;height:2" coordorigin="6414,450" coordsize="837,2">
              <v:shape style="position:absolute;left:6414;top:450;width:837;height:2" coordorigin="6414,450" coordsize="837,0" path="m6414,450l7250,450e" filled="false" stroked="true" strokeweight=".48pt" strokecolor="#000000">
                <v:path arrowok="t"/>
              </v:shape>
            </v:group>
            <v:group style="position:absolute;left:7250;top:450;width:10;height:2" coordorigin="7250,450" coordsize="10,2">
              <v:shape style="position:absolute;left:7250;top:450;width:10;height:2" coordorigin="7250,450" coordsize="10,0" path="m7250,450l7260,450e" filled="false" stroked="true" strokeweight=".48pt" strokecolor="#000000">
                <v:path arrowok="t"/>
              </v:shape>
            </v:group>
            <v:group style="position:absolute;left:7260;top:450;width:1251;height:2" coordorigin="7260,450" coordsize="1251,2">
              <v:shape style="position:absolute;left:7260;top:450;width:1251;height:2" coordorigin="7260,450" coordsize="1251,0" path="m7260,450l8510,450e" filled="false" stroked="true" strokeweight=".48pt" strokecolor="#000000">
                <v:path arrowok="t"/>
              </v:shape>
            </v:group>
            <v:group style="position:absolute;left:8510;top:450;width:1576;height:2" coordorigin="8510,450" coordsize="1576,2">
              <v:shape style="position:absolute;left:8510;top:450;width:1576;height:2" coordorigin="8510,450" coordsize="1576,0" path="m8510,450l10086,450e" filled="false" stroked="true" strokeweight=".48pt" strokecolor="#000000">
                <v:path arrowok="t"/>
              </v:shape>
            </v:group>
            <w10:wrap type="none"/>
          </v:group>
        </w:pict>
      </w:r>
      <w:r>
        <w:rPr>
          <w:rFonts w:ascii="宋体" w:hAnsi="宋体" w:cs="宋体" w:eastAsia="宋体" w:hint="default"/>
          <w:sz w:val="15"/>
          <w:szCs w:val="15"/>
        </w:rPr>
        <w:t>被投资单位</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名称</w:t>
      </w:r>
      <w:r>
        <w:rPr>
          <w:rFonts w:ascii="宋体" w:hAnsi="宋体" w:cs="宋体" w:eastAsia="宋体" w:hint="default"/>
          <w:sz w:val="15"/>
          <w:szCs w:val="15"/>
        </w:rPr>
        <w:t> </w:t>
      </w:r>
    </w:p>
    <w:p>
      <w:pPr>
        <w:tabs>
          <w:tab w:pos="1181" w:val="left" w:leader="none"/>
          <w:tab w:pos="3597" w:val="left" w:leader="none"/>
          <w:tab w:pos="4857" w:val="left" w:leader="none"/>
        </w:tabs>
        <w:spacing w:before="65"/>
        <w:ind w:left="245"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投资期限</w:t>
      </w:r>
      <w:r>
        <w:rPr>
          <w:rFonts w:ascii="宋体" w:hAnsi="宋体" w:cs="宋体" w:eastAsia="宋体" w:hint="default"/>
          <w:sz w:val="15"/>
          <w:szCs w:val="15"/>
        </w:rPr>
        <w:tab/>
      </w:r>
      <w:r>
        <w:rPr>
          <w:rFonts w:ascii="宋体" w:hAnsi="宋体" w:cs="宋体" w:eastAsia="宋体" w:hint="default"/>
          <w:sz w:val="15"/>
          <w:szCs w:val="15"/>
        </w:rPr>
        <w:t>股权比例         </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2006-12-31</w:t>
        <w:tab/>
      </w:r>
      <w:r>
        <w:rPr>
          <w:rFonts w:ascii="宋体" w:hAnsi="宋体" w:cs="宋体" w:eastAsia="宋体" w:hint="default"/>
          <w:sz w:val="15"/>
          <w:szCs w:val="15"/>
        </w:rPr>
        <w:t>本期增加</w:t>
        <w:tab/>
        <w:t>本期减少         </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2007-12-31</w:t>
      </w:r>
    </w:p>
    <w:p>
      <w:pPr>
        <w:spacing w:after="0"/>
        <w:jc w:val="left"/>
        <w:rPr>
          <w:rFonts w:ascii="宋体" w:hAnsi="宋体" w:cs="宋体" w:eastAsia="宋体" w:hint="default"/>
          <w:sz w:val="15"/>
          <w:szCs w:val="15"/>
        </w:rPr>
        <w:sectPr>
          <w:type w:val="continuous"/>
          <w:pgSz w:w="11900" w:h="16840"/>
          <w:pgMar w:top="1600" w:bottom="280" w:left="1660" w:right="1600"/>
          <w:cols w:num="2" w:equalWidth="0">
            <w:col w:w="1075" w:space="214"/>
            <w:col w:w="7351"/>
          </w:cols>
        </w:sectPr>
      </w:pPr>
    </w:p>
    <w:p>
      <w:pPr>
        <w:spacing w:line="240" w:lineRule="auto" w:before="9"/>
        <w:rPr>
          <w:rFonts w:ascii="宋体" w:hAnsi="宋体" w:cs="宋体" w:eastAsia="宋体" w:hint="default"/>
          <w:sz w:val="12"/>
          <w:szCs w:val="12"/>
        </w:rPr>
      </w:pPr>
    </w:p>
    <w:p>
      <w:pPr>
        <w:spacing w:line="180" w:lineRule="exact" w:before="0"/>
        <w:ind w:left="245" w:right="0" w:firstLine="0"/>
        <w:jc w:val="left"/>
        <w:rPr>
          <w:rFonts w:ascii="宋体" w:hAnsi="宋体" w:cs="宋体" w:eastAsia="宋体" w:hint="default"/>
          <w:sz w:val="15"/>
          <w:szCs w:val="15"/>
        </w:rPr>
      </w:pPr>
      <w:r>
        <w:rPr>
          <w:rFonts w:ascii="宋体" w:hAnsi="宋体" w:cs="宋体" w:eastAsia="宋体" w:hint="default"/>
          <w:spacing w:val="16"/>
          <w:sz w:val="15"/>
          <w:szCs w:val="15"/>
        </w:rPr>
        <w:t>秦皇岛华</w:t>
      </w:r>
      <w:r>
        <w:rPr>
          <w:rFonts w:ascii="宋体" w:hAnsi="宋体" w:cs="宋体" w:eastAsia="宋体" w:hint="default"/>
          <w:spacing w:val="-54"/>
          <w:sz w:val="15"/>
          <w:szCs w:val="15"/>
        </w:rPr>
        <w:t> </w:t>
      </w:r>
      <w:r>
        <w:rPr>
          <w:rFonts w:ascii="宋体" w:hAnsi="宋体" w:cs="宋体" w:eastAsia="宋体" w:hint="default"/>
          <w:spacing w:val="11"/>
          <w:sz w:val="15"/>
          <w:szCs w:val="15"/>
        </w:rPr>
        <w:t>联康</w:t>
      </w:r>
      <w:r>
        <w:rPr>
          <w:rFonts w:ascii="宋体" w:hAnsi="宋体" w:cs="宋体" w:eastAsia="宋体" w:hint="default"/>
          <w:spacing w:val="-53"/>
          <w:sz w:val="15"/>
          <w:szCs w:val="15"/>
        </w:rPr>
        <w:t> </w:t>
      </w:r>
      <w:r>
        <w:rPr>
          <w:rFonts w:ascii="宋体" w:hAnsi="宋体" w:cs="宋体" w:eastAsia="宋体" w:hint="default"/>
          <w:sz w:val="15"/>
          <w:szCs w:val="15"/>
        </w:rPr>
        <w:t>保有限公司</w:t>
      </w:r>
      <w:r>
        <w:rPr>
          <w:rFonts w:ascii="宋体" w:hAnsi="宋体" w:cs="宋体" w:eastAsia="宋体" w:hint="default"/>
          <w:sz w:val="15"/>
          <w:szCs w:val="15"/>
        </w:rPr>
        <w:t> </w:t>
      </w:r>
    </w:p>
    <w:p>
      <w:pPr>
        <w:spacing w:line="240" w:lineRule="auto" w:before="12"/>
        <w:rPr>
          <w:rFonts w:ascii="宋体" w:hAnsi="宋体" w:cs="宋体" w:eastAsia="宋体" w:hint="default"/>
          <w:sz w:val="11"/>
          <w:szCs w:val="11"/>
        </w:rPr>
      </w:pPr>
    </w:p>
    <w:p>
      <w:pPr>
        <w:spacing w:line="180" w:lineRule="exact" w:before="0"/>
        <w:ind w:left="245" w:right="0" w:firstLine="0"/>
        <w:jc w:val="left"/>
        <w:rPr>
          <w:rFonts w:ascii="宋体" w:hAnsi="宋体" w:cs="宋体" w:eastAsia="宋体" w:hint="default"/>
          <w:sz w:val="15"/>
          <w:szCs w:val="15"/>
        </w:rPr>
      </w:pPr>
      <w:r>
        <w:rPr>
          <w:rFonts w:ascii="宋体" w:hAnsi="宋体" w:cs="宋体" w:eastAsia="宋体" w:hint="default"/>
          <w:spacing w:val="16"/>
          <w:sz w:val="15"/>
          <w:szCs w:val="15"/>
        </w:rPr>
        <w:t>秦皇岛市</w:t>
      </w:r>
      <w:r>
        <w:rPr>
          <w:rFonts w:ascii="宋体" w:hAnsi="宋体" w:cs="宋体" w:eastAsia="宋体" w:hint="default"/>
          <w:spacing w:val="-54"/>
          <w:sz w:val="15"/>
          <w:szCs w:val="15"/>
        </w:rPr>
        <w:t> </w:t>
      </w:r>
      <w:r>
        <w:rPr>
          <w:rFonts w:ascii="宋体" w:hAnsi="宋体" w:cs="宋体" w:eastAsia="宋体" w:hint="default"/>
          <w:spacing w:val="11"/>
          <w:sz w:val="15"/>
          <w:szCs w:val="15"/>
        </w:rPr>
        <w:t>商业</w:t>
      </w:r>
      <w:r>
        <w:rPr>
          <w:rFonts w:ascii="宋体" w:hAnsi="宋体" w:cs="宋体" w:eastAsia="宋体" w:hint="default"/>
          <w:spacing w:val="-53"/>
          <w:sz w:val="15"/>
          <w:szCs w:val="15"/>
        </w:rPr>
        <w:t> </w:t>
      </w:r>
      <w:r>
        <w:rPr>
          <w:rFonts w:ascii="宋体" w:hAnsi="宋体" w:cs="宋体" w:eastAsia="宋体" w:hint="default"/>
          <w:sz w:val="15"/>
          <w:szCs w:val="15"/>
        </w:rPr>
        <w:t>银行</w:t>
      </w:r>
      <w:r>
        <w:rPr>
          <w:rFonts w:ascii="宋体" w:hAnsi="宋体" w:cs="宋体" w:eastAsia="宋体" w:hint="default"/>
          <w:sz w:val="15"/>
          <w:szCs w:val="15"/>
        </w:rPr>
        <w:t> </w:t>
      </w:r>
    </w:p>
    <w:p>
      <w:pPr>
        <w:tabs>
          <w:tab w:pos="2075" w:val="left" w:leader="none"/>
          <w:tab w:pos="5261" w:val="left" w:leader="none"/>
          <w:tab w:pos="5755" w:val="left" w:leader="none"/>
        </w:tabs>
        <w:spacing w:before="111"/>
        <w:ind w:left="2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19 </w:t>
      </w:r>
      <w:r>
        <w:rPr>
          <w:rFonts w:ascii="宋体" w:hAnsi="宋体" w:cs="宋体" w:eastAsia="宋体" w:hint="default"/>
          <w:sz w:val="18"/>
          <w:szCs w:val="18"/>
        </w:rPr>
        <w:t>年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26.79%</w:t>
        <w:tab/>
        <w:t>3,000,000.00</w:t>
        <w:tab/>
        <w:tab/>
        <w:t>3,000,000.00</w:t>
      </w:r>
    </w:p>
    <w:p>
      <w:pPr>
        <w:spacing w:line="240" w:lineRule="auto" w:before="6"/>
        <w:rPr>
          <w:rFonts w:ascii="宋体" w:hAnsi="宋体" w:cs="宋体" w:eastAsia="宋体" w:hint="default"/>
          <w:sz w:val="21"/>
          <w:szCs w:val="21"/>
        </w:rPr>
      </w:pPr>
    </w:p>
    <w:p>
      <w:pPr>
        <w:tabs>
          <w:tab w:pos="2075" w:val="left" w:leader="none"/>
          <w:tab w:pos="5261" w:val="left" w:leader="none"/>
          <w:tab w:pos="5755" w:val="left" w:leader="none"/>
        </w:tabs>
        <w:spacing w:before="0"/>
        <w:ind w:left="290" w:right="0" w:firstLine="0"/>
        <w:jc w:val="left"/>
        <w:rPr>
          <w:rFonts w:ascii="宋体" w:hAnsi="宋体" w:cs="宋体" w:eastAsia="宋体" w:hint="default"/>
          <w:sz w:val="18"/>
          <w:szCs w:val="18"/>
        </w:rPr>
      </w:pPr>
      <w:r>
        <w:rPr>
          <w:rFonts w:ascii="宋体" w:hAnsi="宋体" w:cs="宋体" w:eastAsia="宋体" w:hint="default"/>
          <w:sz w:val="18"/>
          <w:szCs w:val="18"/>
        </w:rPr>
        <w:t>永久    </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3.90%</w:t>
        <w:tab/>
        <w:t>5,000,000.00</w:t>
        <w:tab/>
        <w:tab/>
        <w:t>5,000,000.00</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1282" w:space="206"/>
            <w:col w:w="7152"/>
          </w:cols>
        </w:sectPr>
      </w:pPr>
    </w:p>
    <w:p>
      <w:pPr>
        <w:spacing w:line="240" w:lineRule="auto" w:before="12"/>
        <w:rPr>
          <w:rFonts w:ascii="宋体" w:hAnsi="宋体" w:cs="宋体" w:eastAsia="宋体" w:hint="default"/>
          <w:sz w:val="11"/>
          <w:szCs w:val="11"/>
        </w:rPr>
      </w:pPr>
    </w:p>
    <w:p>
      <w:pPr>
        <w:spacing w:line="180" w:lineRule="exact" w:before="0"/>
        <w:ind w:left="245" w:right="0" w:firstLine="0"/>
        <w:jc w:val="both"/>
        <w:rPr>
          <w:rFonts w:ascii="宋体" w:hAnsi="宋体" w:cs="宋体" w:eastAsia="宋体" w:hint="default"/>
          <w:sz w:val="15"/>
          <w:szCs w:val="15"/>
        </w:rPr>
      </w:pPr>
      <w:r>
        <w:rPr>
          <w:rFonts w:ascii="宋体" w:hAnsi="宋体" w:cs="宋体" w:eastAsia="宋体" w:hint="default"/>
          <w:spacing w:val="16"/>
          <w:sz w:val="15"/>
          <w:szCs w:val="15"/>
        </w:rPr>
        <w:t>全国华联</w:t>
      </w:r>
      <w:r>
        <w:rPr>
          <w:rFonts w:ascii="宋体" w:hAnsi="宋体" w:cs="宋体" w:eastAsia="宋体" w:hint="default"/>
          <w:spacing w:val="-54"/>
          <w:sz w:val="15"/>
          <w:szCs w:val="15"/>
        </w:rPr>
        <w:t> </w:t>
      </w:r>
      <w:r>
        <w:rPr>
          <w:rFonts w:ascii="宋体" w:hAnsi="宋体" w:cs="宋体" w:eastAsia="宋体" w:hint="default"/>
          <w:spacing w:val="11"/>
          <w:sz w:val="15"/>
          <w:szCs w:val="15"/>
        </w:rPr>
        <w:t>商厦</w:t>
      </w:r>
      <w:r>
        <w:rPr>
          <w:rFonts w:ascii="宋体" w:hAnsi="宋体" w:cs="宋体" w:eastAsia="宋体" w:hint="default"/>
          <w:spacing w:val="-53"/>
          <w:sz w:val="15"/>
          <w:szCs w:val="15"/>
        </w:rPr>
        <w:t> </w:t>
      </w:r>
      <w:r>
        <w:rPr>
          <w:rFonts w:ascii="宋体" w:hAnsi="宋体" w:cs="宋体" w:eastAsia="宋体" w:hint="default"/>
          <w:spacing w:val="16"/>
          <w:sz w:val="15"/>
          <w:szCs w:val="15"/>
        </w:rPr>
        <w:t>联合有限</w:t>
      </w:r>
      <w:r>
        <w:rPr>
          <w:rFonts w:ascii="宋体" w:hAnsi="宋体" w:cs="宋体" w:eastAsia="宋体" w:hint="default"/>
          <w:spacing w:val="-54"/>
          <w:sz w:val="15"/>
          <w:szCs w:val="15"/>
        </w:rPr>
        <w:t> </w:t>
      </w:r>
      <w:r>
        <w:rPr>
          <w:rFonts w:ascii="宋体" w:hAnsi="宋体" w:cs="宋体" w:eastAsia="宋体" w:hint="default"/>
          <w:spacing w:val="11"/>
          <w:sz w:val="15"/>
          <w:szCs w:val="15"/>
        </w:rPr>
        <w:t>责任</w:t>
      </w:r>
      <w:r>
        <w:rPr>
          <w:rFonts w:ascii="宋体" w:hAnsi="宋体" w:cs="宋体" w:eastAsia="宋体" w:hint="default"/>
          <w:spacing w:val="-53"/>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p>
      <w:pPr>
        <w:spacing w:line="240" w:lineRule="auto" w:before="12"/>
        <w:rPr>
          <w:rFonts w:ascii="宋体" w:hAnsi="宋体" w:cs="宋体" w:eastAsia="宋体" w:hint="default"/>
          <w:sz w:val="11"/>
          <w:szCs w:val="11"/>
        </w:rPr>
      </w:pPr>
    </w:p>
    <w:p>
      <w:pPr>
        <w:spacing w:line="180" w:lineRule="exact" w:before="0"/>
        <w:ind w:left="245" w:right="0" w:firstLine="0"/>
        <w:jc w:val="both"/>
        <w:rPr>
          <w:rFonts w:ascii="宋体" w:hAnsi="宋体" w:cs="宋体" w:eastAsia="宋体" w:hint="default"/>
          <w:sz w:val="15"/>
          <w:szCs w:val="15"/>
        </w:rPr>
      </w:pPr>
      <w:r>
        <w:rPr>
          <w:rFonts w:ascii="宋体" w:hAnsi="宋体" w:cs="宋体" w:eastAsia="宋体" w:hint="default"/>
          <w:spacing w:val="16"/>
          <w:sz w:val="15"/>
          <w:szCs w:val="15"/>
        </w:rPr>
        <w:t>秦皇岛天</w:t>
      </w:r>
      <w:r>
        <w:rPr>
          <w:rFonts w:ascii="宋体" w:hAnsi="宋体" w:cs="宋体" w:eastAsia="宋体" w:hint="default"/>
          <w:spacing w:val="-54"/>
          <w:sz w:val="15"/>
          <w:szCs w:val="15"/>
        </w:rPr>
        <w:t> </w:t>
      </w:r>
      <w:r>
        <w:rPr>
          <w:rFonts w:ascii="宋体" w:hAnsi="宋体" w:cs="宋体" w:eastAsia="宋体" w:hint="default"/>
          <w:spacing w:val="11"/>
          <w:sz w:val="15"/>
          <w:szCs w:val="15"/>
        </w:rPr>
        <w:t>华大</w:t>
      </w:r>
      <w:r>
        <w:rPr>
          <w:rFonts w:ascii="宋体" w:hAnsi="宋体" w:cs="宋体" w:eastAsia="宋体" w:hint="default"/>
          <w:spacing w:val="-53"/>
          <w:sz w:val="15"/>
          <w:szCs w:val="15"/>
        </w:rPr>
        <w:t> </w:t>
      </w:r>
      <w:r>
        <w:rPr>
          <w:rFonts w:ascii="宋体" w:hAnsi="宋体" w:cs="宋体" w:eastAsia="宋体" w:hint="default"/>
          <w:sz w:val="15"/>
          <w:szCs w:val="15"/>
        </w:rPr>
        <w:t>酒店有限公司</w:t>
      </w:r>
      <w:r>
        <w:rPr>
          <w:rFonts w:ascii="宋体" w:hAnsi="宋体" w:cs="宋体" w:eastAsia="宋体" w:hint="default"/>
          <w:sz w:val="15"/>
          <w:szCs w:val="15"/>
        </w:rPr>
        <w:t> </w:t>
      </w:r>
    </w:p>
    <w:p>
      <w:pPr>
        <w:spacing w:line="240" w:lineRule="auto" w:before="9"/>
        <w:rPr>
          <w:rFonts w:ascii="宋体" w:hAnsi="宋体" w:cs="宋体" w:eastAsia="宋体" w:hint="default"/>
          <w:sz w:val="14"/>
          <w:szCs w:val="14"/>
        </w:rPr>
      </w:pPr>
      <w:r>
        <w:rPr/>
        <w:br w:type="column"/>
      </w:r>
      <w:r>
        <w:rPr>
          <w:rFonts w:ascii="宋体"/>
          <w:sz w:val="14"/>
        </w:rPr>
      </w:r>
    </w:p>
    <w:p>
      <w:pPr>
        <w:tabs>
          <w:tab w:pos="2255" w:val="left" w:leader="none"/>
          <w:tab w:pos="5261" w:val="left" w:leader="none"/>
          <w:tab w:pos="5935"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70 </w:t>
      </w:r>
      <w:r>
        <w:rPr>
          <w:rFonts w:ascii="宋体" w:hAnsi="宋体" w:cs="宋体" w:eastAsia="宋体" w:hint="default"/>
          <w:sz w:val="18"/>
          <w:szCs w:val="18"/>
        </w:rPr>
        <w:t>年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3.30%</w:t>
        <w:tab/>
        <w:t>200,000.00</w:t>
        <w:tab/>
        <w:tab/>
        <w:t>200,000.00</w:t>
      </w:r>
    </w:p>
    <w:p>
      <w:pPr>
        <w:spacing w:line="240" w:lineRule="auto" w:before="0"/>
        <w:rPr>
          <w:rFonts w:ascii="宋体" w:hAnsi="宋体" w:cs="宋体" w:eastAsia="宋体" w:hint="default"/>
          <w:sz w:val="18"/>
          <w:szCs w:val="18"/>
        </w:rPr>
      </w:pPr>
    </w:p>
    <w:p>
      <w:pPr>
        <w:tabs>
          <w:tab w:pos="1985" w:val="left" w:leader="none"/>
          <w:tab w:pos="5261" w:val="left" w:leader="none"/>
          <w:tab w:pos="5665" w:val="left" w:leader="none"/>
        </w:tabs>
        <w:spacing w:before="135"/>
        <w:ind w:left="245" w:right="0" w:firstLine="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年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18.8%</w:t>
        <w:tab/>
        <w:t>94,095,480.30</w:t>
        <w:tab/>
        <w:tab/>
        <w:t>94,095,480.30</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1282" w:space="206"/>
            <w:col w:w="7152"/>
          </w:cols>
        </w:sectPr>
      </w:pPr>
    </w:p>
    <w:p>
      <w:pPr>
        <w:spacing w:line="240" w:lineRule="auto" w:before="12"/>
        <w:rPr>
          <w:rFonts w:ascii="宋体" w:hAnsi="宋体" w:cs="宋体" w:eastAsia="宋体" w:hint="default"/>
          <w:sz w:val="11"/>
          <w:szCs w:val="11"/>
        </w:rPr>
      </w:pPr>
    </w:p>
    <w:p>
      <w:pPr>
        <w:spacing w:line="180" w:lineRule="exact" w:before="0"/>
        <w:ind w:left="245" w:right="0" w:firstLine="0"/>
        <w:jc w:val="both"/>
        <w:rPr>
          <w:rFonts w:ascii="宋体" w:hAnsi="宋体" w:cs="宋体" w:eastAsia="宋体" w:hint="default"/>
          <w:sz w:val="15"/>
          <w:szCs w:val="15"/>
        </w:rPr>
      </w:pPr>
      <w:r>
        <w:rPr>
          <w:rFonts w:ascii="宋体" w:hAnsi="宋体" w:cs="宋体" w:eastAsia="宋体" w:hint="default"/>
          <w:spacing w:val="16"/>
          <w:sz w:val="15"/>
          <w:szCs w:val="15"/>
        </w:rPr>
        <w:t>秦皇岛市</w:t>
      </w:r>
      <w:r>
        <w:rPr>
          <w:rFonts w:ascii="宋体" w:hAnsi="宋体" w:cs="宋体" w:eastAsia="宋体" w:hint="default"/>
          <w:spacing w:val="-54"/>
          <w:sz w:val="15"/>
          <w:szCs w:val="15"/>
        </w:rPr>
        <w:t> </w:t>
      </w:r>
      <w:r>
        <w:rPr>
          <w:rFonts w:ascii="宋体" w:hAnsi="宋体" w:cs="宋体" w:eastAsia="宋体" w:hint="default"/>
          <w:spacing w:val="11"/>
          <w:sz w:val="15"/>
          <w:szCs w:val="15"/>
        </w:rPr>
        <w:t>现代</w:t>
      </w:r>
      <w:r>
        <w:rPr>
          <w:rFonts w:ascii="宋体" w:hAnsi="宋体" w:cs="宋体" w:eastAsia="宋体" w:hint="default"/>
          <w:spacing w:val="-53"/>
          <w:sz w:val="15"/>
          <w:szCs w:val="15"/>
        </w:rPr>
        <w:t> </w:t>
      </w:r>
      <w:r>
        <w:rPr>
          <w:rFonts w:ascii="宋体" w:hAnsi="宋体" w:cs="宋体" w:eastAsia="宋体" w:hint="default"/>
          <w:spacing w:val="16"/>
          <w:sz w:val="15"/>
          <w:szCs w:val="15"/>
        </w:rPr>
        <w:t>购物广场</w:t>
      </w:r>
      <w:r>
        <w:rPr>
          <w:rFonts w:ascii="宋体" w:hAnsi="宋体" w:cs="宋体" w:eastAsia="宋体" w:hint="default"/>
          <w:spacing w:val="-54"/>
          <w:sz w:val="15"/>
          <w:szCs w:val="15"/>
        </w:rPr>
        <w:t> </w:t>
      </w:r>
      <w:r>
        <w:rPr>
          <w:rFonts w:ascii="宋体" w:hAnsi="宋体" w:cs="宋体" w:eastAsia="宋体" w:hint="default"/>
          <w:spacing w:val="11"/>
          <w:sz w:val="15"/>
          <w:szCs w:val="15"/>
        </w:rPr>
        <w:t>有限</w:t>
      </w:r>
      <w:r>
        <w:rPr>
          <w:rFonts w:ascii="宋体" w:hAnsi="宋体" w:cs="宋体" w:eastAsia="宋体" w:hint="default"/>
          <w:spacing w:val="-53"/>
          <w:sz w:val="15"/>
          <w:szCs w:val="15"/>
        </w:rPr>
        <w:t> </w:t>
      </w:r>
      <w:r>
        <w:rPr>
          <w:rFonts w:ascii="宋体" w:hAnsi="宋体" w:cs="宋体" w:eastAsia="宋体" w:hint="default"/>
          <w:sz w:val="15"/>
          <w:szCs w:val="15"/>
        </w:rPr>
        <w:t>责任公司</w:t>
      </w:r>
      <w:r>
        <w:rPr>
          <w:rFonts w:ascii="宋体" w:hAnsi="宋体" w:cs="宋体" w:eastAsia="宋体" w:hint="default"/>
          <w:sz w:val="15"/>
          <w:szCs w:val="15"/>
        </w:rPr>
        <w:t> </w:t>
      </w:r>
    </w:p>
    <w:p>
      <w:pPr>
        <w:spacing w:line="240" w:lineRule="auto" w:before="9"/>
        <w:rPr>
          <w:rFonts w:ascii="宋体" w:hAnsi="宋体" w:cs="宋体" w:eastAsia="宋体" w:hint="default"/>
          <w:sz w:val="14"/>
          <w:szCs w:val="14"/>
        </w:rPr>
      </w:pPr>
      <w:r>
        <w:rPr/>
        <w:br w:type="column"/>
      </w:r>
      <w:r>
        <w:rPr>
          <w:rFonts w:ascii="宋体"/>
          <w:sz w:val="14"/>
        </w:rPr>
      </w:r>
    </w:p>
    <w:p>
      <w:pPr>
        <w:tabs>
          <w:tab w:pos="2255" w:val="left" w:leader="none"/>
          <w:tab w:pos="436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年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18%</w:t>
        <w:tab/>
        <w:t>900,000.00</w:t>
        <w:tab/>
        <w:t>900,000.00 </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1282" w:space="206"/>
            <w:col w:w="7152"/>
          </w:cols>
        </w:sectPr>
      </w:pPr>
    </w:p>
    <w:p>
      <w:pPr>
        <w:tabs>
          <w:tab w:pos="2137" w:val="left" w:leader="none"/>
          <w:tab w:pos="3073" w:val="left" w:leader="none"/>
          <w:tab w:pos="3372" w:val="left" w:leader="none"/>
          <w:tab w:pos="5841" w:val="left" w:leader="none"/>
          <w:tab w:pos="7053" w:val="left" w:leader="none"/>
        </w:tabs>
        <w:spacing w:line="221" w:lineRule="exact" w:before="0"/>
        <w:ind w:left="534"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tab/>
        <w:t>103,195,480.30</w:t>
        <w:tab/>
        <w:t>900,000.00</w:t>
        <w:tab/>
        <w:t>102,295,480.30</w:t>
      </w:r>
    </w:p>
    <w:p>
      <w:pPr>
        <w:spacing w:line="240" w:lineRule="auto" w:before="11"/>
        <w:rPr>
          <w:rFonts w:ascii="宋体" w:hAnsi="宋体" w:cs="宋体" w:eastAsia="宋体" w:hint="default"/>
          <w:sz w:val="4"/>
          <w:szCs w:val="4"/>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1242;height:2" coordorigin="5,5" coordsize="1242,2">
              <v:shape style="position:absolute;left:5;top:5;width:1242;height:2" coordorigin="5,5" coordsize="1242,0" path="m5,5l1247,5e" filled="false" stroked="true" strokeweight=".48pt" strokecolor="#000000">
                <v:path arrowok="t"/>
              </v:shape>
            </v:group>
            <v:group style="position:absolute;left:1232;top:5;width:897;height:2" coordorigin="1232,5" coordsize="897,2">
              <v:shape style="position:absolute;left:1232;top:5;width:897;height:2" coordorigin="1232,5" coordsize="897,0" path="m1232,5l2129,5e" filled="false" stroked="true" strokeweight=".48pt" strokecolor="#000000">
                <v:path arrowok="t"/>
              </v:shape>
            </v:group>
            <v:group style="position:absolute;left:2114;top:5;width:951;height:2" coordorigin="2114,5" coordsize="951,2">
              <v:shape style="position:absolute;left:2114;top:5;width:951;height:2" coordorigin="2114,5" coordsize="951,0" path="m2114,5l3065,5e" filled="false" stroked="true" strokeweight=".48pt" strokecolor="#000000">
                <v:path arrowok="t"/>
              </v:shape>
            </v:group>
            <v:group style="position:absolute;left:3050;top:5;width:1583;height:2" coordorigin="3050,5" coordsize="1583,2">
              <v:shape style="position:absolute;left:3050;top:5;width:1583;height:2" coordorigin="3050,5" coordsize="1583,0" path="m3050,5l4633,5e" filled="false" stroked="true" strokeweight=".48pt" strokecolor="#000000">
                <v:path arrowok="t"/>
              </v:shape>
            </v:group>
            <v:group style="position:absolute;left:4619;top:5;width:10;height:2" coordorigin="4619,5" coordsize="10,2">
              <v:shape style="position:absolute;left:4619;top:5;width:10;height:2" coordorigin="4619,5" coordsize="10,0" path="m4619,5l4628,5e" filled="false" stroked="true" strokeweight=".48pt" strokecolor="#000000">
                <v:path arrowok="t"/>
              </v:shape>
            </v:group>
            <v:group style="position:absolute;left:4628;top:5;width:851;height:2" coordorigin="4628,5" coordsize="851,2">
              <v:shape style="position:absolute;left:4628;top:5;width:851;height:2" coordorigin="4628,5" coordsize="851,0" path="m4628,5l5479,5e" filled="false" stroked="true" strokeweight=".48pt" strokecolor="#000000">
                <v:path arrowok="t"/>
              </v:shape>
            </v:group>
            <v:group style="position:absolute;left:5465;top:5;width:10;height:2" coordorigin="5465,5" coordsize="10,2">
              <v:shape style="position:absolute;left:5465;top:5;width:10;height:2" coordorigin="5465,5" coordsize="10,0" path="m5465,5l5474,5e" filled="false" stroked="true" strokeweight=".48pt" strokecolor="#000000">
                <v:path arrowok="t"/>
              </v:shape>
            </v:group>
            <v:group style="position:absolute;left:5474;top:5;width:1265;height:2" coordorigin="5474,5" coordsize="1265,2">
              <v:shape style="position:absolute;left:5474;top:5;width:1265;height:2" coordorigin="5474,5" coordsize="1265,0" path="m5474,5l6739,5e" filled="false" stroked="true" strokeweight=".48pt" strokecolor="#000000">
                <v:path arrowok="t"/>
              </v:shape>
            </v:group>
            <v:group style="position:absolute;left:6725;top:5;width:1590;height:2" coordorigin="6725,5" coordsize="1590,2">
              <v:shape style="position:absolute;left:6725;top:5;width:1590;height:2" coordorigin="6725,5" coordsize="1590,0" path="m6725,5l8315,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3189"/>
        <w:gridCol w:w="3286"/>
        <w:gridCol w:w="1912"/>
      </w:tblGrid>
      <w:tr>
        <w:trPr>
          <w:trHeight w:val="679" w:hRule="exact"/>
        </w:trPr>
        <w:tc>
          <w:tcPr>
            <w:tcW w:w="64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5"/>
              <w:ind w:left="3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）长期投资减值准备</w:t>
            </w:r>
            <w:r>
              <w:rPr>
                <w:rFonts w:ascii="宋体" w:hAnsi="宋体" w:cs="宋体" w:eastAsia="宋体" w:hint="default"/>
                <w:sz w:val="21"/>
                <w:szCs w:val="21"/>
              </w:rPr>
              <w:t> </w:t>
            </w:r>
          </w:p>
          <w:p>
            <w:pPr>
              <w:pStyle w:val="TableParagraph"/>
              <w:spacing w:line="240" w:lineRule="auto" w:before="62"/>
              <w:ind w:left="391" w:right="0"/>
              <w:jc w:val="left"/>
              <w:rPr>
                <w:rFonts w:ascii="宋体" w:hAnsi="宋体" w:cs="宋体" w:eastAsia="宋体" w:hint="default"/>
                <w:sz w:val="18"/>
                <w:szCs w:val="18"/>
              </w:rPr>
            </w:pPr>
            <w:r>
              <w:rPr>
                <w:rFonts w:ascii="宋体" w:hAnsi="宋体" w:cs="宋体" w:eastAsia="宋体" w:hint="default"/>
                <w:sz w:val="18"/>
                <w:szCs w:val="18"/>
              </w:rPr>
              <w:t>被投资单位名称                                  </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2007-12-31</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19"/>
              <w:jc w:val="right"/>
              <w:rPr>
                <w:rFonts w:ascii="宋体" w:hAnsi="宋体" w:cs="宋体" w:eastAsia="宋体" w:hint="default"/>
                <w:sz w:val="18"/>
                <w:szCs w:val="18"/>
              </w:rPr>
            </w:pPr>
            <w:r>
              <w:rPr>
                <w:rFonts w:ascii="宋体"/>
                <w:sz w:val="18"/>
              </w:rPr>
              <w:t>2006-12-31</w:t>
            </w:r>
          </w:p>
        </w:tc>
      </w:tr>
      <w:tr>
        <w:trPr>
          <w:trHeight w:val="318" w:hRule="exact"/>
        </w:trPr>
        <w:tc>
          <w:tcPr>
            <w:tcW w:w="64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390" w:right="0"/>
              <w:jc w:val="left"/>
              <w:rPr>
                <w:rFonts w:ascii="宋体" w:hAnsi="宋体" w:cs="宋体" w:eastAsia="宋体" w:hint="default"/>
                <w:sz w:val="18"/>
                <w:szCs w:val="18"/>
              </w:rPr>
            </w:pPr>
            <w:r>
              <w:rPr>
                <w:rFonts w:ascii="宋体" w:hAnsi="宋体" w:cs="宋体" w:eastAsia="宋体" w:hint="default"/>
                <w:sz w:val="18"/>
                <w:szCs w:val="18"/>
              </w:rPr>
              <w:t>秦皇岛华联康保有限公司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3,000,000.00</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9"/>
              <w:jc w:val="right"/>
              <w:rPr>
                <w:rFonts w:ascii="宋体" w:hAnsi="宋体" w:cs="宋体" w:eastAsia="宋体" w:hint="default"/>
                <w:sz w:val="18"/>
                <w:szCs w:val="18"/>
              </w:rPr>
            </w:pPr>
            <w:r>
              <w:rPr>
                <w:rFonts w:ascii="宋体"/>
                <w:sz w:val="18"/>
              </w:rPr>
              <w:t>3,000,000.00</w:t>
            </w:r>
          </w:p>
        </w:tc>
      </w:tr>
      <w:tr>
        <w:trPr>
          <w:trHeight w:val="313" w:hRule="exact"/>
        </w:trPr>
        <w:tc>
          <w:tcPr>
            <w:tcW w:w="64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90" w:right="0"/>
              <w:jc w:val="left"/>
              <w:rPr>
                <w:rFonts w:ascii="宋体" w:hAnsi="宋体" w:cs="宋体" w:eastAsia="宋体" w:hint="default"/>
                <w:sz w:val="18"/>
                <w:szCs w:val="18"/>
              </w:rPr>
            </w:pPr>
            <w:r>
              <w:rPr>
                <w:rFonts w:ascii="宋体" w:hAnsi="宋体" w:cs="宋体" w:eastAsia="宋体" w:hint="default"/>
                <w:sz w:val="18"/>
                <w:szCs w:val="18"/>
              </w:rPr>
              <w:t>秦皇岛华联商城矿泉水有限公司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245,000.00</w:t>
            </w:r>
          </w:p>
        </w:tc>
        <w:tc>
          <w:tcPr>
            <w:tcW w:w="1912" w:type="dxa"/>
            <w:tcBorders>
              <w:top w:val="nil" w:sz="6" w:space="0" w:color="auto"/>
              <w:left w:val="nil" w:sz="6" w:space="0" w:color="auto"/>
              <w:bottom w:val="nil" w:sz="6" w:space="0" w:color="auto"/>
              <w:right w:val="nil" w:sz="6" w:space="0" w:color="auto"/>
            </w:tcBorders>
          </w:tcPr>
          <w:p>
            <w:pPr/>
          </w:p>
        </w:tc>
      </w:tr>
      <w:tr>
        <w:trPr>
          <w:trHeight w:val="317" w:hRule="exact"/>
        </w:trPr>
        <w:tc>
          <w:tcPr>
            <w:tcW w:w="64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3,245,000.00</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18"/>
              <w:jc w:val="right"/>
              <w:rPr>
                <w:rFonts w:ascii="宋体" w:hAnsi="宋体" w:cs="宋体" w:eastAsia="宋体" w:hint="default"/>
                <w:sz w:val="18"/>
                <w:szCs w:val="18"/>
              </w:rPr>
            </w:pPr>
            <w:r>
              <w:rPr>
                <w:rFonts w:ascii="宋体"/>
                <w:sz w:val="18"/>
              </w:rPr>
              <w:t>3,000,000.00</w:t>
            </w:r>
          </w:p>
        </w:tc>
      </w:tr>
      <w:tr>
        <w:trPr>
          <w:trHeight w:val="528" w:hRule="exact"/>
        </w:trPr>
        <w:tc>
          <w:tcPr>
            <w:tcW w:w="64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0"/>
              <w:ind w:left="422"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z w:val="21"/>
                <w:szCs w:val="21"/>
              </w:rPr>
              <w:t>．营业收入</w:t>
            </w:r>
            <w:r>
              <w:rPr>
                <w:rFonts w:ascii="宋体" w:hAnsi="宋体" w:cs="宋体" w:eastAsia="宋体" w:hint="default"/>
                <w:sz w:val="21"/>
                <w:szCs w:val="21"/>
              </w:rPr>
              <w:t> </w:t>
            </w:r>
          </w:p>
        </w:tc>
        <w:tc>
          <w:tcPr>
            <w:tcW w:w="1912" w:type="dxa"/>
            <w:tcBorders>
              <w:top w:val="single" w:sz="4" w:space="0" w:color="000000"/>
              <w:left w:val="nil" w:sz="6" w:space="0" w:color="auto"/>
              <w:bottom w:val="nil" w:sz="6" w:space="0" w:color="auto"/>
              <w:right w:val="nil" w:sz="6" w:space="0" w:color="auto"/>
            </w:tcBorders>
          </w:tcPr>
          <w:p>
            <w:pPr/>
          </w:p>
        </w:tc>
      </w:tr>
      <w:tr>
        <w:trPr>
          <w:trHeight w:val="378" w:hRule="exact"/>
        </w:trPr>
        <w:tc>
          <w:tcPr>
            <w:tcW w:w="64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2"/>
              <w:ind w:left="345" w:right="0"/>
              <w:jc w:val="left"/>
              <w:rPr>
                <w:rFonts w:ascii="宋体" w:hAnsi="宋体" w:cs="宋体" w:eastAsia="宋体" w:hint="default"/>
                <w:sz w:val="18"/>
                <w:szCs w:val="18"/>
              </w:rPr>
            </w:pPr>
            <w:r>
              <w:rPr>
                <w:rFonts w:ascii="宋体" w:hAnsi="宋体" w:cs="宋体" w:eastAsia="宋体" w:hint="default"/>
                <w:sz w:val="18"/>
                <w:szCs w:val="18"/>
              </w:rPr>
              <w:t>业务种类                                            </w:t>
            </w:r>
            <w:r>
              <w:rPr>
                <w:rFonts w:ascii="宋体" w:hAnsi="宋体" w:cs="宋体" w:eastAsia="宋体" w:hint="default"/>
                <w:sz w:val="18"/>
                <w:szCs w:val="18"/>
              </w:rPr>
              <w:t>2007</w:t>
            </w:r>
            <w:r>
              <w:rPr>
                <w:rFonts w:ascii="宋体" w:hAnsi="宋体" w:cs="宋体" w:eastAsia="宋体" w:hint="default"/>
                <w:spacing w:val="-2"/>
                <w:sz w:val="18"/>
                <w:szCs w:val="18"/>
              </w:rPr>
              <w:t> </w:t>
            </w:r>
            <w:r>
              <w:rPr>
                <w:rFonts w:ascii="宋体" w:hAnsi="宋体" w:cs="宋体" w:eastAsia="宋体" w:hint="default"/>
                <w:sz w:val="18"/>
                <w:szCs w:val="18"/>
              </w:rPr>
              <w:t>年度</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1"/>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6475" w:type="dxa"/>
            <w:gridSpan w:val="2"/>
            <w:tcBorders>
              <w:top w:val="single" w:sz="4" w:space="0" w:color="000000"/>
              <w:left w:val="nil" w:sz="6" w:space="0" w:color="auto"/>
              <w:bottom w:val="nil" w:sz="6" w:space="0" w:color="auto"/>
              <w:right w:val="nil" w:sz="6" w:space="0" w:color="auto"/>
            </w:tcBorders>
          </w:tcPr>
          <w:p>
            <w:pPr>
              <w:pStyle w:val="TableParagraph"/>
              <w:tabs>
                <w:tab w:pos="3226" w:val="left" w:leader="none"/>
              </w:tabs>
              <w:spacing w:line="240" w:lineRule="auto" w:before="10"/>
              <w:ind w:left="344" w:right="0"/>
              <w:jc w:val="left"/>
              <w:rPr>
                <w:rFonts w:ascii="宋体" w:hAnsi="宋体" w:cs="宋体" w:eastAsia="宋体" w:hint="default"/>
                <w:sz w:val="18"/>
                <w:szCs w:val="18"/>
              </w:rPr>
            </w:pPr>
            <w:r>
              <w:rPr>
                <w:rFonts w:ascii="宋体" w:hAnsi="宋体" w:cs="宋体" w:eastAsia="宋体" w:hint="default"/>
                <w:sz w:val="18"/>
                <w:szCs w:val="18"/>
              </w:rPr>
              <w:t>商品零售及批发</w:t>
            </w:r>
            <w:r>
              <w:rPr>
                <w:rFonts w:ascii="宋体" w:hAnsi="宋体" w:cs="宋体" w:eastAsia="宋体" w:hint="default"/>
                <w:sz w:val="18"/>
                <w:szCs w:val="18"/>
              </w:rPr>
              <w:tab/>
              <w:t>443,702,090.16 </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364,030,987.61</w:t>
            </w:r>
          </w:p>
        </w:tc>
      </w:tr>
      <w:tr>
        <w:trPr>
          <w:trHeight w:val="312" w:hRule="exact"/>
        </w:trPr>
        <w:tc>
          <w:tcPr>
            <w:tcW w:w="64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44" w:right="0"/>
              <w:jc w:val="left"/>
              <w:rPr>
                <w:rFonts w:ascii="宋体" w:hAnsi="宋体" w:cs="宋体" w:eastAsia="宋体" w:hint="default"/>
                <w:sz w:val="18"/>
                <w:szCs w:val="18"/>
              </w:rPr>
            </w:pPr>
            <w:r>
              <w:rPr>
                <w:rFonts w:ascii="宋体" w:hAnsi="宋体" w:cs="宋体" w:eastAsia="宋体" w:hint="default"/>
                <w:sz w:val="18"/>
                <w:szCs w:val="18"/>
              </w:rPr>
              <w:t>酒店服务</w:t>
            </w:r>
            <w:r>
              <w:rPr>
                <w:rFonts w:ascii="宋体" w:hAnsi="宋体" w:cs="宋体" w:eastAsia="宋体" w:hint="default"/>
                <w:sz w:val="18"/>
                <w:szCs w:val="18"/>
              </w:rPr>
              <w:t> </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5,955,195.67 </w:t>
            </w:r>
          </w:p>
        </w:tc>
      </w:tr>
      <w:tr>
        <w:trPr>
          <w:trHeight w:val="312" w:hRule="exact"/>
        </w:trPr>
        <w:tc>
          <w:tcPr>
            <w:tcW w:w="64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4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2,203,253.00 </w:t>
            </w:r>
          </w:p>
        </w:tc>
      </w:tr>
      <w:tr>
        <w:trPr>
          <w:trHeight w:val="318" w:hRule="exact"/>
        </w:trPr>
        <w:tc>
          <w:tcPr>
            <w:tcW w:w="6475" w:type="dxa"/>
            <w:gridSpan w:val="2"/>
            <w:tcBorders>
              <w:top w:val="nil" w:sz="6" w:space="0" w:color="auto"/>
              <w:left w:val="nil" w:sz="6" w:space="0" w:color="auto"/>
              <w:bottom w:val="single" w:sz="4" w:space="0" w:color="000000"/>
              <w:right w:val="nil" w:sz="6" w:space="0" w:color="auto"/>
            </w:tcBorders>
          </w:tcPr>
          <w:p>
            <w:pPr>
              <w:pStyle w:val="TableParagraph"/>
              <w:tabs>
                <w:tab w:pos="3305" w:val="left" w:leader="none"/>
              </w:tabs>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443,702,090.16</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372,189,436.28 </w:t>
            </w:r>
          </w:p>
        </w:tc>
      </w:tr>
      <w:tr>
        <w:trPr>
          <w:trHeight w:val="528" w:hRule="exact"/>
        </w:trPr>
        <w:tc>
          <w:tcPr>
            <w:tcW w:w="64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0"/>
              <w:ind w:left="422"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．营业成本</w:t>
            </w:r>
            <w:r>
              <w:rPr>
                <w:rFonts w:ascii="宋体" w:hAnsi="宋体" w:cs="宋体" w:eastAsia="宋体" w:hint="default"/>
                <w:sz w:val="21"/>
                <w:szCs w:val="21"/>
              </w:rPr>
              <w:t> </w:t>
            </w:r>
          </w:p>
        </w:tc>
        <w:tc>
          <w:tcPr>
            <w:tcW w:w="1912" w:type="dxa"/>
            <w:tcBorders>
              <w:top w:val="single" w:sz="4" w:space="0" w:color="000000"/>
              <w:left w:val="nil" w:sz="6" w:space="0" w:color="auto"/>
              <w:bottom w:val="nil" w:sz="6" w:space="0" w:color="auto"/>
              <w:right w:val="nil" w:sz="6" w:space="0" w:color="auto"/>
            </w:tcBorders>
          </w:tcPr>
          <w:p>
            <w:pPr/>
          </w:p>
        </w:tc>
      </w:tr>
      <w:tr>
        <w:trPr>
          <w:trHeight w:val="378" w:hRule="exact"/>
        </w:trPr>
        <w:tc>
          <w:tcPr>
            <w:tcW w:w="64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2"/>
              <w:ind w:left="352" w:right="0"/>
              <w:jc w:val="left"/>
              <w:rPr>
                <w:rFonts w:ascii="宋体" w:hAnsi="宋体" w:cs="宋体" w:eastAsia="宋体" w:hint="default"/>
                <w:sz w:val="18"/>
                <w:szCs w:val="18"/>
              </w:rPr>
            </w:pPr>
            <w:r>
              <w:rPr>
                <w:rFonts w:ascii="宋体" w:hAnsi="宋体" w:cs="宋体" w:eastAsia="宋体" w:hint="default"/>
                <w:sz w:val="18"/>
                <w:szCs w:val="18"/>
              </w:rPr>
              <w:t>业务种类                                            </w:t>
            </w:r>
            <w:r>
              <w:rPr>
                <w:rFonts w:ascii="宋体" w:hAnsi="宋体" w:cs="宋体" w:eastAsia="宋体" w:hint="default"/>
                <w:sz w:val="18"/>
                <w:szCs w:val="18"/>
              </w:rPr>
              <w:t>2007</w:t>
            </w:r>
            <w:r>
              <w:rPr>
                <w:rFonts w:ascii="宋体" w:hAnsi="宋体" w:cs="宋体" w:eastAsia="宋体" w:hint="default"/>
                <w:spacing w:val="-1"/>
                <w:sz w:val="18"/>
                <w:szCs w:val="18"/>
              </w:rPr>
              <w:t> </w:t>
            </w:r>
            <w:r>
              <w:rPr>
                <w:rFonts w:ascii="宋体" w:hAnsi="宋体" w:cs="宋体" w:eastAsia="宋体" w:hint="default"/>
                <w:sz w:val="18"/>
                <w:szCs w:val="18"/>
              </w:rPr>
              <w:t>年度</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0"/>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64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商品零售及批发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357,174,650.26</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291,832,894.38 </w:t>
            </w:r>
          </w:p>
        </w:tc>
      </w:tr>
      <w:tr>
        <w:trPr>
          <w:trHeight w:val="312" w:hRule="exact"/>
        </w:trPr>
        <w:tc>
          <w:tcPr>
            <w:tcW w:w="64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酒店服务</w:t>
            </w:r>
            <w:r>
              <w:rPr>
                <w:rFonts w:ascii="宋体" w:hAnsi="宋体" w:cs="宋体" w:eastAsia="宋体" w:hint="default"/>
                <w:sz w:val="18"/>
                <w:szCs w:val="18"/>
              </w:rPr>
              <w:t> </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2,008,073.60 </w:t>
            </w:r>
          </w:p>
        </w:tc>
      </w:tr>
      <w:tr>
        <w:trPr>
          <w:trHeight w:val="312" w:hRule="exact"/>
        </w:trPr>
        <w:tc>
          <w:tcPr>
            <w:tcW w:w="64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123,532.15 </w:t>
            </w:r>
          </w:p>
        </w:tc>
      </w:tr>
      <w:tr>
        <w:trPr>
          <w:trHeight w:val="317" w:hRule="exact"/>
        </w:trPr>
        <w:tc>
          <w:tcPr>
            <w:tcW w:w="6475" w:type="dxa"/>
            <w:gridSpan w:val="2"/>
            <w:tcBorders>
              <w:top w:val="nil" w:sz="6" w:space="0" w:color="auto"/>
              <w:left w:val="nil" w:sz="6" w:space="0" w:color="auto"/>
              <w:bottom w:val="single" w:sz="4" w:space="0" w:color="000000"/>
              <w:right w:val="nil" w:sz="6" w:space="0" w:color="auto"/>
            </w:tcBorders>
          </w:tcPr>
          <w:p>
            <w:pPr>
              <w:pStyle w:val="TableParagraph"/>
              <w:tabs>
                <w:tab w:pos="4484" w:val="left" w:leader="none"/>
              </w:tabs>
              <w:spacing w:line="240" w:lineRule="auto" w:before="10"/>
              <w:ind w:left="35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357,174,650.26</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293,964,500.13 </w:t>
            </w:r>
          </w:p>
        </w:tc>
      </w:tr>
      <w:tr>
        <w:trPr>
          <w:trHeight w:val="400" w:hRule="exact"/>
        </w:trPr>
        <w:tc>
          <w:tcPr>
            <w:tcW w:w="64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0"/>
              <w:ind w:left="422"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z w:val="21"/>
                <w:szCs w:val="21"/>
              </w:rPr>
              <w:t>．财务费用</w:t>
            </w:r>
            <w:r>
              <w:rPr>
                <w:rFonts w:ascii="宋体" w:hAnsi="宋体" w:cs="宋体" w:eastAsia="宋体" w:hint="default"/>
                <w:sz w:val="21"/>
                <w:szCs w:val="21"/>
              </w:rPr>
              <w:t> </w:t>
            </w:r>
          </w:p>
        </w:tc>
        <w:tc>
          <w:tcPr>
            <w:tcW w:w="1912" w:type="dxa"/>
            <w:tcBorders>
              <w:top w:val="single" w:sz="4" w:space="0" w:color="000000"/>
              <w:left w:val="nil" w:sz="6" w:space="0" w:color="auto"/>
              <w:bottom w:val="nil" w:sz="6" w:space="0" w:color="auto"/>
              <w:right w:val="nil" w:sz="6" w:space="0" w:color="auto"/>
            </w:tcBorders>
          </w:tcPr>
          <w:p>
            <w:pPr/>
          </w:p>
        </w:tc>
      </w:tr>
      <w:tr>
        <w:trPr>
          <w:trHeight w:val="506" w:hRule="exact"/>
        </w:trPr>
        <w:tc>
          <w:tcPr>
            <w:tcW w:w="83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7523" w:val="left" w:leader="none"/>
              </w:tabs>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2007</w:t>
            </w:r>
            <w:r>
              <w:rPr>
                <w:rFonts w:ascii="宋体" w:hAnsi="宋体" w:cs="宋体" w:eastAsia="宋体" w:hint="default"/>
                <w:spacing w:val="13"/>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7" w:hRule="exact"/>
        </w:trPr>
        <w:tc>
          <w:tcPr>
            <w:tcW w:w="318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32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46"/>
              <w:jc w:val="right"/>
              <w:rPr>
                <w:rFonts w:ascii="宋体" w:hAnsi="宋体" w:cs="宋体" w:eastAsia="宋体" w:hint="default"/>
                <w:sz w:val="18"/>
                <w:szCs w:val="18"/>
              </w:rPr>
            </w:pPr>
            <w:r>
              <w:rPr>
                <w:rFonts w:ascii="宋体"/>
                <w:sz w:val="18"/>
              </w:rPr>
              <w:t>  28,349,112.31 </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28,197,274.47</w:t>
            </w:r>
          </w:p>
        </w:tc>
      </w:tr>
      <w:tr>
        <w:trPr>
          <w:trHeight w:val="31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减：利息收入</w:t>
            </w:r>
            <w:r>
              <w:rPr>
                <w:rFonts w:ascii="宋体" w:hAnsi="宋体" w:cs="宋体" w:eastAsia="宋体" w:hint="default"/>
                <w:sz w:val="18"/>
                <w:szCs w:val="18"/>
              </w:rPr>
              <w:t> </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6"/>
              <w:jc w:val="right"/>
              <w:rPr>
                <w:rFonts w:ascii="宋体" w:hAnsi="宋体" w:cs="宋体" w:eastAsia="宋体" w:hint="default"/>
                <w:sz w:val="18"/>
                <w:szCs w:val="18"/>
              </w:rPr>
            </w:pPr>
            <w:r>
              <w:rPr>
                <w:rFonts w:ascii="宋体"/>
                <w:sz w:val="18"/>
              </w:rPr>
              <w:t>   11,364,797.97 </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10,192,029.52</w:t>
            </w:r>
          </w:p>
        </w:tc>
      </w:tr>
      <w:tr>
        <w:trPr>
          <w:trHeight w:val="31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手续费支出</w:t>
            </w:r>
            <w:r>
              <w:rPr>
                <w:rFonts w:ascii="宋体" w:hAnsi="宋体" w:cs="宋体" w:eastAsia="宋体" w:hint="default"/>
                <w:sz w:val="18"/>
                <w:szCs w:val="18"/>
              </w:rPr>
              <w:t> </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6"/>
              <w:jc w:val="right"/>
              <w:rPr>
                <w:rFonts w:ascii="宋体" w:hAnsi="宋体" w:cs="宋体" w:eastAsia="宋体" w:hint="default"/>
                <w:sz w:val="18"/>
                <w:szCs w:val="18"/>
              </w:rPr>
            </w:pPr>
            <w:r>
              <w:rPr>
                <w:rFonts w:ascii="宋体"/>
                <w:sz w:val="18"/>
              </w:rPr>
              <w:t>    2,276,662.65 </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1,784,327.26</w:t>
            </w:r>
          </w:p>
        </w:tc>
      </w:tr>
      <w:tr>
        <w:trPr>
          <w:trHeight w:val="31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6"/>
              <w:jc w:val="right"/>
              <w:rPr>
                <w:rFonts w:ascii="宋体" w:hAnsi="宋体" w:cs="宋体" w:eastAsia="宋体" w:hint="default"/>
                <w:sz w:val="18"/>
                <w:szCs w:val="18"/>
              </w:rPr>
            </w:pPr>
            <w:r>
              <w:rPr>
                <w:rFonts w:ascii="宋体"/>
                <w:sz w:val="18"/>
              </w:rPr>
              <w:t>         76,328.71 </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11,351.27</w:t>
            </w:r>
          </w:p>
        </w:tc>
      </w:tr>
      <w:tr>
        <w:trPr>
          <w:trHeight w:val="318" w:hRule="exact"/>
        </w:trPr>
        <w:tc>
          <w:tcPr>
            <w:tcW w:w="318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1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28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467" w:right="0"/>
              <w:jc w:val="left"/>
              <w:rPr>
                <w:rFonts w:ascii="宋体" w:hAnsi="宋体" w:cs="宋体" w:eastAsia="宋体" w:hint="default"/>
                <w:sz w:val="18"/>
                <w:szCs w:val="18"/>
              </w:rPr>
            </w:pPr>
            <w:r>
              <w:rPr>
                <w:rFonts w:ascii="宋体"/>
                <w:sz w:val="18"/>
              </w:rPr>
              <w:t>19,337,305.70</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19,800,923.48</w:t>
            </w:r>
          </w:p>
        </w:tc>
      </w:tr>
      <w:tr>
        <w:trPr>
          <w:trHeight w:val="528" w:hRule="exact"/>
        </w:trPr>
        <w:tc>
          <w:tcPr>
            <w:tcW w:w="3189"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422"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z w:val="21"/>
                <w:szCs w:val="21"/>
              </w:rPr>
              <w:t>．投资收益</w:t>
            </w:r>
            <w:r>
              <w:rPr>
                <w:rFonts w:ascii="宋体" w:hAnsi="宋体" w:cs="宋体" w:eastAsia="宋体" w:hint="default"/>
                <w:sz w:val="21"/>
                <w:szCs w:val="21"/>
              </w:rPr>
              <w:t> </w:t>
            </w:r>
          </w:p>
        </w:tc>
        <w:tc>
          <w:tcPr>
            <w:tcW w:w="3286" w:type="dxa"/>
            <w:tcBorders>
              <w:top w:val="single" w:sz="4" w:space="0" w:color="000000"/>
              <w:left w:val="nil" w:sz="6" w:space="0" w:color="auto"/>
              <w:bottom w:val="nil" w:sz="6" w:space="0" w:color="auto"/>
              <w:right w:val="nil" w:sz="6" w:space="0" w:color="auto"/>
            </w:tcBorders>
          </w:tcPr>
          <w:p>
            <w:pPr/>
          </w:p>
        </w:tc>
        <w:tc>
          <w:tcPr>
            <w:tcW w:w="1912" w:type="dxa"/>
            <w:tcBorders>
              <w:top w:val="single" w:sz="4" w:space="0" w:color="000000"/>
              <w:left w:val="nil" w:sz="6" w:space="0" w:color="auto"/>
              <w:bottom w:val="nil" w:sz="6" w:space="0" w:color="auto"/>
              <w:right w:val="nil" w:sz="6" w:space="0" w:color="auto"/>
            </w:tcBorders>
          </w:tcPr>
          <w:p>
            <w:pPr/>
          </w:p>
        </w:tc>
      </w:tr>
      <w:tr>
        <w:trPr>
          <w:trHeight w:val="378" w:hRule="exact"/>
        </w:trPr>
        <w:tc>
          <w:tcPr>
            <w:tcW w:w="318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44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28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89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0"/>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年度</w:t>
            </w:r>
          </w:p>
        </w:tc>
      </w:tr>
    </w:tbl>
    <w:p>
      <w:pPr>
        <w:spacing w:before="5"/>
        <w:ind w:left="137" w:right="0" w:firstLine="0"/>
        <w:jc w:val="left"/>
        <w:rPr>
          <w:rFonts w:ascii="宋体" w:hAnsi="宋体" w:cs="宋体" w:eastAsia="宋体" w:hint="default"/>
          <w:sz w:val="18"/>
          <w:szCs w:val="18"/>
        </w:rPr>
      </w:pPr>
      <w:r>
        <w:rPr>
          <w:rFonts w:ascii="宋体" w:hAnsi="宋体" w:cs="宋体" w:eastAsia="宋体" w:hint="default"/>
          <w:sz w:val="18"/>
          <w:szCs w:val="18"/>
        </w:rPr>
        <w:t>上海白鹤万国现代综合物流有限公司清算损失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-4,500,000.00</w:t>
      </w:r>
    </w:p>
    <w:p>
      <w:pPr>
        <w:spacing w:after="0"/>
        <w:jc w:val="left"/>
        <w:rPr>
          <w:rFonts w:ascii="宋体" w:hAnsi="宋体" w:cs="宋体" w:eastAsia="宋体" w:hint="default"/>
          <w:sz w:val="18"/>
          <w:szCs w:val="18"/>
        </w:rPr>
        <w:sectPr>
          <w:type w:val="continuous"/>
          <w:pgSz w:w="11900" w:h="16840"/>
          <w:pgMar w:top="1600" w:bottom="280" w:left="1660" w:right="1600"/>
        </w:sectPr>
      </w:pPr>
    </w:p>
    <w:p>
      <w:pPr>
        <w:spacing w:line="240" w:lineRule="auto" w:before="13"/>
        <w:rPr>
          <w:rFonts w:ascii="宋体" w:hAnsi="宋体" w:cs="宋体" w:eastAsia="宋体" w:hint="default"/>
          <w:sz w:val="18"/>
          <w:szCs w:val="18"/>
        </w:rPr>
      </w:pPr>
    </w:p>
    <w:p>
      <w:pPr>
        <w:tabs>
          <w:tab w:pos="4809" w:val="left" w:leader="none"/>
        </w:tabs>
        <w:spacing w:line="316" w:lineRule="auto" w:before="44"/>
        <w:ind w:left="557" w:right="2647" w:hanging="420"/>
        <w:jc w:val="left"/>
        <w:rPr>
          <w:rFonts w:ascii="宋体" w:hAnsi="宋体" w:cs="宋体" w:eastAsia="宋体" w:hint="default"/>
          <w:sz w:val="18"/>
          <w:szCs w:val="18"/>
        </w:rPr>
      </w:pPr>
      <w:r>
        <w:rPr>
          <w:rFonts w:ascii="宋体" w:hAnsi="宋体" w:cs="宋体" w:eastAsia="宋体" w:hint="default"/>
          <w:sz w:val="18"/>
          <w:szCs w:val="18"/>
        </w:rPr>
        <w:t>金原物业、金原经营超额亏损计入投资损失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-5,080,239.28</w:t>
      </w:r>
      <w:r>
        <w:rPr>
          <w:rFonts w:ascii="宋体" w:hAnsi="宋体" w:cs="宋体" w:eastAsia="宋体" w:hint="default"/>
          <w:sz w:val="18"/>
          <w:szCs w:val="18"/>
        </w:rPr>
        <w:t> </w:t>
      </w: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-9,580,239.28</w:t>
      </w: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4215;height:2" coordorigin="5,5" coordsize="4215,2">
              <v:shape style="position:absolute;left:5;top:5;width:4215;height:2" coordorigin="5,5" coordsize="4215,0" path="m5,5l4219,5e" filled="false" stroked="true" strokeweight=".48pt" strokecolor="#000000">
                <v:path arrowok="t"/>
              </v:shape>
            </v:group>
            <v:group style="position:absolute;left:4205;top:5;width:1666;height:2" coordorigin="4205,5" coordsize="1666,2">
              <v:shape style="position:absolute;left:4205;top:5;width:1666;height:2" coordorigin="4205,5" coordsize="1666,0" path="m4205,5l5870,5e" filled="false" stroked="true" strokeweight=".48pt" strokecolor="#000000">
                <v:path arrowok="t"/>
              </v:shape>
            </v:group>
            <v:group style="position:absolute;left:5856;top:5;width:10;height:2" coordorigin="5856,5" coordsize="10,2">
              <v:shape style="position:absolute;left:5856;top:5;width:10;height:2" coordorigin="5856,5" coordsize="10,0" path="m5856,5l5866,5e" filled="false" stroked="true" strokeweight=".48pt" strokecolor="#000000">
                <v:path arrowok="t"/>
              </v:shape>
            </v:group>
            <v:group style="position:absolute;left:5866;top:5;width:2450;height:2" coordorigin="5866,5" coordsize="2450,2">
              <v:shape style="position:absolute;left:5866;top:5;width:2450;height:2" coordorigin="5866,5" coordsize="2450,0" path="m5866,5l8315,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八、关联方关系及其交易</w:t>
      </w:r>
      <w:r>
        <w:rPr>
          <w:rFonts w:ascii="宋体" w:hAnsi="宋体" w:cs="宋体" w:eastAsia="宋体" w:hint="default"/>
        </w:rPr>
        <w:t> </w:t>
      </w:r>
    </w:p>
    <w:p>
      <w:pPr>
        <w:pStyle w:val="BodyText"/>
        <w:spacing w:line="273" w:lineRule="auto" w:before="174"/>
        <w:ind w:left="557" w:right="4113" w:hanging="105"/>
        <w:jc w:val="left"/>
        <w:rPr>
          <w:rFonts w:ascii="宋体" w:hAnsi="宋体" w:cs="宋体" w:eastAsia="宋体" w:hint="default"/>
        </w:rPr>
      </w:pPr>
      <w:r>
        <w:rPr/>
        <w:t>（一）关联方关系</w:t>
      </w:r>
      <w:r>
        <w:rPr>
          <w:rFonts w:ascii="宋体" w:hAnsi="宋体" w:cs="宋体" w:eastAsia="宋体" w:hint="default"/>
        </w:rPr>
        <w:t> 1</w:t>
      </w:r>
      <w:r>
        <w:rPr/>
        <w:t>、存在控制关系的关联方</w:t>
      </w:r>
      <w:r>
        <w:rPr>
          <w:rFonts w:ascii="宋体" w:hAnsi="宋体" w:cs="宋体" w:eastAsia="宋体" w:hint="default"/>
        </w:rPr>
        <w:t> </w:t>
      </w:r>
    </w:p>
    <w:p>
      <w:pPr>
        <w:spacing w:line="240" w:lineRule="auto" w:before="3"/>
        <w:rPr>
          <w:rFonts w:ascii="宋体" w:hAnsi="宋体" w:cs="宋体" w:eastAsia="宋体" w:hint="default"/>
          <w:sz w:val="16"/>
          <w:szCs w:val="16"/>
        </w:rPr>
      </w:pPr>
    </w:p>
    <w:p>
      <w:pPr>
        <w:tabs>
          <w:tab w:pos="2452" w:val="left" w:leader="none"/>
          <w:tab w:pos="4350" w:val="left" w:leader="none"/>
          <w:tab w:pos="5917" w:val="left" w:leader="none"/>
        </w:tabs>
        <w:spacing w:before="0"/>
        <w:ind w:left="503" w:right="0" w:firstLine="0"/>
        <w:jc w:val="left"/>
        <w:rPr>
          <w:rFonts w:ascii="宋体" w:hAnsi="宋体" w:cs="宋体" w:eastAsia="宋体" w:hint="default"/>
          <w:sz w:val="15"/>
          <w:szCs w:val="15"/>
        </w:rPr>
      </w:pPr>
      <w:r>
        <w:rPr>
          <w:rFonts w:ascii="宋体" w:hAnsi="宋体" w:cs="宋体" w:eastAsia="宋体" w:hint="default"/>
          <w:sz w:val="15"/>
          <w:szCs w:val="15"/>
        </w:rPr>
        <w:t>公司名称</w:t>
      </w:r>
      <w:r>
        <w:rPr>
          <w:rFonts w:ascii="宋体" w:hAnsi="宋体" w:cs="宋体" w:eastAsia="宋体" w:hint="default"/>
          <w:sz w:val="15"/>
          <w:szCs w:val="15"/>
        </w:rPr>
        <w:tab/>
      </w:r>
      <w:r>
        <w:rPr>
          <w:rFonts w:ascii="宋体" w:hAnsi="宋体" w:cs="宋体" w:eastAsia="宋体" w:hint="default"/>
          <w:sz w:val="15"/>
          <w:szCs w:val="15"/>
        </w:rPr>
        <w:t>注册地址</w:t>
      </w:r>
      <w:r>
        <w:rPr>
          <w:rFonts w:ascii="宋体" w:hAnsi="宋体" w:cs="宋体" w:eastAsia="宋体" w:hint="default"/>
          <w:sz w:val="15"/>
          <w:szCs w:val="15"/>
        </w:rPr>
        <w:tab/>
      </w:r>
      <w:r>
        <w:rPr>
          <w:rFonts w:ascii="宋体" w:hAnsi="宋体" w:cs="宋体" w:eastAsia="宋体" w:hint="default"/>
          <w:sz w:val="15"/>
          <w:szCs w:val="15"/>
        </w:rPr>
        <w:t>主营业务</w:t>
      </w:r>
      <w:r>
        <w:rPr>
          <w:rFonts w:ascii="宋体" w:hAnsi="宋体" w:cs="宋体" w:eastAsia="宋体" w:hint="default"/>
          <w:sz w:val="15"/>
          <w:szCs w:val="15"/>
        </w:rPr>
        <w:tab/>
      </w:r>
      <w:r>
        <w:rPr>
          <w:rFonts w:ascii="宋体" w:hAnsi="宋体" w:cs="宋体" w:eastAsia="宋体" w:hint="default"/>
          <w:sz w:val="15"/>
          <w:szCs w:val="15"/>
        </w:rPr>
        <w:t>经济类型  法定代表人</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z w:val="15"/>
          <w:szCs w:val="15"/>
        </w:rPr>
        <w:t>与本公司关系</w:t>
      </w:r>
    </w:p>
    <w:p>
      <w:pPr>
        <w:spacing w:line="240" w:lineRule="auto" w:before="4"/>
        <w:rPr>
          <w:rFonts w:ascii="宋体" w:hAnsi="宋体" w:cs="宋体" w:eastAsia="宋体" w:hint="default"/>
          <w:sz w:val="6"/>
          <w:szCs w:val="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15pt;height:.5pt;mso-position-horizontal-relative:char;mso-position-vertical-relative:line" coordorigin="0,0" coordsize="8303,10">
            <v:group style="position:absolute;left:5;top:5;width:8294;height:2" coordorigin="5,5" coordsize="8294,2">
              <v:shape style="position:absolute;left:5;top:5;width:8294;height:2" coordorigin="5,5" coordsize="8294,0" path="m5,5l8298,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00" w:h="16840"/>
          <w:pgMar w:header="883" w:footer="982" w:top="1140" w:bottom="1180" w:left="1660" w:right="1600"/>
        </w:sectPr>
      </w:pPr>
    </w:p>
    <w:p>
      <w:pPr>
        <w:tabs>
          <w:tab w:pos="2452" w:val="left" w:leader="none"/>
          <w:tab w:pos="3187" w:val="left" w:leader="none"/>
        </w:tabs>
        <w:spacing w:line="195" w:lineRule="exact" w:before="49"/>
        <w:ind w:left="137" w:right="-9" w:firstLine="0"/>
        <w:jc w:val="left"/>
        <w:rPr>
          <w:rFonts w:ascii="宋体" w:hAnsi="宋体" w:cs="宋体" w:eastAsia="宋体" w:hint="default"/>
          <w:sz w:val="15"/>
          <w:szCs w:val="15"/>
        </w:rPr>
      </w:pPr>
      <w:r>
        <w:rPr>
          <w:rFonts w:ascii="宋体" w:hAnsi="宋体" w:cs="宋体" w:eastAsia="宋体" w:hint="default"/>
          <w:sz w:val="15"/>
          <w:szCs w:val="15"/>
        </w:rPr>
        <w:t>安徽新长江投资股份有限公司</w:t>
      </w:r>
      <w:r>
        <w:rPr>
          <w:rFonts w:ascii="宋体" w:hAnsi="宋体" w:cs="宋体" w:eastAsia="宋体" w:hint="default"/>
          <w:sz w:val="15"/>
          <w:szCs w:val="15"/>
        </w:rPr>
        <w:tab/>
      </w:r>
      <w:r>
        <w:rPr>
          <w:rFonts w:ascii="宋体" w:hAnsi="宋体" w:cs="宋体" w:eastAsia="宋体" w:hint="default"/>
          <w:position w:val="1"/>
          <w:sz w:val="15"/>
          <w:szCs w:val="15"/>
        </w:rPr>
        <w:t>合肥市</w:t>
      </w:r>
      <w:r>
        <w:rPr>
          <w:rFonts w:ascii="宋体" w:hAnsi="宋体" w:cs="宋体" w:eastAsia="宋体" w:hint="default"/>
          <w:position w:val="1"/>
          <w:sz w:val="15"/>
          <w:szCs w:val="15"/>
        </w:rPr>
        <w:tab/>
      </w:r>
      <w:r>
        <w:rPr>
          <w:rFonts w:ascii="宋体" w:hAnsi="宋体" w:cs="宋体" w:eastAsia="宋体" w:hint="default"/>
          <w:position w:val="1"/>
          <w:sz w:val="15"/>
          <w:szCs w:val="15"/>
        </w:rPr>
        <w:t>房地产开发经营、物业管理；农副产品、</w:t>
      </w:r>
      <w:r>
        <w:rPr>
          <w:rFonts w:ascii="宋体" w:hAnsi="宋体" w:cs="宋体" w:eastAsia="宋体" w:hint="default"/>
          <w:sz w:val="15"/>
          <w:szCs w:val="15"/>
        </w:rPr>
      </w:r>
    </w:p>
    <w:p>
      <w:pPr>
        <w:spacing w:line="180" w:lineRule="exact" w:before="20"/>
        <w:ind w:left="3188" w:right="-9" w:firstLine="0"/>
        <w:jc w:val="left"/>
        <w:rPr>
          <w:rFonts w:ascii="宋体" w:hAnsi="宋体" w:cs="宋体" w:eastAsia="宋体" w:hint="default"/>
          <w:sz w:val="15"/>
          <w:szCs w:val="15"/>
        </w:rPr>
      </w:pPr>
      <w:r>
        <w:rPr>
          <w:rFonts w:ascii="宋体" w:hAnsi="宋体" w:cs="宋体" w:eastAsia="宋体" w:hint="default"/>
          <w:spacing w:val="-3"/>
          <w:sz w:val="15"/>
          <w:szCs w:val="15"/>
        </w:rPr>
        <w:t>百货、钢材、建材、五金交电、化工产品、</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汽车及配件销售；信息咨询、电子商务</w:t>
      </w:r>
      <w:r>
        <w:rPr>
          <w:rFonts w:ascii="宋体" w:hAnsi="宋体" w:cs="宋体" w:eastAsia="宋体" w:hint="default"/>
          <w:sz w:val="15"/>
          <w:szCs w:val="15"/>
        </w:rPr>
        <w:t> </w:t>
      </w:r>
    </w:p>
    <w:p>
      <w:pPr>
        <w:tabs>
          <w:tab w:pos="892" w:val="left" w:leader="none"/>
          <w:tab w:pos="1654" w:val="left" w:leader="none"/>
        </w:tabs>
        <w:spacing w:before="53"/>
        <w:ind w:left="1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股份有限</w:t>
        <w:tab/>
        <w:t>刘勉诚</w:t>
      </w:r>
      <w:r>
        <w:rPr>
          <w:rFonts w:ascii="宋体" w:hAnsi="宋体" w:cs="宋体" w:eastAsia="宋体" w:hint="default"/>
          <w:sz w:val="15"/>
          <w:szCs w:val="15"/>
        </w:rPr>
        <w:tab/>
      </w:r>
      <w:r>
        <w:rPr>
          <w:rFonts w:ascii="宋体" w:hAnsi="宋体" w:cs="宋体" w:eastAsia="宋体" w:hint="default"/>
          <w:sz w:val="15"/>
          <w:szCs w:val="15"/>
        </w:rPr>
        <w:t>控股股东</w:t>
      </w:r>
    </w:p>
    <w:p>
      <w:pPr>
        <w:spacing w:after="0"/>
        <w:jc w:val="left"/>
        <w:rPr>
          <w:rFonts w:ascii="宋体" w:hAnsi="宋体" w:cs="宋体" w:eastAsia="宋体" w:hint="default"/>
          <w:sz w:val="15"/>
          <w:szCs w:val="15"/>
        </w:rPr>
        <w:sectPr>
          <w:type w:val="continuous"/>
          <w:pgSz w:w="11900" w:h="16840"/>
          <w:pgMar w:top="1600" w:bottom="280" w:left="1660" w:right="1600"/>
          <w:cols w:num="2" w:equalWidth="0">
            <w:col w:w="5993" w:space="40"/>
            <w:col w:w="2607"/>
          </w:cols>
        </w:sectPr>
      </w:pPr>
    </w:p>
    <w:p>
      <w:pPr>
        <w:spacing w:line="240" w:lineRule="auto" w:before="0"/>
        <w:rPr>
          <w:rFonts w:ascii="宋体" w:hAnsi="宋体" w:cs="宋体" w:eastAsia="宋体" w:hint="default"/>
          <w:sz w:val="12"/>
          <w:szCs w:val="12"/>
        </w:rPr>
      </w:pPr>
    </w:p>
    <w:p>
      <w:pPr>
        <w:tabs>
          <w:tab w:pos="2452" w:val="left" w:leader="none"/>
          <w:tab w:pos="3187" w:val="left" w:leader="none"/>
          <w:tab w:pos="6924" w:val="left" w:leader="none"/>
        </w:tabs>
        <w:spacing w:line="180" w:lineRule="exact" w:before="0"/>
        <w:ind w:left="3188" w:right="234" w:hanging="3051"/>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r>
        <w:rPr>
          <w:rFonts w:ascii="宋体" w:hAnsi="宋体" w:cs="宋体" w:eastAsia="宋体" w:hint="default"/>
          <w:sz w:val="15"/>
          <w:szCs w:val="15"/>
        </w:rPr>
        <w:tab/>
      </w:r>
      <w:r>
        <w:rPr>
          <w:rFonts w:ascii="宋体" w:hAnsi="宋体" w:cs="宋体" w:eastAsia="宋体" w:hint="default"/>
          <w:sz w:val="15"/>
          <w:szCs w:val="15"/>
        </w:rPr>
        <w:t>合肥市</w:t>
      </w:r>
      <w:r>
        <w:rPr>
          <w:rFonts w:ascii="宋体" w:hAnsi="宋体" w:cs="宋体" w:eastAsia="宋体" w:hint="default"/>
          <w:sz w:val="15"/>
          <w:szCs w:val="15"/>
        </w:rPr>
        <w:tab/>
      </w:r>
      <w:r>
        <w:rPr>
          <w:rFonts w:ascii="宋体" w:hAnsi="宋体" w:cs="宋体" w:eastAsia="宋体" w:hint="default"/>
          <w:spacing w:val="-4"/>
          <w:sz w:val="15"/>
          <w:szCs w:val="15"/>
        </w:rPr>
        <w:t>房地产开发、租赁、电子商务、信息咨询、有限责任</w:t>
        <w:tab/>
      </w:r>
      <w:r>
        <w:rPr>
          <w:rFonts w:ascii="宋体" w:hAnsi="宋体" w:cs="宋体" w:eastAsia="宋体" w:hint="default"/>
          <w:sz w:val="15"/>
          <w:szCs w:val="15"/>
        </w:rPr>
        <w:t>黄万余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r>
        <w:rPr>
          <w:rFonts w:ascii="宋体" w:hAnsi="宋体" w:cs="宋体" w:eastAsia="宋体" w:hint="default"/>
          <w:sz w:val="15"/>
          <w:szCs w:val="15"/>
        </w:rPr>
        <w:t>网络服务、市场建设、物业管理</w:t>
      </w:r>
      <w:r>
        <w:rPr>
          <w:rFonts w:ascii="宋体" w:hAnsi="宋体" w:cs="宋体" w:eastAsia="宋体" w:hint="default"/>
          <w:sz w:val="15"/>
          <w:szCs w:val="15"/>
        </w:rPr>
        <w:t> </w:t>
      </w:r>
    </w:p>
    <w:p>
      <w:pPr>
        <w:tabs>
          <w:tab w:pos="5971" w:val="left" w:leader="none"/>
          <w:tab w:pos="6924" w:val="left" w:leader="none"/>
          <w:tab w:pos="7074" w:val="left" w:leader="none"/>
        </w:tabs>
        <w:spacing w:line="410" w:lineRule="auto" w:before="125"/>
        <w:ind w:left="137" w:right="234" w:firstLine="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 </w:t>
      </w:r>
      <w:r>
        <w:rPr>
          <w:rFonts w:ascii="宋体" w:hAnsi="宋体" w:cs="宋体" w:eastAsia="宋体" w:hint="default"/>
          <w:sz w:val="15"/>
          <w:szCs w:val="15"/>
        </w:rPr>
      </w:r>
      <w:r>
        <w:rPr>
          <w:rFonts w:ascii="宋体" w:hAnsi="宋体" w:cs="宋体" w:eastAsia="宋体" w:hint="default"/>
          <w:sz w:val="15"/>
          <w:szCs w:val="15"/>
        </w:rPr>
        <w:t>秦皇岛市  </w:t>
      </w:r>
      <w:r>
        <w:rPr>
          <w:rFonts w:ascii="宋体" w:hAnsi="宋体" w:cs="宋体" w:eastAsia="宋体" w:hint="default"/>
          <w:sz w:val="15"/>
          <w:szCs w:val="15"/>
        </w:rPr>
      </w:r>
      <w:r>
        <w:rPr>
          <w:rFonts w:ascii="宋体" w:hAnsi="宋体" w:cs="宋体" w:eastAsia="宋体" w:hint="default"/>
          <w:sz w:val="15"/>
          <w:szCs w:val="15"/>
        </w:rPr>
        <w:t>房地产综合开发、物业管理、房屋租赁 </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有限责任</w:t>
        <w:tab/>
        <w:tab/>
        <w:t>刘宏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r>
        <w:rPr>
          <w:rFonts w:ascii="宋体" w:hAnsi="宋体" w:cs="宋体" w:eastAsia="宋体" w:hint="default"/>
          <w:sz w:val="15"/>
          <w:szCs w:val="15"/>
        </w:rPr>
        <w:t>秦皇岛华联商城金原超市有限公司 </w:t>
      </w:r>
      <w:r>
        <w:rPr>
          <w:rFonts w:ascii="宋体" w:hAnsi="宋体" w:cs="宋体" w:eastAsia="宋体" w:hint="default"/>
          <w:sz w:val="15"/>
          <w:szCs w:val="15"/>
        </w:rPr>
      </w:r>
      <w:r>
        <w:rPr>
          <w:rFonts w:ascii="宋体" w:hAnsi="宋体" w:cs="宋体" w:eastAsia="宋体" w:hint="default"/>
          <w:sz w:val="15"/>
          <w:szCs w:val="15"/>
        </w:rPr>
        <w:t>秦皇岛市</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食品、副食、百货、针纺织品的销售</w:t>
      </w:r>
      <w:r>
        <w:rPr>
          <w:rFonts w:ascii="宋体" w:hAnsi="宋体" w:cs="宋体" w:eastAsia="宋体" w:hint="default"/>
          <w:sz w:val="15"/>
          <w:szCs w:val="15"/>
        </w:rPr>
        <w:tab/>
      </w:r>
      <w:r>
        <w:rPr>
          <w:rFonts w:ascii="宋体" w:hAnsi="宋体" w:cs="宋体" w:eastAsia="宋体" w:hint="default"/>
          <w:sz w:val="15"/>
          <w:szCs w:val="15"/>
        </w:rPr>
        <w:t>有限责任</w:t>
        <w:tab/>
        <w:t>李贵江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after="0" w:line="410" w:lineRule="auto"/>
        <w:jc w:val="left"/>
        <w:rPr>
          <w:rFonts w:ascii="宋体" w:hAnsi="宋体" w:cs="宋体" w:eastAsia="宋体" w:hint="default"/>
          <w:sz w:val="15"/>
          <w:szCs w:val="15"/>
        </w:rPr>
        <w:sectPr>
          <w:type w:val="continuous"/>
          <w:pgSz w:w="11900" w:h="16840"/>
          <w:pgMar w:top="1600" w:bottom="280" w:left="1660" w:right="1600"/>
        </w:sectPr>
      </w:pPr>
    </w:p>
    <w:p>
      <w:pPr>
        <w:spacing w:before="39"/>
        <w:ind w:left="137" w:right="0" w:firstLine="0"/>
        <w:jc w:val="left"/>
        <w:rPr>
          <w:rFonts w:ascii="宋体" w:hAnsi="宋体" w:cs="宋体" w:eastAsia="宋体" w:hint="default"/>
          <w:sz w:val="15"/>
          <w:szCs w:val="15"/>
        </w:rPr>
      </w:pPr>
      <w:r>
        <w:rPr>
          <w:rFonts w:ascii="宋体" w:hAnsi="宋体" w:cs="宋体" w:eastAsia="宋体" w:hint="default"/>
          <w:sz w:val="15"/>
          <w:szCs w:val="15"/>
        </w:rPr>
        <w:t>秦皇岛华联商城金原经营服务</w:t>
      </w:r>
      <w:r>
        <w:rPr>
          <w:rFonts w:ascii="宋体" w:hAnsi="宋体" w:cs="宋体" w:eastAsia="宋体" w:hint="default"/>
          <w:sz w:val="15"/>
          <w:szCs w:val="15"/>
        </w:rPr>
        <w:t> </w:t>
      </w:r>
      <w:r>
        <w:rPr>
          <w:rFonts w:ascii="宋体" w:hAnsi="宋体" w:cs="宋体" w:eastAsia="宋体" w:hint="default"/>
          <w:sz w:val="15"/>
          <w:szCs w:val="15"/>
        </w:rPr>
        <w:t>有限公司</w:t>
      </w:r>
      <w:r>
        <w:rPr>
          <w:rFonts w:ascii="宋体" w:hAnsi="宋体" w:cs="宋体" w:eastAsia="宋体" w:hint="default"/>
          <w:sz w:val="15"/>
          <w:szCs w:val="15"/>
        </w:rPr>
        <w:t> </w:t>
      </w:r>
    </w:p>
    <w:p>
      <w:pPr>
        <w:tabs>
          <w:tab w:pos="4609" w:val="left" w:leader="none"/>
        </w:tabs>
        <w:spacing w:line="180" w:lineRule="exact" w:before="64"/>
        <w:ind w:left="873" w:right="200" w:hanging="736"/>
        <w:jc w:val="left"/>
        <w:rPr>
          <w:rFonts w:ascii="宋体" w:hAnsi="宋体" w:cs="宋体" w:eastAsia="宋体" w:hint="default"/>
          <w:sz w:val="15"/>
          <w:szCs w:val="15"/>
        </w:rPr>
      </w:pPr>
      <w:r>
        <w:rPr/>
        <w:br w:type="column"/>
      </w:r>
      <w:r>
        <w:rPr>
          <w:rFonts w:ascii="宋体" w:hAnsi="宋体" w:cs="宋体" w:eastAsia="宋体" w:hint="default"/>
          <w:sz w:val="15"/>
          <w:szCs w:val="15"/>
        </w:rPr>
        <w:t>秦皇岛市  </w:t>
      </w:r>
      <w:r>
        <w:rPr>
          <w:rFonts w:ascii="宋体" w:hAnsi="宋体" w:cs="宋体" w:eastAsia="宋体" w:hint="default"/>
          <w:sz w:val="15"/>
          <w:szCs w:val="15"/>
        </w:rPr>
      </w:r>
      <w:r>
        <w:rPr>
          <w:rFonts w:ascii="宋体" w:hAnsi="宋体" w:cs="宋体" w:eastAsia="宋体" w:hint="default"/>
          <w:sz w:val="15"/>
          <w:szCs w:val="15"/>
        </w:rPr>
        <w:t>办公用品、百货、五金交电销售；服装加</w:t>
      </w:r>
      <w:r>
        <w:rPr>
          <w:rFonts w:ascii="宋体" w:hAnsi="宋体" w:cs="宋体" w:eastAsia="宋体" w:hint="default"/>
          <w:spacing w:val="-12"/>
          <w:sz w:val="15"/>
          <w:szCs w:val="15"/>
        </w:rPr>
        <w:t> </w:t>
      </w:r>
      <w:r>
        <w:rPr>
          <w:rFonts w:ascii="宋体" w:hAnsi="宋体" w:cs="宋体" w:eastAsia="宋体" w:hint="default"/>
          <w:sz w:val="15"/>
          <w:szCs w:val="15"/>
        </w:rPr>
        <w:t>有限责任</w:t>
        <w:tab/>
        <w:t>孙景森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r>
        <w:rPr>
          <w:rFonts w:ascii="宋体" w:hAnsi="宋体" w:cs="宋体" w:eastAsia="宋体" w:hint="default"/>
          <w:sz w:val="15"/>
          <w:szCs w:val="15"/>
        </w:rPr>
        <w:t>工、信息咨询</w:t>
      </w:r>
      <w:r>
        <w:rPr>
          <w:rFonts w:ascii="宋体" w:hAnsi="宋体" w:cs="宋体" w:eastAsia="宋体" w:hint="default"/>
          <w:sz w:val="15"/>
          <w:szCs w:val="15"/>
        </w:rPr>
        <w:t> </w:t>
      </w:r>
    </w:p>
    <w:p>
      <w:pPr>
        <w:spacing w:after="0" w:line="180" w:lineRule="exact"/>
        <w:jc w:val="left"/>
        <w:rPr>
          <w:rFonts w:ascii="宋体" w:hAnsi="宋体" w:cs="宋体" w:eastAsia="宋体" w:hint="default"/>
          <w:sz w:val="15"/>
          <w:szCs w:val="15"/>
        </w:rPr>
        <w:sectPr>
          <w:type w:val="continuous"/>
          <w:pgSz w:w="11900" w:h="16840"/>
          <w:pgMar w:top="1600" w:bottom="280" w:left="1660" w:right="1600"/>
          <w:cols w:num="2" w:equalWidth="0">
            <w:col w:w="2163" w:space="152"/>
            <w:col w:w="6325"/>
          </w:cols>
        </w:sectPr>
      </w:pPr>
    </w:p>
    <w:p>
      <w:pPr>
        <w:spacing w:line="240" w:lineRule="auto" w:before="4"/>
        <w:rPr>
          <w:rFonts w:ascii="宋体" w:hAnsi="宋体" w:cs="宋体" w:eastAsia="宋体" w:hint="default"/>
          <w:sz w:val="13"/>
          <w:szCs w:val="13"/>
        </w:rPr>
      </w:pPr>
    </w:p>
    <w:p>
      <w:pPr>
        <w:spacing w:line="186" w:lineRule="exact" w:before="0"/>
        <w:ind w:left="137" w:right="0" w:firstLine="0"/>
        <w:jc w:val="left"/>
        <w:rPr>
          <w:rFonts w:ascii="宋体" w:hAnsi="宋体" w:cs="宋体" w:eastAsia="宋体" w:hint="default"/>
          <w:sz w:val="15"/>
          <w:szCs w:val="15"/>
        </w:rPr>
      </w:pPr>
      <w:r>
        <w:rPr>
          <w:rFonts w:ascii="宋体" w:hAnsi="宋体" w:cs="宋体" w:eastAsia="宋体" w:hint="default"/>
          <w:sz w:val="15"/>
          <w:szCs w:val="15"/>
        </w:rPr>
        <w:t>秦皇岛华联商城金原物业发展</w:t>
      </w:r>
      <w:r>
        <w:rPr>
          <w:rFonts w:ascii="宋体" w:hAnsi="宋体" w:cs="宋体" w:eastAsia="宋体" w:hint="default"/>
          <w:sz w:val="15"/>
          <w:szCs w:val="15"/>
        </w:rPr>
        <w:t> </w:t>
      </w:r>
      <w:r>
        <w:rPr>
          <w:rFonts w:ascii="宋体" w:hAnsi="宋体" w:cs="宋体" w:eastAsia="宋体" w:hint="default"/>
          <w:sz w:val="15"/>
          <w:szCs w:val="15"/>
        </w:rPr>
        <w:t>有限公司</w:t>
      </w:r>
      <w:r>
        <w:rPr>
          <w:rFonts w:ascii="宋体" w:hAnsi="宋体" w:cs="宋体" w:eastAsia="宋体" w:hint="default"/>
          <w:sz w:val="15"/>
          <w:szCs w:val="15"/>
        </w:rPr>
        <w:t> </w:t>
      </w:r>
    </w:p>
    <w:p>
      <w:pPr>
        <w:spacing w:line="240" w:lineRule="auto" w:before="4"/>
        <w:rPr>
          <w:rFonts w:ascii="宋体" w:hAnsi="宋体" w:cs="宋体" w:eastAsia="宋体" w:hint="default"/>
          <w:sz w:val="11"/>
          <w:szCs w:val="11"/>
        </w:rPr>
      </w:pPr>
      <w:r>
        <w:rPr/>
        <w:br w:type="column"/>
      </w:r>
      <w:r>
        <w:rPr>
          <w:rFonts w:ascii="宋体"/>
          <w:sz w:val="11"/>
        </w:rPr>
      </w:r>
    </w:p>
    <w:p>
      <w:pPr>
        <w:tabs>
          <w:tab w:pos="4609" w:val="left" w:leader="none"/>
        </w:tabs>
        <w:spacing w:before="0"/>
        <w:ind w:left="137" w:right="200" w:firstLine="0"/>
        <w:jc w:val="left"/>
        <w:rPr>
          <w:rFonts w:ascii="宋体" w:hAnsi="宋体" w:cs="宋体" w:eastAsia="宋体" w:hint="default"/>
          <w:sz w:val="15"/>
          <w:szCs w:val="15"/>
        </w:rPr>
      </w:pPr>
      <w:r>
        <w:rPr>
          <w:rFonts w:ascii="宋体" w:hAnsi="宋体" w:cs="宋体" w:eastAsia="宋体" w:hint="default"/>
          <w:sz w:val="15"/>
          <w:szCs w:val="15"/>
        </w:rPr>
        <w:t>秦皇岛市  </w:t>
      </w:r>
      <w:r>
        <w:rPr>
          <w:rFonts w:ascii="宋体" w:hAnsi="宋体" w:cs="宋体" w:eastAsia="宋体" w:hint="default"/>
          <w:sz w:val="15"/>
          <w:szCs w:val="15"/>
        </w:rPr>
      </w:r>
      <w:r>
        <w:rPr>
          <w:rFonts w:ascii="宋体" w:hAnsi="宋体" w:cs="宋体" w:eastAsia="宋体" w:hint="default"/>
          <w:sz w:val="15"/>
          <w:szCs w:val="15"/>
        </w:rPr>
        <w:t>物业管理、设施维修、园艺、汽车美容 </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有限责任</w:t>
        <w:tab/>
        <w:t>李静民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after="0"/>
        <w:jc w:val="left"/>
        <w:rPr>
          <w:rFonts w:ascii="宋体" w:hAnsi="宋体" w:cs="宋体" w:eastAsia="宋体" w:hint="default"/>
          <w:sz w:val="15"/>
          <w:szCs w:val="15"/>
        </w:rPr>
        <w:sectPr>
          <w:type w:val="continuous"/>
          <w:pgSz w:w="11900" w:h="16840"/>
          <w:pgMar w:top="1600" w:bottom="280" w:left="1660" w:right="1600"/>
          <w:cols w:num="2" w:equalWidth="0">
            <w:col w:w="2163" w:space="152"/>
            <w:col w:w="6325"/>
          </w:cols>
        </w:sectPr>
      </w:pPr>
    </w:p>
    <w:p>
      <w:pPr>
        <w:tabs>
          <w:tab w:pos="2452" w:val="left" w:leader="none"/>
          <w:tab w:pos="5971" w:val="left" w:leader="none"/>
          <w:tab w:pos="6924" w:val="left" w:leader="none"/>
        </w:tabs>
        <w:spacing w:line="336" w:lineRule="exact" w:before="38"/>
        <w:ind w:left="137" w:right="234" w:firstLine="0"/>
        <w:jc w:val="left"/>
        <w:rPr>
          <w:rFonts w:ascii="宋体" w:hAnsi="宋体" w:cs="宋体" w:eastAsia="宋体" w:hint="default"/>
          <w:sz w:val="15"/>
          <w:szCs w:val="15"/>
        </w:rPr>
      </w:pPr>
      <w:r>
        <w:rPr>
          <w:rFonts w:ascii="宋体" w:hAnsi="宋体" w:cs="宋体" w:eastAsia="宋体" w:hint="default"/>
          <w:sz w:val="15"/>
          <w:szCs w:val="15"/>
        </w:rPr>
        <w:t>秦皇岛市金原大酒店有限公司</w:t>
      </w:r>
      <w:r>
        <w:rPr>
          <w:rFonts w:ascii="宋体" w:hAnsi="宋体" w:cs="宋体" w:eastAsia="宋体" w:hint="default"/>
          <w:sz w:val="15"/>
          <w:szCs w:val="15"/>
        </w:rPr>
        <w:tab/>
      </w:r>
      <w:r>
        <w:rPr>
          <w:rFonts w:ascii="宋体" w:hAnsi="宋体" w:cs="宋体" w:eastAsia="宋体" w:hint="default"/>
          <w:sz w:val="15"/>
          <w:szCs w:val="15"/>
        </w:rPr>
        <w:t>秦皇岛市</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餐饮服务，烟酒（零售）茶糖销售</w:t>
      </w:r>
      <w:r>
        <w:rPr>
          <w:rFonts w:ascii="宋体" w:hAnsi="宋体" w:cs="宋体" w:eastAsia="宋体" w:hint="default"/>
          <w:sz w:val="15"/>
          <w:szCs w:val="15"/>
        </w:rPr>
        <w:tab/>
      </w:r>
      <w:r>
        <w:rPr>
          <w:rFonts w:ascii="宋体" w:hAnsi="宋体" w:cs="宋体" w:eastAsia="宋体" w:hint="default"/>
          <w:sz w:val="15"/>
          <w:szCs w:val="15"/>
        </w:rPr>
        <w:t>有限责任</w:t>
        <w:tab/>
        <w:t>王蕴茹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r>
        <w:rPr>
          <w:rFonts w:ascii="宋体" w:hAnsi="宋体" w:cs="宋体" w:eastAsia="宋体" w:hint="default"/>
          <w:sz w:val="15"/>
          <w:szCs w:val="15"/>
        </w:rPr>
        <w:t>秦皇岛金原家居装饰城有限公司   </w:t>
      </w:r>
      <w:r>
        <w:rPr>
          <w:rFonts w:ascii="宋体" w:hAnsi="宋体" w:cs="宋体" w:eastAsia="宋体" w:hint="default"/>
          <w:sz w:val="15"/>
          <w:szCs w:val="15"/>
        </w:rPr>
      </w:r>
      <w:r>
        <w:rPr>
          <w:rFonts w:ascii="宋体" w:hAnsi="宋体" w:cs="宋体" w:eastAsia="宋体" w:hint="default"/>
          <w:sz w:val="15"/>
          <w:szCs w:val="15"/>
        </w:rPr>
        <w:t>秦皇岛市</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3"/>
          <w:sz w:val="15"/>
          <w:szCs w:val="15"/>
        </w:rPr>
        <w:t>百货、针纺织品、工艺美术品、土产日杂、有限责任</w:t>
        <w:tab/>
      </w:r>
      <w:r>
        <w:rPr>
          <w:rFonts w:ascii="宋体" w:hAnsi="宋体" w:cs="宋体" w:eastAsia="宋体" w:hint="default"/>
          <w:sz w:val="15"/>
          <w:szCs w:val="15"/>
        </w:rPr>
        <w:t>姜德起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line="126" w:lineRule="exact" w:before="0"/>
        <w:ind w:left="3187" w:right="0" w:firstLine="0"/>
        <w:jc w:val="left"/>
        <w:rPr>
          <w:rFonts w:ascii="宋体" w:hAnsi="宋体" w:cs="宋体" w:eastAsia="宋体" w:hint="default"/>
          <w:sz w:val="15"/>
          <w:szCs w:val="15"/>
        </w:rPr>
      </w:pPr>
      <w:r>
        <w:rPr>
          <w:rFonts w:ascii="宋体" w:hAnsi="宋体" w:cs="宋体" w:eastAsia="宋体" w:hint="default"/>
          <w:sz w:val="15"/>
          <w:szCs w:val="15"/>
        </w:rPr>
        <w:t>家具、建材、电器等销售；服务；信息咨</w:t>
      </w:r>
    </w:p>
    <w:p>
      <w:pPr>
        <w:spacing w:line="188" w:lineRule="exact" w:before="0"/>
        <w:ind w:left="534" w:right="2572" w:firstLine="0"/>
        <w:jc w:val="center"/>
        <w:rPr>
          <w:rFonts w:ascii="宋体" w:hAnsi="宋体" w:cs="宋体" w:eastAsia="宋体" w:hint="default"/>
          <w:sz w:val="15"/>
          <w:szCs w:val="15"/>
        </w:rPr>
      </w:pPr>
      <w:r>
        <w:rPr>
          <w:rFonts w:ascii="宋体" w:hAnsi="宋体" w:cs="宋体" w:eastAsia="宋体" w:hint="default"/>
          <w:sz w:val="15"/>
          <w:szCs w:val="15"/>
        </w:rPr>
        <w:t>询</w:t>
      </w:r>
      <w:r>
        <w:rPr>
          <w:rFonts w:ascii="宋体" w:hAnsi="宋体" w:cs="宋体" w:eastAsia="宋体" w:hint="default"/>
          <w:sz w:val="15"/>
          <w:szCs w:val="15"/>
        </w:rPr>
        <w:t> </w:t>
      </w:r>
    </w:p>
    <w:p>
      <w:pPr>
        <w:spacing w:line="240" w:lineRule="auto" w:before="9"/>
        <w:rPr>
          <w:rFonts w:ascii="宋体" w:hAnsi="宋体" w:cs="宋体" w:eastAsia="宋体" w:hint="default"/>
          <w:sz w:val="10"/>
          <w:szCs w:val="10"/>
        </w:rPr>
      </w:pPr>
    </w:p>
    <w:p>
      <w:pPr>
        <w:tabs>
          <w:tab w:pos="2314" w:val="left" w:leader="none"/>
          <w:tab w:pos="6787" w:val="left" w:leader="none"/>
        </w:tabs>
        <w:spacing w:line="188" w:lineRule="exact" w:before="0"/>
        <w:ind w:left="0" w:right="64" w:firstLine="0"/>
        <w:jc w:val="center"/>
        <w:rPr>
          <w:rFonts w:ascii="宋体" w:hAnsi="宋体" w:cs="宋体" w:eastAsia="宋体" w:hint="default"/>
          <w:sz w:val="15"/>
          <w:szCs w:val="15"/>
        </w:rPr>
      </w:pPr>
      <w:r>
        <w:rPr>
          <w:rFonts w:ascii="宋体" w:hAnsi="宋体" w:cs="宋体" w:eastAsia="宋体" w:hint="default"/>
          <w:sz w:val="15"/>
          <w:szCs w:val="15"/>
        </w:rPr>
        <w:t>秦皇岛渤海物流贸易有限公司</w:t>
      </w:r>
      <w:r>
        <w:rPr>
          <w:rFonts w:ascii="宋体" w:hAnsi="宋体" w:cs="宋体" w:eastAsia="宋体" w:hint="default"/>
          <w:sz w:val="15"/>
          <w:szCs w:val="15"/>
        </w:rPr>
        <w:tab/>
      </w:r>
      <w:r>
        <w:rPr>
          <w:rFonts w:ascii="宋体" w:hAnsi="宋体" w:cs="宋体" w:eastAsia="宋体" w:hint="default"/>
          <w:sz w:val="15"/>
          <w:szCs w:val="15"/>
        </w:rPr>
        <w:t>秦皇岛市  </w:t>
      </w:r>
      <w:r>
        <w:rPr>
          <w:rFonts w:ascii="宋体" w:hAnsi="宋体" w:cs="宋体" w:eastAsia="宋体" w:hint="default"/>
          <w:sz w:val="15"/>
          <w:szCs w:val="15"/>
        </w:rPr>
      </w:r>
      <w:r>
        <w:rPr>
          <w:rFonts w:ascii="宋体" w:hAnsi="宋体" w:cs="宋体" w:eastAsia="宋体" w:hint="default"/>
          <w:sz w:val="15"/>
          <w:szCs w:val="15"/>
        </w:rPr>
        <w:t>针纺织品、日用百货、日用化学品、粮油</w:t>
      </w:r>
      <w:r>
        <w:rPr>
          <w:rFonts w:ascii="宋体" w:hAnsi="宋体" w:cs="宋体" w:eastAsia="宋体" w:hint="default"/>
          <w:spacing w:val="-12"/>
          <w:sz w:val="15"/>
          <w:szCs w:val="15"/>
        </w:rPr>
        <w:t> </w:t>
      </w:r>
      <w:r>
        <w:rPr>
          <w:rFonts w:ascii="宋体" w:hAnsi="宋体" w:cs="宋体" w:eastAsia="宋体" w:hint="default"/>
          <w:sz w:val="15"/>
          <w:szCs w:val="15"/>
        </w:rPr>
        <w:t>有限责任</w:t>
        <w:tab/>
        <w:t>李贵江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line="180" w:lineRule="exact" w:before="0"/>
        <w:ind w:left="3187" w:right="0" w:firstLine="0"/>
        <w:jc w:val="left"/>
        <w:rPr>
          <w:rFonts w:ascii="宋体" w:hAnsi="宋体" w:cs="宋体" w:eastAsia="宋体" w:hint="default"/>
          <w:sz w:val="15"/>
          <w:szCs w:val="15"/>
        </w:rPr>
      </w:pPr>
      <w:r>
        <w:rPr>
          <w:rFonts w:ascii="宋体" w:hAnsi="宋体" w:cs="宋体" w:eastAsia="宋体" w:hint="default"/>
          <w:sz w:val="15"/>
          <w:szCs w:val="15"/>
        </w:rPr>
        <w:t>零售、食用油批发、五金交电、化工产品</w:t>
      </w:r>
    </w:p>
    <w:p>
      <w:pPr>
        <w:spacing w:line="188" w:lineRule="exact" w:before="0"/>
        <w:ind w:left="2334" w:right="2572" w:firstLine="0"/>
        <w:jc w:val="center"/>
        <w:rPr>
          <w:rFonts w:ascii="宋体" w:hAnsi="宋体" w:cs="宋体" w:eastAsia="宋体" w:hint="default"/>
          <w:sz w:val="15"/>
          <w:szCs w:val="15"/>
        </w:rPr>
      </w:pPr>
      <w:r>
        <w:rPr>
          <w:rFonts w:ascii="宋体" w:hAnsi="宋体" w:cs="宋体" w:eastAsia="宋体" w:hint="default"/>
          <w:sz w:val="15"/>
          <w:szCs w:val="15"/>
        </w:rPr>
        <w:t>（危险品除外）批发、零售；</w:t>
      </w:r>
      <w:r>
        <w:rPr>
          <w:rFonts w:ascii="宋体" w:hAnsi="宋体" w:cs="宋体" w:eastAsia="宋体" w:hint="default"/>
          <w:sz w:val="15"/>
          <w:szCs w:val="15"/>
        </w:rPr>
        <w:t> </w:t>
      </w:r>
    </w:p>
    <w:p>
      <w:pPr>
        <w:spacing w:line="240" w:lineRule="auto" w:before="9"/>
        <w:rPr>
          <w:rFonts w:ascii="宋体" w:hAnsi="宋体" w:cs="宋体" w:eastAsia="宋体" w:hint="default"/>
          <w:sz w:val="10"/>
          <w:szCs w:val="10"/>
        </w:rPr>
      </w:pPr>
    </w:p>
    <w:p>
      <w:pPr>
        <w:tabs>
          <w:tab w:pos="3187" w:val="left" w:leader="none"/>
          <w:tab w:pos="6924" w:val="left" w:leader="none"/>
        </w:tabs>
        <w:spacing w:line="188" w:lineRule="exact" w:before="0"/>
        <w:ind w:left="137" w:right="0" w:firstLine="0"/>
        <w:jc w:val="left"/>
        <w:rPr>
          <w:rFonts w:ascii="宋体" w:hAnsi="宋体" w:cs="宋体" w:eastAsia="宋体" w:hint="default"/>
          <w:sz w:val="15"/>
          <w:szCs w:val="15"/>
        </w:rPr>
      </w:pPr>
      <w:r>
        <w:rPr>
          <w:rFonts w:ascii="宋体" w:hAnsi="宋体" w:cs="宋体" w:eastAsia="宋体" w:hint="default"/>
          <w:sz w:val="15"/>
          <w:szCs w:val="15"/>
        </w:rPr>
        <w:t>安徽省新长江商品交易有限公司 </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合肥市</w:t>
      </w:r>
      <w:r>
        <w:rPr>
          <w:rFonts w:ascii="宋体" w:hAnsi="宋体" w:cs="宋体" w:eastAsia="宋体" w:hint="default"/>
          <w:sz w:val="15"/>
          <w:szCs w:val="15"/>
        </w:rPr>
        <w:tab/>
      </w:r>
      <w:r>
        <w:rPr>
          <w:rFonts w:ascii="宋体" w:hAnsi="宋体" w:cs="宋体" w:eastAsia="宋体" w:hint="default"/>
          <w:sz w:val="15"/>
          <w:szCs w:val="15"/>
        </w:rPr>
        <w:t>发布商品供求信息、产品信息，广告及英</w:t>
      </w:r>
      <w:r>
        <w:rPr>
          <w:rFonts w:ascii="宋体" w:hAnsi="宋体" w:cs="宋体" w:eastAsia="宋体" w:hint="default"/>
          <w:spacing w:val="3"/>
          <w:sz w:val="15"/>
          <w:szCs w:val="15"/>
        </w:rPr>
        <w:t> </w:t>
      </w:r>
      <w:r>
        <w:rPr>
          <w:rFonts w:ascii="宋体" w:hAnsi="宋体" w:cs="宋体" w:eastAsia="宋体" w:hint="default"/>
          <w:sz w:val="15"/>
          <w:szCs w:val="15"/>
        </w:rPr>
        <w:t>有限责任</w:t>
        <w:tab/>
        <w:t>张文千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line="188" w:lineRule="exact" w:before="0"/>
        <w:ind w:left="3187" w:right="0" w:firstLine="0"/>
        <w:jc w:val="left"/>
        <w:rPr>
          <w:rFonts w:ascii="宋体" w:hAnsi="宋体" w:cs="宋体" w:eastAsia="宋体" w:hint="default"/>
          <w:sz w:val="15"/>
          <w:szCs w:val="15"/>
        </w:rPr>
      </w:pPr>
      <w:r>
        <w:rPr>
          <w:rFonts w:ascii="宋体" w:hAnsi="宋体" w:cs="宋体" w:eastAsia="宋体" w:hint="default"/>
          <w:sz w:val="15"/>
          <w:szCs w:val="15"/>
        </w:rPr>
        <w:t>特网主页制作及发布，提供中介服务。</w:t>
      </w:r>
      <w:r>
        <w:rPr>
          <w:rFonts w:ascii="宋体" w:hAnsi="宋体" w:cs="宋体" w:eastAsia="宋体" w:hint="default"/>
          <w:sz w:val="15"/>
          <w:szCs w:val="15"/>
        </w:rPr>
        <w:t> </w:t>
      </w:r>
    </w:p>
    <w:p>
      <w:pPr>
        <w:spacing w:after="0" w:line="188" w:lineRule="exact"/>
        <w:jc w:val="left"/>
        <w:rPr>
          <w:rFonts w:ascii="宋体" w:hAnsi="宋体" w:cs="宋体" w:eastAsia="宋体" w:hint="default"/>
          <w:sz w:val="15"/>
          <w:szCs w:val="15"/>
        </w:rPr>
        <w:sectPr>
          <w:type w:val="continuous"/>
          <w:pgSz w:w="11900" w:h="16840"/>
          <w:pgMar w:top="1600" w:bottom="280" w:left="1660" w:right="1600"/>
        </w:sectPr>
      </w:pPr>
    </w:p>
    <w:p>
      <w:pPr>
        <w:spacing w:line="240" w:lineRule="auto" w:before="9"/>
        <w:rPr>
          <w:rFonts w:ascii="宋体" w:hAnsi="宋体" w:cs="宋体" w:eastAsia="宋体" w:hint="default"/>
          <w:sz w:val="10"/>
          <w:szCs w:val="10"/>
        </w:rPr>
      </w:pPr>
    </w:p>
    <w:p>
      <w:pPr>
        <w:tabs>
          <w:tab w:pos="2453" w:val="left" w:leader="none"/>
          <w:tab w:pos="3190" w:val="left" w:leader="none"/>
        </w:tabs>
        <w:spacing w:line="188" w:lineRule="exact" w:before="0"/>
        <w:ind w:left="139" w:right="-7" w:firstLine="0"/>
        <w:jc w:val="left"/>
        <w:rPr>
          <w:rFonts w:ascii="宋体" w:hAnsi="宋体" w:cs="宋体" w:eastAsia="宋体" w:hint="default"/>
          <w:sz w:val="15"/>
          <w:szCs w:val="15"/>
        </w:rPr>
      </w:pPr>
      <w:r>
        <w:rPr>
          <w:rFonts w:ascii="宋体" w:hAnsi="宋体" w:cs="宋体" w:eastAsia="宋体" w:hint="default"/>
          <w:sz w:val="15"/>
          <w:szCs w:val="15"/>
        </w:rPr>
        <w:t>安徽省芜湖米市发展有限公司</w:t>
      </w:r>
      <w:r>
        <w:rPr>
          <w:rFonts w:ascii="宋体" w:hAnsi="宋体" w:cs="宋体" w:eastAsia="宋体" w:hint="default"/>
          <w:sz w:val="15"/>
          <w:szCs w:val="15"/>
        </w:rPr>
        <w:tab/>
      </w:r>
      <w:r>
        <w:rPr>
          <w:rFonts w:ascii="宋体" w:hAnsi="宋体" w:cs="宋体" w:eastAsia="宋体" w:hint="default"/>
          <w:sz w:val="15"/>
          <w:szCs w:val="15"/>
        </w:rPr>
        <w:t>芜湖市</w:t>
      </w:r>
      <w:r>
        <w:rPr>
          <w:rFonts w:ascii="宋体" w:hAnsi="宋体" w:cs="宋体" w:eastAsia="宋体" w:hint="default"/>
          <w:sz w:val="15"/>
          <w:szCs w:val="15"/>
        </w:rPr>
        <w:tab/>
      </w:r>
      <w:r>
        <w:rPr>
          <w:rFonts w:ascii="宋体" w:hAnsi="宋体" w:cs="宋体" w:eastAsia="宋体" w:hint="default"/>
          <w:sz w:val="15"/>
          <w:szCs w:val="15"/>
        </w:rPr>
        <w:t>粮食收购及批发（至</w:t>
      </w:r>
      <w:r>
        <w:rPr>
          <w:rFonts w:ascii="宋体" w:hAnsi="宋体" w:cs="宋体" w:eastAsia="宋体" w:hint="default"/>
          <w:spacing w:val="-27"/>
          <w:sz w:val="15"/>
          <w:szCs w:val="15"/>
        </w:rPr>
        <w:t> </w:t>
      </w:r>
      <w:r>
        <w:rPr>
          <w:rFonts w:ascii="宋体" w:hAnsi="宋体" w:cs="宋体" w:eastAsia="宋体" w:hint="default"/>
          <w:sz w:val="15"/>
          <w:szCs w:val="15"/>
        </w:rPr>
        <w:t>2006</w:t>
      </w:r>
      <w:r>
        <w:rPr>
          <w:rFonts w:ascii="宋体" w:hAnsi="宋体" w:cs="宋体" w:eastAsia="宋体" w:hint="default"/>
          <w:spacing w:val="-28"/>
          <w:sz w:val="15"/>
          <w:szCs w:val="15"/>
        </w:rPr>
        <w:t> </w:t>
      </w:r>
      <w:r>
        <w:rPr>
          <w:rFonts w:ascii="宋体" w:hAnsi="宋体" w:cs="宋体" w:eastAsia="宋体" w:hint="default"/>
          <w:sz w:val="15"/>
          <w:szCs w:val="15"/>
        </w:rPr>
        <w:t>年</w:t>
      </w:r>
      <w:r>
        <w:rPr>
          <w:rFonts w:ascii="宋体" w:hAnsi="宋体" w:cs="宋体" w:eastAsia="宋体" w:hint="default"/>
          <w:spacing w:val="-27"/>
          <w:sz w:val="15"/>
          <w:szCs w:val="15"/>
        </w:rPr>
        <w:t> </w:t>
      </w:r>
      <w:r>
        <w:rPr>
          <w:rFonts w:ascii="宋体" w:hAnsi="宋体" w:cs="宋体" w:eastAsia="宋体" w:hint="default"/>
          <w:sz w:val="15"/>
          <w:szCs w:val="15"/>
        </w:rPr>
        <w:t>3</w:t>
      </w:r>
      <w:r>
        <w:rPr>
          <w:rFonts w:ascii="宋体" w:hAnsi="宋体" w:cs="宋体" w:eastAsia="宋体" w:hint="default"/>
          <w:spacing w:val="-27"/>
          <w:sz w:val="15"/>
          <w:szCs w:val="15"/>
        </w:rPr>
        <w:t> </w:t>
      </w:r>
      <w:r>
        <w:rPr>
          <w:rFonts w:ascii="宋体" w:hAnsi="宋体" w:cs="宋体" w:eastAsia="宋体" w:hint="default"/>
          <w:sz w:val="15"/>
          <w:szCs w:val="15"/>
        </w:rPr>
        <w:t>月</w:t>
      </w:r>
      <w:r>
        <w:rPr>
          <w:rFonts w:ascii="宋体" w:hAnsi="宋体" w:cs="宋体" w:eastAsia="宋体" w:hint="default"/>
          <w:spacing w:val="-28"/>
          <w:sz w:val="15"/>
          <w:szCs w:val="15"/>
        </w:rPr>
        <w:t> </w:t>
      </w:r>
      <w:r>
        <w:rPr>
          <w:rFonts w:ascii="宋体" w:hAnsi="宋体" w:cs="宋体" w:eastAsia="宋体" w:hint="default"/>
          <w:sz w:val="15"/>
          <w:szCs w:val="15"/>
        </w:rPr>
        <w:t>15</w:t>
      </w:r>
      <w:r>
        <w:rPr>
          <w:rFonts w:ascii="宋体" w:hAnsi="宋体" w:cs="宋体" w:eastAsia="宋体" w:hint="default"/>
          <w:spacing w:val="-27"/>
          <w:sz w:val="15"/>
          <w:szCs w:val="15"/>
        </w:rPr>
        <w:t> </w:t>
      </w:r>
      <w:r>
        <w:rPr>
          <w:rFonts w:ascii="宋体" w:hAnsi="宋体" w:cs="宋体" w:eastAsia="宋体" w:hint="default"/>
          <w:sz w:val="15"/>
          <w:szCs w:val="15"/>
        </w:rPr>
        <w:t>日</w:t>
      </w:r>
    </w:p>
    <w:p>
      <w:pPr>
        <w:spacing w:line="180" w:lineRule="exact" w:before="23"/>
        <w:ind w:left="3190" w:right="-6" w:firstLine="0"/>
        <w:jc w:val="left"/>
        <w:rPr>
          <w:rFonts w:ascii="宋体" w:hAnsi="宋体" w:cs="宋体" w:eastAsia="宋体" w:hint="default"/>
          <w:sz w:val="15"/>
          <w:szCs w:val="15"/>
        </w:rPr>
      </w:pPr>
      <w:r>
        <w:rPr>
          <w:rFonts w:ascii="宋体" w:hAnsi="宋体" w:cs="宋体" w:eastAsia="宋体" w:hint="default"/>
          <w:spacing w:val="-5"/>
          <w:sz w:val="15"/>
          <w:szCs w:val="15"/>
        </w:rPr>
        <w:t>止）、粮油设备及配件销售、电子商务、</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网络服务</w:t>
      </w:r>
      <w:r>
        <w:rPr>
          <w:rFonts w:ascii="宋体" w:hAnsi="宋体" w:cs="宋体" w:eastAsia="宋体" w:hint="default"/>
          <w:sz w:val="15"/>
          <w:szCs w:val="15"/>
        </w:rPr>
        <w:t> </w:t>
      </w:r>
    </w:p>
    <w:p>
      <w:pPr>
        <w:spacing w:line="240" w:lineRule="auto" w:before="9"/>
        <w:rPr>
          <w:rFonts w:ascii="宋体" w:hAnsi="宋体" w:cs="宋体" w:eastAsia="宋体" w:hint="default"/>
          <w:sz w:val="10"/>
          <w:szCs w:val="10"/>
        </w:rPr>
      </w:pPr>
      <w:r>
        <w:rPr/>
        <w:br w:type="column"/>
      </w:r>
      <w:r>
        <w:rPr>
          <w:rFonts w:ascii="宋体"/>
          <w:sz w:val="10"/>
        </w:rPr>
      </w:r>
    </w:p>
    <w:p>
      <w:pPr>
        <w:tabs>
          <w:tab w:pos="1186" w:val="left" w:leader="none"/>
        </w:tabs>
        <w:spacing w:before="0"/>
        <w:ind w:left="65" w:right="0" w:firstLine="0"/>
        <w:jc w:val="left"/>
        <w:rPr>
          <w:rFonts w:ascii="宋体" w:hAnsi="宋体" w:cs="宋体" w:eastAsia="宋体" w:hint="default"/>
          <w:sz w:val="15"/>
          <w:szCs w:val="15"/>
        </w:rPr>
      </w:pPr>
      <w:r>
        <w:rPr>
          <w:rFonts w:ascii="宋体" w:hAnsi="宋体" w:cs="宋体" w:eastAsia="宋体" w:hint="default"/>
          <w:sz w:val="15"/>
          <w:szCs w:val="15"/>
        </w:rPr>
        <w:t>有限责任</w:t>
        <w:tab/>
        <w:t>李亚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after="0"/>
        <w:jc w:val="left"/>
        <w:rPr>
          <w:rFonts w:ascii="宋体" w:hAnsi="宋体" w:cs="宋体" w:eastAsia="宋体" w:hint="default"/>
          <w:sz w:val="15"/>
          <w:szCs w:val="15"/>
        </w:rPr>
        <w:sectPr>
          <w:type w:val="continuous"/>
          <w:pgSz w:w="11900" w:h="16840"/>
          <w:pgMar w:top="1600" w:bottom="280" w:left="1660" w:right="1600"/>
          <w:cols w:num="2" w:equalWidth="0">
            <w:col w:w="5815" w:space="40"/>
            <w:col w:w="2785"/>
          </w:cols>
        </w:sectPr>
      </w:pPr>
    </w:p>
    <w:p>
      <w:pPr>
        <w:spacing w:line="240" w:lineRule="auto" w:before="12"/>
        <w:rPr>
          <w:rFonts w:ascii="宋体" w:hAnsi="宋体" w:cs="宋体" w:eastAsia="宋体" w:hint="default"/>
          <w:sz w:val="11"/>
          <w:szCs w:val="11"/>
        </w:rPr>
      </w:pPr>
    </w:p>
    <w:p>
      <w:pPr>
        <w:tabs>
          <w:tab w:pos="2453" w:val="left" w:leader="none"/>
          <w:tab w:pos="3190" w:val="left" w:leader="none"/>
          <w:tab w:pos="6891" w:val="left" w:leader="none"/>
        </w:tabs>
        <w:spacing w:line="180" w:lineRule="exact" w:before="0"/>
        <w:ind w:left="3190" w:right="234" w:hanging="3051"/>
        <w:jc w:val="left"/>
        <w:rPr>
          <w:rFonts w:ascii="宋体" w:hAnsi="宋体" w:cs="宋体" w:eastAsia="宋体" w:hint="default"/>
          <w:sz w:val="15"/>
          <w:szCs w:val="15"/>
        </w:rPr>
      </w:pPr>
      <w:r>
        <w:rPr>
          <w:rFonts w:ascii="宋体" w:hAnsi="宋体" w:cs="宋体" w:eastAsia="宋体" w:hint="default"/>
          <w:sz w:val="15"/>
          <w:szCs w:val="15"/>
        </w:rPr>
        <w:t>芜湖国润投资发展有限公司</w:t>
      </w:r>
      <w:r>
        <w:rPr>
          <w:rFonts w:ascii="宋体" w:hAnsi="宋体" w:cs="宋体" w:eastAsia="宋体" w:hint="default"/>
          <w:sz w:val="15"/>
          <w:szCs w:val="15"/>
        </w:rPr>
        <w:tab/>
      </w:r>
      <w:r>
        <w:rPr>
          <w:rFonts w:ascii="宋体" w:hAnsi="宋体" w:cs="宋体" w:eastAsia="宋体" w:hint="default"/>
          <w:sz w:val="15"/>
          <w:szCs w:val="15"/>
        </w:rPr>
        <w:t>芜湖市</w:t>
      </w:r>
      <w:r>
        <w:rPr>
          <w:rFonts w:ascii="宋体" w:hAnsi="宋体" w:cs="宋体" w:eastAsia="宋体" w:hint="default"/>
          <w:sz w:val="15"/>
          <w:szCs w:val="15"/>
        </w:rPr>
        <w:tab/>
      </w:r>
      <w:r>
        <w:rPr>
          <w:rFonts w:ascii="宋体" w:hAnsi="宋体" w:cs="宋体" w:eastAsia="宋体" w:hint="default"/>
          <w:sz w:val="15"/>
          <w:szCs w:val="15"/>
        </w:rPr>
        <w:t>房地产开发、市场建设投资、电子商务、</w:t>
      </w:r>
      <w:r>
        <w:rPr>
          <w:rFonts w:ascii="宋体" w:hAnsi="宋体" w:cs="宋体" w:eastAsia="宋体" w:hint="default"/>
          <w:spacing w:val="-47"/>
          <w:sz w:val="15"/>
          <w:szCs w:val="15"/>
        </w:rPr>
        <w:t> </w:t>
      </w:r>
      <w:r>
        <w:rPr>
          <w:rFonts w:ascii="宋体" w:hAnsi="宋体" w:cs="宋体" w:eastAsia="宋体" w:hint="default"/>
          <w:sz w:val="15"/>
          <w:szCs w:val="15"/>
        </w:rPr>
        <w:t>有限责任</w:t>
      </w:r>
      <w:r>
        <w:rPr>
          <w:rFonts w:ascii="宋体" w:hAnsi="宋体" w:cs="宋体" w:eastAsia="宋体" w:hint="default"/>
          <w:sz w:val="15"/>
          <w:szCs w:val="15"/>
        </w:rPr>
        <w:tab/>
      </w:r>
      <w:r>
        <w:rPr>
          <w:rFonts w:ascii="宋体" w:hAnsi="宋体" w:cs="宋体" w:eastAsia="宋体" w:hint="default"/>
          <w:sz w:val="15"/>
          <w:szCs w:val="15"/>
        </w:rPr>
        <w:t>张文千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r>
        <w:rPr>
          <w:rFonts w:ascii="宋体" w:hAnsi="宋体" w:cs="宋体" w:eastAsia="宋体" w:hint="default"/>
          <w:sz w:val="15"/>
          <w:szCs w:val="15"/>
        </w:rPr>
        <w:t>信息咨询、网络服务、商品交易</w:t>
      </w:r>
      <w:r>
        <w:rPr>
          <w:rFonts w:ascii="宋体" w:hAnsi="宋体" w:cs="宋体" w:eastAsia="宋体" w:hint="default"/>
          <w:sz w:val="15"/>
          <w:szCs w:val="15"/>
        </w:rPr>
        <w:t> </w:t>
      </w:r>
    </w:p>
    <w:p>
      <w:pPr>
        <w:spacing w:after="0" w:line="180" w:lineRule="exact"/>
        <w:jc w:val="left"/>
        <w:rPr>
          <w:rFonts w:ascii="宋体" w:hAnsi="宋体" w:cs="宋体" w:eastAsia="宋体" w:hint="default"/>
          <w:sz w:val="15"/>
          <w:szCs w:val="15"/>
        </w:rPr>
        <w:sectPr>
          <w:type w:val="continuous"/>
          <w:pgSz w:w="11900" w:h="16840"/>
          <w:pgMar w:top="1600" w:bottom="280" w:left="1660" w:right="1600"/>
        </w:sectPr>
      </w:pPr>
    </w:p>
    <w:p>
      <w:pPr>
        <w:tabs>
          <w:tab w:pos="2453" w:val="left" w:leader="none"/>
          <w:tab w:pos="3190" w:val="left" w:leader="none"/>
        </w:tabs>
        <w:spacing w:line="188" w:lineRule="exact" w:before="125"/>
        <w:ind w:left="139" w:right="-7" w:firstLine="0"/>
        <w:jc w:val="left"/>
        <w:rPr>
          <w:rFonts w:ascii="宋体" w:hAnsi="宋体" w:cs="宋体" w:eastAsia="宋体" w:hint="default"/>
          <w:sz w:val="15"/>
          <w:szCs w:val="15"/>
        </w:rPr>
      </w:pPr>
      <w:r>
        <w:rPr>
          <w:rFonts w:ascii="宋体" w:hAnsi="宋体" w:cs="宋体" w:eastAsia="宋体" w:hint="default"/>
          <w:sz w:val="15"/>
          <w:szCs w:val="15"/>
        </w:rPr>
        <w:t>滁州国润投资发展有限公司</w:t>
      </w:r>
      <w:r>
        <w:rPr>
          <w:rFonts w:ascii="宋体" w:hAnsi="宋体" w:cs="宋体" w:eastAsia="宋体" w:hint="default"/>
          <w:sz w:val="15"/>
          <w:szCs w:val="15"/>
        </w:rPr>
        <w:tab/>
      </w:r>
      <w:r>
        <w:rPr>
          <w:rFonts w:ascii="宋体" w:hAnsi="宋体" w:cs="宋体" w:eastAsia="宋体" w:hint="default"/>
          <w:sz w:val="15"/>
          <w:szCs w:val="15"/>
        </w:rPr>
        <w:t>滁州市</w:t>
      </w:r>
      <w:r>
        <w:rPr>
          <w:rFonts w:ascii="宋体" w:hAnsi="宋体" w:cs="宋体" w:eastAsia="宋体" w:hint="default"/>
          <w:sz w:val="15"/>
          <w:szCs w:val="15"/>
        </w:rPr>
        <w:tab/>
      </w:r>
      <w:r>
        <w:rPr>
          <w:rFonts w:ascii="宋体" w:hAnsi="宋体" w:cs="宋体" w:eastAsia="宋体" w:hint="default"/>
          <w:spacing w:val="3"/>
          <w:sz w:val="15"/>
          <w:szCs w:val="15"/>
        </w:rPr>
        <w:t>市场投资建设、房屋租赁、物业管理、</w:t>
      </w:r>
      <w:r>
        <w:rPr>
          <w:rFonts w:ascii="宋体" w:hAnsi="宋体" w:cs="宋体" w:eastAsia="宋体" w:hint="default"/>
          <w:sz w:val="15"/>
          <w:szCs w:val="15"/>
        </w:rPr>
      </w:r>
    </w:p>
    <w:p>
      <w:pPr>
        <w:spacing w:line="180" w:lineRule="exact" w:before="23"/>
        <w:ind w:left="3190" w:right="-7" w:firstLine="0"/>
        <w:jc w:val="left"/>
        <w:rPr>
          <w:rFonts w:ascii="宋体" w:hAnsi="宋体" w:cs="宋体" w:eastAsia="宋体" w:hint="default"/>
          <w:sz w:val="15"/>
          <w:szCs w:val="15"/>
        </w:rPr>
      </w:pPr>
      <w:r>
        <w:rPr>
          <w:rFonts w:ascii="宋体" w:hAnsi="宋体" w:cs="宋体" w:eastAsia="宋体" w:hint="default"/>
          <w:spacing w:val="3"/>
          <w:sz w:val="15"/>
          <w:szCs w:val="15"/>
        </w:rPr>
        <w:t>仓储、建材、五金、家具、糖酒食品百</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货</w:t>
      </w:r>
      <w:r>
        <w:rPr>
          <w:rFonts w:ascii="宋体" w:hAnsi="宋体" w:cs="宋体" w:eastAsia="宋体" w:hint="default"/>
          <w:sz w:val="15"/>
          <w:szCs w:val="15"/>
        </w:rPr>
        <w:t> </w:t>
      </w:r>
    </w:p>
    <w:p>
      <w:pPr>
        <w:tabs>
          <w:tab w:pos="1036" w:val="left" w:leader="none"/>
        </w:tabs>
        <w:spacing w:before="125"/>
        <w:ind w:left="65"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有限责任</w:t>
      </w:r>
      <w:r>
        <w:rPr>
          <w:rFonts w:ascii="宋体" w:hAnsi="宋体" w:cs="宋体" w:eastAsia="宋体" w:hint="default"/>
          <w:sz w:val="15"/>
          <w:szCs w:val="15"/>
        </w:rPr>
        <w:tab/>
      </w:r>
      <w:r>
        <w:rPr>
          <w:rFonts w:ascii="宋体" w:hAnsi="宋体" w:cs="宋体" w:eastAsia="宋体" w:hint="default"/>
          <w:sz w:val="15"/>
          <w:szCs w:val="15"/>
        </w:rPr>
        <w:t>张文千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after="0"/>
        <w:jc w:val="left"/>
        <w:rPr>
          <w:rFonts w:ascii="宋体" w:hAnsi="宋体" w:cs="宋体" w:eastAsia="宋体" w:hint="default"/>
          <w:sz w:val="15"/>
          <w:szCs w:val="15"/>
        </w:rPr>
        <w:sectPr>
          <w:type w:val="continuous"/>
          <w:pgSz w:w="11900" w:h="16840"/>
          <w:pgMar w:top="1600" w:bottom="280" w:left="1660" w:right="1600"/>
          <w:cols w:num="2" w:equalWidth="0">
            <w:col w:w="5815" w:space="40"/>
            <w:col w:w="2785"/>
          </w:cols>
        </w:sectPr>
      </w:pPr>
    </w:p>
    <w:p>
      <w:pPr>
        <w:tabs>
          <w:tab w:pos="3190" w:val="left" w:leader="none"/>
        </w:tabs>
        <w:spacing w:line="188" w:lineRule="exact" w:before="125"/>
        <w:ind w:left="139" w:right="-7" w:firstLine="0"/>
        <w:jc w:val="left"/>
        <w:rPr>
          <w:rFonts w:ascii="宋体" w:hAnsi="宋体" w:cs="宋体" w:eastAsia="宋体" w:hint="default"/>
          <w:sz w:val="15"/>
          <w:szCs w:val="15"/>
        </w:rPr>
      </w:pPr>
      <w:r>
        <w:rPr>
          <w:rFonts w:ascii="宋体" w:hAnsi="宋体" w:cs="宋体" w:eastAsia="宋体" w:hint="default"/>
          <w:sz w:val="15"/>
          <w:szCs w:val="15"/>
        </w:rPr>
        <w:t>淮南市新东方置业投资有限公司 </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淮南市</w:t>
      </w:r>
      <w:r>
        <w:rPr>
          <w:rFonts w:ascii="宋体" w:hAnsi="宋体" w:cs="宋体" w:eastAsia="宋体" w:hint="default"/>
          <w:sz w:val="15"/>
          <w:szCs w:val="15"/>
        </w:rPr>
        <w:tab/>
      </w:r>
      <w:r>
        <w:rPr>
          <w:rFonts w:ascii="宋体" w:hAnsi="宋体" w:cs="宋体" w:eastAsia="宋体" w:hint="default"/>
          <w:spacing w:val="3"/>
          <w:sz w:val="15"/>
          <w:szCs w:val="15"/>
        </w:rPr>
        <w:t>房地产开发、房屋租赁、物业管理、配</w:t>
      </w:r>
      <w:r>
        <w:rPr>
          <w:rFonts w:ascii="宋体" w:hAnsi="宋体" w:cs="宋体" w:eastAsia="宋体" w:hint="default"/>
          <w:sz w:val="15"/>
          <w:szCs w:val="15"/>
        </w:rPr>
      </w:r>
    </w:p>
    <w:p>
      <w:pPr>
        <w:spacing w:line="188" w:lineRule="exact" w:before="0"/>
        <w:ind w:left="3190" w:right="-7" w:firstLine="0"/>
        <w:jc w:val="left"/>
        <w:rPr>
          <w:rFonts w:ascii="宋体" w:hAnsi="宋体" w:cs="宋体" w:eastAsia="宋体" w:hint="default"/>
          <w:sz w:val="15"/>
          <w:szCs w:val="15"/>
        </w:rPr>
      </w:pPr>
      <w:r>
        <w:rPr>
          <w:rFonts w:ascii="宋体" w:hAnsi="宋体" w:cs="宋体" w:eastAsia="宋体" w:hint="default"/>
          <w:sz w:val="15"/>
          <w:szCs w:val="15"/>
        </w:rPr>
        <w:t>送、电子商务、家具、糖酒食品百货</w:t>
      </w:r>
      <w:r>
        <w:rPr>
          <w:rFonts w:ascii="宋体" w:hAnsi="宋体" w:cs="宋体" w:eastAsia="宋体" w:hint="default"/>
          <w:sz w:val="15"/>
          <w:szCs w:val="15"/>
        </w:rPr>
        <w:t> </w:t>
      </w:r>
    </w:p>
    <w:p>
      <w:pPr>
        <w:tabs>
          <w:tab w:pos="1036" w:val="left" w:leader="none"/>
        </w:tabs>
        <w:spacing w:before="125"/>
        <w:ind w:left="65"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有限责任</w:t>
      </w:r>
      <w:r>
        <w:rPr>
          <w:rFonts w:ascii="宋体" w:hAnsi="宋体" w:cs="宋体" w:eastAsia="宋体" w:hint="default"/>
          <w:sz w:val="15"/>
          <w:szCs w:val="15"/>
        </w:rPr>
        <w:tab/>
      </w:r>
      <w:r>
        <w:rPr>
          <w:rFonts w:ascii="宋体" w:hAnsi="宋体" w:cs="宋体" w:eastAsia="宋体" w:hint="default"/>
          <w:sz w:val="15"/>
          <w:szCs w:val="15"/>
        </w:rPr>
        <w:t>张远源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after="0"/>
        <w:jc w:val="left"/>
        <w:rPr>
          <w:rFonts w:ascii="宋体" w:hAnsi="宋体" w:cs="宋体" w:eastAsia="宋体" w:hint="default"/>
          <w:sz w:val="15"/>
          <w:szCs w:val="15"/>
        </w:rPr>
        <w:sectPr>
          <w:type w:val="continuous"/>
          <w:pgSz w:w="11900" w:h="16840"/>
          <w:pgMar w:top="1600" w:bottom="280" w:left="1660" w:right="1600"/>
          <w:cols w:num="2" w:equalWidth="0">
            <w:col w:w="5815" w:space="40"/>
            <w:col w:w="2785"/>
          </w:cols>
        </w:sectPr>
      </w:pPr>
    </w:p>
    <w:p>
      <w:pPr>
        <w:spacing w:line="240" w:lineRule="auto" w:before="9"/>
        <w:rPr>
          <w:rFonts w:ascii="宋体" w:hAnsi="宋体" w:cs="宋体" w:eastAsia="宋体" w:hint="default"/>
          <w:sz w:val="10"/>
          <w:szCs w:val="10"/>
        </w:rPr>
      </w:pPr>
    </w:p>
    <w:p>
      <w:pPr>
        <w:tabs>
          <w:tab w:pos="6891" w:val="left" w:leader="none"/>
        </w:tabs>
        <w:spacing w:line="188" w:lineRule="exact" w:before="0"/>
        <w:ind w:left="139" w:right="0" w:firstLine="0"/>
        <w:jc w:val="left"/>
        <w:rPr>
          <w:rFonts w:ascii="宋体" w:hAnsi="宋体" w:cs="宋体" w:eastAsia="宋体" w:hint="default"/>
          <w:sz w:val="15"/>
          <w:szCs w:val="15"/>
        </w:rPr>
      </w:pPr>
      <w:r>
        <w:rPr>
          <w:rFonts w:ascii="宋体" w:hAnsi="宋体" w:cs="宋体" w:eastAsia="宋体" w:hint="default"/>
          <w:sz w:val="15"/>
          <w:szCs w:val="15"/>
        </w:rPr>
        <w:t>秦皇岛华联商城矿泉水有限公司 </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秦皇岛市</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矿泉水生产、销售，饮水机销售，维修，</w:t>
      </w:r>
      <w:r>
        <w:rPr>
          <w:rFonts w:ascii="宋体" w:hAnsi="宋体" w:cs="宋体" w:eastAsia="宋体" w:hint="default"/>
          <w:spacing w:val="-40"/>
          <w:sz w:val="15"/>
          <w:szCs w:val="15"/>
        </w:rPr>
        <w:t> </w:t>
      </w:r>
      <w:r>
        <w:rPr>
          <w:rFonts w:ascii="宋体" w:hAnsi="宋体" w:cs="宋体" w:eastAsia="宋体" w:hint="default"/>
          <w:sz w:val="15"/>
          <w:szCs w:val="15"/>
        </w:rPr>
        <w:t>有限责任</w:t>
      </w:r>
      <w:r>
        <w:rPr>
          <w:rFonts w:ascii="宋体" w:hAnsi="宋体" w:cs="宋体" w:eastAsia="宋体" w:hint="default"/>
          <w:sz w:val="15"/>
          <w:szCs w:val="15"/>
        </w:rPr>
        <w:tab/>
      </w:r>
      <w:r>
        <w:rPr>
          <w:rFonts w:ascii="宋体" w:hAnsi="宋体" w:cs="宋体" w:eastAsia="宋体" w:hint="default"/>
          <w:sz w:val="15"/>
          <w:szCs w:val="15"/>
        </w:rPr>
        <w:t>姜德起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r>
        <w:rPr>
          <w:rFonts w:ascii="宋体" w:hAnsi="宋体" w:cs="宋体" w:eastAsia="宋体" w:hint="default"/>
          <w:sz w:val="15"/>
          <w:szCs w:val="15"/>
        </w:rPr>
        <w:t> </w:t>
      </w:r>
    </w:p>
    <w:p>
      <w:pPr>
        <w:spacing w:line="188" w:lineRule="exact" w:before="0"/>
        <w:ind w:left="1890" w:right="2572" w:firstLine="0"/>
        <w:jc w:val="center"/>
        <w:rPr>
          <w:rFonts w:ascii="宋体" w:hAnsi="宋体" w:cs="宋体" w:eastAsia="宋体" w:hint="default"/>
          <w:sz w:val="15"/>
          <w:szCs w:val="15"/>
        </w:rPr>
      </w:pPr>
      <w:r>
        <w:rPr>
          <w:rFonts w:ascii="宋体" w:hAnsi="宋体" w:cs="宋体" w:eastAsia="宋体" w:hint="default"/>
          <w:sz w:val="15"/>
          <w:szCs w:val="15"/>
        </w:rPr>
        <w:t>水产品开发、陪送服务</w:t>
      </w:r>
      <w:r>
        <w:rPr>
          <w:rFonts w:ascii="宋体" w:hAnsi="宋体" w:cs="宋体" w:eastAsia="宋体" w:hint="default"/>
          <w:sz w:val="15"/>
          <w:szCs w:val="15"/>
        </w:rPr>
        <w:t> </w:t>
      </w:r>
    </w:p>
    <w:p>
      <w:pPr>
        <w:spacing w:after="0" w:line="188" w:lineRule="exact"/>
        <w:jc w:val="center"/>
        <w:rPr>
          <w:rFonts w:ascii="宋体" w:hAnsi="宋体" w:cs="宋体" w:eastAsia="宋体" w:hint="default"/>
          <w:sz w:val="15"/>
          <w:szCs w:val="15"/>
        </w:rPr>
        <w:sectPr>
          <w:type w:val="continuous"/>
          <w:pgSz w:w="11900" w:h="16840"/>
          <w:pgMar w:top="1600" w:bottom="280" w:left="1660" w:right="1600"/>
        </w:sectPr>
      </w:pPr>
    </w:p>
    <w:p>
      <w:pPr>
        <w:spacing w:line="240" w:lineRule="auto" w:before="9"/>
        <w:rPr>
          <w:rFonts w:ascii="宋体" w:hAnsi="宋体" w:cs="宋体" w:eastAsia="宋体" w:hint="default"/>
          <w:sz w:val="10"/>
          <w:szCs w:val="10"/>
        </w:rPr>
      </w:pPr>
    </w:p>
    <w:p>
      <w:pPr>
        <w:spacing w:line="188" w:lineRule="exact" w:before="0"/>
        <w:ind w:left="139" w:right="-5" w:firstLine="0"/>
        <w:jc w:val="left"/>
        <w:rPr>
          <w:rFonts w:ascii="宋体" w:hAnsi="宋体" w:cs="宋体" w:eastAsia="宋体" w:hint="default"/>
          <w:sz w:val="15"/>
          <w:szCs w:val="15"/>
        </w:rPr>
      </w:pPr>
      <w:r>
        <w:rPr>
          <w:rFonts w:ascii="宋体" w:hAnsi="宋体" w:cs="宋体" w:eastAsia="宋体" w:hint="default"/>
          <w:sz w:val="15"/>
          <w:szCs w:val="15"/>
        </w:rPr>
        <w:t>秦皇岛市现代购物广场有限公司   </w:t>
      </w:r>
      <w:r>
        <w:rPr>
          <w:rFonts w:ascii="宋体" w:hAnsi="宋体" w:cs="宋体" w:eastAsia="宋体" w:hint="default"/>
          <w:sz w:val="15"/>
          <w:szCs w:val="15"/>
        </w:rPr>
      </w:r>
      <w:r>
        <w:rPr>
          <w:rFonts w:ascii="宋体" w:hAnsi="宋体" w:cs="宋体" w:eastAsia="宋体" w:hint="default"/>
          <w:sz w:val="15"/>
          <w:szCs w:val="15"/>
        </w:rPr>
        <w:t>秦皇岛市</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3"/>
          <w:sz w:val="15"/>
          <w:szCs w:val="15"/>
        </w:rPr>
        <w:t>纺织、服装及日用品、文具用品、体育</w:t>
      </w:r>
      <w:r>
        <w:rPr>
          <w:rFonts w:ascii="宋体" w:hAnsi="宋体" w:cs="宋体" w:eastAsia="宋体" w:hint="default"/>
          <w:sz w:val="15"/>
          <w:szCs w:val="15"/>
        </w:rPr>
      </w:r>
    </w:p>
    <w:p>
      <w:pPr>
        <w:spacing w:line="180" w:lineRule="exact" w:before="23"/>
        <w:ind w:left="3190" w:right="0" w:firstLine="0"/>
        <w:jc w:val="both"/>
        <w:rPr>
          <w:rFonts w:ascii="宋体" w:hAnsi="宋体" w:cs="宋体" w:eastAsia="宋体" w:hint="default"/>
          <w:sz w:val="15"/>
          <w:szCs w:val="15"/>
        </w:rPr>
      </w:pPr>
      <w:r>
        <w:rPr/>
        <w:pict>
          <v:group style="position:absolute;margin-left:88.919998pt;margin-top:37.150291pt;width:416.25pt;height:.5pt;mso-position-horizontal-relative:page;mso-position-vertical-relative:paragraph;z-index:-444664" coordorigin="1778,743" coordsize="8325,10">
            <v:group style="position:absolute;left:1783;top:748;width:2330;height:2" coordorigin="1783,748" coordsize="2330,2">
              <v:shape style="position:absolute;left:1783;top:748;width:2330;height:2" coordorigin="1783,748" coordsize="2330,0" path="m1783,748l4112,748e" filled="false" stroked="true" strokeweight=".48pt" strokecolor="#000000">
                <v:path arrowok="t"/>
              </v:shape>
            </v:group>
            <v:group style="position:absolute;left:4098;top:748;width:750;height:2" coordorigin="4098,748" coordsize="750,2">
              <v:shape style="position:absolute;left:4098;top:748;width:750;height:2" coordorigin="4098,748" coordsize="750,0" path="m4098,748l4848,748e" filled="false" stroked="true" strokeweight=".48pt" strokecolor="#000000">
                <v:path arrowok="t"/>
              </v:shape>
            </v:group>
            <v:group style="position:absolute;left:4834;top:748;width:2745;height:2" coordorigin="4834,748" coordsize="2745,2">
              <v:shape style="position:absolute;left:4834;top:748;width:2745;height:2" coordorigin="4834,748" coordsize="2745,0" path="m4834,748l7578,748e" filled="false" stroked="true" strokeweight=".48pt" strokecolor="#000000">
                <v:path arrowok="t"/>
              </v:shape>
            </v:group>
            <v:group style="position:absolute;left:7564;top:748;width:743;height:2" coordorigin="7564,748" coordsize="743,2">
              <v:shape style="position:absolute;left:7564;top:748;width:743;height:2" coordorigin="7564,748" coordsize="743,0" path="m7564,748l8306,748e" filled="false" stroked="true" strokeweight=".48pt" strokecolor="#000000">
                <v:path arrowok="t"/>
              </v:shape>
            </v:group>
            <v:group style="position:absolute;left:8292;top:748;width:818;height:2" coordorigin="8292,748" coordsize="818,2">
              <v:shape style="position:absolute;left:8292;top:748;width:818;height:2" coordorigin="8292,748" coordsize="818,0" path="m8292,748l9109,748e" filled="false" stroked="true" strokeweight=".48pt" strokecolor="#000000">
                <v:path arrowok="t"/>
              </v:shape>
            </v:group>
            <v:group style="position:absolute;left:9095;top:748;width:1004;height:2" coordorigin="9095,748" coordsize="1004,2">
              <v:shape style="position:absolute;left:9095;top:748;width:1004;height:2" coordorigin="9095,748" coordsize="1004,0" path="m9095,748l10098,748e" filled="false" stroked="true" strokeweight=".48pt" strokecolor="#000000">
                <v:path arrowok="t"/>
              </v:shape>
            </v:group>
            <w10:wrap type="none"/>
          </v:group>
        </w:pict>
      </w:r>
      <w:r>
        <w:rPr>
          <w:rFonts w:ascii="宋体" w:hAnsi="宋体" w:cs="宋体" w:eastAsia="宋体" w:hint="default"/>
          <w:spacing w:val="3"/>
          <w:sz w:val="15"/>
          <w:szCs w:val="15"/>
        </w:rPr>
        <w:t>用品、工艺美术品及其他文化用品、文</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3"/>
          <w:sz w:val="15"/>
          <w:szCs w:val="15"/>
        </w:rPr>
        <w:t>化办公用机械、家用电器、通讯器材、</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3"/>
          <w:sz w:val="15"/>
          <w:szCs w:val="15"/>
        </w:rPr>
        <w:t>机械设备的销售、首饰、服装的加工、</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经济贸易信息咨询</w:t>
      </w:r>
      <w:r>
        <w:rPr>
          <w:rFonts w:ascii="宋体" w:hAnsi="宋体" w:cs="宋体" w:eastAsia="宋体" w:hint="default"/>
          <w:sz w:val="15"/>
          <w:szCs w:val="15"/>
        </w:rPr>
        <w:t> </w:t>
      </w:r>
    </w:p>
    <w:p>
      <w:pPr>
        <w:spacing w:line="240" w:lineRule="auto" w:before="9"/>
        <w:rPr>
          <w:rFonts w:ascii="宋体" w:hAnsi="宋体" w:cs="宋体" w:eastAsia="宋体" w:hint="default"/>
          <w:sz w:val="10"/>
          <w:szCs w:val="10"/>
        </w:rPr>
      </w:pPr>
      <w:r>
        <w:rPr/>
        <w:br w:type="column"/>
      </w:r>
      <w:r>
        <w:rPr>
          <w:rFonts w:ascii="宋体"/>
          <w:sz w:val="10"/>
        </w:rPr>
      </w:r>
    </w:p>
    <w:p>
      <w:pPr>
        <w:tabs>
          <w:tab w:pos="1036" w:val="left" w:leader="none"/>
        </w:tabs>
        <w:spacing w:before="0"/>
        <w:ind w:left="65" w:right="0" w:firstLine="0"/>
        <w:jc w:val="left"/>
        <w:rPr>
          <w:rFonts w:ascii="宋体" w:hAnsi="宋体" w:cs="宋体" w:eastAsia="宋体" w:hint="default"/>
          <w:sz w:val="15"/>
          <w:szCs w:val="15"/>
        </w:rPr>
      </w:pPr>
      <w:r>
        <w:rPr>
          <w:rFonts w:ascii="宋体" w:hAnsi="宋体" w:cs="宋体" w:eastAsia="宋体" w:hint="default"/>
          <w:sz w:val="15"/>
          <w:szCs w:val="15"/>
        </w:rPr>
        <w:t>有限责任</w:t>
        <w:tab/>
        <w:t>李军复  </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控股子公司</w:t>
      </w:r>
    </w:p>
    <w:p>
      <w:pPr>
        <w:spacing w:after="0"/>
        <w:jc w:val="left"/>
        <w:rPr>
          <w:rFonts w:ascii="宋体" w:hAnsi="宋体" w:cs="宋体" w:eastAsia="宋体" w:hint="default"/>
          <w:sz w:val="15"/>
          <w:szCs w:val="15"/>
        </w:rPr>
        <w:sectPr>
          <w:type w:val="continuous"/>
          <w:pgSz w:w="11900" w:h="16840"/>
          <w:pgMar w:top="1600" w:bottom="280" w:left="1660" w:right="1600"/>
          <w:cols w:num="2" w:equalWidth="0">
            <w:col w:w="5815" w:space="40"/>
            <w:col w:w="2785"/>
          </w:cols>
        </w:sectPr>
      </w:pPr>
    </w:p>
    <w:p>
      <w:pPr>
        <w:pStyle w:val="BodyText"/>
        <w:spacing w:line="270" w:lineRule="exact"/>
        <w:ind w:left="557" w:right="0"/>
        <w:jc w:val="left"/>
        <w:rPr>
          <w:rFonts w:ascii="宋体" w:hAnsi="宋体" w:cs="宋体" w:eastAsia="宋体" w:hint="default"/>
        </w:rPr>
      </w:pPr>
      <w:r>
        <w:rPr/>
        <w:t>注：本公司子公司情况参见本附注“五（二</w:t>
      </w:r>
      <w:r>
        <w:rPr>
          <w:spacing w:val="-105"/>
        </w:rPr>
        <w:t>）</w:t>
      </w:r>
      <w:r>
        <w:rPr>
          <w:spacing w:val="-2"/>
        </w:rPr>
        <w:t>、</w:t>
      </w:r>
      <w:r>
        <w:rPr/>
        <w:t>合并范围内子公司”情况。</w:t>
      </w:r>
      <w:r>
        <w:rPr>
          <w:rFonts w:ascii="宋体" w:hAnsi="宋体" w:cs="宋体" w:eastAsia="宋体" w:hint="default"/>
        </w:rPr>
        <w:t> </w:t>
      </w:r>
    </w:p>
    <w:p>
      <w:pPr>
        <w:pStyle w:val="BodyText"/>
        <w:spacing w:line="273" w:lineRule="auto" w:before="37"/>
        <w:ind w:left="557" w:right="2183"/>
        <w:jc w:val="left"/>
        <w:rPr>
          <w:rFonts w:ascii="宋体" w:hAnsi="宋体" w:cs="宋体" w:eastAsia="宋体" w:hint="default"/>
        </w:rPr>
      </w:pPr>
      <w:r>
        <w:rPr>
          <w:rFonts w:ascii="宋体" w:hAnsi="宋体" w:cs="宋体" w:eastAsia="宋体" w:hint="default"/>
        </w:rPr>
        <w:t> 2</w:t>
      </w:r>
      <w:r>
        <w:rPr/>
        <w:t>、存在控制关系的关联方的注册资本及其变化（单位：万元）</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rPr>
        <w:t> </w:t>
      </w:r>
    </w:p>
    <w:p>
      <w:pPr>
        <w:tabs>
          <w:tab w:pos="8436" w:val="right" w:leader="none"/>
        </w:tabs>
        <w:spacing w:before="62"/>
        <w:ind w:left="498" w:right="0" w:firstLine="0"/>
        <w:jc w:val="left"/>
        <w:rPr>
          <w:rFonts w:ascii="宋体" w:hAnsi="宋体" w:cs="宋体" w:eastAsia="宋体" w:hint="default"/>
          <w:sz w:val="18"/>
          <w:szCs w:val="18"/>
        </w:rPr>
      </w:pPr>
      <w:r>
        <w:rPr/>
        <w:pict>
          <v:group style="position:absolute;margin-left:89.639999pt;margin-top:18.172117pt;width:415.15pt;height:.5pt;mso-position-horizontal-relative:page;mso-position-vertical-relative:paragraph;z-index:-444640" coordorigin="1793,363" coordsize="8303,10">
            <v:group style="position:absolute;left:1798;top:368;width:5048;height:2" coordorigin="1798,368" coordsize="5048,2">
              <v:shape style="position:absolute;left:1798;top:368;width:5048;height:2" coordorigin="1798,368" coordsize="5048,0" path="m1798,368l6845,368e" filled="false" stroked="true" strokeweight=".48pt" strokecolor="#000000">
                <v:path arrowok="t"/>
              </v:shape>
            </v:group>
            <v:group style="position:absolute;left:6845;top:368;width:894;height:2" coordorigin="6845,368" coordsize="894,2">
              <v:shape style="position:absolute;left:6845;top:368;width:894;height:2" coordorigin="6845,368" coordsize="894,0" path="m6845,368l7739,368e" filled="false" stroked="true" strokeweight=".48pt" strokecolor="#000000">
                <v:path arrowok="t"/>
              </v:shape>
            </v:group>
            <v:group style="position:absolute;left:7739;top:368;width:2352;height:2" coordorigin="7739,368" coordsize="2352,2">
              <v:shape style="position:absolute;left:7739;top:368;width:2352;height:2" coordorigin="7739,368" coordsize="2352,0" path="m7739,368l10091,368e" filled="false" stroked="true" strokeweight=".48pt" strokecolor="#000000">
                <v:path arrowok="t"/>
              </v:shape>
            </v:group>
            <w10:wrap type="none"/>
          </v:group>
        </w:pict>
      </w:r>
      <w:r>
        <w:rPr>
          <w:rFonts w:ascii="宋体" w:hAnsi="宋体" w:cs="宋体" w:eastAsia="宋体" w:hint="default"/>
          <w:sz w:val="18"/>
          <w:szCs w:val="18"/>
        </w:rPr>
        <w:t>公司名称                                  </w:t>
      </w:r>
      <w:r>
        <w:rPr>
          <w:rFonts w:ascii="宋体" w:hAnsi="宋体" w:cs="宋体" w:eastAsia="宋体" w:hint="default"/>
          <w:sz w:val="18"/>
          <w:szCs w:val="18"/>
        </w:rPr>
        <w:t>2006-12-31  </w:t>
      </w:r>
      <w:r>
        <w:rPr>
          <w:rFonts w:ascii="宋体" w:hAnsi="宋体" w:cs="宋体" w:eastAsia="宋体" w:hint="default"/>
          <w:sz w:val="18"/>
          <w:szCs w:val="18"/>
        </w:rPr>
        <w:t>本期增加 </w:t>
      </w:r>
      <w:r>
        <w:rPr>
          <w:rFonts w:ascii="宋体" w:hAnsi="宋体" w:cs="宋体" w:eastAsia="宋体" w:hint="default"/>
          <w:spacing w:val="8"/>
          <w:sz w:val="18"/>
          <w:szCs w:val="18"/>
        </w:rPr>
        <w:t> </w:t>
      </w:r>
      <w:r>
        <w:rPr>
          <w:rFonts w:ascii="宋体" w:hAnsi="宋体" w:cs="宋体" w:eastAsia="宋体" w:hint="default"/>
          <w:sz w:val="18"/>
          <w:szCs w:val="18"/>
        </w:rPr>
        <w:t>本期减少</w:t>
      </w:r>
      <w:r>
        <w:rPr>
          <w:rFonts w:ascii="宋体" w:hAnsi="宋体" w:cs="宋体" w:eastAsia="宋体" w:hint="default"/>
          <w:sz w:val="18"/>
          <w:szCs w:val="18"/>
        </w:rPr>
        <w:tab/>
        <w:t>2007-12-31</w:t>
      </w:r>
    </w:p>
    <w:p>
      <w:pPr>
        <w:spacing w:line="240" w:lineRule="auto" w:before="5"/>
        <w:rPr>
          <w:rFonts w:ascii="宋体" w:hAnsi="宋体" w:cs="宋体" w:eastAsia="宋体" w:hint="default"/>
          <w:sz w:val="5"/>
          <w:szCs w:val="5"/>
        </w:rPr>
      </w:pPr>
    </w:p>
    <w:tbl>
      <w:tblPr>
        <w:tblW w:w="0" w:type="auto"/>
        <w:jc w:val="left"/>
        <w:tblInd w:w="462" w:type="dxa"/>
        <w:tblLayout w:type="fixed"/>
        <w:tblCellMar>
          <w:top w:w="0" w:type="dxa"/>
          <w:left w:w="0" w:type="dxa"/>
          <w:bottom w:w="0" w:type="dxa"/>
          <w:right w:w="0" w:type="dxa"/>
        </w:tblCellMar>
        <w:tblLook w:val="01E0"/>
      </w:tblPr>
      <w:tblGrid>
        <w:gridCol w:w="3232"/>
        <w:gridCol w:w="2755"/>
        <w:gridCol w:w="2077"/>
      </w:tblGrid>
      <w:tr>
        <w:trPr>
          <w:trHeight w:val="318"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安徽新长江投资股份有限公司</w:t>
            </w:r>
            <w:r>
              <w:rPr>
                <w:rFonts w:ascii="宋体" w:hAnsi="宋体" w:cs="宋体" w:eastAsia="宋体" w:hint="default"/>
                <w:sz w:val="18"/>
                <w:szCs w:val="18"/>
              </w:rPr>
              <w:t>  </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77" w:right="0"/>
              <w:jc w:val="left"/>
              <w:rPr>
                <w:rFonts w:ascii="宋体" w:hAnsi="宋体" w:cs="宋体" w:eastAsia="宋体" w:hint="default"/>
                <w:sz w:val="18"/>
                <w:szCs w:val="18"/>
              </w:rPr>
            </w:pPr>
            <w:r>
              <w:rPr>
                <w:rFonts w:ascii="宋体"/>
                <w:sz w:val="18"/>
              </w:rPr>
              <w:t>23,410.00 </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23,410.00 </w:t>
            </w:r>
          </w:p>
        </w:tc>
      </w:tr>
      <w:tr>
        <w:trPr>
          <w:trHeight w:val="3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77" w:right="0"/>
              <w:jc w:val="left"/>
              <w:rPr>
                <w:rFonts w:ascii="宋体" w:hAnsi="宋体" w:cs="宋体" w:eastAsia="宋体" w:hint="default"/>
                <w:sz w:val="18"/>
                <w:szCs w:val="18"/>
              </w:rPr>
            </w:pPr>
            <w:r>
              <w:rPr>
                <w:rFonts w:ascii="宋体"/>
                <w:sz w:val="18"/>
              </w:rPr>
              <w:t>29,433.00 </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29,433.00 </w:t>
            </w:r>
          </w:p>
        </w:tc>
      </w:tr>
    </w:tbl>
    <w:p>
      <w:pPr>
        <w:spacing w:after="0" w:line="240" w:lineRule="auto"/>
        <w:jc w:val="right"/>
        <w:rPr>
          <w:rFonts w:ascii="宋体" w:hAnsi="宋体" w:cs="宋体" w:eastAsia="宋体" w:hint="default"/>
          <w:sz w:val="18"/>
          <w:szCs w:val="18"/>
        </w:rPr>
        <w:sectPr>
          <w:type w:val="continuous"/>
          <w:pgSz w:w="11900" w:h="16840"/>
          <w:pgMar w:top="1600" w:bottom="280" w:left="1660" w:right="1600"/>
        </w:sectPr>
      </w:pPr>
    </w:p>
    <w:p>
      <w:pPr>
        <w:spacing w:line="240" w:lineRule="auto" w:before="13"/>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4773"/>
        <w:gridCol w:w="422"/>
        <w:gridCol w:w="581"/>
        <w:gridCol w:w="1635"/>
        <w:gridCol w:w="903"/>
        <w:gridCol w:w="124"/>
      </w:tblGrid>
      <w:tr>
        <w:trPr>
          <w:trHeight w:val="346"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249" w:val="left" w:leader="none"/>
              </w:tabs>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r>
              <w:rPr>
                <w:rFonts w:ascii="宋体" w:hAnsi="宋体" w:cs="宋体" w:eastAsia="宋体" w:hint="default"/>
                <w:sz w:val="18"/>
                <w:szCs w:val="18"/>
              </w:rPr>
              <w:tab/>
              <w:t>13,500.00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宋体"/>
                <w:sz w:val="18"/>
              </w:rPr>
              <w:t>13,500.00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33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w:t>
            </w:r>
            <w:r>
              <w:rPr>
                <w:rFonts w:ascii="宋体" w:hAnsi="宋体" w:cs="宋体" w:eastAsia="宋体" w:hint="default"/>
                <w:sz w:val="18"/>
                <w:szCs w:val="18"/>
              </w:rPr>
              <w:tab/>
              <w:t>1,000.00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81" w:right="0"/>
              <w:jc w:val="left"/>
              <w:rPr>
                <w:rFonts w:ascii="宋体" w:hAnsi="宋体" w:cs="宋体" w:eastAsia="宋体" w:hint="default"/>
                <w:sz w:val="18"/>
                <w:szCs w:val="18"/>
              </w:rPr>
            </w:pPr>
            <w:r>
              <w:rPr>
                <w:rFonts w:ascii="宋体"/>
                <w:sz w:val="18"/>
              </w:rPr>
              <w:t>1,000.00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秦皇岛华联商城金原经营服务有限公司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100.00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61" w:right="0"/>
              <w:jc w:val="left"/>
              <w:rPr>
                <w:rFonts w:ascii="宋体" w:hAnsi="宋体" w:cs="宋体" w:eastAsia="宋体" w:hint="default"/>
                <w:sz w:val="18"/>
                <w:szCs w:val="18"/>
              </w:rPr>
            </w:pPr>
            <w:r>
              <w:rPr>
                <w:rFonts w:ascii="宋体"/>
                <w:sz w:val="18"/>
              </w:rPr>
              <w:t>100.00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秦皇岛华联商城金原物业发展有限公司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500.00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61" w:right="0"/>
              <w:jc w:val="left"/>
              <w:rPr>
                <w:rFonts w:ascii="宋体" w:hAnsi="宋体" w:cs="宋体" w:eastAsia="宋体" w:hint="default"/>
                <w:sz w:val="18"/>
                <w:szCs w:val="18"/>
              </w:rPr>
            </w:pPr>
            <w:r>
              <w:rPr>
                <w:rFonts w:ascii="宋体"/>
                <w:sz w:val="18"/>
              </w:rPr>
              <w:t>500.00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秦皇岛市金原大酒店有限公司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6,127.38</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81" w:right="0"/>
              <w:jc w:val="left"/>
              <w:rPr>
                <w:rFonts w:ascii="宋体" w:hAnsi="宋体" w:cs="宋体" w:eastAsia="宋体" w:hint="default"/>
                <w:sz w:val="18"/>
                <w:szCs w:val="18"/>
              </w:rPr>
            </w:pPr>
            <w:r>
              <w:rPr>
                <w:rFonts w:ascii="宋体"/>
                <w:sz w:val="18"/>
              </w:rPr>
              <w:t>6,127.38</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51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秦皇岛金原家居装饰有限公司</w:t>
            </w:r>
            <w:r>
              <w:rPr>
                <w:rFonts w:ascii="宋体" w:hAnsi="宋体" w:cs="宋体" w:eastAsia="宋体" w:hint="default"/>
                <w:sz w:val="18"/>
                <w:szCs w:val="18"/>
              </w:rPr>
              <w:tab/>
              <w:t>100.00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61" w:right="0"/>
              <w:jc w:val="left"/>
              <w:rPr>
                <w:rFonts w:ascii="宋体" w:hAnsi="宋体" w:cs="宋体" w:eastAsia="宋体" w:hint="default"/>
                <w:sz w:val="18"/>
                <w:szCs w:val="18"/>
              </w:rPr>
            </w:pPr>
            <w:r>
              <w:rPr>
                <w:rFonts w:ascii="宋体"/>
                <w:sz w:val="18"/>
              </w:rPr>
              <w:t>100.00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51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秦皇岛渤海物流贸易有限公司</w:t>
            </w:r>
            <w:r>
              <w:rPr>
                <w:rFonts w:ascii="宋体" w:hAnsi="宋体" w:cs="宋体" w:eastAsia="宋体" w:hint="default"/>
                <w:sz w:val="18"/>
                <w:szCs w:val="18"/>
              </w:rPr>
              <w:tab/>
              <w:t>500.00 </w:t>
            </w:r>
          </w:p>
        </w:tc>
        <w:tc>
          <w:tcPr>
            <w:tcW w:w="2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6" w:right="0"/>
              <w:jc w:val="left"/>
              <w:rPr>
                <w:rFonts w:ascii="宋体" w:hAnsi="宋体" w:cs="宋体" w:eastAsia="宋体" w:hint="default"/>
                <w:sz w:val="18"/>
                <w:szCs w:val="18"/>
              </w:rPr>
            </w:pPr>
            <w:r>
              <w:rPr>
                <w:rFonts w:ascii="宋体"/>
                <w:sz w:val="18"/>
              </w:rPr>
              <w:t>1,000.00</w:t>
            </w: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81" w:right="0"/>
              <w:jc w:val="left"/>
              <w:rPr>
                <w:rFonts w:ascii="宋体" w:hAnsi="宋体" w:cs="宋体" w:eastAsia="宋体" w:hint="default"/>
                <w:sz w:val="18"/>
                <w:szCs w:val="18"/>
              </w:rPr>
            </w:pPr>
            <w:r>
              <w:rPr>
                <w:rFonts w:ascii="宋体"/>
                <w:sz w:val="18"/>
              </w:rPr>
              <w:t>1,500.00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33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r>
              <w:rPr>
                <w:rFonts w:ascii="宋体" w:hAnsi="宋体" w:cs="宋体" w:eastAsia="宋体" w:hint="default"/>
                <w:sz w:val="18"/>
                <w:szCs w:val="18"/>
              </w:rPr>
              <w:tab/>
              <w:t>2,000.00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81" w:right="0"/>
              <w:jc w:val="left"/>
              <w:rPr>
                <w:rFonts w:ascii="宋体" w:hAnsi="宋体" w:cs="宋体" w:eastAsia="宋体" w:hint="default"/>
                <w:sz w:val="18"/>
                <w:szCs w:val="18"/>
              </w:rPr>
            </w:pPr>
            <w:r>
              <w:rPr>
                <w:rFonts w:ascii="宋体"/>
                <w:sz w:val="18"/>
              </w:rPr>
              <w:t>2,000.00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33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安徽省芜湖米市发展有限公司</w:t>
            </w:r>
            <w:r>
              <w:rPr>
                <w:rFonts w:ascii="宋体" w:hAnsi="宋体" w:cs="宋体" w:eastAsia="宋体" w:hint="default"/>
                <w:sz w:val="18"/>
                <w:szCs w:val="18"/>
              </w:rPr>
              <w:tab/>
              <w:t>1,000.00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81" w:right="0"/>
              <w:jc w:val="left"/>
              <w:rPr>
                <w:rFonts w:ascii="宋体" w:hAnsi="宋体" w:cs="宋体" w:eastAsia="宋体" w:hint="default"/>
                <w:sz w:val="18"/>
                <w:szCs w:val="18"/>
              </w:rPr>
            </w:pPr>
            <w:r>
              <w:rPr>
                <w:rFonts w:ascii="宋体"/>
                <w:sz w:val="18"/>
              </w:rPr>
              <w:t>1,000.00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24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芜湖国润投资发展有限公司</w:t>
            </w:r>
            <w:r>
              <w:rPr>
                <w:rFonts w:ascii="宋体" w:hAnsi="宋体" w:cs="宋体" w:eastAsia="宋体" w:hint="default"/>
                <w:sz w:val="18"/>
                <w:szCs w:val="18"/>
              </w:rPr>
              <w:tab/>
              <w:t>11,000.00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11,000.00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33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滁州国润投资发展有限公司</w:t>
            </w:r>
            <w:r>
              <w:rPr>
                <w:rFonts w:ascii="宋体" w:hAnsi="宋体" w:cs="宋体" w:eastAsia="宋体" w:hint="default"/>
                <w:sz w:val="18"/>
                <w:szCs w:val="18"/>
              </w:rPr>
              <w:tab/>
              <w:t>7,000.00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 7,000.00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tabs>
                <w:tab w:pos="4339"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淮南市新东方置业投资有限公司</w:t>
            </w:r>
            <w:r>
              <w:rPr>
                <w:rFonts w:ascii="宋体" w:hAnsi="宋体" w:cs="宋体" w:eastAsia="宋体" w:hint="default"/>
                <w:sz w:val="18"/>
                <w:szCs w:val="18"/>
              </w:rPr>
              <w:tab/>
              <w:t>2,000.00 </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81" w:right="0"/>
              <w:jc w:val="left"/>
              <w:rPr>
                <w:rFonts w:ascii="宋体" w:hAnsi="宋体" w:cs="宋体" w:eastAsia="宋体" w:hint="default"/>
                <w:sz w:val="18"/>
                <w:szCs w:val="18"/>
              </w:rPr>
            </w:pPr>
            <w:r>
              <w:rPr>
                <w:rFonts w:ascii="宋体"/>
                <w:sz w:val="18"/>
              </w:rPr>
              <w:t>2,000.00 </w:t>
            </w:r>
          </w:p>
        </w:tc>
      </w:tr>
      <w:tr>
        <w:trPr>
          <w:trHeight w:val="312" w:hRule="exact"/>
        </w:trPr>
        <w:tc>
          <w:tcPr>
            <w:tcW w:w="5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秦皇岛华联商城矿泉水有限公司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50.00</w:t>
            </w:r>
          </w:p>
        </w:tc>
        <w:tc>
          <w:tcPr>
            <w:tcW w:w="2216" w:type="dxa"/>
            <w:gridSpan w:val="2"/>
            <w:tcBorders>
              <w:top w:val="nil" w:sz="6" w:space="0" w:color="auto"/>
              <w:left w:val="nil" w:sz="6" w:space="0" w:color="auto"/>
              <w:bottom w:val="nil" w:sz="6" w:space="0" w:color="auto"/>
              <w:right w:val="nil" w:sz="6" w:space="0" w:color="auto"/>
            </w:tcBorders>
          </w:tcPr>
          <w:p>
            <w:pPr/>
          </w:p>
        </w:tc>
        <w:tc>
          <w:tcPr>
            <w:tcW w:w="1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51" w:right="0"/>
              <w:jc w:val="left"/>
              <w:rPr>
                <w:rFonts w:ascii="宋体" w:hAnsi="宋体" w:cs="宋体" w:eastAsia="宋体" w:hint="default"/>
                <w:sz w:val="18"/>
                <w:szCs w:val="18"/>
              </w:rPr>
            </w:pPr>
            <w:r>
              <w:rPr>
                <w:rFonts w:ascii="宋体"/>
                <w:sz w:val="18"/>
              </w:rPr>
              <w:t>50.00 </w:t>
            </w:r>
          </w:p>
        </w:tc>
      </w:tr>
      <w:tr>
        <w:trPr>
          <w:trHeight w:val="317" w:hRule="exact"/>
        </w:trPr>
        <w:tc>
          <w:tcPr>
            <w:tcW w:w="7412"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秦皇岛市现代购物广场有限公司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500.00</w:t>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500.00</w:t>
            </w:r>
          </w:p>
        </w:tc>
        <w:tc>
          <w:tcPr>
            <w:tcW w:w="124" w:type="dxa"/>
            <w:tcBorders>
              <w:top w:val="nil" w:sz="6" w:space="0" w:color="auto"/>
              <w:left w:val="nil" w:sz="6" w:space="0" w:color="auto"/>
              <w:bottom w:val="nil" w:sz="6" w:space="0" w:color="auto"/>
              <w:right w:val="nil" w:sz="6" w:space="0" w:color="auto"/>
            </w:tcBorders>
          </w:tcPr>
          <w:p>
            <w:pPr/>
          </w:p>
        </w:tc>
      </w:tr>
      <w:tr>
        <w:trPr>
          <w:trHeight w:val="948" w:hRule="exact"/>
        </w:trPr>
        <w:tc>
          <w:tcPr>
            <w:tcW w:w="7412" w:type="dxa"/>
            <w:gridSpan w:val="4"/>
            <w:tcBorders>
              <w:top w:val="single" w:sz="4" w:space="0" w:color="000000"/>
              <w:left w:val="nil" w:sz="6" w:space="0" w:color="auto"/>
              <w:bottom w:val="nil" w:sz="6" w:space="0" w:color="auto"/>
              <w:right w:val="nil" w:sz="6" w:space="0" w:color="auto"/>
            </w:tcBorders>
          </w:tcPr>
          <w:p>
            <w:pPr>
              <w:pStyle w:val="TableParagraph"/>
              <w:spacing w:line="260" w:lineRule="exact"/>
              <w:ind w:left="434" w:right="0"/>
              <w:jc w:val="left"/>
              <w:rPr>
                <w:rFonts w:ascii="宋体" w:hAnsi="宋体" w:cs="宋体" w:eastAsia="宋体" w:hint="default"/>
                <w:sz w:val="21"/>
                <w:szCs w:val="21"/>
              </w:rPr>
            </w:pPr>
            <w:r>
              <w:rPr>
                <w:rFonts w:ascii="宋体"/>
                <w:sz w:val="21"/>
              </w:rPr>
              <w:t> </w:t>
            </w:r>
          </w:p>
          <w:p>
            <w:pPr>
              <w:pStyle w:val="TableParagraph"/>
              <w:spacing w:line="240" w:lineRule="auto" w:before="37"/>
              <w:ind w:left="4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、存在控制关系的关联方所持股份或权益及其变化（单位：万元）</w:t>
            </w:r>
            <w:r>
              <w:rPr>
                <w:rFonts w:ascii="宋体" w:hAnsi="宋体" w:cs="宋体" w:eastAsia="宋体" w:hint="default"/>
                <w:sz w:val="21"/>
                <w:szCs w:val="21"/>
              </w:rPr>
              <w:t> </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 </w:t>
            </w:r>
          </w:p>
        </w:tc>
        <w:tc>
          <w:tcPr>
            <w:tcW w:w="903" w:type="dxa"/>
            <w:tcBorders>
              <w:top w:val="single" w:sz="4" w:space="0" w:color="000000"/>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r>
      <w:tr>
        <w:trPr>
          <w:trHeight w:val="310" w:hRule="exact"/>
        </w:trPr>
        <w:tc>
          <w:tcPr>
            <w:tcW w:w="7412"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3"/>
              <w:ind w:left="375" w:right="0"/>
              <w:jc w:val="left"/>
              <w:rPr>
                <w:rFonts w:ascii="宋体" w:hAnsi="宋体" w:cs="宋体" w:eastAsia="宋体" w:hint="default"/>
                <w:sz w:val="18"/>
                <w:szCs w:val="18"/>
              </w:rPr>
            </w:pPr>
            <w:r>
              <w:rPr>
                <w:rFonts w:ascii="宋体" w:hAnsi="宋体" w:cs="宋体" w:eastAsia="宋体" w:hint="default"/>
                <w:sz w:val="18"/>
                <w:szCs w:val="18"/>
              </w:rPr>
              <w:t>公司名称                              </w:t>
            </w:r>
            <w:r>
              <w:rPr>
                <w:rFonts w:ascii="宋体" w:hAnsi="宋体" w:cs="宋体" w:eastAsia="宋体" w:hint="default"/>
                <w:sz w:val="18"/>
                <w:szCs w:val="18"/>
              </w:rPr>
              <w:t>2006-12-31  </w:t>
            </w:r>
            <w:r>
              <w:rPr>
                <w:rFonts w:ascii="宋体" w:hAnsi="宋体" w:cs="宋体" w:eastAsia="宋体" w:hint="default"/>
                <w:spacing w:val="2"/>
                <w:sz w:val="18"/>
                <w:szCs w:val="18"/>
              </w:rPr>
              <w:t>本期增加本期减少</w:t>
            </w:r>
            <w:r>
              <w:rPr>
                <w:rFonts w:ascii="宋体" w:hAnsi="宋体" w:cs="宋体" w:eastAsia="宋体" w:hint="default"/>
                <w:spacing w:val="-64"/>
                <w:sz w:val="18"/>
                <w:szCs w:val="18"/>
              </w:rPr>
              <w:t> </w:t>
            </w:r>
            <w:r>
              <w:rPr>
                <w:rFonts w:ascii="宋体" w:hAnsi="宋体" w:cs="宋体" w:eastAsia="宋体" w:hint="default"/>
                <w:sz w:val="18"/>
                <w:szCs w:val="18"/>
              </w:rPr>
              <w:t>2007-12-31</w:t>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0"/>
              <w:jc w:val="right"/>
              <w:rPr>
                <w:rFonts w:ascii="宋体" w:hAnsi="宋体" w:cs="宋体" w:eastAsia="宋体" w:hint="default"/>
                <w:sz w:val="18"/>
                <w:szCs w:val="18"/>
              </w:rPr>
            </w:pPr>
            <w:r>
              <w:rPr>
                <w:rFonts w:ascii="宋体" w:hAnsi="宋体" w:cs="宋体" w:eastAsia="宋体" w:hint="default"/>
                <w:sz w:val="18"/>
                <w:szCs w:val="18"/>
              </w:rPr>
              <w:t>期末比例</w:t>
            </w:r>
          </w:p>
        </w:tc>
        <w:tc>
          <w:tcPr>
            <w:tcW w:w="124" w:type="dxa"/>
            <w:tcBorders>
              <w:top w:val="nil" w:sz="6" w:space="0" w:color="auto"/>
              <w:left w:val="nil" w:sz="6" w:space="0" w:color="auto"/>
              <w:bottom w:val="nil" w:sz="6" w:space="0" w:color="auto"/>
              <w:right w:val="nil" w:sz="6" w:space="0" w:color="auto"/>
            </w:tcBorders>
          </w:tcPr>
          <w:p>
            <w:pPr/>
          </w:p>
        </w:tc>
      </w:tr>
      <w:tr>
        <w:trPr>
          <w:trHeight w:val="318" w:hRule="exact"/>
        </w:trPr>
        <w:tc>
          <w:tcPr>
            <w:tcW w:w="7412" w:type="dxa"/>
            <w:gridSpan w:val="4"/>
            <w:tcBorders>
              <w:top w:val="single" w:sz="4" w:space="0" w:color="000000"/>
              <w:left w:val="nil" w:sz="6" w:space="0" w:color="auto"/>
              <w:bottom w:val="nil" w:sz="6" w:space="0" w:color="auto"/>
              <w:right w:val="nil" w:sz="6" w:space="0" w:color="auto"/>
            </w:tcBorders>
          </w:tcPr>
          <w:p>
            <w:pPr>
              <w:pStyle w:val="TableParagraph"/>
              <w:tabs>
                <w:tab w:pos="6544"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安徽新长江投资股份有限公司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6,500.00</w:t>
              <w:tab/>
              <w:t>6,500.00</w:t>
            </w:r>
          </w:p>
        </w:tc>
        <w:tc>
          <w:tcPr>
            <w:tcW w:w="9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22.07%</w:t>
            </w:r>
          </w:p>
        </w:tc>
        <w:tc>
          <w:tcPr>
            <w:tcW w:w="124" w:type="dxa"/>
            <w:tcBorders>
              <w:top w:val="nil" w:sz="6" w:space="0" w:color="auto"/>
              <w:left w:val="nil" w:sz="6" w:space="0" w:color="auto"/>
              <w:bottom w:val="nil" w:sz="6" w:space="0" w:color="auto"/>
              <w:right w:val="nil" w:sz="6" w:space="0" w:color="auto"/>
            </w:tcBorders>
          </w:tcPr>
          <w:p>
            <w:pPr/>
          </w:p>
        </w:tc>
      </w:tr>
      <w:tr>
        <w:trPr>
          <w:trHeight w:val="313" w:hRule="exact"/>
        </w:trPr>
        <w:tc>
          <w:tcPr>
            <w:tcW w:w="7412" w:type="dxa"/>
            <w:gridSpan w:val="4"/>
            <w:tcBorders>
              <w:top w:val="nil" w:sz="6" w:space="0" w:color="auto"/>
              <w:left w:val="nil" w:sz="6" w:space="0" w:color="auto"/>
              <w:bottom w:val="nil" w:sz="6" w:space="0" w:color="auto"/>
              <w:right w:val="nil" w:sz="6" w:space="0" w:color="auto"/>
            </w:tcBorders>
          </w:tcPr>
          <w:p>
            <w:pPr>
              <w:pStyle w:val="TableParagraph"/>
              <w:tabs>
                <w:tab w:pos="6454" w:val="left" w:leader="none"/>
              </w:tabs>
              <w:spacing w:line="240" w:lineRule="auto" w:before="11"/>
              <w:ind w:left="374"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29,383.00</w:t>
              <w:tab/>
              <w:t>29,383.00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99.83%</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7412" w:type="dxa"/>
            <w:gridSpan w:val="4"/>
            <w:tcBorders>
              <w:top w:val="nil" w:sz="6" w:space="0" w:color="auto"/>
              <w:left w:val="nil" w:sz="6" w:space="0" w:color="auto"/>
              <w:bottom w:val="nil" w:sz="6" w:space="0" w:color="auto"/>
              <w:right w:val="nil" w:sz="6" w:space="0" w:color="auto"/>
            </w:tcBorders>
          </w:tcPr>
          <w:p>
            <w:pPr>
              <w:pStyle w:val="TableParagraph"/>
              <w:tabs>
                <w:tab w:pos="6454"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13,495.00</w:t>
              <w:tab/>
              <w:t>13,495.00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99.96%</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7412" w:type="dxa"/>
            <w:gridSpan w:val="4"/>
            <w:tcBorders>
              <w:top w:val="nil" w:sz="6" w:space="0" w:color="auto"/>
              <w:left w:val="nil" w:sz="6" w:space="0" w:color="auto"/>
              <w:bottom w:val="nil" w:sz="6" w:space="0" w:color="auto"/>
              <w:right w:val="nil" w:sz="6" w:space="0" w:color="auto"/>
            </w:tcBorders>
          </w:tcPr>
          <w:p>
            <w:pPr>
              <w:pStyle w:val="TableParagraph"/>
              <w:tabs>
                <w:tab w:pos="6724"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990.00</w:t>
              <w:tab/>
              <w:t>990.00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99.00%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7412" w:type="dxa"/>
            <w:gridSpan w:val="4"/>
            <w:tcBorders>
              <w:top w:val="nil" w:sz="6" w:space="0" w:color="auto"/>
              <w:left w:val="nil" w:sz="6" w:space="0" w:color="auto"/>
              <w:bottom w:val="nil" w:sz="6" w:space="0" w:color="auto"/>
              <w:right w:val="nil" w:sz="6" w:space="0" w:color="auto"/>
            </w:tcBorders>
          </w:tcPr>
          <w:p>
            <w:pPr>
              <w:pStyle w:val="TableParagraph"/>
              <w:tabs>
                <w:tab w:pos="4232" w:val="left" w:leader="none"/>
                <w:tab w:pos="6814"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秦皇岛华联商城金原经营服务有限公司</w:t>
              <w:tab/>
            </w:r>
            <w:r>
              <w:rPr>
                <w:rFonts w:ascii="宋体" w:hAnsi="宋体" w:cs="宋体" w:eastAsia="宋体" w:hint="default"/>
                <w:sz w:val="18"/>
                <w:szCs w:val="18"/>
              </w:rPr>
              <w:t>99.00</w:t>
              <w:tab/>
              <w:t>99.00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99.00%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7412" w:type="dxa"/>
            <w:gridSpan w:val="4"/>
            <w:tcBorders>
              <w:top w:val="nil" w:sz="6" w:space="0" w:color="auto"/>
              <w:left w:val="nil" w:sz="6" w:space="0" w:color="auto"/>
              <w:bottom w:val="nil" w:sz="6" w:space="0" w:color="auto"/>
              <w:right w:val="nil" w:sz="6" w:space="0" w:color="auto"/>
            </w:tcBorders>
          </w:tcPr>
          <w:p>
            <w:pPr>
              <w:pStyle w:val="TableParagraph"/>
              <w:tabs>
                <w:tab w:pos="4142" w:val="left" w:leader="none"/>
                <w:tab w:pos="6724" w:val="left" w:leader="none"/>
              </w:tabs>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秦皇岛华联商城金原物业发展有限公司</w:t>
              <w:tab/>
            </w:r>
            <w:r>
              <w:rPr>
                <w:rFonts w:ascii="宋体" w:hAnsi="宋体" w:cs="宋体" w:eastAsia="宋体" w:hint="default"/>
                <w:sz w:val="18"/>
                <w:szCs w:val="18"/>
              </w:rPr>
              <w:t>495.00</w:t>
              <w:tab/>
              <w:t>495.00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99.00%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秦皇岛市金原大酒店有限公司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6,127.38</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6,127.38</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100.00%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秦皇岛金原家居装饰有限公司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90.00</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90.00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90.00%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秦皇岛渤海物流贸易有限公司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450.00</w:t>
            </w:r>
          </w:p>
        </w:tc>
        <w:tc>
          <w:tcPr>
            <w:tcW w:w="10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0" w:right="0"/>
              <w:jc w:val="left"/>
              <w:rPr>
                <w:rFonts w:ascii="宋体" w:hAnsi="宋体" w:cs="宋体" w:eastAsia="宋体" w:hint="default"/>
                <w:sz w:val="18"/>
                <w:szCs w:val="18"/>
              </w:rPr>
            </w:pPr>
            <w:r>
              <w:rPr>
                <w:rFonts w:ascii="宋体"/>
                <w:sz w:val="18"/>
              </w:rPr>
              <w:t>1,000.00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1450.00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96.67%</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1,800.00</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1,800.00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90.00%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安徽省芜湖米市发展有限公司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800.00</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800.00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80.00%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芜湖国润投资发展有限公司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10,450.00</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10,450.00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95.00%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滁州国润投资发展有限公司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6,650.00</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6,650.00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95.00%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淮南市新东方置业投资有限公司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1,900.00</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1,900.00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95.00%</w:t>
            </w:r>
          </w:p>
        </w:tc>
        <w:tc>
          <w:tcPr>
            <w:tcW w:w="124" w:type="dxa"/>
            <w:tcBorders>
              <w:top w:val="nil" w:sz="6" w:space="0" w:color="auto"/>
              <w:left w:val="nil" w:sz="6" w:space="0" w:color="auto"/>
              <w:bottom w:val="nil" w:sz="6" w:space="0" w:color="auto"/>
              <w:right w:val="nil" w:sz="6" w:space="0" w:color="auto"/>
            </w:tcBorders>
          </w:tcPr>
          <w:p>
            <w:pPr/>
          </w:p>
        </w:tc>
      </w:tr>
      <w:tr>
        <w:trPr>
          <w:trHeight w:val="31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秦皇岛华联商城矿泉水有限公司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24.50</w:t>
            </w:r>
          </w:p>
        </w:tc>
        <w:tc>
          <w:tcPr>
            <w:tcW w:w="1004" w:type="dxa"/>
            <w:gridSpan w:val="2"/>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24.50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49.00%</w:t>
            </w:r>
          </w:p>
        </w:tc>
        <w:tc>
          <w:tcPr>
            <w:tcW w:w="124" w:type="dxa"/>
            <w:tcBorders>
              <w:top w:val="nil" w:sz="6" w:space="0" w:color="auto"/>
              <w:left w:val="nil" w:sz="6" w:space="0" w:color="auto"/>
              <w:bottom w:val="nil" w:sz="6" w:space="0" w:color="auto"/>
              <w:right w:val="nil" w:sz="6" w:space="0" w:color="auto"/>
            </w:tcBorders>
          </w:tcPr>
          <w:p>
            <w:pPr/>
          </w:p>
        </w:tc>
      </w:tr>
      <w:tr>
        <w:trPr>
          <w:trHeight w:val="317" w:hRule="exact"/>
        </w:trPr>
        <w:tc>
          <w:tcPr>
            <w:tcW w:w="477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秦皇岛市现代购物广场有限公司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90.00</w:t>
            </w:r>
          </w:p>
        </w:tc>
        <w:tc>
          <w:tcPr>
            <w:tcW w:w="100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270" w:right="0"/>
              <w:jc w:val="left"/>
              <w:rPr>
                <w:rFonts w:ascii="宋体" w:hAnsi="宋体" w:cs="宋体" w:eastAsia="宋体" w:hint="default"/>
                <w:sz w:val="18"/>
                <w:szCs w:val="18"/>
              </w:rPr>
            </w:pPr>
            <w:r>
              <w:rPr>
                <w:rFonts w:ascii="宋体"/>
                <w:sz w:val="18"/>
              </w:rPr>
              <w:t>421.50</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45"/>
              <w:jc w:val="right"/>
              <w:rPr>
                <w:rFonts w:ascii="宋体" w:hAnsi="宋体" w:cs="宋体" w:eastAsia="宋体" w:hint="default"/>
                <w:sz w:val="18"/>
                <w:szCs w:val="18"/>
              </w:rPr>
            </w:pPr>
            <w:r>
              <w:rPr>
                <w:rFonts w:ascii="宋体"/>
                <w:sz w:val="18"/>
              </w:rPr>
              <w:t>511.50</w:t>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100.00%</w:t>
            </w:r>
          </w:p>
        </w:tc>
        <w:tc>
          <w:tcPr>
            <w:tcW w:w="124" w:type="dxa"/>
            <w:tcBorders>
              <w:top w:val="nil" w:sz="6" w:space="0" w:color="auto"/>
              <w:left w:val="nil" w:sz="6" w:space="0" w:color="auto"/>
              <w:bottom w:val="nil" w:sz="6" w:space="0" w:color="auto"/>
              <w:right w:val="nil" w:sz="6" w:space="0" w:color="auto"/>
            </w:tcBorders>
          </w:tcPr>
          <w:p>
            <w:pPr/>
          </w:p>
        </w:tc>
      </w:tr>
      <w:tr>
        <w:trPr>
          <w:trHeight w:val="636" w:hRule="exact"/>
        </w:trPr>
        <w:tc>
          <w:tcPr>
            <w:tcW w:w="4773" w:type="dxa"/>
            <w:tcBorders>
              <w:top w:val="single" w:sz="4" w:space="0" w:color="000000"/>
              <w:left w:val="nil" w:sz="6" w:space="0" w:color="auto"/>
              <w:bottom w:val="nil" w:sz="6" w:space="0" w:color="auto"/>
              <w:right w:val="nil" w:sz="6" w:space="0" w:color="auto"/>
            </w:tcBorders>
          </w:tcPr>
          <w:p>
            <w:pPr>
              <w:pStyle w:val="TableParagraph"/>
              <w:spacing w:line="260" w:lineRule="exact"/>
              <w:ind w:left="434" w:right="0"/>
              <w:jc w:val="left"/>
              <w:rPr>
                <w:rFonts w:ascii="宋体" w:hAnsi="宋体" w:cs="宋体" w:eastAsia="宋体" w:hint="default"/>
                <w:sz w:val="21"/>
                <w:szCs w:val="21"/>
              </w:rPr>
            </w:pPr>
            <w:r>
              <w:rPr>
                <w:rFonts w:ascii="宋体"/>
                <w:sz w:val="21"/>
              </w:rPr>
              <w:t> </w:t>
            </w:r>
          </w:p>
          <w:p>
            <w:pPr>
              <w:pStyle w:val="TableParagraph"/>
              <w:spacing w:line="240" w:lineRule="auto" w:before="37"/>
              <w:ind w:left="4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、不存在控制关系的关联方</w:t>
            </w:r>
            <w:r>
              <w:rPr>
                <w:rFonts w:ascii="宋体" w:hAnsi="宋体" w:cs="宋体" w:eastAsia="宋体" w:hint="default"/>
                <w:sz w:val="21"/>
                <w:szCs w:val="21"/>
              </w:rPr>
              <w:t> </w:t>
            </w:r>
          </w:p>
        </w:tc>
        <w:tc>
          <w:tcPr>
            <w:tcW w:w="1004" w:type="dxa"/>
            <w:gridSpan w:val="2"/>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903" w:type="dxa"/>
            <w:tcBorders>
              <w:top w:val="single" w:sz="4" w:space="0" w:color="000000"/>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r>
      <w:tr>
        <w:trPr>
          <w:trHeight w:val="310" w:hRule="exact"/>
        </w:trPr>
        <w:tc>
          <w:tcPr>
            <w:tcW w:w="477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375"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004" w:type="dxa"/>
            <w:gridSpan w:val="2"/>
            <w:tcBorders>
              <w:top w:val="nil" w:sz="6" w:space="0" w:color="auto"/>
              <w:left w:val="nil" w:sz="6" w:space="0" w:color="auto"/>
              <w:bottom w:val="single" w:sz="4" w:space="0" w:color="000000"/>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77"/>
              <w:jc w:val="right"/>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903" w:type="dxa"/>
            <w:tcBorders>
              <w:top w:val="nil" w:sz="6" w:space="0" w:color="auto"/>
              <w:left w:val="nil" w:sz="6" w:space="0" w:color="auto"/>
              <w:bottom w:val="single" w:sz="4" w:space="0" w:color="000000"/>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r>
      <w:tr>
        <w:trPr>
          <w:trHeight w:val="323" w:hRule="exact"/>
        </w:trPr>
        <w:tc>
          <w:tcPr>
            <w:tcW w:w="47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004" w:type="dxa"/>
            <w:gridSpan w:val="2"/>
            <w:tcBorders>
              <w:top w:val="single" w:sz="4" w:space="0" w:color="000000"/>
              <w:left w:val="nil" w:sz="6" w:space="0" w:color="auto"/>
              <w:bottom w:val="single" w:sz="4" w:space="0" w:color="000000"/>
              <w:right w:val="nil" w:sz="6" w:space="0" w:color="auto"/>
            </w:tcBorders>
          </w:tcPr>
          <w:p>
            <w:pPr/>
          </w:p>
        </w:tc>
        <w:tc>
          <w:tcPr>
            <w:tcW w:w="16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本公司参股企业</w:t>
            </w:r>
            <w:r>
              <w:rPr>
                <w:rFonts w:ascii="宋体" w:hAnsi="宋体" w:cs="宋体" w:eastAsia="宋体" w:hint="default"/>
                <w:sz w:val="18"/>
                <w:szCs w:val="18"/>
              </w:rPr>
              <w:t> </w:t>
            </w:r>
          </w:p>
        </w:tc>
        <w:tc>
          <w:tcPr>
            <w:tcW w:w="903" w:type="dxa"/>
            <w:tcBorders>
              <w:top w:val="single" w:sz="4" w:space="0" w:color="000000"/>
              <w:left w:val="nil" w:sz="6" w:space="0" w:color="auto"/>
              <w:bottom w:val="single" w:sz="4" w:space="0" w:color="000000"/>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r>
      <w:tr>
        <w:trPr>
          <w:trHeight w:val="267" w:hRule="exact"/>
        </w:trPr>
        <w:tc>
          <w:tcPr>
            <w:tcW w:w="4773" w:type="dxa"/>
            <w:tcBorders>
              <w:top w:val="single" w:sz="4" w:space="0" w:color="000000"/>
              <w:left w:val="nil" w:sz="6" w:space="0" w:color="auto"/>
              <w:bottom w:val="nil" w:sz="6" w:space="0" w:color="auto"/>
              <w:right w:val="nil" w:sz="6" w:space="0" w:color="auto"/>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z w:val="21"/>
                <w:szCs w:val="21"/>
              </w:rPr>
              <w:t>（二）关联交易</w:t>
            </w:r>
            <w:r>
              <w:rPr>
                <w:rFonts w:ascii="宋体" w:hAnsi="宋体" w:cs="宋体" w:eastAsia="宋体" w:hint="default"/>
                <w:sz w:val="21"/>
                <w:szCs w:val="21"/>
              </w:rPr>
              <w:t> </w:t>
            </w:r>
          </w:p>
        </w:tc>
        <w:tc>
          <w:tcPr>
            <w:tcW w:w="1004" w:type="dxa"/>
            <w:gridSpan w:val="2"/>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903" w:type="dxa"/>
            <w:tcBorders>
              <w:top w:val="single" w:sz="4" w:space="0" w:color="000000"/>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r>
    </w:tbl>
    <w:p>
      <w:pPr>
        <w:pStyle w:val="BodyText"/>
        <w:spacing w:line="250" w:lineRule="exact"/>
        <w:ind w:left="557" w:right="0"/>
        <w:jc w:val="left"/>
        <w:rPr>
          <w:rFonts w:ascii="宋体" w:hAnsi="宋体" w:cs="宋体" w:eastAsia="宋体" w:hint="default"/>
        </w:rPr>
      </w:pPr>
      <w:r>
        <w:rPr/>
        <w:t>本公司本年度不存在需要披露的关联交易。</w:t>
      </w:r>
      <w:r>
        <w:rPr>
          <w:rFonts w:ascii="宋体" w:hAnsi="宋体" w:cs="宋体" w:eastAsia="宋体" w:hint="default"/>
        </w:rPr>
        <w:t> </w:t>
      </w:r>
    </w:p>
    <w:p>
      <w:pPr>
        <w:pStyle w:val="BodyText"/>
        <w:spacing w:line="273" w:lineRule="auto" w:before="17"/>
        <w:ind w:left="557" w:right="4363" w:hanging="105"/>
        <w:jc w:val="left"/>
        <w:rPr>
          <w:rFonts w:ascii="宋体" w:hAnsi="宋体" w:cs="宋体" w:eastAsia="宋体" w:hint="default"/>
        </w:rPr>
      </w:pPr>
      <w:r>
        <w:rPr/>
        <w:t>（三）关联方应收及应付款项</w:t>
      </w:r>
      <w:r>
        <w:rPr>
          <w:rFonts w:ascii="宋体" w:hAnsi="宋体" w:cs="宋体" w:eastAsia="宋体" w:hint="default"/>
        </w:rPr>
        <w:t> 1</w:t>
      </w:r>
      <w:r>
        <w:rPr/>
        <w:t>、应收款项</w:t>
      </w:r>
      <w:r>
        <w:rPr>
          <w:rFonts w:ascii="宋体" w:hAnsi="宋体" w:cs="宋体" w:eastAsia="宋体" w:hint="default"/>
        </w:rPr>
        <w:t> </w:t>
      </w:r>
    </w:p>
    <w:p>
      <w:pPr>
        <w:tabs>
          <w:tab w:pos="8433" w:val="right" w:leader="none"/>
        </w:tabs>
        <w:spacing w:before="33"/>
        <w:ind w:left="498"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2007-12-31</w:t>
        <w:tab/>
        <w:t>2006-12-31</w:t>
      </w:r>
    </w:p>
    <w:p>
      <w:pPr>
        <w:spacing w:before="86"/>
        <w:ind w:left="497" w:right="0" w:firstLine="0"/>
        <w:jc w:val="left"/>
        <w:rPr>
          <w:rFonts w:ascii="宋体" w:hAnsi="宋体" w:cs="宋体" w:eastAsia="宋体" w:hint="default"/>
          <w:sz w:val="18"/>
          <w:szCs w:val="18"/>
        </w:rPr>
      </w:pPr>
      <w:r>
        <w:rPr/>
        <w:pict>
          <v:group style="position:absolute;margin-left:89.639999pt;margin-top:3.291719pt;width:414.9pt;height:.5pt;mso-position-horizontal-relative:page;mso-position-vertical-relative:paragraph;z-index:3688" coordorigin="1793,66" coordsize="8298,10">
            <v:group style="position:absolute;left:1798;top:71;width:6513;height:2" coordorigin="1798,71" coordsize="6513,2">
              <v:shape style="position:absolute;left:1798;top:71;width:6513;height:2" coordorigin="1798,71" coordsize="6513,0" path="m1798,71l8310,71e" filled="false" stroked="true" strokeweight=".48pt" strokecolor="#000000">
                <v:path arrowok="t"/>
              </v:shape>
            </v:group>
            <v:group style="position:absolute;left:8310;top:71;width:1776;height:2" coordorigin="8310,71" coordsize="1776,2">
              <v:shape style="position:absolute;left:8310;top:71;width:1776;height:2" coordorigin="8310,71" coordsize="1776,0" path="m8310,71l10086,71e" filled="false" stroked="true" strokeweight=".48pt" strokecolor="#000000">
                <v:path arrowok="t"/>
              </v:shape>
            </v:group>
            <w10:wrap type="none"/>
          </v:group>
        </w:pict>
      </w:r>
      <w:r>
        <w:rPr>
          <w:rFonts w:ascii="宋体" w:hAnsi="宋体" w:cs="宋体" w:eastAsia="宋体" w:hint="default"/>
          <w:sz w:val="18"/>
          <w:szCs w:val="18"/>
        </w:rPr>
        <w:t>其他应收款：</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83" w:footer="982" w:top="1140" w:bottom="1180" w:left="1660" w:right="1560"/>
        </w:sectPr>
      </w:pPr>
    </w:p>
    <w:p>
      <w:pPr>
        <w:spacing w:line="240" w:lineRule="auto" w:before="5"/>
        <w:rPr>
          <w:rFonts w:ascii="宋体" w:hAnsi="宋体" w:cs="宋体" w:eastAsia="宋体" w:hint="default"/>
          <w:sz w:val="22"/>
          <w:szCs w:val="22"/>
        </w:rPr>
      </w:pPr>
    </w:p>
    <w:p>
      <w:pPr>
        <w:tabs>
          <w:tab w:pos="7353" w:val="left" w:leader="none"/>
        </w:tabs>
        <w:spacing w:before="0"/>
        <w:ind w:left="497" w:right="0" w:firstLine="0"/>
        <w:jc w:val="left"/>
        <w:rPr>
          <w:rFonts w:ascii="宋体" w:hAnsi="宋体" w:cs="宋体" w:eastAsia="宋体" w:hint="default"/>
          <w:sz w:val="18"/>
          <w:szCs w:val="18"/>
        </w:rPr>
      </w:pPr>
      <w:r>
        <w:rPr>
          <w:rFonts w:ascii="宋体" w:hAnsi="宋体" w:cs="宋体" w:eastAsia="宋体" w:hint="default"/>
          <w:sz w:val="18"/>
          <w:szCs w:val="18"/>
        </w:rPr>
        <w:t>秦皇岛华联康保有限公司                                 </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5,443,142.65</w:t>
        <w:tab/>
        <w:t>5,443,142.65</w:t>
      </w:r>
    </w:p>
    <w:p>
      <w:pPr>
        <w:tabs>
          <w:tab w:pos="7344" w:val="left" w:leader="none"/>
        </w:tabs>
        <w:spacing w:before="76"/>
        <w:ind w:left="49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5,443,142.65</w:t>
        <w:tab/>
        <w:t>5,443,142.65</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3375;height:2" coordorigin="5,5" coordsize="3375,2">
              <v:shape style="position:absolute;left:5;top:5;width:3375;height:2" coordorigin="5,5" coordsize="3375,0" path="m5,5l3379,5e" filled="false" stroked="true" strokeweight=".48pt" strokecolor="#000000">
                <v:path arrowok="t"/>
              </v:shape>
            </v:group>
            <v:group style="position:absolute;left:3365;top:5;width:3165;height:2" coordorigin="3365,5" coordsize="3165,2">
              <v:shape style="position:absolute;left:3365;top:5;width:3165;height:2" coordorigin="3365,5" coordsize="3165,0" path="m3365,5l6529,5e" filled="false" stroked="true" strokeweight=".48pt" strokecolor="#000000">
                <v:path arrowok="t"/>
              </v:shape>
            </v:group>
            <v:group style="position:absolute;left:6515;top:5;width:10;height:2" coordorigin="6515,5" coordsize="10,2">
              <v:shape style="position:absolute;left:6515;top:5;width:10;height:2" coordorigin="6515,5" coordsize="10,0" path="m6515,5l6524,5e" filled="false" stroked="true" strokeweight=".48pt" strokecolor="#000000">
                <v:path arrowok="t"/>
              </v:shape>
            </v:group>
            <v:group style="position:absolute;left:6524;top:5;width:1791;height:2" coordorigin="6524,5" coordsize="1791,2">
              <v:shape style="position:absolute;left:6524;top:5;width:1791;height:2" coordorigin="6524,5" coordsize="1791,0" path="m6524,5l831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557" w:right="0"/>
        <w:jc w:val="left"/>
        <w:rPr>
          <w:rFonts w:ascii="宋体" w:hAnsi="宋体" w:cs="宋体" w:eastAsia="宋体" w:hint="default"/>
        </w:rPr>
      </w:pPr>
      <w:r>
        <w:rPr>
          <w:rFonts w:ascii="宋体"/>
        </w:rPr>
        <w:t> </w:t>
      </w:r>
    </w:p>
    <w:p>
      <w:pPr>
        <w:pStyle w:val="BodyText"/>
        <w:spacing w:line="240" w:lineRule="auto" w:before="37"/>
        <w:ind w:left="557" w:right="0"/>
        <w:jc w:val="left"/>
        <w:rPr>
          <w:rFonts w:ascii="宋体" w:hAnsi="宋体" w:cs="宋体" w:eastAsia="宋体" w:hint="default"/>
        </w:rPr>
      </w:pPr>
      <w:r>
        <w:rPr>
          <w:rFonts w:ascii="宋体" w:hAnsi="宋体" w:cs="宋体" w:eastAsia="宋体" w:hint="default"/>
        </w:rPr>
        <w:t>2</w:t>
      </w:r>
      <w:r>
        <w:rPr/>
        <w:t>、</w:t>
      </w:r>
      <w:r>
        <w:rPr>
          <w:spacing w:val="-2"/>
        </w:rPr>
        <w:t> </w:t>
      </w:r>
      <w:r>
        <w:rPr>
          <w:rFonts w:ascii="宋体" w:hAnsi="宋体" w:cs="宋体" w:eastAsia="宋体" w:hint="default"/>
          <w:spacing w:val="-2"/>
        </w:rPr>
      </w:r>
      <w:r>
        <w:rPr/>
        <w:t>应付款项</w:t>
      </w:r>
      <w:r>
        <w:rPr>
          <w:rFonts w:ascii="宋体" w:hAnsi="宋体" w:cs="宋体" w:eastAsia="宋体" w:hint="default"/>
        </w:rPr>
        <w:t> </w:t>
      </w:r>
    </w:p>
    <w:p>
      <w:pPr>
        <w:pStyle w:val="BodyText"/>
        <w:spacing w:line="391" w:lineRule="auto" w:before="37"/>
        <w:ind w:left="559" w:right="2305" w:hanging="3"/>
        <w:jc w:val="left"/>
        <w:rPr>
          <w:rFonts w:ascii="宋体" w:hAnsi="宋体" w:cs="宋体" w:eastAsia="宋体" w:hint="default"/>
        </w:rPr>
      </w:pPr>
      <w:r>
        <w:rPr/>
        <w:t>截止</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日，本公司无应付关联方的款项。</w:t>
      </w:r>
      <w:r>
        <w:rPr>
          <w:rFonts w:ascii="宋体" w:hAnsi="宋体" w:cs="宋体" w:eastAsia="宋体" w:hint="default"/>
        </w:rPr>
        <w:t> </w:t>
      </w:r>
      <w:r>
        <w:rPr/>
        <w:t>九、或有事项</w:t>
      </w:r>
      <w:r>
        <w:rPr>
          <w:rFonts w:ascii="宋体" w:hAnsi="宋体" w:cs="宋体" w:eastAsia="宋体" w:hint="default"/>
        </w:rPr>
        <w:t> </w:t>
      </w:r>
    </w:p>
    <w:p>
      <w:pPr>
        <w:pStyle w:val="BodyText"/>
        <w:spacing w:line="274" w:lineRule="exact" w:before="21"/>
        <w:ind w:left="557" w:right="0"/>
        <w:jc w:val="left"/>
      </w:pPr>
      <w:r>
        <w:rPr>
          <w:spacing w:val="2"/>
        </w:rPr>
        <w:t>本公司诉秦皇岛华联康保有限公司和匈牙利东方多瑙河贸易有限公司，要求偿还欠款</w:t>
      </w:r>
      <w:r>
        <w:rPr/>
      </w:r>
    </w:p>
    <w:p>
      <w:pPr>
        <w:pStyle w:val="BodyText"/>
        <w:spacing w:line="272" w:lineRule="exact"/>
        <w:ind w:right="0"/>
        <w:jc w:val="both"/>
      </w:pPr>
      <w:r>
        <w:rPr>
          <w:rFonts w:ascii="宋体" w:hAnsi="宋体" w:cs="宋体" w:eastAsia="宋体" w:hint="default"/>
        </w:rPr>
        <w:t>5,828,783.65</w:t>
      </w:r>
      <w:r>
        <w:rPr>
          <w:rFonts w:ascii="宋体" w:hAnsi="宋体" w:cs="宋体" w:eastAsia="宋体" w:hint="default"/>
          <w:spacing w:val="-69"/>
        </w:rPr>
        <w:t> </w:t>
      </w:r>
      <w:r>
        <w:rPr/>
        <w:t>元，经河北省秦皇岛市中级人民法院（</w:t>
      </w:r>
      <w:r>
        <w:rPr>
          <w:rFonts w:ascii="宋体" w:hAnsi="宋体" w:cs="宋体" w:eastAsia="宋体" w:hint="default"/>
        </w:rPr>
        <w:t>2000</w:t>
      </w:r>
      <w:r>
        <w:rPr/>
        <w:t>）秦经初字第</w:t>
      </w:r>
      <w:r>
        <w:rPr>
          <w:spacing w:val="-70"/>
        </w:rPr>
        <w:t> </w:t>
      </w:r>
      <w:r>
        <w:rPr>
          <w:rFonts w:ascii="宋体" w:hAnsi="宋体" w:cs="宋体" w:eastAsia="宋体" w:hint="default"/>
        </w:rPr>
        <w:t>100</w:t>
      </w:r>
      <w:r>
        <w:rPr>
          <w:rFonts w:ascii="宋体" w:hAnsi="宋体" w:cs="宋体" w:eastAsia="宋体" w:hint="default"/>
          <w:spacing w:val="-69"/>
        </w:rPr>
        <w:t> </w:t>
      </w:r>
      <w:r>
        <w:rPr/>
        <w:t>号判决书判决，</w:t>
      </w:r>
    </w:p>
    <w:p>
      <w:pPr>
        <w:pStyle w:val="BodyText"/>
        <w:spacing w:line="272" w:lineRule="exact"/>
        <w:ind w:right="0"/>
        <w:jc w:val="both"/>
      </w:pPr>
      <w:r>
        <w:rPr/>
        <w:t>秦皇岛华联康保有限公司偿付本公司欠款</w:t>
      </w:r>
      <w:r>
        <w:rPr>
          <w:spacing w:val="-48"/>
        </w:rPr>
        <w:t> </w:t>
      </w:r>
      <w:r>
        <w:rPr>
          <w:rFonts w:ascii="宋体" w:hAnsi="宋体" w:cs="宋体" w:eastAsia="宋体" w:hint="default"/>
        </w:rPr>
        <w:t>5,828,783.65</w:t>
      </w:r>
      <w:r>
        <w:rPr>
          <w:rFonts w:ascii="宋体" w:hAnsi="宋体" w:cs="宋体" w:eastAsia="宋体" w:hint="default"/>
          <w:spacing w:val="-48"/>
        </w:rPr>
        <w:t> </w:t>
      </w:r>
      <w:r>
        <w:rPr/>
        <w:t>元，匈牙利东方多瑙河贸易有限公</w:t>
      </w:r>
    </w:p>
    <w:p>
      <w:pPr>
        <w:pStyle w:val="BodyText"/>
        <w:spacing w:line="272" w:lineRule="exact"/>
        <w:ind w:right="0"/>
        <w:jc w:val="both"/>
        <w:rPr>
          <w:rFonts w:ascii="宋体" w:hAnsi="宋体" w:cs="宋体" w:eastAsia="宋体" w:hint="default"/>
        </w:rPr>
      </w:pPr>
      <w:r>
        <w:rPr/>
        <w:t>司在</w:t>
      </w:r>
      <w:r>
        <w:rPr>
          <w:spacing w:val="-46"/>
        </w:rPr>
        <w:t> </w:t>
      </w:r>
      <w:r>
        <w:rPr>
          <w:rFonts w:ascii="宋体" w:hAnsi="宋体" w:cs="宋体" w:eastAsia="宋体" w:hint="default"/>
        </w:rPr>
        <w:t>535</w:t>
      </w:r>
      <w:r>
        <w:rPr>
          <w:rFonts w:ascii="宋体" w:hAnsi="宋体" w:cs="宋体" w:eastAsia="宋体" w:hint="default"/>
          <w:spacing w:val="-44"/>
        </w:rPr>
        <w:t> </w:t>
      </w:r>
      <w:r>
        <w:rPr>
          <w:spacing w:val="-5"/>
        </w:rPr>
        <w:t>万元的范围内承担赔偿责任。据此判决，本公司与秦皇岛华联康保有限公司于</w:t>
      </w:r>
      <w:r>
        <w:rPr>
          <w:spacing w:val="-46"/>
        </w:rPr>
        <w:t> </w:t>
      </w:r>
      <w:r>
        <w:rPr>
          <w:rFonts w:ascii="宋体" w:hAnsi="宋体" w:cs="宋体" w:eastAsia="宋体" w:hint="default"/>
        </w:rPr>
        <w:t>2002</w:t>
      </w:r>
    </w:p>
    <w:p>
      <w:pPr>
        <w:pStyle w:val="BodyText"/>
        <w:spacing w:line="272" w:lineRule="exact"/>
        <w:ind w:right="0"/>
        <w:jc w:val="both"/>
      </w:pPr>
      <w:r>
        <w:rPr/>
        <w:t>年</w:t>
      </w:r>
      <w:r>
        <w:rPr>
          <w:spacing w:val="-50"/>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2</w:t>
      </w:r>
      <w:r>
        <w:rPr>
          <w:rFonts w:ascii="宋体" w:hAnsi="宋体" w:cs="宋体" w:eastAsia="宋体" w:hint="default"/>
          <w:spacing w:val="-50"/>
        </w:rPr>
        <w:t> </w:t>
      </w:r>
      <w:r>
        <w:rPr>
          <w:spacing w:val="-2"/>
        </w:rPr>
        <w:t>日</w:t>
      </w:r>
      <w:r>
        <w:rPr/>
        <w:t>签订《和解协议</w:t>
      </w:r>
      <w:r>
        <w:rPr>
          <w:spacing w:val="-105"/>
        </w:rPr>
        <w:t>》</w:t>
      </w:r>
      <w:r>
        <w:rPr/>
        <w:t>，秦</w:t>
      </w:r>
      <w:r>
        <w:rPr>
          <w:spacing w:val="-2"/>
        </w:rPr>
        <w:t>皇</w:t>
      </w:r>
      <w:r>
        <w:rPr/>
        <w:t>岛华联康保有限公司以实物资产</w:t>
      </w:r>
      <w:r>
        <w:rPr>
          <w:spacing w:val="-50"/>
        </w:rPr>
        <w:t> </w:t>
      </w:r>
      <w:r>
        <w:rPr>
          <w:rFonts w:ascii="宋体" w:hAnsi="宋体" w:cs="宋体" w:eastAsia="宋体" w:hint="default"/>
        </w:rPr>
        <w:t>2</w:t>
      </w:r>
      <w:r>
        <w:rPr>
          <w:rFonts w:ascii="宋体" w:hAnsi="宋体" w:cs="宋体" w:eastAsia="宋体" w:hint="default"/>
          <w:spacing w:val="-1"/>
        </w:rPr>
        <w:t>7</w:t>
      </w:r>
      <w:r>
        <w:rPr>
          <w:rFonts w:ascii="宋体" w:hAnsi="宋体" w:cs="宋体" w:eastAsia="宋体" w:hint="default"/>
        </w:rPr>
        <w:t>6</w:t>
      </w:r>
      <w:r>
        <w:rPr>
          <w:rFonts w:ascii="宋体" w:hAnsi="宋体" w:cs="宋体" w:eastAsia="宋体" w:hint="default"/>
          <w:spacing w:val="-50"/>
        </w:rPr>
        <w:t> </w:t>
      </w:r>
      <w:r>
        <w:rPr/>
        <w:t>万元抵偿欠款，其</w:t>
      </w:r>
    </w:p>
    <w:p>
      <w:pPr>
        <w:pStyle w:val="BodyText"/>
        <w:spacing w:line="272" w:lineRule="exact" w:before="26"/>
        <w:ind w:right="209"/>
        <w:jc w:val="both"/>
        <w:rPr>
          <w:rFonts w:ascii="宋体" w:hAnsi="宋体" w:cs="宋体" w:eastAsia="宋体" w:hint="default"/>
        </w:rPr>
      </w:pPr>
      <w:r>
        <w:rPr/>
        <w:t>中</w:t>
      </w:r>
      <w:r>
        <w:rPr>
          <w:spacing w:val="-52"/>
        </w:rPr>
        <w:t> </w:t>
      </w:r>
      <w:r>
        <w:rPr>
          <w:rFonts w:ascii="宋体" w:hAnsi="宋体" w:cs="宋体" w:eastAsia="宋体" w:hint="default"/>
        </w:rPr>
        <w:t>241.10</w:t>
      </w:r>
      <w:r>
        <w:rPr>
          <w:rFonts w:ascii="宋体" w:hAnsi="宋体" w:cs="宋体" w:eastAsia="宋体" w:hint="default"/>
          <w:spacing w:val="-51"/>
        </w:rPr>
        <w:t> </w:t>
      </w:r>
      <w:r>
        <w:rPr>
          <w:spacing w:val="-4"/>
        </w:rPr>
        <w:t>万元房产尚未办理交接手续。截止</w:t>
      </w:r>
      <w:r>
        <w:rPr>
          <w:spacing w:val="-52"/>
        </w:rPr>
        <w:t> </w:t>
      </w:r>
      <w:r>
        <w:rPr>
          <w:rFonts w:ascii="宋体" w:hAnsi="宋体" w:cs="宋体" w:eastAsia="宋体" w:hint="default"/>
        </w:rPr>
        <w:t>2005</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日，秦皇岛华联康保有限公司</w:t>
      </w:r>
      <w:r>
        <w:rPr/>
        <w:t> 欠款为</w:t>
      </w:r>
      <w:r>
        <w:rPr>
          <w:spacing w:val="-54"/>
        </w:rPr>
        <w:t> </w:t>
      </w:r>
      <w:r>
        <w:rPr>
          <w:rFonts w:ascii="宋体" w:hAnsi="宋体" w:cs="宋体" w:eastAsia="宋体" w:hint="default"/>
        </w:rPr>
        <w:t>5,443,142.65</w:t>
      </w:r>
      <w:r>
        <w:rPr>
          <w:rFonts w:ascii="宋体" w:hAnsi="宋体" w:cs="宋体" w:eastAsia="宋体" w:hint="default"/>
          <w:spacing w:val="-53"/>
        </w:rPr>
        <w:t> </w:t>
      </w:r>
      <w:r>
        <w:rPr>
          <w:spacing w:val="-4"/>
        </w:rPr>
        <w:t>元。根据公司第三届董事会</w:t>
      </w:r>
      <w:r>
        <w:rPr>
          <w:spacing w:val="-54"/>
        </w:rPr>
        <w:t> </w:t>
      </w:r>
      <w:r>
        <w:rPr>
          <w:rFonts w:ascii="宋体" w:hAnsi="宋体" w:cs="宋体" w:eastAsia="宋体" w:hint="default"/>
        </w:rPr>
        <w:t>2005</w:t>
      </w:r>
      <w:r>
        <w:rPr>
          <w:rFonts w:ascii="宋体" w:hAnsi="宋体" w:cs="宋体" w:eastAsia="宋体" w:hint="default"/>
          <w:spacing w:val="-53"/>
        </w:rPr>
        <w:t> </w:t>
      </w:r>
      <w:r>
        <w:rPr>
          <w:spacing w:val="-3"/>
        </w:rPr>
        <w:t>年第七次会议决议，全额计提坏帐准</w:t>
      </w:r>
      <w:r>
        <w:rPr/>
        <w:t> 备。本公司仍在采取一切措施回收秦皇岛华联康保有限公司的欠款。</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除上述事项之外，截止</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日，本公司无其他重大或有事项。</w:t>
      </w:r>
      <w:r>
        <w:rPr>
          <w:rFonts w:ascii="宋体" w:hAnsi="宋体" w:cs="宋体" w:eastAsia="宋体" w:hint="default"/>
        </w:rPr>
        <w:t> </w:t>
      </w:r>
    </w:p>
    <w:p>
      <w:pPr>
        <w:pStyle w:val="BodyText"/>
        <w:spacing w:line="240" w:lineRule="auto" w:before="153"/>
        <w:ind w:left="559" w:right="0"/>
        <w:jc w:val="left"/>
        <w:rPr>
          <w:rFonts w:ascii="宋体" w:hAnsi="宋体" w:cs="宋体" w:eastAsia="宋体" w:hint="default"/>
        </w:rPr>
      </w:pPr>
      <w:r>
        <w:rPr/>
        <w:t>十、承诺事项</w:t>
      </w:r>
      <w:r>
        <w:rPr>
          <w:rFonts w:ascii="宋体" w:hAnsi="宋体" w:cs="宋体" w:eastAsia="宋体" w:hint="default"/>
        </w:rPr>
        <w:t> </w:t>
      </w:r>
    </w:p>
    <w:p>
      <w:pPr>
        <w:pStyle w:val="BodyText"/>
        <w:spacing w:line="374" w:lineRule="auto" w:before="153"/>
        <w:ind w:left="559" w:right="0" w:hanging="3"/>
        <w:jc w:val="left"/>
        <w:rPr>
          <w:rFonts w:ascii="宋体" w:hAnsi="宋体" w:cs="宋体" w:eastAsia="宋体" w:hint="default"/>
        </w:rPr>
      </w:pPr>
      <w:r>
        <w:rPr/>
        <w:t>截止</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日，本公司不存在应披露的承诺事项。</w:t>
      </w:r>
      <w:r>
        <w:rPr>
          <w:rFonts w:ascii="宋体" w:hAnsi="宋体" w:cs="宋体" w:eastAsia="宋体" w:hint="default"/>
        </w:rPr>
        <w:t> </w:t>
      </w:r>
      <w:r>
        <w:rPr/>
        <w:t>十一、资产负债表日后事项中的非调整事项</w:t>
      </w:r>
      <w:r>
        <w:rPr>
          <w:rFonts w:ascii="宋体" w:hAnsi="宋体" w:cs="宋体" w:eastAsia="宋体" w:hint="default"/>
        </w:rPr>
        <w:t> </w:t>
      </w:r>
    </w:p>
    <w:p>
      <w:pPr>
        <w:pStyle w:val="BodyText"/>
        <w:spacing w:line="374" w:lineRule="auto" w:before="36"/>
        <w:ind w:left="559" w:right="1382" w:hanging="3"/>
        <w:jc w:val="left"/>
        <w:rPr>
          <w:rFonts w:ascii="宋体" w:hAnsi="宋体" w:cs="宋体" w:eastAsia="宋体" w:hint="default"/>
        </w:rPr>
      </w:pPr>
      <w:r>
        <w:rPr/>
        <w:t>截止</w:t>
      </w:r>
      <w:r>
        <w:rPr>
          <w:spacing w:val="-54"/>
        </w:rPr>
        <w:t> </w:t>
      </w:r>
      <w:r>
        <w:rPr>
          <w:rFonts w:ascii="宋体" w:hAnsi="宋体" w:cs="宋体" w:eastAsia="宋体" w:hint="default"/>
        </w:rPr>
        <w:t>2008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日无资产负债表日后事项中的非调整事项。</w:t>
      </w:r>
      <w:r>
        <w:rPr>
          <w:rFonts w:ascii="宋体" w:hAnsi="宋体" w:cs="宋体" w:eastAsia="宋体" w:hint="default"/>
        </w:rPr>
        <w:t> </w:t>
      </w:r>
      <w:r>
        <w:rPr/>
        <w:t>十二、债务重组事项</w:t>
      </w:r>
      <w:r>
        <w:rPr>
          <w:rFonts w:ascii="宋体" w:hAnsi="宋体" w:cs="宋体" w:eastAsia="宋体" w:hint="default"/>
        </w:rPr>
        <w:t> </w:t>
      </w:r>
    </w:p>
    <w:p>
      <w:pPr>
        <w:pStyle w:val="BodyText"/>
        <w:spacing w:line="374" w:lineRule="auto" w:before="36"/>
        <w:ind w:left="559" w:right="0" w:hanging="3"/>
        <w:jc w:val="left"/>
        <w:rPr>
          <w:rFonts w:ascii="宋体" w:hAnsi="宋体" w:cs="宋体" w:eastAsia="宋体" w:hint="default"/>
        </w:rPr>
      </w:pPr>
      <w:r>
        <w:rPr/>
        <w:t>截止</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日，本公司不存在应披露的重大债务重组事项。</w:t>
      </w:r>
      <w:r>
        <w:rPr>
          <w:rFonts w:ascii="宋体" w:hAnsi="宋体" w:cs="宋体" w:eastAsia="宋体" w:hint="default"/>
        </w:rPr>
        <w:t> </w:t>
      </w:r>
      <w:r>
        <w:rPr/>
        <w:t>十三、非货币性交易</w:t>
      </w:r>
      <w:r>
        <w:rPr>
          <w:rFonts w:ascii="宋体" w:hAnsi="宋体" w:cs="宋体" w:eastAsia="宋体" w:hint="default"/>
        </w:rPr>
        <w:t> </w:t>
      </w:r>
    </w:p>
    <w:p>
      <w:pPr>
        <w:pStyle w:val="BodyText"/>
        <w:spacing w:line="372" w:lineRule="auto" w:before="36"/>
        <w:ind w:left="559" w:right="0" w:hanging="3"/>
        <w:jc w:val="left"/>
        <w:rPr>
          <w:rFonts w:ascii="宋体" w:hAnsi="宋体" w:cs="宋体" w:eastAsia="宋体" w:hint="default"/>
        </w:rPr>
      </w:pPr>
      <w:r>
        <w:rPr/>
        <w:t>截止</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日，本公司不存在应披露的重大非货币性交易事项。</w:t>
      </w:r>
      <w:r>
        <w:rPr>
          <w:rFonts w:ascii="宋体" w:hAnsi="宋体" w:cs="宋体" w:eastAsia="宋体" w:hint="default"/>
        </w:rPr>
        <w:t> </w:t>
      </w:r>
      <w:r>
        <w:rPr/>
        <w:t>十四、其他重要事项</w:t>
      </w:r>
      <w:r>
        <w:rPr>
          <w:rFonts w:ascii="宋体" w:hAnsi="宋体" w:cs="宋体" w:eastAsia="宋体" w:hint="default"/>
        </w:rPr>
        <w:t> </w:t>
      </w:r>
    </w:p>
    <w:p>
      <w:pPr>
        <w:pStyle w:val="BodyText"/>
        <w:spacing w:line="274" w:lineRule="exact" w:before="38"/>
        <w:ind w:left="557" w:right="0"/>
        <w:jc w:val="left"/>
      </w:pPr>
      <w:r>
        <w:rPr>
          <w:rFonts w:ascii="宋体" w:hAnsi="宋体" w:cs="宋体" w:eastAsia="宋体" w:hint="default"/>
        </w:rPr>
        <w:t>1</w:t>
      </w:r>
      <w:r>
        <w:rPr/>
        <w:t>、</w:t>
      </w:r>
      <w:r>
        <w:rPr>
          <w:rFonts w:ascii="宋体" w:hAnsi="宋体" w:cs="宋体" w:eastAsia="宋体" w:hint="default"/>
        </w:rPr>
        <w:t>2007</w:t>
      </w:r>
      <w:r>
        <w:rPr>
          <w:rFonts w:ascii="宋体" w:hAnsi="宋体" w:cs="宋体" w:eastAsia="宋体" w:hint="default"/>
          <w:spacing w:val="-44"/>
        </w:rPr>
        <w:t> </w:t>
      </w:r>
      <w:r>
        <w:rPr/>
        <w:t>年</w:t>
      </w:r>
      <w:r>
        <w:rPr>
          <w:spacing w:val="-45"/>
        </w:rPr>
        <w:t> </w:t>
      </w:r>
      <w:r>
        <w:rPr>
          <w:rFonts w:ascii="宋体" w:hAnsi="宋体" w:cs="宋体" w:eastAsia="宋体" w:hint="default"/>
        </w:rPr>
        <w:t>7</w:t>
      </w:r>
      <w:r>
        <w:rPr>
          <w:rFonts w:ascii="宋体" w:hAnsi="宋体" w:cs="宋体" w:eastAsia="宋体" w:hint="default"/>
          <w:spacing w:val="-44"/>
        </w:rPr>
        <w:t> </w:t>
      </w:r>
      <w:r>
        <w:rPr/>
        <w:t>月</w:t>
      </w:r>
      <w:r>
        <w:rPr>
          <w:spacing w:val="-45"/>
        </w:rPr>
        <w:t> </w:t>
      </w:r>
      <w:r>
        <w:rPr>
          <w:rFonts w:ascii="宋体" w:hAnsi="宋体" w:cs="宋体" w:eastAsia="宋体" w:hint="default"/>
        </w:rPr>
        <w:t>4</w:t>
      </w:r>
      <w:r>
        <w:rPr>
          <w:rFonts w:ascii="宋体" w:hAnsi="宋体" w:cs="宋体" w:eastAsia="宋体" w:hint="default"/>
          <w:spacing w:val="-44"/>
        </w:rPr>
        <w:t> </w:t>
      </w:r>
      <w:r>
        <w:rPr/>
        <w:t>日，经本公司第三届董事会</w:t>
      </w:r>
      <w:r>
        <w:rPr>
          <w:spacing w:val="-45"/>
        </w:rPr>
        <w:t> </w:t>
      </w:r>
      <w:r>
        <w:rPr>
          <w:rFonts w:ascii="宋体" w:hAnsi="宋体" w:cs="宋体" w:eastAsia="宋体" w:hint="default"/>
        </w:rPr>
        <w:t>2007</w:t>
      </w:r>
      <w:r>
        <w:rPr>
          <w:rFonts w:ascii="宋体" w:hAnsi="宋体" w:cs="宋体" w:eastAsia="宋体" w:hint="default"/>
          <w:spacing w:val="-44"/>
        </w:rPr>
        <w:t> </w:t>
      </w:r>
      <w:r>
        <w:rPr/>
        <w:t>年第三次会议审议通过，本公司以</w:t>
      </w:r>
    </w:p>
    <w:p>
      <w:pPr>
        <w:pStyle w:val="BodyText"/>
        <w:spacing w:line="272" w:lineRule="exact"/>
        <w:ind w:right="0"/>
        <w:jc w:val="both"/>
        <w:rPr>
          <w:rFonts w:ascii="宋体" w:hAnsi="宋体" w:cs="宋体" w:eastAsia="宋体" w:hint="default"/>
        </w:rPr>
      </w:pPr>
      <w:r>
        <w:rPr/>
        <w:t>现金</w:t>
      </w:r>
      <w:r>
        <w:rPr>
          <w:spacing w:val="-67"/>
        </w:rPr>
        <w:t> </w:t>
      </w:r>
      <w:r>
        <w:rPr>
          <w:rFonts w:ascii="宋体" w:hAnsi="宋体" w:cs="宋体" w:eastAsia="宋体" w:hint="default"/>
        </w:rPr>
        <w:t>410</w:t>
      </w:r>
      <w:r>
        <w:rPr>
          <w:rFonts w:ascii="宋体" w:hAnsi="宋体" w:cs="宋体" w:eastAsia="宋体" w:hint="default"/>
          <w:spacing w:val="-66"/>
        </w:rPr>
        <w:t> </w:t>
      </w:r>
      <w:r>
        <w:rPr/>
        <w:t>万元受让北京恩赐天和科技发展有限公司持有的秦皇岛现代购物广场有限公司</w:t>
      </w:r>
      <w:r>
        <w:rPr>
          <w:spacing w:val="-67"/>
        </w:rPr>
        <w:t> </w:t>
      </w:r>
      <w:r>
        <w:rPr>
          <w:rFonts w:ascii="宋体" w:hAnsi="宋体" w:cs="宋体" w:eastAsia="宋体" w:hint="default"/>
        </w:rPr>
        <w:t>82%</w:t>
      </w:r>
    </w:p>
    <w:p>
      <w:pPr>
        <w:pStyle w:val="BodyText"/>
        <w:spacing w:line="272" w:lineRule="exact"/>
        <w:ind w:right="0"/>
        <w:jc w:val="both"/>
        <w:rPr>
          <w:rFonts w:ascii="宋体" w:hAnsi="宋体" w:cs="宋体" w:eastAsia="宋体" w:hint="default"/>
        </w:rPr>
      </w:pPr>
      <w:r>
        <w:rPr/>
        <w:t>的股权，受让后本公司持有秦皇岛现代购物广场有限公司</w:t>
      </w:r>
      <w:r>
        <w:rPr>
          <w:spacing w:val="-57"/>
        </w:rPr>
        <w:t> </w:t>
      </w:r>
      <w:r>
        <w:rPr>
          <w:rFonts w:ascii="宋体" w:hAnsi="宋体" w:cs="宋体" w:eastAsia="宋体" w:hint="default"/>
        </w:rPr>
        <w:t>100%</w:t>
      </w:r>
      <w:r>
        <w:rPr/>
        <w:t>的股权。</w:t>
      </w:r>
      <w:r>
        <w:rPr>
          <w:rFonts w:ascii="宋体" w:hAnsi="宋体" w:cs="宋体" w:eastAsia="宋体" w:hint="default"/>
        </w:rPr>
        <w:t> </w:t>
      </w:r>
    </w:p>
    <w:p>
      <w:pPr>
        <w:pStyle w:val="BodyText"/>
        <w:spacing w:line="272" w:lineRule="exact" w:before="26"/>
        <w:ind w:right="208" w:firstLine="420"/>
        <w:jc w:val="both"/>
      </w:pPr>
      <w:r>
        <w:rPr>
          <w:rFonts w:ascii="宋体" w:hAnsi="宋体" w:cs="宋体" w:eastAsia="宋体" w:hint="default"/>
        </w:rPr>
        <w:t>2007</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2"/>
        </w:rPr>
        <w:t> </w:t>
      </w:r>
      <w:r>
        <w:rPr>
          <w:rFonts w:ascii="宋体" w:hAnsi="宋体" w:cs="宋体" w:eastAsia="宋体" w:hint="default"/>
        </w:rPr>
        <w:t>24</w:t>
      </w:r>
      <w:r>
        <w:rPr>
          <w:rFonts w:ascii="宋体" w:hAnsi="宋体" w:cs="宋体" w:eastAsia="宋体" w:hint="default"/>
          <w:spacing w:val="-60"/>
        </w:rPr>
        <w:t> </w:t>
      </w:r>
      <w:r>
        <w:rPr/>
        <w:t>日，本公司董事会发布《秦皇岛渤海物流控股股份有限公司受让现代购 </w:t>
      </w:r>
      <w:r>
        <w:rPr>
          <w:spacing w:val="-3"/>
        </w:rPr>
        <w:t>物广场有限公司股权的进展情况公告》。遵照本公司与北京恩赐天和科技发展有限公司双方</w:t>
      </w:r>
      <w:r>
        <w:rPr>
          <w:spacing w:val="-77"/>
        </w:rPr>
        <w:t> </w:t>
      </w:r>
      <w:r>
        <w:rPr>
          <w:spacing w:val="-77"/>
        </w:rPr>
      </w:r>
      <w:r>
        <w:rPr>
          <w:spacing w:val="-3"/>
        </w:rPr>
        <w:t>签署的《股权转让协议》规定，本公司已按时向北京恩赐天和科技发展有限公司支付股权收</w:t>
      </w:r>
      <w:r>
        <w:rPr>
          <w:spacing w:val="-74"/>
        </w:rPr>
        <w:t> </w:t>
      </w:r>
      <w:r>
        <w:rPr>
          <w:spacing w:val="-74"/>
        </w:rPr>
      </w:r>
      <w:r>
        <w:rPr/>
        <w:t>购款</w:t>
      </w:r>
      <w:r>
        <w:rPr>
          <w:spacing w:val="-59"/>
        </w:rPr>
        <w:t> </w:t>
      </w:r>
      <w:r>
        <w:rPr>
          <w:rFonts w:ascii="宋体" w:hAnsi="宋体" w:cs="宋体" w:eastAsia="宋体" w:hint="default"/>
        </w:rPr>
        <w:t>310</w:t>
      </w:r>
      <w:r>
        <w:rPr>
          <w:rFonts w:ascii="宋体" w:hAnsi="宋体" w:cs="宋体" w:eastAsia="宋体" w:hint="default"/>
          <w:spacing w:val="-58"/>
        </w:rPr>
        <w:t> </w:t>
      </w:r>
      <w:r>
        <w:rPr>
          <w:spacing w:val="-10"/>
        </w:rPr>
        <w:t>万元。截至</w:t>
      </w:r>
      <w:r>
        <w:rPr>
          <w:spacing w:val="-59"/>
        </w:rPr>
        <w:t> </w:t>
      </w:r>
      <w:r>
        <w:rPr>
          <w:rFonts w:ascii="宋体" w:hAnsi="宋体" w:cs="宋体" w:eastAsia="宋体" w:hint="default"/>
        </w:rPr>
        <w:t>2007</w:t>
      </w:r>
      <w:r>
        <w:rPr>
          <w:rFonts w:ascii="宋体" w:hAnsi="宋体" w:cs="宋体" w:eastAsia="宋体" w:hint="default"/>
          <w:spacing w:val="-58"/>
        </w:rPr>
        <w:t> </w:t>
      </w:r>
      <w:r>
        <w:rPr/>
        <w:t>年</w:t>
      </w:r>
      <w:r>
        <w:rPr>
          <w:spacing w:val="-60"/>
        </w:rPr>
        <w:t> </w:t>
      </w:r>
      <w:r>
        <w:rPr>
          <w:rFonts w:ascii="宋体" w:hAnsi="宋体" w:cs="宋体" w:eastAsia="宋体" w:hint="default"/>
        </w:rPr>
        <w:t>7</w:t>
      </w:r>
      <w:r>
        <w:rPr>
          <w:rFonts w:ascii="宋体" w:hAnsi="宋体" w:cs="宋体" w:eastAsia="宋体" w:hint="default"/>
          <w:spacing w:val="-58"/>
        </w:rPr>
        <w:t> </w:t>
      </w:r>
      <w:r>
        <w:rPr/>
        <w:t>月</w:t>
      </w:r>
      <w:r>
        <w:rPr>
          <w:spacing w:val="-60"/>
        </w:rPr>
        <w:t> </w:t>
      </w:r>
      <w:r>
        <w:rPr>
          <w:rFonts w:ascii="宋体" w:hAnsi="宋体" w:cs="宋体" w:eastAsia="宋体" w:hint="default"/>
        </w:rPr>
        <w:t>20</w:t>
      </w:r>
      <w:r>
        <w:rPr>
          <w:rFonts w:ascii="宋体" w:hAnsi="宋体" w:cs="宋体" w:eastAsia="宋体" w:hint="default"/>
          <w:spacing w:val="-59"/>
        </w:rPr>
        <w:t> </w:t>
      </w:r>
      <w:r>
        <w:rPr/>
        <w:t>日，北京恩赐天和科技发展有限公司已将其所持有的广</w:t>
      </w:r>
    </w:p>
    <w:p>
      <w:pPr>
        <w:pStyle w:val="BodyText"/>
        <w:spacing w:line="272" w:lineRule="exact"/>
        <w:ind w:left="557" w:right="0" w:hanging="420"/>
        <w:jc w:val="left"/>
      </w:pPr>
      <w:r>
        <w:rPr/>
        <w:t>场公司股权全部过户给本公司，相关手续已办理完毕。截至</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9</w:t>
      </w:r>
      <w:r>
        <w:rPr>
          <w:rFonts w:ascii="宋体" w:hAnsi="宋体" w:cs="宋体" w:eastAsia="宋体" w:hint="default"/>
          <w:spacing w:val="-52"/>
        </w:rPr>
        <w:t> </w:t>
      </w:r>
      <w:r>
        <w:rPr/>
        <w:t>日余</w:t>
      </w:r>
      <w:r>
        <w:rPr>
          <w:spacing w:val="-2"/>
        </w:rPr>
        <w:t>款</w:t>
      </w:r>
      <w:r>
        <w:rPr/>
        <w:t>已付清</w:t>
      </w:r>
      <w:r>
        <w:rPr>
          <w:spacing w:val="-87"/>
        </w:rPr>
        <w:t>。</w:t>
      </w:r>
      <w:r>
        <w:rPr>
          <w:rFonts w:ascii="宋体" w:hAnsi="宋体" w:cs="宋体" w:eastAsia="宋体" w:hint="default"/>
        </w:rPr>
        <w:t> 2</w:t>
      </w:r>
      <w:r>
        <w:rPr/>
        <w:t>、</w:t>
      </w:r>
      <w:r>
        <w:rPr>
          <w:rFonts w:ascii="宋体" w:hAnsi="宋体" w:cs="宋体" w:eastAsia="宋体" w:hint="default"/>
          <w:spacing w:val="-1"/>
        </w:rPr>
        <w:t>2</w:t>
      </w:r>
      <w:r>
        <w:rPr>
          <w:rFonts w:ascii="宋体" w:hAnsi="宋体" w:cs="宋体" w:eastAsia="宋体" w:hint="default"/>
        </w:rPr>
        <w:t>005</w:t>
      </w:r>
      <w:r>
        <w:rPr>
          <w:rFonts w:ascii="宋体" w:hAnsi="宋体" w:cs="宋体" w:eastAsia="宋体" w:hint="default"/>
          <w:spacing w:val="-39"/>
        </w:rPr>
        <w:t> </w:t>
      </w:r>
      <w:r>
        <w:rPr/>
        <w:t>年</w:t>
      </w:r>
      <w:r>
        <w:rPr>
          <w:spacing w:val="-39"/>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39"/>
        </w:rPr>
        <w:t> </w:t>
      </w:r>
      <w:r>
        <w:rPr/>
        <w:t>月</w:t>
      </w:r>
      <w:r>
        <w:rPr>
          <w:spacing w:val="-39"/>
        </w:rPr>
        <w:t> </w:t>
      </w:r>
      <w:r>
        <w:rPr>
          <w:rFonts w:ascii="宋体" w:hAnsi="宋体" w:cs="宋体" w:eastAsia="宋体" w:hint="default"/>
        </w:rPr>
        <w:t>23</w:t>
      </w:r>
      <w:r>
        <w:rPr>
          <w:rFonts w:ascii="宋体" w:hAnsi="宋体" w:cs="宋体" w:eastAsia="宋体" w:hint="default"/>
          <w:spacing w:val="-39"/>
        </w:rPr>
        <w:t> </w:t>
      </w:r>
      <w:r>
        <w:rPr/>
        <w:t>日</w:t>
      </w:r>
      <w:r>
        <w:rPr>
          <w:spacing w:val="-2"/>
        </w:rPr>
        <w:t>本</w:t>
      </w:r>
      <w:r>
        <w:rPr/>
        <w:t>公司与自然人李津签订《房屋买卖合同</w:t>
      </w:r>
      <w:r>
        <w:rPr>
          <w:spacing w:val="-105"/>
        </w:rPr>
        <w:t>》</w:t>
      </w:r>
      <w:r>
        <w:rPr/>
        <w:t>，按</w:t>
      </w:r>
      <w:r>
        <w:rPr>
          <w:spacing w:val="-2"/>
        </w:rPr>
        <w:t>协</w:t>
      </w:r>
      <w:r>
        <w:rPr/>
        <w:t>议价转让位于</w:t>
      </w:r>
    </w:p>
    <w:p>
      <w:pPr>
        <w:pStyle w:val="BodyText"/>
        <w:spacing w:line="246" w:lineRule="exact"/>
        <w:ind w:right="0"/>
        <w:jc w:val="both"/>
      </w:pPr>
      <w:r>
        <w:rPr/>
        <w:t>秦皇岛市建设大街</w:t>
      </w:r>
      <w:r>
        <w:rPr>
          <w:spacing w:val="-50"/>
        </w:rPr>
        <w:t> </w:t>
      </w:r>
      <w:r>
        <w:rPr>
          <w:rFonts w:ascii="宋体" w:hAnsi="宋体" w:cs="宋体" w:eastAsia="宋体" w:hint="default"/>
        </w:rPr>
        <w:t>237</w:t>
      </w:r>
      <w:r>
        <w:rPr>
          <w:rFonts w:ascii="宋体" w:hAnsi="宋体" w:cs="宋体" w:eastAsia="宋体" w:hint="default"/>
          <w:spacing w:val="-51"/>
        </w:rPr>
        <w:t> </w:t>
      </w:r>
      <w:r>
        <w:rPr/>
        <w:t>号的原食品大厦第四层面积</w:t>
      </w:r>
      <w:r>
        <w:rPr>
          <w:spacing w:val="-50"/>
        </w:rPr>
        <w:t> </w:t>
      </w:r>
      <w:r>
        <w:rPr>
          <w:rFonts w:ascii="宋体" w:hAnsi="宋体" w:cs="宋体" w:eastAsia="宋体" w:hint="default"/>
        </w:rPr>
        <w:t>1,517.36</w:t>
      </w:r>
      <w:r>
        <w:rPr>
          <w:rFonts w:ascii="宋体" w:hAnsi="宋体" w:cs="宋体" w:eastAsia="宋体" w:hint="default"/>
          <w:spacing w:val="-49"/>
        </w:rPr>
        <w:t> </w:t>
      </w:r>
      <w:r>
        <w:rPr/>
        <w:t>平方米的房地产，交易金额为</w:t>
      </w:r>
    </w:p>
    <w:p>
      <w:pPr>
        <w:pStyle w:val="BodyText"/>
        <w:spacing w:line="272" w:lineRule="exact"/>
        <w:ind w:right="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66"/>
        </w:rPr>
        <w:t> </w:t>
      </w:r>
      <w:r>
        <w:rPr/>
        <w:t>万</w:t>
      </w:r>
      <w:r>
        <w:rPr>
          <w:spacing w:val="-2"/>
        </w:rPr>
        <w:t>元</w:t>
      </w:r>
      <w:r>
        <w:rPr>
          <w:spacing w:val="-105"/>
        </w:rPr>
        <w:t>。</w:t>
      </w:r>
      <w:r>
        <w:rPr>
          <w:spacing w:val="-2"/>
        </w:rPr>
        <w:t>此</w:t>
      </w:r>
      <w:r>
        <w:rPr/>
        <w:t>项房地产帐面原值</w:t>
      </w:r>
      <w:r>
        <w:rPr>
          <w:spacing w:val="-67"/>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1"/>
        </w:rPr>
        <w:t>6</w:t>
      </w:r>
      <w:r>
        <w:rPr>
          <w:rFonts w:ascii="宋体" w:hAnsi="宋体" w:cs="宋体" w:eastAsia="宋体" w:hint="default"/>
        </w:rPr>
        <w:t>.</w:t>
      </w:r>
      <w:r>
        <w:rPr>
          <w:rFonts w:ascii="宋体" w:hAnsi="宋体" w:cs="宋体" w:eastAsia="宋体" w:hint="default"/>
          <w:spacing w:val="-1"/>
        </w:rPr>
        <w:t>0</w:t>
      </w:r>
      <w:r>
        <w:rPr>
          <w:rFonts w:ascii="宋体" w:hAnsi="宋体" w:cs="宋体" w:eastAsia="宋体" w:hint="default"/>
        </w:rPr>
        <w:t>7</w:t>
      </w:r>
      <w:r>
        <w:rPr>
          <w:rFonts w:ascii="宋体" w:hAnsi="宋体" w:cs="宋体" w:eastAsia="宋体" w:hint="default"/>
          <w:spacing w:val="-66"/>
        </w:rPr>
        <w:t> </w:t>
      </w:r>
      <w:r>
        <w:rPr/>
        <w:t>万元</w:t>
      </w:r>
      <w:r>
        <w:rPr>
          <w:spacing w:val="-106"/>
        </w:rPr>
        <w:t>，</w:t>
      </w:r>
      <w:r>
        <w:rPr/>
        <w:t>帐</w:t>
      </w:r>
      <w:r>
        <w:rPr>
          <w:spacing w:val="-2"/>
        </w:rPr>
        <w:t>面</w:t>
      </w:r>
      <w:r>
        <w:rPr/>
        <w:t>净值</w:t>
      </w:r>
      <w:r>
        <w:rPr>
          <w:spacing w:val="-67"/>
        </w:rPr>
        <w:t> </w:t>
      </w:r>
      <w:r>
        <w:rPr>
          <w:rFonts w:ascii="宋体" w:hAnsi="宋体" w:cs="宋体" w:eastAsia="宋体" w:hint="default"/>
        </w:rPr>
        <w:t>2</w:t>
      </w:r>
      <w:r>
        <w:rPr>
          <w:rFonts w:ascii="宋体" w:hAnsi="宋体" w:cs="宋体" w:eastAsia="宋体" w:hint="default"/>
          <w:spacing w:val="-1"/>
        </w:rPr>
        <w:t>59</w:t>
      </w:r>
      <w:r>
        <w:rPr>
          <w:rFonts w:ascii="宋体" w:hAnsi="宋体" w:cs="宋体" w:eastAsia="宋体" w:hint="default"/>
        </w:rPr>
        <w:t>.</w:t>
      </w:r>
      <w:r>
        <w:rPr>
          <w:rFonts w:ascii="宋体" w:hAnsi="宋体" w:cs="宋体" w:eastAsia="宋体" w:hint="default"/>
          <w:spacing w:val="-1"/>
        </w:rPr>
        <w:t>8</w:t>
      </w:r>
      <w:r>
        <w:rPr>
          <w:rFonts w:ascii="宋体" w:hAnsi="宋体" w:cs="宋体" w:eastAsia="宋体" w:hint="default"/>
        </w:rPr>
        <w:t>1</w:t>
      </w:r>
      <w:r>
        <w:rPr>
          <w:rFonts w:ascii="宋体" w:hAnsi="宋体" w:cs="宋体" w:eastAsia="宋体" w:hint="default"/>
          <w:spacing w:val="-68"/>
        </w:rPr>
        <w:t> </w:t>
      </w:r>
      <w:r>
        <w:rPr/>
        <w:t>万元</w:t>
      </w:r>
      <w:r>
        <w:rPr>
          <w:spacing w:val="-105"/>
        </w:rPr>
        <w:t>，</w:t>
      </w:r>
      <w:r>
        <w:rPr/>
        <w:t>此项</w:t>
      </w:r>
      <w:r>
        <w:rPr>
          <w:spacing w:val="-2"/>
        </w:rPr>
        <w:t>交</w:t>
      </w:r>
      <w:r>
        <w:rPr/>
        <w:t>易产生损失</w:t>
      </w:r>
      <w:r>
        <w:rPr>
          <w:spacing w:val="-67"/>
        </w:rPr>
        <w:t> </w:t>
      </w:r>
      <w:r>
        <w:rPr>
          <w:rFonts w:ascii="宋体" w:hAnsi="宋体" w:cs="宋体" w:eastAsia="宋体" w:hint="default"/>
          <w:spacing w:val="-1"/>
        </w:rPr>
        <w:t>5</w:t>
      </w:r>
      <w:r>
        <w:rPr>
          <w:rFonts w:ascii="宋体" w:hAnsi="宋体" w:cs="宋体" w:eastAsia="宋体" w:hint="default"/>
        </w:rPr>
        <w:t>6</w:t>
      </w:r>
      <w:r>
        <w:rPr>
          <w:rFonts w:ascii="宋体" w:hAnsi="宋体" w:cs="宋体" w:eastAsia="宋体" w:hint="default"/>
          <w:spacing w:val="-1"/>
        </w:rPr>
        <w:t>.</w:t>
      </w:r>
      <w:r>
        <w:rPr>
          <w:rFonts w:ascii="宋体" w:hAnsi="宋体" w:cs="宋体" w:eastAsia="宋体" w:hint="default"/>
          <w:spacing w:val="1"/>
        </w:rPr>
        <w:t>9</w:t>
      </w:r>
      <w:r>
        <w:rPr>
          <w:rFonts w:ascii="宋体" w:hAnsi="宋体" w:cs="宋体" w:eastAsia="宋体" w:hint="default"/>
        </w:rPr>
        <w:t>1</w:t>
      </w:r>
    </w:p>
    <w:p>
      <w:pPr>
        <w:pStyle w:val="BodyText"/>
        <w:spacing w:line="272" w:lineRule="exact"/>
        <w:ind w:right="0"/>
        <w:jc w:val="both"/>
        <w:rPr>
          <w:rFonts w:ascii="宋体" w:hAnsi="宋体" w:cs="宋体" w:eastAsia="宋体" w:hint="default"/>
        </w:rPr>
      </w:pPr>
      <w:r>
        <w:rPr/>
        <w:t>万元。</w:t>
      </w:r>
      <w:r>
        <w:rPr>
          <w:rFonts w:ascii="宋体" w:hAnsi="宋体" w:cs="宋体" w:eastAsia="宋体" w:hint="default"/>
        </w:rPr>
        <w:t>2005</w:t>
      </w:r>
      <w:r>
        <w:rPr>
          <w:rFonts w:ascii="宋体" w:hAnsi="宋体" w:cs="宋体" w:eastAsia="宋体" w:hint="default"/>
          <w:spacing w:val="-53"/>
        </w:rPr>
        <w:t> </w:t>
      </w:r>
      <w:r>
        <w:rPr/>
        <w:t>年，李津支付</w:t>
      </w:r>
      <w:r>
        <w:rPr>
          <w:spacing w:val="-52"/>
        </w:rPr>
        <w:t> </w:t>
      </w:r>
      <w:r>
        <w:rPr>
          <w:rFonts w:ascii="宋体" w:hAnsi="宋体" w:cs="宋体" w:eastAsia="宋体" w:hint="default"/>
        </w:rPr>
        <w:t>50</w:t>
      </w:r>
      <w:r>
        <w:rPr>
          <w:rFonts w:ascii="宋体" w:hAnsi="宋体" w:cs="宋体" w:eastAsia="宋体" w:hint="default"/>
          <w:spacing w:val="-52"/>
        </w:rPr>
        <w:t> </w:t>
      </w:r>
      <w:r>
        <w:rPr/>
        <w:t>万元，截止</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日，尚欠</w:t>
      </w:r>
      <w:r>
        <w:rPr>
          <w:spacing w:val="-52"/>
        </w:rPr>
        <w:t> </w:t>
      </w:r>
      <w:r>
        <w:rPr>
          <w:rFonts w:ascii="宋体" w:hAnsi="宋体" w:cs="宋体" w:eastAsia="宋体" w:hint="default"/>
        </w:rPr>
        <w:t>165</w:t>
      </w:r>
      <w:r>
        <w:rPr>
          <w:rFonts w:ascii="宋体" w:hAnsi="宋体" w:cs="宋体" w:eastAsia="宋体" w:hint="default"/>
          <w:spacing w:val="-52"/>
        </w:rPr>
        <w:t> </w:t>
      </w:r>
      <w:r>
        <w:rPr/>
        <w:t>万元，截止至</w:t>
      </w:r>
      <w:r>
        <w:rPr>
          <w:spacing w:val="-52"/>
        </w:rPr>
        <w:t> </w:t>
      </w:r>
      <w:r>
        <w:rPr>
          <w:rFonts w:ascii="宋体" w:hAnsi="宋体" w:cs="宋体" w:eastAsia="宋体" w:hint="default"/>
        </w:rPr>
        <w:t>2008</w:t>
      </w:r>
    </w:p>
    <w:p>
      <w:pPr>
        <w:pStyle w:val="BodyText"/>
        <w:spacing w:line="272" w:lineRule="exact"/>
        <w:ind w:right="0"/>
        <w:jc w:val="both"/>
        <w:rPr>
          <w:rFonts w:ascii="宋体" w:hAnsi="宋体" w:cs="宋体" w:eastAsia="宋体" w:hint="default"/>
        </w:rPr>
      </w:pP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日已收回</w:t>
      </w:r>
      <w:r>
        <w:rPr>
          <w:spacing w:val="-54"/>
        </w:rPr>
        <w:t> </w:t>
      </w:r>
      <w:r>
        <w:rPr>
          <w:rFonts w:ascii="宋体" w:hAnsi="宋体" w:cs="宋体" w:eastAsia="宋体" w:hint="default"/>
        </w:rPr>
        <w:t>95</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72" w:lineRule="exact"/>
        <w:ind w:left="557" w:right="0"/>
        <w:jc w:val="left"/>
      </w:pPr>
      <w:r>
        <w:rPr>
          <w:rFonts w:ascii="宋体" w:hAnsi="宋体" w:cs="宋体" w:eastAsia="宋体" w:hint="default"/>
        </w:rPr>
        <w:t>3</w:t>
      </w:r>
      <w:r>
        <w:rPr/>
        <w:t>、由于秦皇岛市政府规划将公司土地所在区域成片用于教育，本公司的</w:t>
      </w:r>
      <w:r>
        <w:rPr>
          <w:spacing w:val="-47"/>
        </w:rPr>
        <w:t> </w:t>
      </w:r>
      <w:r>
        <w:rPr>
          <w:rFonts w:ascii="宋体" w:hAnsi="宋体" w:cs="宋体" w:eastAsia="宋体" w:hint="default"/>
        </w:rPr>
        <w:t>26,613.12</w:t>
      </w:r>
      <w:r>
        <w:rPr>
          <w:rFonts w:ascii="宋体" w:hAnsi="宋体" w:cs="宋体" w:eastAsia="宋体" w:hint="default"/>
          <w:spacing w:val="-47"/>
        </w:rPr>
        <w:t> </w:t>
      </w:r>
      <w:r>
        <w:rPr/>
        <w:t>平</w:t>
      </w:r>
    </w:p>
    <w:p>
      <w:pPr>
        <w:pStyle w:val="BodyText"/>
        <w:spacing w:line="272" w:lineRule="exact"/>
        <w:ind w:right="0"/>
        <w:jc w:val="both"/>
        <w:rPr>
          <w:rFonts w:ascii="宋体" w:hAnsi="宋体" w:cs="宋体" w:eastAsia="宋体" w:hint="default"/>
        </w:rPr>
      </w:pPr>
      <w:r>
        <w:rPr>
          <w:spacing w:val="-2"/>
        </w:rPr>
        <w:t>方米土地使用权被秦皇岛市土地收购储备交易中心收购，收购补偿金额合计</w:t>
      </w:r>
      <w:r>
        <w:rPr>
          <w:spacing w:val="-16"/>
        </w:rPr>
        <w:t> </w:t>
      </w:r>
      <w:r>
        <w:rPr>
          <w:rFonts w:ascii="宋体" w:hAnsi="宋体" w:cs="宋体" w:eastAsia="宋体" w:hint="default"/>
          <w:spacing w:val="-1"/>
        </w:rPr>
        <w:t>17,624,002.00</w:t>
      </w:r>
    </w:p>
    <w:p>
      <w:pPr>
        <w:pStyle w:val="BodyText"/>
        <w:spacing w:line="272" w:lineRule="exact"/>
        <w:ind w:right="0"/>
        <w:jc w:val="both"/>
      </w:pPr>
      <w:r>
        <w:rPr>
          <w:spacing w:val="-8"/>
        </w:rPr>
        <w:t>元。截至</w:t>
      </w:r>
      <w:r>
        <w:rPr>
          <w:spacing w:val="-63"/>
        </w:rPr>
        <w:t> </w:t>
      </w:r>
      <w:r>
        <w:rPr>
          <w:rFonts w:ascii="宋体" w:hAnsi="宋体" w:cs="宋体" w:eastAsia="宋体" w:hint="default"/>
        </w:rPr>
        <w:t>2008</w:t>
      </w:r>
      <w:r>
        <w:rPr>
          <w:rFonts w:ascii="宋体" w:hAnsi="宋体" w:cs="宋体" w:eastAsia="宋体" w:hint="default"/>
          <w:spacing w:val="-62"/>
        </w:rPr>
        <w:t> </w:t>
      </w:r>
      <w:r>
        <w:rPr/>
        <w:t>年</w:t>
      </w:r>
      <w:r>
        <w:rPr>
          <w:spacing w:val="-64"/>
        </w:rPr>
        <w:t> </w:t>
      </w:r>
      <w:r>
        <w:rPr>
          <w:rFonts w:ascii="宋体" w:hAnsi="宋体" w:cs="宋体" w:eastAsia="宋体" w:hint="default"/>
        </w:rPr>
        <w:t>4</w:t>
      </w:r>
      <w:r>
        <w:rPr>
          <w:rFonts w:ascii="宋体" w:hAnsi="宋体" w:cs="宋体" w:eastAsia="宋体" w:hint="default"/>
          <w:spacing w:val="-62"/>
        </w:rPr>
        <w:t> </w:t>
      </w:r>
      <w:r>
        <w:rPr/>
        <w:t>月</w:t>
      </w:r>
      <w:r>
        <w:rPr>
          <w:spacing w:val="-64"/>
        </w:rPr>
        <w:t> </w:t>
      </w:r>
      <w:r>
        <w:rPr>
          <w:rFonts w:ascii="宋体" w:hAnsi="宋体" w:cs="宋体" w:eastAsia="宋体" w:hint="default"/>
        </w:rPr>
        <w:t>19</w:t>
      </w:r>
      <w:r>
        <w:rPr>
          <w:rFonts w:ascii="宋体" w:hAnsi="宋体" w:cs="宋体" w:eastAsia="宋体" w:hint="default"/>
          <w:spacing w:val="-63"/>
        </w:rPr>
        <w:t> </w:t>
      </w:r>
      <w:r>
        <w:rPr/>
        <w:t>日前，本次交易涉及的土地证、房产证注销等相关手续已经办理完</w:t>
      </w:r>
    </w:p>
    <w:p>
      <w:pPr>
        <w:pStyle w:val="BodyText"/>
        <w:spacing w:line="272" w:lineRule="exact"/>
        <w:ind w:right="0"/>
        <w:jc w:val="both"/>
        <w:rPr>
          <w:rFonts w:ascii="宋体" w:hAnsi="宋体" w:cs="宋体" w:eastAsia="宋体" w:hint="default"/>
        </w:rPr>
      </w:pPr>
      <w:r>
        <w:rPr/>
        <w:t>毕，市土地交易中心已向本公司全额现金支付收购补偿金累计</w:t>
      </w:r>
      <w:r>
        <w:rPr>
          <w:spacing w:val="-57"/>
        </w:rPr>
        <w:t> </w:t>
      </w:r>
      <w:r>
        <w:rPr>
          <w:rFonts w:ascii="宋体" w:hAnsi="宋体" w:cs="宋体" w:eastAsia="宋体" w:hint="default"/>
        </w:rPr>
        <w:t>17,624,002.00</w:t>
      </w:r>
      <w:r>
        <w:rPr>
          <w:rFonts w:ascii="宋体" w:hAnsi="宋体" w:cs="宋体" w:eastAsia="宋体" w:hint="default"/>
          <w:spacing w:val="-56"/>
        </w:rPr>
        <w:t> </w:t>
      </w:r>
      <w:r>
        <w:rPr/>
        <w:t>元。</w:t>
      </w:r>
      <w:r>
        <w:rPr>
          <w:rFonts w:ascii="宋体" w:hAnsi="宋体" w:cs="宋体" w:eastAsia="宋体" w:hint="default"/>
        </w:rPr>
        <w:t> </w:t>
      </w:r>
    </w:p>
    <w:p>
      <w:pPr>
        <w:pStyle w:val="BodyText"/>
        <w:spacing w:line="272" w:lineRule="exact" w:before="26"/>
        <w:ind w:right="0" w:firstLine="419"/>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日，本公司第四届董事会审议通过了《公司处置金原大酒店资产 </w:t>
      </w:r>
      <w:r>
        <w:rPr>
          <w:spacing w:val="-3"/>
        </w:rPr>
        <w:t>议案》。本公司全资子公司秦皇岛市金原大酒店有限公司所属的金原大酒店主营餐饮，因缺</w:t>
      </w:r>
    </w:p>
    <w:p>
      <w:pPr>
        <w:spacing w:after="0" w:line="272" w:lineRule="exact"/>
        <w:jc w:val="left"/>
        <w:sectPr>
          <w:pgSz w:w="11900" w:h="16840"/>
          <w:pgMar w:header="883" w:footer="982" w:top="1140" w:bottom="1180" w:left="1660" w:right="1580"/>
        </w:sectPr>
      </w:pPr>
    </w:p>
    <w:p>
      <w:pPr>
        <w:spacing w:line="240" w:lineRule="auto" w:before="2"/>
        <w:rPr>
          <w:rFonts w:ascii="宋体" w:hAnsi="宋体" w:cs="宋体" w:eastAsia="宋体" w:hint="default"/>
          <w:sz w:val="16"/>
          <w:szCs w:val="16"/>
        </w:rPr>
      </w:pPr>
    </w:p>
    <w:p>
      <w:pPr>
        <w:pStyle w:val="BodyText"/>
        <w:spacing w:line="272" w:lineRule="exact" w:before="63"/>
        <w:ind w:right="203"/>
        <w:jc w:val="both"/>
      </w:pPr>
      <w:r>
        <w:rPr>
          <w:spacing w:val="2"/>
        </w:rPr>
        <w:t>少停车场地自 </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35"/>
        </w:rPr>
        <w:t> </w:t>
      </w:r>
      <w:r>
        <w:rPr>
          <w:spacing w:val="2"/>
        </w:rPr>
        <w:t>月开业以来一直亏损，为了减少低效资产给公司带来的不利影</w:t>
      </w:r>
      <w:r>
        <w:rPr>
          <w:spacing w:val="3"/>
        </w:rPr>
        <w:t> </w:t>
      </w:r>
      <w:r>
        <w:rPr>
          <w:spacing w:val="-3"/>
        </w:rPr>
        <w:t>响，本公司将委托秦皇岛价信拍卖有限公司对金原大酒店资产进行拍卖。该酒店建筑面积为</w:t>
      </w:r>
      <w:r>
        <w:rPr>
          <w:spacing w:val="-75"/>
        </w:rPr>
        <w:t> </w:t>
      </w:r>
      <w:r>
        <w:rPr>
          <w:spacing w:val="-75"/>
        </w:rPr>
      </w:r>
      <w:r>
        <w:rPr>
          <w:rFonts w:ascii="Times New Roman" w:hAnsi="Times New Roman" w:cs="Times New Roman" w:eastAsia="Times New Roman" w:hint="default"/>
        </w:rPr>
        <w:t>8,020.83  </w:t>
      </w:r>
      <w:r>
        <w:rPr/>
        <w:t>平方米，固定资产账面净值 </w:t>
      </w:r>
      <w:r>
        <w:rPr>
          <w:rFonts w:ascii="Times New Roman" w:hAnsi="Times New Roman" w:cs="Times New Roman" w:eastAsia="Times New Roman" w:hint="default"/>
        </w:rPr>
        <w:t>4,350  </w:t>
      </w:r>
      <w:r>
        <w:rPr/>
        <w:t>万元，评估值为 </w:t>
      </w:r>
      <w:r>
        <w:rPr>
          <w:rFonts w:ascii="Times New Roman" w:hAnsi="Times New Roman" w:cs="Times New Roman" w:eastAsia="Times New Roman" w:hint="default"/>
        </w:rPr>
        <w:t>4,601 </w:t>
      </w:r>
      <w:r>
        <w:rPr>
          <w:rFonts w:ascii="Times New Roman" w:hAnsi="Times New Roman" w:cs="Times New Roman" w:eastAsia="Times New Roman" w:hint="default"/>
          <w:spacing w:val="2"/>
        </w:rPr>
        <w:t> </w:t>
      </w:r>
      <w:r>
        <w:rPr/>
        <w:t>万元，已经停业，资产</w:t>
      </w:r>
    </w:p>
    <w:p>
      <w:pPr>
        <w:pStyle w:val="BodyText"/>
        <w:spacing w:line="254" w:lineRule="exact"/>
        <w:ind w:right="0"/>
        <w:jc w:val="both"/>
        <w:rPr>
          <w:rFonts w:ascii="宋体" w:hAnsi="宋体" w:cs="宋体" w:eastAsia="宋体" w:hint="default"/>
        </w:rPr>
      </w:pPr>
      <w:r>
        <w:rPr/>
        <w:t>抵押在秦皇岛市商业银行</w:t>
      </w:r>
      <w:r>
        <w:rPr>
          <w:spacing w:val="-105"/>
        </w:rPr>
        <w:t>。</w:t>
      </w:r>
      <w:r>
        <w:rPr/>
        <w:t>拍卖期</w:t>
      </w:r>
      <w:r>
        <w:rPr>
          <w:spacing w:val="-2"/>
        </w:rPr>
        <w:t>限</w:t>
      </w:r>
      <w:r>
        <w:rPr/>
        <w:t>自</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日起至</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105"/>
        </w:rPr>
        <w:t>，</w:t>
      </w:r>
      <w:r>
        <w:rPr>
          <w:spacing w:val="-2"/>
        </w:rPr>
        <w:t>截</w:t>
      </w:r>
      <w:r>
        <w:rPr/>
        <w:t>至</w:t>
      </w:r>
      <w:r>
        <w:rPr>
          <w:spacing w:val="-56"/>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08</w:t>
      </w:r>
    </w:p>
    <w:p>
      <w:pPr>
        <w:pStyle w:val="BodyText"/>
        <w:spacing w:line="264" w:lineRule="exact"/>
        <w:ind w:right="0"/>
        <w:jc w:val="both"/>
      </w:pP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日，该项拍卖未能实现。</w:t>
      </w:r>
    </w:p>
    <w:p>
      <w:pPr>
        <w:pStyle w:val="BodyText"/>
        <w:spacing w:line="272" w:lineRule="exact" w:before="26"/>
        <w:ind w:right="102" w:firstLine="420"/>
        <w:jc w:val="both"/>
        <w:rPr>
          <w:rFonts w:ascii="宋体" w:hAnsi="宋体" w:cs="宋体" w:eastAsia="宋体" w:hint="default"/>
        </w:rPr>
      </w:pPr>
      <w:r>
        <w:rPr>
          <w:rFonts w:ascii="宋体" w:hAnsi="宋体" w:cs="宋体" w:eastAsia="宋体" w:hint="default"/>
        </w:rPr>
        <w:t>5</w:t>
      </w:r>
      <w:r>
        <w:rPr/>
        <w:t>、本公司拟转让秦皇岛天华大酒店有限公司</w:t>
      </w:r>
      <w:r>
        <w:rPr>
          <w:spacing w:val="4"/>
        </w:rPr>
        <w:t> </w:t>
      </w:r>
      <w:r>
        <w:rPr>
          <w:rFonts w:ascii="宋体" w:hAnsi="宋体" w:cs="宋体" w:eastAsia="宋体" w:hint="default"/>
        </w:rPr>
        <w:t>18.8%</w:t>
      </w:r>
      <w:r>
        <w:rPr/>
        <w:t>的股权，具体转让事宜正与受让方 </w:t>
      </w:r>
      <w:r>
        <w:rPr>
          <w:spacing w:val="-3"/>
        </w:rPr>
        <w:t>北京中农种业有限责任公司及天华大酒店控股股东信通网络运营通信有限公司进行商洽中。</w:t>
      </w:r>
      <w:r>
        <w:rPr>
          <w:rFonts w:ascii="宋体" w:hAnsi="宋体" w:cs="宋体" w:eastAsia="宋体" w:hint="default"/>
        </w:rPr>
        <w:t> </w:t>
      </w:r>
    </w:p>
    <w:p>
      <w:pPr>
        <w:pStyle w:val="BodyText"/>
        <w:spacing w:line="272" w:lineRule="exact"/>
        <w:ind w:right="200" w:firstLine="420"/>
        <w:jc w:val="both"/>
        <w:rPr>
          <w:rFonts w:ascii="宋体" w:hAnsi="宋体" w:cs="宋体" w:eastAsia="宋体" w:hint="default"/>
        </w:rPr>
      </w:pPr>
      <w:r>
        <w:rPr>
          <w:rFonts w:ascii="宋体" w:hAnsi="宋体" w:cs="宋体" w:eastAsia="宋体" w:hint="default"/>
        </w:rPr>
        <w:t>6</w:t>
      </w:r>
      <w:r>
        <w:rPr/>
        <w:t>、为充实公司房地产开发资金，扩大房地产开发市场生产经营规模，公司拟对安徽国 </w:t>
      </w:r>
      <w:r>
        <w:rPr>
          <w:spacing w:val="8"/>
        </w:rPr>
        <w:t>润投资发展有限公司的子公司淮南市新东方置业投资有限公司进行投资，拟投资金额为</w:t>
      </w:r>
      <w:r>
        <w:rPr>
          <w:spacing w:val="-89"/>
        </w:rPr>
        <w:t> </w:t>
      </w:r>
      <w:r>
        <w:rPr>
          <w:spacing w:val="-89"/>
        </w:rPr>
      </w:r>
      <w:r>
        <w:rPr>
          <w:rFonts w:ascii="宋体" w:hAnsi="宋体" w:cs="宋体" w:eastAsia="宋体" w:hint="default"/>
        </w:rPr>
        <w:t>1,160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468" w:lineRule="exact" w:before="20"/>
        <w:ind w:left="557" w:right="0" w:firstLine="2"/>
        <w:jc w:val="left"/>
      </w:pPr>
      <w:r>
        <w:rPr/>
        <w:t>十五、非经常性损益</w:t>
      </w:r>
      <w:r>
        <w:rPr>
          <w:spacing w:val="-101"/>
        </w:rPr>
        <w:t> </w:t>
      </w:r>
      <w:r>
        <w:rPr>
          <w:rFonts w:ascii="宋体" w:hAnsi="宋体" w:cs="宋体" w:eastAsia="宋体" w:hint="default"/>
          <w:spacing w:val="-101"/>
        </w:rPr>
      </w:r>
      <w:r>
        <w:rPr>
          <w:rFonts w:ascii="宋体" w:hAnsi="宋体" w:cs="宋体" w:eastAsia="宋体" w:hint="default"/>
        </w:rPr>
        <w:t>2007</w:t>
      </w:r>
      <w:r>
        <w:rPr/>
        <w:t>年本公司发生的非经常性损益对合并净利润的影响金额为</w:t>
      </w:r>
      <w:r>
        <w:rPr>
          <w:rFonts w:ascii="宋体" w:hAnsi="宋体" w:cs="宋体" w:eastAsia="宋体" w:hint="default"/>
        </w:rPr>
        <w:t>17,559,307.23</w:t>
      </w:r>
      <w:r>
        <w:rPr/>
        <w:t>元。具体</w:t>
      </w:r>
    </w:p>
    <w:p>
      <w:pPr>
        <w:pStyle w:val="BodyText"/>
        <w:spacing w:line="248" w:lineRule="exact"/>
        <w:ind w:right="0"/>
        <w:jc w:val="both"/>
        <w:rPr>
          <w:rFonts w:ascii="宋体" w:hAnsi="宋体" w:cs="宋体" w:eastAsia="宋体" w:hint="default"/>
        </w:rPr>
      </w:pPr>
      <w:r>
        <w:rPr/>
        <w:t>项目见下表：</w:t>
      </w:r>
      <w:r>
        <w:rPr>
          <w:rFonts w:ascii="宋体" w:hAnsi="宋体" w:cs="宋体" w:eastAsia="宋体" w:hint="default"/>
        </w:rPr>
        <w:t> </w:t>
      </w:r>
    </w:p>
    <w:p>
      <w:pPr>
        <w:tabs>
          <w:tab w:pos="6797" w:val="left" w:leader="none"/>
        </w:tabs>
        <w:spacing w:before="62"/>
        <w:ind w:left="603"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p>
      <w:pPr>
        <w:spacing w:line="240" w:lineRule="auto" w:before="0"/>
        <w:rPr>
          <w:rFonts w:ascii="宋体" w:hAnsi="宋体" w:cs="宋体" w:eastAsia="宋体" w:hint="default"/>
          <w:sz w:val="5"/>
          <w:szCs w:val="5"/>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15.2pt;height:.5pt;mso-position-horizontal-relative:char;mso-position-vertical-relative:line" coordorigin="0,0" coordsize="8304,10">
            <v:group style="position:absolute;left:5;top:5;width:6309;height:2" coordorigin="5,5" coordsize="6309,2">
              <v:shape style="position:absolute;left:5;top:5;width:6309;height:2" coordorigin="5,5" coordsize="6309,0" path="m5,5l6313,5e" filled="false" stroked="true" strokeweight=".48pt" strokecolor="#000000">
                <v:path arrowok="t"/>
              </v:shape>
            </v:group>
            <v:group style="position:absolute;left:6313;top:5;width:1986;height:2" coordorigin="6313,5" coordsize="1986,2">
              <v:shape style="position:absolute;left:6313;top:5;width:1986;height:2" coordorigin="6313,5" coordsize="1986,0" path="m6313,5l8299,5e" filled="false" stroked="true" strokeweight=".48pt" strokecolor="#000000">
                <v:path arrowok="t"/>
              </v:shape>
            </v:group>
          </v:group>
        </w:pict>
      </w:r>
      <w:r>
        <w:rPr>
          <w:rFonts w:ascii="宋体" w:hAnsi="宋体" w:cs="宋体" w:eastAsia="宋体" w:hint="default"/>
          <w:sz w:val="2"/>
          <w:szCs w:val="2"/>
        </w:rPr>
      </w:r>
    </w:p>
    <w:p>
      <w:pPr>
        <w:spacing w:before="0"/>
        <w:ind w:left="249" w:right="0" w:firstLine="0"/>
        <w:jc w:val="both"/>
        <w:rPr>
          <w:rFonts w:ascii="宋体" w:hAnsi="宋体" w:cs="宋体" w:eastAsia="宋体" w:hint="default"/>
          <w:sz w:val="18"/>
          <w:szCs w:val="18"/>
        </w:rPr>
      </w:pPr>
      <w:r>
        <w:rPr>
          <w:rFonts w:ascii="宋体" w:hAnsi="宋体" w:cs="宋体" w:eastAsia="宋体" w:hint="default"/>
          <w:sz w:val="18"/>
          <w:szCs w:val="18"/>
        </w:rPr>
        <w:t>（一）非流动资产处置损益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8,412,722.00</w:t>
      </w:r>
    </w:p>
    <w:p>
      <w:pPr>
        <w:spacing w:line="316" w:lineRule="auto" w:before="76"/>
        <w:ind w:left="249" w:right="2305" w:firstLine="0"/>
        <w:jc w:val="left"/>
        <w:rPr>
          <w:rFonts w:ascii="宋体" w:hAnsi="宋体" w:cs="宋体" w:eastAsia="宋体" w:hint="default"/>
          <w:sz w:val="18"/>
          <w:szCs w:val="18"/>
        </w:rPr>
      </w:pPr>
      <w:r>
        <w:rPr>
          <w:rFonts w:ascii="宋体" w:hAnsi="宋体" w:cs="宋体" w:eastAsia="宋体" w:hint="default"/>
          <w:spacing w:val="-1"/>
          <w:sz w:val="18"/>
          <w:szCs w:val="18"/>
        </w:rPr>
        <w:t>（二）计入当期损益的对非金融企业收取的资金占用费（经国家有关部门批准</w:t>
      </w:r>
      <w:r>
        <w:rPr>
          <w:rFonts w:ascii="宋体" w:hAnsi="宋体" w:cs="宋体" w:eastAsia="宋体" w:hint="default"/>
          <w:sz w:val="18"/>
          <w:szCs w:val="18"/>
        </w:rPr>
        <w:t> </w:t>
      </w:r>
      <w:r>
        <w:rPr>
          <w:rFonts w:ascii="宋体" w:hAnsi="宋体" w:cs="宋体" w:eastAsia="宋体" w:hint="default"/>
          <w:spacing w:val="-3"/>
          <w:sz w:val="18"/>
          <w:szCs w:val="18"/>
        </w:rPr>
        <w:t>设立的有经营资格的金融机构对非金融企业收取的资金占用费除外；）</w:t>
      </w:r>
      <w:r>
        <w:rPr>
          <w:rFonts w:ascii="宋体" w:hAnsi="宋体" w:cs="宋体" w:eastAsia="宋体" w:hint="default"/>
          <w:spacing w:val="-3"/>
          <w:sz w:val="18"/>
          <w:szCs w:val="18"/>
        </w:rPr>
        <w:t> </w:t>
      </w:r>
    </w:p>
    <w:p>
      <w:pPr>
        <w:spacing w:before="19"/>
        <w:ind w:left="249" w:right="0" w:firstLine="0"/>
        <w:jc w:val="both"/>
        <w:rPr>
          <w:rFonts w:ascii="宋体" w:hAnsi="宋体" w:cs="宋体" w:eastAsia="宋体" w:hint="default"/>
          <w:sz w:val="18"/>
          <w:szCs w:val="18"/>
        </w:rPr>
      </w:pPr>
      <w:r>
        <w:rPr>
          <w:rFonts w:ascii="宋体" w:hAnsi="宋体" w:cs="宋体" w:eastAsia="宋体" w:hint="default"/>
          <w:sz w:val="18"/>
          <w:szCs w:val="18"/>
        </w:rPr>
        <w:t>（三）政府补助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7,344,110.00</w:t>
      </w:r>
    </w:p>
    <w:p>
      <w:pPr>
        <w:spacing w:before="76"/>
        <w:ind w:left="249" w:right="0" w:firstLine="0"/>
        <w:jc w:val="both"/>
        <w:rPr>
          <w:rFonts w:ascii="宋体" w:hAnsi="宋体" w:cs="宋体" w:eastAsia="宋体" w:hint="default"/>
          <w:sz w:val="18"/>
          <w:szCs w:val="18"/>
        </w:rPr>
      </w:pPr>
      <w:r>
        <w:rPr>
          <w:rFonts w:ascii="宋体" w:hAnsi="宋体" w:cs="宋体" w:eastAsia="宋体" w:hint="default"/>
          <w:sz w:val="18"/>
          <w:szCs w:val="18"/>
        </w:rPr>
        <w:t>（四）除上述各项之外的其他营业外收支净额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4,115,485.19</w:t>
      </w:r>
    </w:p>
    <w:p>
      <w:pPr>
        <w:spacing w:before="76"/>
        <w:ind w:left="249" w:right="0" w:firstLine="0"/>
        <w:jc w:val="both"/>
        <w:rPr>
          <w:rFonts w:ascii="宋体" w:hAnsi="宋体" w:cs="宋体" w:eastAsia="宋体" w:hint="default"/>
          <w:sz w:val="18"/>
          <w:szCs w:val="18"/>
        </w:rPr>
      </w:pPr>
      <w:r>
        <w:rPr>
          <w:rFonts w:ascii="宋体" w:hAnsi="宋体" w:cs="宋体" w:eastAsia="宋体" w:hint="default"/>
          <w:sz w:val="18"/>
          <w:szCs w:val="18"/>
        </w:rPr>
        <w:t>（五）中国证监会认定的其他非经常性损益项目</w:t>
      </w:r>
      <w:r>
        <w:rPr>
          <w:rFonts w:ascii="宋体" w:hAnsi="宋体" w:cs="宋体" w:eastAsia="宋体" w:hint="default"/>
          <w:sz w:val="18"/>
          <w:szCs w:val="18"/>
        </w:rPr>
        <w:t> </w:t>
      </w:r>
    </w:p>
    <w:p>
      <w:pPr>
        <w:tabs>
          <w:tab w:pos="7164" w:val="left" w:leader="none"/>
        </w:tabs>
        <w:spacing w:before="76"/>
        <w:ind w:left="603"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ab/>
        <w:t>19,872,317.19</w:t>
      </w:r>
    </w:p>
    <w:p>
      <w:pPr>
        <w:tabs>
          <w:tab w:pos="7254" w:val="left" w:leader="none"/>
        </w:tabs>
        <w:spacing w:before="76"/>
        <w:ind w:left="249" w:right="0" w:firstLine="0"/>
        <w:jc w:val="both"/>
        <w:rPr>
          <w:rFonts w:ascii="宋体" w:hAnsi="宋体" w:cs="宋体" w:eastAsia="宋体" w:hint="default"/>
          <w:sz w:val="18"/>
          <w:szCs w:val="18"/>
        </w:rPr>
      </w:pPr>
      <w:r>
        <w:rPr>
          <w:rFonts w:ascii="宋体" w:hAnsi="宋体" w:cs="宋体" w:eastAsia="宋体" w:hint="default"/>
          <w:sz w:val="18"/>
          <w:szCs w:val="18"/>
        </w:rPr>
        <w:t>上述项目对所得税的影响</w:t>
      </w:r>
      <w:r>
        <w:rPr>
          <w:rFonts w:ascii="宋体" w:hAnsi="宋体" w:cs="宋体" w:eastAsia="宋体" w:hint="default"/>
          <w:sz w:val="18"/>
          <w:szCs w:val="18"/>
        </w:rPr>
        <w:tab/>
        <w:t>2,283,108.30</w:t>
      </w:r>
    </w:p>
    <w:p>
      <w:pPr>
        <w:tabs>
          <w:tab w:pos="7524" w:val="left" w:leader="none"/>
        </w:tabs>
        <w:spacing w:line="316" w:lineRule="auto" w:before="76"/>
        <w:ind w:left="249" w:right="323" w:firstLine="0"/>
        <w:jc w:val="both"/>
        <w:rPr>
          <w:rFonts w:ascii="宋体" w:hAnsi="宋体" w:cs="宋体" w:eastAsia="宋体" w:hint="default"/>
          <w:sz w:val="18"/>
          <w:szCs w:val="18"/>
        </w:rPr>
      </w:pPr>
      <w:r>
        <w:rPr>
          <w:rFonts w:ascii="宋体" w:hAnsi="宋体" w:cs="宋体" w:eastAsia="宋体" w:hint="default"/>
          <w:sz w:val="18"/>
          <w:szCs w:val="18"/>
        </w:rPr>
        <w:t>扣除所得税影响后非经常性损益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17,589,208.89</w:t>
      </w:r>
      <w:r>
        <w:rPr>
          <w:rFonts w:ascii="宋体" w:hAnsi="宋体" w:cs="宋体" w:eastAsia="宋体" w:hint="default"/>
          <w:sz w:val="18"/>
          <w:szCs w:val="18"/>
        </w:rPr>
        <w:t> </w:t>
      </w:r>
      <w:r>
        <w:rPr>
          <w:rFonts w:ascii="宋体" w:hAnsi="宋体" w:cs="宋体" w:eastAsia="宋体" w:hint="default"/>
          <w:sz w:val="18"/>
          <w:szCs w:val="18"/>
        </w:rPr>
        <w:t>非经常性损益影响少数股东损益</w:t>
      </w:r>
      <w:r>
        <w:rPr>
          <w:rFonts w:ascii="宋体" w:hAnsi="宋体" w:cs="宋体" w:eastAsia="宋体" w:hint="default"/>
          <w:sz w:val="18"/>
          <w:szCs w:val="18"/>
        </w:rPr>
        <w:tab/>
        <w:t>29,901.66 </w:t>
      </w:r>
      <w:r>
        <w:rPr>
          <w:rFonts w:ascii="宋体" w:hAnsi="宋体" w:cs="宋体" w:eastAsia="宋体" w:hint="default"/>
          <w:sz w:val="18"/>
          <w:szCs w:val="18"/>
        </w:rPr>
        <w:t>归属于母公司的非经常性损益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17,559,307.23</w:t>
      </w: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3pt;height:.5pt;mso-position-horizontal-relative:char;mso-position-vertical-relative:line" coordorigin="0,0" coordsize="8326,10">
            <v:group style="position:absolute;left:5;top:5;width:6321;height:2" coordorigin="5,5" coordsize="6321,2">
              <v:shape style="position:absolute;left:5;top:5;width:6321;height:2" coordorigin="5,5" coordsize="6321,0" path="m5,5l6325,5e" filled="false" stroked="true" strokeweight=".48pt" strokecolor="#000000">
                <v:path arrowok="t"/>
              </v:shape>
            </v:group>
            <v:group style="position:absolute;left:6311;top:5;width:10;height:2" coordorigin="6311,5" coordsize="10,2">
              <v:shape style="position:absolute;left:6311;top:5;width:10;height:2" coordorigin="6311,5" coordsize="10,0" path="m6311,5l6320,5e" filled="false" stroked="true" strokeweight=".48pt" strokecolor="#000000">
                <v:path arrowok="t"/>
              </v:shape>
            </v:group>
            <v:group style="position:absolute;left:6320;top:5;width:2001;height:2" coordorigin="6320,5" coordsize="2001,2">
              <v:shape style="position:absolute;left:6320;top:5;width:2001;height:2" coordorigin="6320,5" coordsize="2001,0" path="m6320,5l8321,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7"/>
          <w:szCs w:val="7"/>
        </w:rPr>
      </w:pPr>
    </w:p>
    <w:p>
      <w:pPr>
        <w:pStyle w:val="BodyText"/>
        <w:spacing w:line="240" w:lineRule="auto" w:before="35"/>
        <w:ind w:left="560" w:right="0"/>
        <w:jc w:val="left"/>
        <w:rPr>
          <w:rFonts w:ascii="宋体" w:hAnsi="宋体" w:cs="宋体" w:eastAsia="宋体" w:hint="default"/>
        </w:rPr>
      </w:pPr>
      <w:r>
        <w:rPr/>
        <w:t>十六、补充资料</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453" w:right="0"/>
        <w:jc w:val="left"/>
        <w:rPr>
          <w:rFonts w:ascii="宋体" w:hAnsi="宋体" w:cs="宋体" w:eastAsia="宋体" w:hint="default"/>
        </w:rPr>
      </w:pPr>
      <w:r>
        <w:rPr/>
        <w:t>（一）净资产收益率和每股收益</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440"/>
        <w:gridCol w:w="1226"/>
        <w:gridCol w:w="1229"/>
        <w:gridCol w:w="1226"/>
        <w:gridCol w:w="1229"/>
      </w:tblGrid>
      <w:tr>
        <w:trPr>
          <w:trHeight w:val="478" w:hRule="exact"/>
        </w:trPr>
        <w:tc>
          <w:tcPr>
            <w:tcW w:w="34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0"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 </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89"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宋体" w:hAnsi="宋体" w:cs="宋体" w:eastAsia="宋体" w:hint="default"/>
                <w:sz w:val="18"/>
                <w:szCs w:val="18"/>
              </w:rPr>
              <w:t> </w:t>
            </w:r>
          </w:p>
        </w:tc>
      </w:tr>
      <w:tr>
        <w:trPr>
          <w:trHeight w:val="479" w:hRule="exact"/>
        </w:trPr>
        <w:tc>
          <w:tcPr>
            <w:tcW w:w="3440"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6" w:right="0"/>
              <w:jc w:val="left"/>
              <w:rPr>
                <w:rFonts w:ascii="宋体" w:hAnsi="宋体" w:cs="宋体" w:eastAsia="宋体" w:hint="default"/>
                <w:sz w:val="18"/>
                <w:szCs w:val="18"/>
              </w:rPr>
            </w:pPr>
            <w:r>
              <w:rPr>
                <w:rFonts w:ascii="宋体" w:hAnsi="宋体" w:cs="宋体" w:eastAsia="宋体" w:hint="default"/>
                <w:sz w:val="18"/>
                <w:szCs w:val="18"/>
              </w:rPr>
              <w:t>全面摊薄</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8" w:right="0"/>
              <w:jc w:val="left"/>
              <w:rPr>
                <w:rFonts w:ascii="宋体" w:hAnsi="宋体" w:cs="宋体" w:eastAsia="宋体" w:hint="default"/>
                <w:sz w:val="18"/>
                <w:szCs w:val="18"/>
              </w:rPr>
            </w:pPr>
            <w:r>
              <w:rPr>
                <w:rFonts w:ascii="宋体" w:hAnsi="宋体" w:cs="宋体" w:eastAsia="宋体" w:hint="default"/>
                <w:sz w:val="18"/>
                <w:szCs w:val="18"/>
              </w:rPr>
              <w:t>加权平均</w:t>
            </w:r>
            <w:r>
              <w:rPr>
                <w:rFonts w:ascii="宋体" w:hAnsi="宋体" w:cs="宋体" w:eastAsia="宋体" w:hint="default"/>
                <w:sz w:val="18"/>
                <w:szCs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5"/>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2"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归属于母公司普通股股东的净利润</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0.4879%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0.4891%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0.0098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tabs>
                <w:tab w:pos="674" w:val="left" w:leader="none"/>
              </w:tabs>
              <w:spacing w:line="240" w:lineRule="auto" w:before="10"/>
              <w:ind w:left="-15" w:right="2"/>
              <w:jc w:val="right"/>
              <w:rPr>
                <w:rFonts w:ascii="宋体" w:hAnsi="宋体" w:cs="宋体" w:eastAsia="宋体" w:hint="default"/>
                <w:sz w:val="18"/>
                <w:szCs w:val="18"/>
              </w:rPr>
            </w:pPr>
            <w:r>
              <w:rPr>
                <w:rFonts w:ascii="宋体"/>
                <w:sz w:val="18"/>
              </w:rPr>
              <w:t> </w:t>
              <w:tab/>
              <w:t>0.0098</w:t>
            </w:r>
          </w:p>
        </w:tc>
      </w:tr>
      <w:tr>
        <w:trPr>
          <w:trHeight w:val="635"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65" w:right="-8"/>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扣除非经常性损益后归属于母公司普 </w:t>
            </w:r>
            <w:r>
              <w:rPr>
                <w:rFonts w:ascii="宋体" w:hAnsi="宋体" w:cs="宋体" w:eastAsia="宋体" w:hint="default"/>
                <w:sz w:val="18"/>
                <w:szCs w:val="18"/>
              </w:rPr>
              <w:t>通股股东的净利润</w:t>
            </w:r>
            <w:r>
              <w:rPr>
                <w:rFonts w:ascii="宋体" w:hAnsi="宋体" w:cs="宋体" w:eastAsia="宋体" w:hint="default"/>
                <w:sz w:val="18"/>
                <w:szCs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-2.0738%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-2.0789%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-0.0419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2"/>
              <w:jc w:val="right"/>
              <w:rPr>
                <w:rFonts w:ascii="宋体" w:hAnsi="宋体" w:cs="宋体" w:eastAsia="宋体" w:hint="default"/>
                <w:sz w:val="18"/>
                <w:szCs w:val="18"/>
              </w:rPr>
            </w:pPr>
            <w:r>
              <w:rPr>
                <w:rFonts w:ascii="宋体"/>
                <w:spacing w:val="58"/>
                <w:sz w:val="18"/>
              </w:rPr>
              <w:t> </w:t>
            </w:r>
            <w:r>
              <w:rPr>
                <w:rFonts w:ascii="宋体"/>
                <w:sz w:val="18"/>
              </w:rPr>
              <w:t>     -0.0419</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注：不存在稀释性潜在普通股。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453" w:right="0"/>
        <w:jc w:val="left"/>
        <w:rPr>
          <w:rFonts w:ascii="宋体" w:hAnsi="宋体" w:cs="宋体" w:eastAsia="宋体" w:hint="default"/>
        </w:rPr>
      </w:pPr>
      <w:r>
        <w:rPr/>
        <w:t>（二）年初股东权益差异调节表的调整情况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209" w:firstLine="420"/>
        <w:jc w:val="both"/>
        <w:rPr>
          <w:rFonts w:ascii="宋体" w:hAnsi="宋体" w:cs="宋体" w:eastAsia="宋体" w:hint="default"/>
        </w:rPr>
      </w:pPr>
      <w:r>
        <w:rPr/>
        <w:t>本公司自</w:t>
      </w:r>
      <w:r>
        <w:rPr>
          <w:rFonts w:ascii="宋体" w:hAnsi="宋体" w:cs="宋体" w:eastAsia="宋体" w:hint="default"/>
        </w:rPr>
        <w:t>2007 </w:t>
      </w:r>
      <w:r>
        <w:rPr/>
        <w:t>年</w:t>
      </w:r>
      <w:r>
        <w:rPr>
          <w:rFonts w:ascii="宋体" w:hAnsi="宋体" w:cs="宋体" w:eastAsia="宋体" w:hint="default"/>
        </w:rPr>
        <w:t>1 </w:t>
      </w:r>
      <w:r>
        <w:rPr/>
        <w:t>月</w:t>
      </w:r>
      <w:r>
        <w:rPr>
          <w:rFonts w:ascii="宋体" w:hAnsi="宋体" w:cs="宋体" w:eastAsia="宋体" w:hint="default"/>
        </w:rPr>
        <w:t>1 </w:t>
      </w:r>
      <w:r>
        <w:rPr>
          <w:spacing w:val="-5"/>
        </w:rPr>
        <w:t>日开始执行《企业会计准则》，并编制了</w:t>
      </w:r>
      <w:r>
        <w:rPr>
          <w:rFonts w:ascii="宋体" w:hAnsi="宋体" w:cs="宋体" w:eastAsia="宋体" w:hint="default"/>
          <w:spacing w:val="-5"/>
        </w:rPr>
        <w:t>2007</w:t>
      </w:r>
      <w:r>
        <w:rPr>
          <w:rFonts w:ascii="宋体" w:hAnsi="宋体" w:cs="宋体" w:eastAsia="宋体" w:hint="default"/>
          <w:spacing w:val="9"/>
        </w:rPr>
        <w:t> </w:t>
      </w:r>
      <w:r>
        <w:rPr/>
        <w:t>年年初股东权益 </w:t>
      </w:r>
      <w:r>
        <w:rPr>
          <w:spacing w:val="-3"/>
        </w:rPr>
        <w:t>差异调节表。根据《企业会计准则解释第</w:t>
      </w:r>
      <w:r>
        <w:rPr>
          <w:rFonts w:ascii="宋体" w:hAnsi="宋体" w:cs="宋体" w:eastAsia="宋体" w:hint="default"/>
          <w:spacing w:val="-3"/>
        </w:rPr>
        <w:t>1</w:t>
      </w:r>
      <w:r>
        <w:rPr>
          <w:spacing w:val="-3"/>
        </w:rPr>
        <w:t>号》的要求，本公司对</w:t>
      </w:r>
      <w:r>
        <w:rPr>
          <w:rFonts w:ascii="宋体" w:hAnsi="宋体" w:cs="宋体" w:eastAsia="宋体" w:hint="default"/>
          <w:spacing w:val="-3"/>
        </w:rPr>
        <w:t>2007 </w:t>
      </w:r>
      <w:r>
        <w:rPr/>
        <w:t>年</w:t>
      </w:r>
      <w:r>
        <w:rPr>
          <w:rFonts w:ascii="宋体" w:hAnsi="宋体" w:cs="宋体" w:eastAsia="宋体" w:hint="default"/>
        </w:rPr>
        <w:t>1 </w:t>
      </w:r>
      <w:r>
        <w:rPr/>
        <w:t>月</w:t>
      </w:r>
      <w:r>
        <w:rPr>
          <w:rFonts w:ascii="宋体" w:hAnsi="宋体" w:cs="宋体" w:eastAsia="宋体" w:hint="default"/>
        </w:rPr>
        <w:t>1</w:t>
      </w:r>
      <w:r>
        <w:rPr>
          <w:rFonts w:ascii="宋体" w:hAnsi="宋体" w:cs="宋体" w:eastAsia="宋体" w:hint="default"/>
          <w:spacing w:val="2"/>
        </w:rPr>
        <w:t> </w:t>
      </w:r>
      <w:r>
        <w:rPr/>
        <w:t>日的有关资 产、负债及所有者权益项目的账面余额进行了复核。</w:t>
      </w:r>
      <w:r>
        <w:rPr>
          <w:rFonts w:ascii="宋体" w:hAnsi="宋体" w:cs="宋体" w:eastAsia="宋体" w:hint="default"/>
        </w:rPr>
        <w:t> </w:t>
      </w:r>
    </w:p>
    <w:p>
      <w:pPr>
        <w:spacing w:line="240" w:lineRule="auto" w:before="0"/>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545"/>
        <w:gridCol w:w="2797"/>
        <w:gridCol w:w="1486"/>
        <w:gridCol w:w="1486"/>
        <w:gridCol w:w="1487"/>
        <w:gridCol w:w="530"/>
      </w:tblGrid>
      <w:tr>
        <w:trPr>
          <w:trHeight w:val="634"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3" w:right="134" w:hanging="476"/>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2"/>
                <w:sz w:val="18"/>
                <w:szCs w:val="18"/>
              </w:rPr>
              <w:t> </w:t>
            </w:r>
            <w:r>
              <w:rPr>
                <w:rFonts w:ascii="宋体" w:hAnsi="宋体" w:cs="宋体" w:eastAsia="宋体" w:hint="default"/>
                <w:sz w:val="18"/>
                <w:szCs w:val="18"/>
              </w:rPr>
              <w:t>年年报披露 金额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3" w:right="134" w:hanging="476"/>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年年报披露 金额</w:t>
            </w:r>
            <w:r>
              <w:rPr>
                <w:rFonts w:ascii="宋体" w:hAnsi="宋体" w:cs="宋体" w:eastAsia="宋体" w:hint="default"/>
                <w:sz w:val="18"/>
                <w:szCs w:val="18"/>
              </w:rPr>
              <w:t>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差异</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6" w:right="100"/>
              <w:jc w:val="left"/>
              <w:rPr>
                <w:rFonts w:ascii="宋体" w:hAnsi="宋体" w:cs="宋体" w:eastAsia="宋体" w:hint="default"/>
                <w:sz w:val="18"/>
                <w:szCs w:val="18"/>
              </w:rPr>
            </w:pPr>
            <w:r>
              <w:rPr>
                <w:rFonts w:ascii="宋体" w:hAnsi="宋体" w:cs="宋体" w:eastAsia="宋体" w:hint="default"/>
                <w:sz w:val="18"/>
                <w:szCs w:val="18"/>
              </w:rPr>
              <w:t>原因</w:t>
            </w:r>
            <w:r>
              <w:rPr>
                <w:rFonts w:ascii="宋体" w:hAnsi="宋体" w:cs="宋体" w:eastAsia="宋体" w:hint="default"/>
                <w:spacing w:val="1"/>
                <w:sz w:val="18"/>
                <w:szCs w:val="18"/>
              </w:rPr>
              <w:t> </w:t>
            </w:r>
            <w:r>
              <w:rPr>
                <w:rFonts w:ascii="宋体" w:hAnsi="宋体" w:cs="宋体" w:eastAsia="宋体" w:hint="default"/>
                <w:sz w:val="18"/>
                <w:szCs w:val="18"/>
              </w:rPr>
              <w:t>说明</w:t>
            </w:r>
          </w:p>
        </w:tc>
      </w:tr>
      <w:tr>
        <w:trPr>
          <w:trHeight w:val="323"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日股东权益</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sz w:val="18"/>
              </w:rPr>
              <w:t>680,757,735.81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sz w:val="18"/>
              </w:rPr>
              <w:t>680,757,735.81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83" w:footer="982" w:top="1140" w:bottom="1180" w:left="1660" w:right="1580"/>
        </w:sectPr>
      </w:pPr>
    </w:p>
    <w:p>
      <w:pPr>
        <w:spacing w:line="240" w:lineRule="auto" w:before="7"/>
        <w:rPr>
          <w:rFonts w:ascii="宋体" w:hAnsi="宋体" w:cs="宋体" w:eastAsia="宋体" w:hint="default"/>
          <w:sz w:val="21"/>
          <w:szCs w:val="21"/>
        </w:rPr>
      </w:pPr>
    </w:p>
    <w:tbl>
      <w:tblPr>
        <w:tblW w:w="0" w:type="auto"/>
        <w:jc w:val="left"/>
        <w:tblInd w:w="123" w:type="dxa"/>
        <w:tblLayout w:type="fixed"/>
        <w:tblCellMar>
          <w:top w:w="0" w:type="dxa"/>
          <w:left w:w="0" w:type="dxa"/>
          <w:bottom w:w="0" w:type="dxa"/>
          <w:right w:w="0" w:type="dxa"/>
        </w:tblCellMar>
        <w:tblLook w:val="01E0"/>
      </w:tblPr>
      <w:tblGrid>
        <w:gridCol w:w="545"/>
        <w:gridCol w:w="2797"/>
        <w:gridCol w:w="1486"/>
        <w:gridCol w:w="1486"/>
        <w:gridCol w:w="1487"/>
        <w:gridCol w:w="530"/>
      </w:tblGrid>
      <w:tr>
        <w:trPr>
          <w:trHeight w:val="244" w:hRule="exact"/>
        </w:trPr>
        <w:tc>
          <w:tcPr>
            <w:tcW w:w="545" w:type="dxa"/>
            <w:tcBorders>
              <w:top w:val="single" w:sz="4" w:space="0" w:color="000000"/>
              <w:left w:val="single" w:sz="4" w:space="0" w:color="000000"/>
              <w:bottom w:val="single" w:sz="4" w:space="0" w:color="000000"/>
              <w:right w:val="single" w:sz="4" w:space="0" w:color="000000"/>
            </w:tcBorders>
          </w:tcPr>
          <w:p>
            <w:pP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（现行会计准则）</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长期股权投资差额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153,751.18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153,751.18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其中：同一控制下企业合并形成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的长期股权投资差额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其他采用权益法核算的长期股权</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投资贷方差额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153,751.18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153,751.18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拟以公允价值模式计量的投资性</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因预计资产弃置费用应补提的以</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前年度折旧等</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符合预计负债确认条件的辞退补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偿</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-10,797,614.80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-10,797,614.80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23"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股份支付</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符合预计负债确认条件的重组义</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其中：同一控制下企业合并商誉</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的账面价值</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根据新准则计提的商誉减值准备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sz w:val="18"/>
                <w:szCs w:val="18"/>
              </w:rPr>
            </w: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3"/>
                <w:sz w:val="18"/>
                <w:szCs w:val="18"/>
              </w:rPr>
              <w:t>期损益的金融资产以及可供出售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金融资产</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期损益的金融负债</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金融工具分拆增加的权益</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16,803,521.69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11,997,774.22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-4,805,747.47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323"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7,563,979.68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7,563,979.68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sz w:val="18"/>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日股东权益</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（新会计准则）</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705,278,988.36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689,675,626.09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-15,603,362.27 </w:t>
            </w:r>
          </w:p>
        </w:tc>
        <w:tc>
          <w:tcPr>
            <w:tcW w:w="5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right="0" w:firstLine="419"/>
        <w:jc w:val="left"/>
      </w:pPr>
      <w:r>
        <w:rPr>
          <w:spacing w:val="-3"/>
        </w:rPr>
        <w:t>注</w:t>
      </w:r>
      <w:r>
        <w:rPr>
          <w:rFonts w:ascii="宋体" w:hAnsi="宋体" w:cs="宋体" w:eastAsia="宋体" w:hint="default"/>
          <w:spacing w:val="-3"/>
        </w:rPr>
        <w:t>1</w:t>
      </w:r>
      <w:r>
        <w:rPr>
          <w:spacing w:val="-3"/>
        </w:rPr>
        <w:t>：公司按财政部会计准则委员会</w:t>
      </w:r>
      <w:r>
        <w:rPr>
          <w:rFonts w:ascii="宋体" w:hAnsi="宋体" w:cs="宋体" w:eastAsia="宋体" w:hint="default"/>
          <w:spacing w:val="-3"/>
        </w:rPr>
        <w:t>2007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30</w:t>
      </w:r>
      <w:r>
        <w:rPr>
          <w:spacing w:val="-3"/>
        </w:rPr>
        <w:t>日发布的《企业会计准则实施问题专家</w:t>
      </w:r>
    </w:p>
    <w:p>
      <w:pPr>
        <w:pStyle w:val="BodyText"/>
        <w:spacing w:line="273" w:lineRule="auto" w:before="37"/>
        <w:ind w:right="208"/>
        <w:jc w:val="left"/>
        <w:rPr>
          <w:rFonts w:ascii="宋体" w:hAnsi="宋体" w:cs="宋体" w:eastAsia="宋体" w:hint="default"/>
        </w:rPr>
      </w:pPr>
      <w:r>
        <w:rPr/>
        <w:t>工作组</w:t>
      </w:r>
      <w:r>
        <w:rPr>
          <w:spacing w:val="1"/>
        </w:rPr>
        <w:t>意</w:t>
      </w:r>
      <w:r>
        <w:rPr/>
        <w:t>见</w:t>
      </w:r>
      <w:r>
        <w:rPr>
          <w:spacing w:val="-104"/>
        </w:rPr>
        <w:t>》</w:t>
      </w:r>
      <w:r>
        <w:rPr/>
        <w:t>，将拟</w:t>
      </w:r>
      <w:r>
        <w:rPr>
          <w:spacing w:val="1"/>
        </w:rPr>
        <w:t>支付</w:t>
      </w:r>
      <w:r>
        <w:rPr/>
        <w:t>给内退</w:t>
      </w:r>
      <w:r>
        <w:rPr>
          <w:spacing w:val="1"/>
        </w:rPr>
        <w:t>人员</w:t>
      </w:r>
      <w:r>
        <w:rPr/>
        <w:t>之正常</w:t>
      </w:r>
      <w:r>
        <w:rPr>
          <w:spacing w:val="1"/>
        </w:rPr>
        <w:t>退休</w:t>
      </w:r>
      <w:r>
        <w:rPr/>
        <w:t>日期间</w:t>
      </w:r>
      <w:r>
        <w:rPr>
          <w:spacing w:val="1"/>
        </w:rPr>
        <w:t>的工</w:t>
      </w:r>
      <w:r>
        <w:rPr/>
        <w:t>资和缴</w:t>
      </w:r>
      <w:r>
        <w:rPr>
          <w:spacing w:val="1"/>
        </w:rPr>
        <w:t>纳的</w:t>
      </w:r>
      <w:r>
        <w:rPr/>
        <w:t>社会保</w:t>
      </w:r>
      <w:r>
        <w:rPr>
          <w:spacing w:val="1"/>
        </w:rPr>
        <w:t>险费</w:t>
      </w:r>
      <w:r>
        <w:rPr/>
        <w:t>等，确认</w:t>
      </w:r>
      <w:r>
        <w:rPr/>
        <w:t> 为应付职工薪酬（辞退福利</w:t>
      </w:r>
      <w:r>
        <w:rPr>
          <w:spacing w:val="-105"/>
        </w:rPr>
        <w:t>）</w:t>
      </w:r>
      <w:r>
        <w:rPr/>
        <w:t>，由</w:t>
      </w:r>
      <w:r>
        <w:rPr>
          <w:spacing w:val="-2"/>
        </w:rPr>
        <w:t>此</w:t>
      </w:r>
      <w:r>
        <w:rPr/>
        <w:t>影响年初股东权益</w:t>
      </w:r>
      <w:r>
        <w:rPr>
          <w:rFonts w:ascii="宋体" w:hAnsi="宋体" w:cs="宋体" w:eastAsia="宋体" w:hint="default"/>
        </w:rPr>
        <w:t>-</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1"/>
        </w:rPr>
        <w:t>,7</w:t>
      </w:r>
      <w:r>
        <w:rPr>
          <w:rFonts w:ascii="宋体" w:hAnsi="宋体" w:cs="宋体" w:eastAsia="宋体" w:hint="default"/>
        </w:rPr>
        <w:t>9</w:t>
      </w:r>
      <w:r>
        <w:rPr>
          <w:rFonts w:ascii="宋体" w:hAnsi="宋体" w:cs="宋体" w:eastAsia="宋体" w:hint="default"/>
          <w:spacing w:val="-1"/>
        </w:rPr>
        <w:t>7</w:t>
      </w:r>
      <w:r>
        <w:rPr>
          <w:rFonts w:ascii="宋体" w:hAnsi="宋体" w:cs="宋体" w:eastAsia="宋体" w:hint="default"/>
        </w:rPr>
        <w:t>,</w:t>
      </w:r>
      <w:r>
        <w:rPr>
          <w:rFonts w:ascii="宋体" w:hAnsi="宋体" w:cs="宋体" w:eastAsia="宋体" w:hint="default"/>
          <w:spacing w:val="-1"/>
        </w:rPr>
        <w:t>6</w:t>
      </w:r>
      <w:r>
        <w:rPr>
          <w:rFonts w:ascii="宋体" w:hAnsi="宋体" w:cs="宋体" w:eastAsia="宋体" w:hint="default"/>
        </w:rPr>
        <w:t>1</w:t>
      </w:r>
      <w:r>
        <w:rPr>
          <w:rFonts w:ascii="宋体" w:hAnsi="宋体" w:cs="宋体" w:eastAsia="宋体" w:hint="default"/>
          <w:spacing w:val="-1"/>
        </w:rPr>
        <w:t>4</w:t>
      </w:r>
      <w:r>
        <w:rPr>
          <w:rFonts w:ascii="宋体" w:hAnsi="宋体" w:cs="宋体" w:eastAsia="宋体" w:hint="default"/>
        </w:rPr>
        <w:t>.</w:t>
      </w:r>
      <w:r>
        <w:rPr>
          <w:rFonts w:ascii="宋体" w:hAnsi="宋体" w:cs="宋体" w:eastAsia="宋体" w:hint="default"/>
          <w:spacing w:val="-1"/>
        </w:rPr>
        <w:t>8</w:t>
      </w:r>
      <w:r>
        <w:rPr>
          <w:rFonts w:ascii="宋体" w:hAnsi="宋体" w:cs="宋体" w:eastAsia="宋体" w:hint="default"/>
        </w:rPr>
        <w:t>0</w:t>
      </w:r>
      <w:r>
        <w:rPr>
          <w:spacing w:val="-2"/>
        </w:rPr>
        <w:t>元</w:t>
      </w:r>
      <w:r>
        <w:rPr/>
        <w:t>。</w:t>
      </w:r>
      <w:r>
        <w:rPr>
          <w:rFonts w:ascii="宋体" w:hAnsi="宋体" w:cs="宋体" w:eastAsia="宋体" w:hint="default"/>
        </w:rPr>
        <w:t> </w:t>
      </w:r>
    </w:p>
    <w:p>
      <w:pPr>
        <w:pStyle w:val="BodyText"/>
        <w:spacing w:line="273" w:lineRule="auto" w:before="7"/>
        <w:ind w:right="102" w:firstLine="420"/>
        <w:jc w:val="left"/>
        <w:rPr>
          <w:rFonts w:ascii="宋体" w:hAnsi="宋体" w:cs="宋体" w:eastAsia="宋体" w:hint="default"/>
        </w:rPr>
      </w:pPr>
      <w:r>
        <w:rPr>
          <w:spacing w:val="-3"/>
        </w:rPr>
        <w:t>注</w:t>
      </w:r>
      <w:r>
        <w:rPr>
          <w:rFonts w:ascii="宋体" w:hAnsi="宋体" w:cs="宋体" w:eastAsia="宋体" w:hint="default"/>
          <w:spacing w:val="-3"/>
        </w:rPr>
        <w:t>2</w:t>
      </w:r>
      <w:r>
        <w:rPr>
          <w:spacing w:val="-3"/>
        </w:rPr>
        <w:t>：</w:t>
      </w:r>
      <w:r>
        <w:rPr>
          <w:rFonts w:ascii="宋体" w:hAnsi="宋体" w:cs="宋体" w:eastAsia="宋体" w:hint="default"/>
          <w:spacing w:val="-3"/>
        </w:rPr>
        <w:t>2006</w:t>
      </w:r>
      <w:r>
        <w:rPr>
          <w:spacing w:val="-3"/>
        </w:rPr>
        <w:t>年末，计算递延所得税资产时所得税税率均按照</w:t>
      </w:r>
      <w:r>
        <w:rPr>
          <w:rFonts w:ascii="宋体" w:hAnsi="宋体" w:cs="宋体" w:eastAsia="宋体" w:hint="default"/>
          <w:spacing w:val="-3"/>
        </w:rPr>
        <w:t>33%</w:t>
      </w:r>
      <w:r>
        <w:rPr>
          <w:spacing w:val="-3"/>
        </w:rPr>
        <w:t>确认，本年根据</w:t>
      </w:r>
      <w:r>
        <w:rPr>
          <w:rFonts w:ascii="宋体" w:hAnsi="宋体" w:cs="宋体" w:eastAsia="宋体" w:hint="default"/>
          <w:spacing w:val="-3"/>
        </w:rPr>
        <w:t>2007</w:t>
      </w:r>
      <w:r>
        <w:rPr>
          <w:spacing w:val="-3"/>
        </w:rPr>
        <w:t>年各</w:t>
      </w:r>
      <w:r>
        <w:rPr/>
        <w:t> </w:t>
      </w:r>
      <w:r>
        <w:rPr>
          <w:spacing w:val="-5"/>
        </w:rPr>
        <w:t>项减值准备的变动情况区分</w:t>
      </w:r>
      <w:r>
        <w:rPr>
          <w:rFonts w:ascii="宋体" w:hAnsi="宋体" w:cs="宋体" w:eastAsia="宋体" w:hint="default"/>
          <w:spacing w:val="-5"/>
        </w:rPr>
        <w:t>25%</w:t>
      </w:r>
      <w:r>
        <w:rPr>
          <w:spacing w:val="-5"/>
        </w:rPr>
        <w:t>和</w:t>
      </w:r>
      <w:r>
        <w:rPr>
          <w:rFonts w:ascii="宋体" w:hAnsi="宋体" w:cs="宋体" w:eastAsia="宋体" w:hint="default"/>
          <w:spacing w:val="-5"/>
        </w:rPr>
        <w:t>33%</w:t>
      </w:r>
      <w:r>
        <w:rPr>
          <w:spacing w:val="-5"/>
        </w:rPr>
        <w:t>的税率确认，由此影响年初股东权益</w:t>
      </w:r>
      <w:r>
        <w:rPr>
          <w:rFonts w:ascii="宋体" w:hAnsi="宋体" w:cs="宋体" w:eastAsia="宋体" w:hint="default"/>
          <w:spacing w:val="-5"/>
        </w:rPr>
        <w:t>-4,805,747.47</w:t>
      </w:r>
      <w:r>
        <w:rPr>
          <w:spacing w:val="-5"/>
        </w:rPr>
        <w:t>元。</w:t>
      </w:r>
      <w:r>
        <w:rPr>
          <w:rFonts w:ascii="宋体" w:hAnsi="宋体" w:cs="宋体" w:eastAsia="宋体" w:hint="default"/>
        </w:rPr>
        <w:t> </w:t>
      </w:r>
    </w:p>
    <w:p>
      <w:pPr>
        <w:pStyle w:val="BodyText"/>
        <w:spacing w:line="240" w:lineRule="auto" w:before="7"/>
        <w:ind w:left="453" w:right="0"/>
        <w:jc w:val="left"/>
        <w:rPr>
          <w:rFonts w:ascii="宋体" w:hAnsi="宋体" w:cs="宋体" w:eastAsia="宋体" w:hint="default"/>
        </w:rPr>
      </w:pPr>
      <w:r>
        <w:rPr/>
        <w:t>（三）</w:t>
      </w:r>
      <w:r>
        <w:rPr>
          <w:rFonts w:ascii="宋体" w:hAnsi="宋体" w:cs="宋体" w:eastAsia="宋体" w:hint="default"/>
        </w:rPr>
        <w:t>2006</w:t>
      </w:r>
      <w:r>
        <w:rPr>
          <w:rFonts w:ascii="宋体" w:hAnsi="宋体" w:cs="宋体" w:eastAsia="宋体" w:hint="default"/>
          <w:spacing w:val="1"/>
        </w:rPr>
        <w:t> </w:t>
      </w:r>
      <w:r>
        <w:rPr/>
        <w:t>年度利润表的追溯调整情况</w:t>
      </w:r>
      <w:r>
        <w:rPr>
          <w:rFonts w:ascii="宋体" w:hAnsi="宋体" w:cs="宋体" w:eastAsia="宋体" w:hint="default"/>
        </w:rPr>
        <w:t> </w:t>
      </w:r>
    </w:p>
    <w:p>
      <w:pPr>
        <w:pStyle w:val="BodyText"/>
        <w:spacing w:line="240" w:lineRule="auto" w:before="37"/>
        <w:ind w:left="560" w:right="0"/>
        <w:jc w:val="left"/>
        <w:rPr>
          <w:rFonts w:ascii="宋体" w:hAnsi="宋体" w:cs="宋体" w:eastAsia="宋体" w:hint="default"/>
        </w:rPr>
      </w:pPr>
      <w:r>
        <w:rPr>
          <w:rFonts w:ascii="宋体" w:hAnsi="宋体" w:cs="宋体" w:eastAsia="宋体" w:hint="default"/>
          <w:spacing w:val="-3"/>
        </w:rPr>
        <w:t>1</w:t>
      </w:r>
      <w:r>
        <w:rPr>
          <w:spacing w:val="-3"/>
        </w:rPr>
        <w:t>、按原会计制度或准则列报的</w:t>
      </w:r>
      <w:r>
        <w:rPr>
          <w:rFonts w:ascii="宋体" w:hAnsi="宋体" w:cs="宋体" w:eastAsia="宋体" w:hint="default"/>
          <w:spacing w:val="-3"/>
        </w:rPr>
        <w:t>2006</w:t>
      </w:r>
      <w:r>
        <w:rPr>
          <w:rFonts w:ascii="宋体" w:hAnsi="宋体" w:cs="宋体" w:eastAsia="宋体" w:hint="default"/>
          <w:spacing w:val="24"/>
        </w:rPr>
        <w:t> </w:t>
      </w:r>
      <w:r>
        <w:rPr>
          <w:spacing w:val="-3"/>
        </w:rPr>
        <w:t>年度利润表，调整为按企业会计准则列报的利润表</w:t>
      </w:r>
      <w:r>
        <w:rPr>
          <w:rFonts w:ascii="宋体" w:hAnsi="宋体" w:cs="宋体" w:eastAsia="宋体" w:hint="default"/>
        </w:rPr>
        <w:t> </w:t>
      </w:r>
    </w:p>
    <w:p>
      <w:pPr>
        <w:spacing w:line="240" w:lineRule="auto" w:before="1"/>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4360"/>
        <w:gridCol w:w="2125"/>
        <w:gridCol w:w="1830"/>
      </w:tblGrid>
      <w:tr>
        <w:trPr>
          <w:trHeight w:val="329" w:hRule="exact"/>
        </w:trPr>
        <w:tc>
          <w:tcPr>
            <w:tcW w:w="4360" w:type="dxa"/>
            <w:tcBorders>
              <w:top w:val="nil" w:sz="6" w:space="0" w:color="auto"/>
              <w:left w:val="nil" w:sz="6" w:space="0" w:color="auto"/>
              <w:bottom w:val="single" w:sz="4" w:space="0" w:color="000000"/>
              <w:right w:val="nil" w:sz="6" w:space="0" w:color="auto"/>
            </w:tcBorders>
          </w:tcPr>
          <w:p>
            <w:pPr>
              <w:pStyle w:val="TableParagraph"/>
              <w:tabs>
                <w:tab w:pos="2505" w:val="left" w:leader="none"/>
              </w:tabs>
              <w:spacing w:line="240" w:lineRule="auto" w:before="22"/>
              <w:ind w:right="389"/>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调 </w:t>
            </w:r>
            <w:r>
              <w:rPr>
                <w:rFonts w:ascii="宋体" w:hAnsi="宋体" w:cs="宋体" w:eastAsia="宋体" w:hint="default"/>
                <w:sz w:val="18"/>
                <w:szCs w:val="18"/>
              </w:rPr>
            </w:r>
            <w:r>
              <w:rPr>
                <w:rFonts w:ascii="宋体" w:hAnsi="宋体" w:cs="宋体" w:eastAsia="宋体" w:hint="default"/>
                <w:sz w:val="18"/>
                <w:szCs w:val="18"/>
              </w:rPr>
              <w:t>整 </w:t>
            </w:r>
            <w:r>
              <w:rPr>
                <w:rFonts w:ascii="宋体" w:hAnsi="宋体" w:cs="宋体" w:eastAsia="宋体" w:hint="default"/>
                <w:sz w:val="18"/>
                <w:szCs w:val="18"/>
              </w:rPr>
            </w:r>
            <w:r>
              <w:rPr>
                <w:rFonts w:ascii="宋体" w:hAnsi="宋体" w:cs="宋体" w:eastAsia="宋体" w:hint="default"/>
                <w:sz w:val="18"/>
                <w:szCs w:val="18"/>
              </w:rPr>
              <w:t>前</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数</w:t>
            </w:r>
          </w:p>
        </w:tc>
        <w:tc>
          <w:tcPr>
            <w:tcW w:w="212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468"/>
              <w:jc w:val="right"/>
              <w:rPr>
                <w:rFonts w:ascii="宋体" w:hAnsi="宋体" w:cs="宋体" w:eastAsia="宋体" w:hint="default"/>
                <w:sz w:val="18"/>
                <w:szCs w:val="18"/>
              </w:rPr>
            </w:pPr>
            <w:r>
              <w:rPr>
                <w:rFonts w:ascii="宋体" w:hAnsi="宋体" w:cs="宋体" w:eastAsia="宋体" w:hint="default"/>
                <w:sz w:val="18"/>
                <w:szCs w:val="18"/>
              </w:rPr>
              <w:t>新准则变化调整</w:t>
            </w:r>
          </w:p>
        </w:tc>
        <w:tc>
          <w:tcPr>
            <w:tcW w:w="183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99"/>
              <w:jc w:val="right"/>
              <w:rPr>
                <w:rFonts w:ascii="宋体" w:hAnsi="宋体" w:cs="宋体" w:eastAsia="宋体" w:hint="default"/>
                <w:sz w:val="18"/>
                <w:szCs w:val="18"/>
              </w:rPr>
            </w:pPr>
            <w:r>
              <w:rPr>
                <w:rFonts w:ascii="宋体" w:hAnsi="宋体" w:cs="宋体" w:eastAsia="宋体" w:hint="default"/>
                <w:sz w:val="18"/>
                <w:szCs w:val="18"/>
              </w:rPr>
              <w:t>调 </w:t>
            </w:r>
            <w:r>
              <w:rPr>
                <w:rFonts w:ascii="宋体" w:hAnsi="宋体" w:cs="宋体" w:eastAsia="宋体" w:hint="default"/>
                <w:sz w:val="18"/>
                <w:szCs w:val="18"/>
              </w:rPr>
            </w:r>
            <w:r>
              <w:rPr>
                <w:rFonts w:ascii="宋体" w:hAnsi="宋体" w:cs="宋体" w:eastAsia="宋体" w:hint="default"/>
                <w:sz w:val="18"/>
                <w:szCs w:val="18"/>
              </w:rPr>
              <w:t>整 </w:t>
            </w:r>
            <w:r>
              <w:rPr>
                <w:rFonts w:ascii="宋体" w:hAnsi="宋体" w:cs="宋体" w:eastAsia="宋体" w:hint="default"/>
                <w:sz w:val="18"/>
                <w:szCs w:val="18"/>
              </w:rPr>
            </w:r>
            <w:r>
              <w:rPr>
                <w:rFonts w:ascii="宋体" w:hAnsi="宋体" w:cs="宋体" w:eastAsia="宋体" w:hint="default"/>
                <w:sz w:val="18"/>
                <w:szCs w:val="18"/>
              </w:rPr>
              <w:t>后</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数</w:t>
            </w:r>
          </w:p>
        </w:tc>
      </w:tr>
      <w:tr>
        <w:trPr>
          <w:trHeight w:val="317" w:hRule="exact"/>
        </w:trPr>
        <w:tc>
          <w:tcPr>
            <w:tcW w:w="43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88"/>
              <w:jc w:val="right"/>
              <w:rPr>
                <w:rFonts w:ascii="宋体" w:hAnsi="宋体" w:cs="宋体" w:eastAsia="宋体" w:hint="default"/>
                <w:sz w:val="18"/>
                <w:szCs w:val="18"/>
              </w:rPr>
            </w:pPr>
            <w:r>
              <w:rPr>
                <w:rFonts w:ascii="宋体" w:hAnsi="宋体" w:cs="宋体" w:eastAsia="宋体" w:hint="default"/>
                <w:sz w:val="18"/>
                <w:szCs w:val="18"/>
              </w:rPr>
              <w:t>营业收入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781,437,944.81</w:t>
            </w:r>
          </w:p>
        </w:tc>
        <w:tc>
          <w:tcPr>
            <w:tcW w:w="212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67"/>
              <w:jc w:val="right"/>
              <w:rPr>
                <w:rFonts w:ascii="宋体" w:hAnsi="宋体" w:cs="宋体" w:eastAsia="宋体" w:hint="default"/>
                <w:sz w:val="18"/>
                <w:szCs w:val="18"/>
              </w:rPr>
            </w:pPr>
            <w:r>
              <w:rPr>
                <w:rFonts w:ascii="宋体"/>
                <w:sz w:val="18"/>
              </w:rPr>
              <w:t>48,470,344.30</w:t>
            </w:r>
          </w:p>
        </w:tc>
        <w:tc>
          <w:tcPr>
            <w:tcW w:w="183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829,908,289.11</w:t>
            </w:r>
          </w:p>
        </w:tc>
      </w:tr>
      <w:tr>
        <w:trPr>
          <w:trHeight w:val="312" w:hRule="exact"/>
        </w:trPr>
        <w:tc>
          <w:tcPr>
            <w:tcW w:w="4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8"/>
              <w:jc w:val="right"/>
              <w:rPr>
                <w:rFonts w:ascii="宋体" w:hAnsi="宋体" w:cs="宋体" w:eastAsia="宋体" w:hint="default"/>
                <w:sz w:val="18"/>
                <w:szCs w:val="18"/>
              </w:rPr>
            </w:pPr>
            <w:r>
              <w:rPr>
                <w:rFonts w:ascii="宋体" w:hAnsi="宋体" w:cs="宋体" w:eastAsia="宋体" w:hint="default"/>
                <w:sz w:val="18"/>
                <w:szCs w:val="18"/>
              </w:rPr>
              <w:t>营业成本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654,048,720.40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7"/>
              <w:jc w:val="right"/>
              <w:rPr>
                <w:rFonts w:ascii="宋体" w:hAnsi="宋体" w:cs="宋体" w:eastAsia="宋体" w:hint="default"/>
                <w:sz w:val="18"/>
                <w:szCs w:val="18"/>
              </w:rPr>
            </w:pPr>
            <w:r>
              <w:rPr>
                <w:rFonts w:ascii="宋体"/>
                <w:sz w:val="18"/>
              </w:rPr>
              <w:t>5,449,296.11</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659,498,016.51</w:t>
            </w:r>
          </w:p>
        </w:tc>
      </w:tr>
      <w:tr>
        <w:trPr>
          <w:trHeight w:val="312" w:hRule="exact"/>
        </w:trPr>
        <w:tc>
          <w:tcPr>
            <w:tcW w:w="4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8"/>
              <w:jc w:val="right"/>
              <w:rPr>
                <w:rFonts w:ascii="宋体" w:hAnsi="宋体" w:cs="宋体" w:eastAsia="宋体" w:hint="default"/>
                <w:sz w:val="18"/>
                <w:szCs w:val="18"/>
              </w:rPr>
            </w:pPr>
            <w:r>
              <w:rPr>
                <w:rFonts w:ascii="宋体" w:hAnsi="宋体" w:cs="宋体" w:eastAsia="宋体" w:hint="default"/>
                <w:sz w:val="18"/>
                <w:szCs w:val="18"/>
              </w:rPr>
              <w:t>营业税金及附加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8,699,815.96</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7"/>
              <w:jc w:val="right"/>
              <w:rPr>
                <w:rFonts w:ascii="宋体" w:hAnsi="宋体" w:cs="宋体" w:eastAsia="宋体" w:hint="default"/>
                <w:sz w:val="18"/>
                <w:szCs w:val="18"/>
              </w:rPr>
            </w:pPr>
            <w:r>
              <w:rPr>
                <w:rFonts w:ascii="宋体"/>
                <w:sz w:val="18"/>
              </w:rPr>
              <w:t>1,520,986.05</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10,220,802.01</w:t>
            </w:r>
          </w:p>
        </w:tc>
      </w:tr>
      <w:tr>
        <w:trPr>
          <w:trHeight w:val="312" w:hRule="exact"/>
        </w:trPr>
        <w:tc>
          <w:tcPr>
            <w:tcW w:w="4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8"/>
              <w:jc w:val="right"/>
              <w:rPr>
                <w:rFonts w:ascii="宋体" w:hAnsi="宋体" w:cs="宋体" w:eastAsia="宋体" w:hint="default"/>
                <w:sz w:val="18"/>
                <w:szCs w:val="18"/>
              </w:rPr>
            </w:pPr>
            <w:r>
              <w:rPr>
                <w:rFonts w:ascii="宋体" w:hAnsi="宋体" w:cs="宋体" w:eastAsia="宋体" w:hint="default"/>
                <w:sz w:val="18"/>
                <w:szCs w:val="18"/>
              </w:rPr>
              <w:t>销售费用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26,735,524.66</w:t>
            </w:r>
          </w:p>
        </w:tc>
        <w:tc>
          <w:tcPr>
            <w:tcW w:w="2125"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26,735,524.66</w:t>
            </w:r>
          </w:p>
        </w:tc>
      </w:tr>
      <w:tr>
        <w:trPr>
          <w:trHeight w:val="312" w:hRule="exact"/>
        </w:trPr>
        <w:tc>
          <w:tcPr>
            <w:tcW w:w="4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8"/>
              <w:jc w:val="right"/>
              <w:rPr>
                <w:rFonts w:ascii="宋体" w:hAnsi="宋体" w:cs="宋体" w:eastAsia="宋体" w:hint="default"/>
                <w:sz w:val="18"/>
                <w:szCs w:val="18"/>
              </w:rPr>
            </w:pPr>
            <w:r>
              <w:rPr>
                <w:rFonts w:ascii="宋体" w:hAnsi="宋体" w:cs="宋体" w:eastAsia="宋体" w:hint="default"/>
                <w:sz w:val="18"/>
                <w:szCs w:val="18"/>
              </w:rPr>
              <w:t>管理费用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92,333,292.22</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7"/>
              <w:jc w:val="right"/>
              <w:rPr>
                <w:rFonts w:ascii="宋体" w:hAnsi="宋体" w:cs="宋体" w:eastAsia="宋体" w:hint="default"/>
                <w:sz w:val="18"/>
                <w:szCs w:val="18"/>
              </w:rPr>
            </w:pPr>
            <w:r>
              <w:rPr>
                <w:rFonts w:ascii="宋体"/>
                <w:sz w:val="18"/>
              </w:rPr>
              <w:t>547,043.06</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92,880,335.28</w:t>
            </w:r>
          </w:p>
        </w:tc>
      </w:tr>
      <w:tr>
        <w:trPr>
          <w:trHeight w:val="312" w:hRule="exact"/>
        </w:trPr>
        <w:tc>
          <w:tcPr>
            <w:tcW w:w="4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8"/>
              <w:jc w:val="right"/>
              <w:rPr>
                <w:rFonts w:ascii="宋体" w:hAnsi="宋体" w:cs="宋体" w:eastAsia="宋体" w:hint="default"/>
                <w:sz w:val="18"/>
                <w:szCs w:val="18"/>
              </w:rPr>
            </w:pPr>
            <w:r>
              <w:rPr>
                <w:rFonts w:ascii="宋体" w:hAnsi="宋体" w:cs="宋体" w:eastAsia="宋体" w:hint="default"/>
                <w:sz w:val="18"/>
                <w:szCs w:val="18"/>
              </w:rPr>
              <w:t>财务费用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34,387,738.05</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7"/>
              <w:jc w:val="right"/>
              <w:rPr>
                <w:rFonts w:ascii="宋体" w:hAnsi="宋体" w:cs="宋体" w:eastAsia="宋体" w:hint="default"/>
                <w:sz w:val="18"/>
                <w:szCs w:val="18"/>
              </w:rPr>
            </w:pPr>
            <w:r>
              <w:rPr>
                <w:rFonts w:ascii="宋体"/>
                <w:sz w:val="18"/>
              </w:rPr>
              <w:t>38,183.05</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34,425,921.10</w:t>
            </w:r>
          </w:p>
        </w:tc>
      </w:tr>
      <w:tr>
        <w:trPr>
          <w:trHeight w:val="312" w:hRule="exact"/>
        </w:trPr>
        <w:tc>
          <w:tcPr>
            <w:tcW w:w="64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资产减值损失                                   </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-2,660,773.63</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-2,660,773.63</w:t>
            </w:r>
          </w:p>
        </w:tc>
      </w:tr>
      <w:tr>
        <w:trPr>
          <w:trHeight w:val="312" w:hRule="exact"/>
        </w:trPr>
        <w:tc>
          <w:tcPr>
            <w:tcW w:w="6485" w:type="dxa"/>
            <w:gridSpan w:val="2"/>
            <w:tcBorders>
              <w:top w:val="nil" w:sz="6" w:space="0" w:color="auto"/>
              <w:left w:val="nil" w:sz="6" w:space="0" w:color="auto"/>
              <w:bottom w:val="nil" w:sz="6" w:space="0" w:color="auto"/>
              <w:right w:val="nil" w:sz="6" w:space="0" w:color="auto"/>
            </w:tcBorders>
          </w:tcPr>
          <w:p>
            <w:pPr>
              <w:pStyle w:val="TableParagraph"/>
              <w:tabs>
                <w:tab w:pos="4755" w:val="left" w:leader="none"/>
              </w:tabs>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其他业务利润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41,500,062.14</w:t>
              <w:tab/>
              <w:t>-41,500,062.14</w:t>
            </w:r>
          </w:p>
        </w:tc>
        <w:tc>
          <w:tcPr>
            <w:tcW w:w="1830" w:type="dxa"/>
            <w:tcBorders>
              <w:top w:val="nil" w:sz="6" w:space="0" w:color="auto"/>
              <w:left w:val="nil" w:sz="6" w:space="0" w:color="auto"/>
              <w:bottom w:val="nil" w:sz="6" w:space="0" w:color="auto"/>
              <w:right w:val="nil" w:sz="6" w:space="0" w:color="auto"/>
            </w:tcBorders>
          </w:tcPr>
          <w:p>
            <w:pPr/>
          </w:p>
        </w:tc>
      </w:tr>
      <w:tr>
        <w:trPr>
          <w:trHeight w:val="312" w:hRule="exact"/>
        </w:trPr>
        <w:tc>
          <w:tcPr>
            <w:tcW w:w="6485" w:type="dxa"/>
            <w:gridSpan w:val="2"/>
            <w:tcBorders>
              <w:top w:val="nil" w:sz="6" w:space="0" w:color="auto"/>
              <w:left w:val="nil" w:sz="6" w:space="0" w:color="auto"/>
              <w:bottom w:val="nil" w:sz="6" w:space="0" w:color="auto"/>
              <w:right w:val="nil" w:sz="6" w:space="0" w:color="auto"/>
            </w:tcBorders>
          </w:tcPr>
          <w:p>
            <w:pPr>
              <w:pStyle w:val="TableParagraph"/>
              <w:tabs>
                <w:tab w:pos="5115" w:val="left" w:leader="none"/>
              </w:tabs>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投资收益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-109,013.74</w:t>
              <w:tab/>
              <w:t>109,013.74</w:t>
            </w:r>
          </w:p>
        </w:tc>
        <w:tc>
          <w:tcPr>
            <w:tcW w:w="1830" w:type="dxa"/>
            <w:tcBorders>
              <w:top w:val="nil" w:sz="6" w:space="0" w:color="auto"/>
              <w:left w:val="nil" w:sz="6" w:space="0" w:color="auto"/>
              <w:bottom w:val="nil" w:sz="6" w:space="0" w:color="auto"/>
              <w:right w:val="nil" w:sz="6" w:space="0" w:color="auto"/>
            </w:tcBorders>
          </w:tcPr>
          <w:p>
            <w:pPr/>
          </w:p>
        </w:tc>
      </w:tr>
      <w:tr>
        <w:trPr>
          <w:trHeight w:val="346" w:hRule="exact"/>
        </w:trPr>
        <w:tc>
          <w:tcPr>
            <w:tcW w:w="6485" w:type="dxa"/>
            <w:gridSpan w:val="2"/>
            <w:tcBorders>
              <w:top w:val="nil" w:sz="6" w:space="0" w:color="auto"/>
              <w:left w:val="nil" w:sz="6" w:space="0" w:color="auto"/>
              <w:bottom w:val="nil" w:sz="6" w:space="0" w:color="auto"/>
              <w:right w:val="nil" w:sz="6" w:space="0" w:color="auto"/>
            </w:tcBorders>
          </w:tcPr>
          <w:p>
            <w:pPr>
              <w:pStyle w:val="TableParagraph"/>
              <w:tabs>
                <w:tab w:pos="5115" w:val="left" w:leader="none"/>
              </w:tabs>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营业外收入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635,377.33</w:t>
              <w:tab/>
              <w:t>200,239.00</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835,616.33</w:t>
            </w:r>
          </w:p>
        </w:tc>
      </w:tr>
    </w:tbl>
    <w:p>
      <w:pPr>
        <w:spacing w:after="0" w:line="240" w:lineRule="auto"/>
        <w:jc w:val="right"/>
        <w:rPr>
          <w:rFonts w:ascii="宋体" w:hAnsi="宋体" w:cs="宋体" w:eastAsia="宋体" w:hint="default"/>
          <w:sz w:val="18"/>
          <w:szCs w:val="18"/>
        </w:rPr>
        <w:sectPr>
          <w:pgSz w:w="11900" w:h="16840"/>
          <w:pgMar w:header="883" w:footer="982" w:top="1140" w:bottom="1180" w:left="1660" w:right="1580"/>
        </w:sectPr>
      </w:pPr>
    </w:p>
    <w:p>
      <w:pPr>
        <w:spacing w:line="240" w:lineRule="auto" w:before="13"/>
        <w:rPr>
          <w:rFonts w:ascii="宋体" w:hAnsi="宋体" w:cs="宋体" w:eastAsia="宋体" w:hint="default"/>
          <w:sz w:val="18"/>
          <w:szCs w:val="18"/>
        </w:rPr>
      </w:pPr>
    </w:p>
    <w:tbl>
      <w:tblPr>
        <w:tblW w:w="0" w:type="auto"/>
        <w:jc w:val="left"/>
        <w:tblInd w:w="565" w:type="dxa"/>
        <w:tblLayout w:type="fixed"/>
        <w:tblCellMar>
          <w:top w:w="0" w:type="dxa"/>
          <w:left w:w="0" w:type="dxa"/>
          <w:bottom w:w="0" w:type="dxa"/>
          <w:right w:w="0" w:type="dxa"/>
        </w:tblCellMar>
        <w:tblLook w:val="01E0"/>
      </w:tblPr>
      <w:tblGrid>
        <w:gridCol w:w="4020"/>
        <w:gridCol w:w="2122"/>
        <w:gridCol w:w="1674"/>
      </w:tblGrid>
      <w:tr>
        <w:trPr>
          <w:trHeight w:val="346"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营业外支出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702,202.09</w:t>
            </w:r>
          </w:p>
        </w:tc>
        <w:tc>
          <w:tcPr>
            <w:tcW w:w="2122"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702,202.09</w:t>
            </w:r>
          </w:p>
        </w:tc>
      </w:tr>
      <w:tr>
        <w:trPr>
          <w:trHeight w:val="312"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所得税费用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4,159,511.60</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7"/>
              <w:jc w:val="right"/>
              <w:rPr>
                <w:rFonts w:ascii="宋体" w:hAnsi="宋体" w:cs="宋体" w:eastAsia="宋体" w:hint="default"/>
                <w:sz w:val="18"/>
                <w:szCs w:val="18"/>
              </w:rPr>
            </w:pPr>
            <w:r>
              <w:rPr>
                <w:rFonts w:ascii="宋体"/>
                <w:sz w:val="18"/>
              </w:rPr>
              <w:t>1,163,734.55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5,323,246.15</w:t>
            </w:r>
          </w:p>
        </w:tc>
      </w:tr>
      <w:tr>
        <w:trPr>
          <w:trHeight w:val="312"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少数股东损益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292,996.68</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7"/>
              <w:jc w:val="right"/>
              <w:rPr>
                <w:rFonts w:ascii="宋体" w:hAnsi="宋体" w:cs="宋体" w:eastAsia="宋体" w:hint="default"/>
                <w:sz w:val="18"/>
                <w:szCs w:val="18"/>
              </w:rPr>
            </w:pPr>
            <w:r>
              <w:rPr>
                <w:rFonts w:ascii="宋体"/>
                <w:sz w:val="18"/>
              </w:rPr>
              <w:t>636.44</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293,633.12</w:t>
            </w:r>
          </w:p>
        </w:tc>
      </w:tr>
      <w:tr>
        <w:trPr>
          <w:trHeight w:val="317"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归属母公司净利润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2,304,807.88</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7"/>
              <w:jc w:val="right"/>
              <w:rPr>
                <w:rFonts w:ascii="宋体" w:hAnsi="宋体" w:cs="宋体" w:eastAsia="宋体" w:hint="default"/>
                <w:sz w:val="18"/>
                <w:szCs w:val="18"/>
              </w:rPr>
            </w:pPr>
            <w:r>
              <w:rPr>
                <w:rFonts w:ascii="宋体"/>
                <w:sz w:val="18"/>
              </w:rPr>
              <w:t>1,020,190.27</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3,324,998.15</w:t>
            </w:r>
          </w:p>
        </w:tc>
      </w:tr>
    </w:tbl>
    <w:p>
      <w:pPr>
        <w:pStyle w:val="BodyText"/>
        <w:spacing w:line="265" w:lineRule="exact"/>
        <w:ind w:left="560" w:right="0"/>
        <w:jc w:val="left"/>
        <w:rPr>
          <w:rFonts w:ascii="宋体" w:hAnsi="宋体" w:cs="宋体" w:eastAsia="宋体" w:hint="default"/>
        </w:rPr>
      </w:pPr>
      <w:r>
        <w:rPr/>
        <w:pict>
          <v:group style="position:absolute;margin-left:88.68pt;margin-top:-.24pt;width:417.3pt;height:.5pt;mso-position-horizontal-relative:page;mso-position-vertical-relative:paragraph;z-index:-444472" coordorigin="1774,-5" coordsize="8346,10">
            <v:group style="position:absolute;left:1778;top:0;width:2189;height:2" coordorigin="1778,0" coordsize="2189,2">
              <v:shape style="position:absolute;left:1778;top:0;width:2189;height:2" coordorigin="1778,0" coordsize="2189,0" path="m1778,0l3967,0e" filled="false" stroked="true" strokeweight=".48pt" strokecolor="#000000">
                <v:path arrowok="t"/>
              </v:shape>
            </v:group>
            <v:group style="position:absolute;left:3953;top:0;width:1918;height:2" coordorigin="3953,0" coordsize="1918,2">
              <v:shape style="position:absolute;left:3953;top:0;width:1918;height:2" coordorigin="3953,0" coordsize="1918,0" path="m3953,0l5870,0e" filled="false" stroked="true" strokeweight=".48pt" strokecolor="#000000">
                <v:path arrowok="t"/>
              </v:shape>
            </v:group>
            <v:group style="position:absolute;left:5856;top:0;width:2061;height:2" coordorigin="5856,0" coordsize="2061,2">
              <v:shape style="position:absolute;left:5856;top:0;width:2061;height:2" coordorigin="5856,0" coordsize="2061,0" path="m5856,0l7916,0e" filled="false" stroked="true" strokeweight=".48pt" strokecolor="#000000">
                <v:path arrowok="t"/>
              </v:shape>
            </v:group>
            <v:group style="position:absolute;left:7902;top:0;width:10;height:2" coordorigin="7902,0" coordsize="10,2">
              <v:shape style="position:absolute;left:7902;top:0;width:10;height:2" coordorigin="7902,0" coordsize="10,0" path="m7902,0l7912,0e" filled="false" stroked="true" strokeweight=".48pt" strokecolor="#000000">
                <v:path arrowok="t"/>
              </v:shape>
            </v:group>
            <v:group style="position:absolute;left:7912;top:0;width:2204;height:2" coordorigin="7912,0" coordsize="2204,2">
              <v:shape style="position:absolute;left:7912;top:0;width:2204;height:2" coordorigin="7912,0" coordsize="2204,0" path="m7912,0l10115,0e" filled="false" stroked="true" strokeweight=".48pt" strokecolor="#000000">
                <v:path arrowok="t"/>
              </v:shape>
            </v:group>
            <w10:wrap type="none"/>
          </v:group>
        </w:pict>
      </w:r>
      <w:r>
        <w:rPr>
          <w:rFonts w:ascii="宋体" w:hAnsi="宋体" w:cs="宋体" w:eastAsia="宋体" w:hint="default"/>
        </w:rPr>
        <w:t>2</w:t>
      </w:r>
      <w:r>
        <w:rPr/>
        <w:t>、新准则变化调整的原因是：</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w:t>
      </w:r>
      <w:r>
        <w:rPr>
          <w:rFonts w:ascii="宋体" w:hAnsi="宋体" w:cs="宋体" w:eastAsia="宋体" w:hint="default"/>
        </w:rPr>
        <w:t>1</w:t>
      </w:r>
      <w:r>
        <w:rPr/>
        <w:t>）营业收入、营业成本和营业税金及附加增加的是由其他业务项目调入所致。</w:t>
      </w:r>
      <w:r>
        <w:rPr>
          <w:rFonts w:ascii="宋体" w:hAnsi="宋体" w:cs="宋体" w:eastAsia="宋体" w:hint="default"/>
        </w:rPr>
        <w:t> </w:t>
      </w:r>
    </w:p>
    <w:p>
      <w:pPr>
        <w:pStyle w:val="BodyText"/>
        <w:spacing w:line="273" w:lineRule="auto" w:before="37"/>
        <w:ind w:right="208" w:firstLine="420"/>
        <w:jc w:val="left"/>
        <w:rPr>
          <w:rFonts w:ascii="宋体" w:hAnsi="宋体" w:cs="宋体" w:eastAsia="宋体" w:hint="default"/>
        </w:rPr>
      </w:pPr>
      <w:r>
        <w:rPr/>
        <w:t>（</w:t>
      </w:r>
      <w:r>
        <w:rPr>
          <w:rFonts w:ascii="宋体" w:hAnsi="宋体" w:cs="宋体" w:eastAsia="宋体" w:hint="default"/>
        </w:rPr>
        <w:t>2</w:t>
      </w:r>
      <w:r>
        <w:rPr/>
        <w:t>）资产减值损失增加是将管理费用和期初股权投资差额借方余额转入其他非流动部 分计提减值调入所致。</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w:t>
      </w:r>
      <w:r>
        <w:rPr>
          <w:rFonts w:ascii="宋体" w:hAnsi="宋体" w:cs="宋体" w:eastAsia="宋体" w:hint="default"/>
        </w:rPr>
        <w:t>3</w:t>
      </w:r>
      <w:r>
        <w:rPr/>
        <w:t>）投资收益增加是冲减股权投资差额摊销所致。</w:t>
      </w:r>
      <w:r>
        <w:rPr>
          <w:rFonts w:ascii="宋体" w:hAnsi="宋体" w:cs="宋体" w:eastAsia="宋体" w:hint="default"/>
        </w:rPr>
        <w:t> </w:t>
      </w:r>
    </w:p>
    <w:p>
      <w:pPr>
        <w:pStyle w:val="BodyText"/>
        <w:spacing w:line="273" w:lineRule="auto" w:before="37"/>
        <w:ind w:right="208" w:firstLine="420"/>
        <w:jc w:val="left"/>
        <w:rPr>
          <w:rFonts w:ascii="宋体" w:hAnsi="宋体" w:cs="宋体" w:eastAsia="宋体" w:hint="default"/>
        </w:rPr>
      </w:pPr>
      <w:r>
        <w:rPr/>
        <w:t>（</w:t>
      </w:r>
      <w:r>
        <w:rPr>
          <w:rFonts w:ascii="宋体" w:hAnsi="宋体" w:cs="宋体" w:eastAsia="宋体" w:hint="default"/>
        </w:rPr>
        <w:t>4</w:t>
      </w:r>
      <w:r>
        <w:rPr/>
        <w:t>）所得税费用增加是由于资产账面价值小于资产计税价值形成的递延所得税资产减 少所致。</w:t>
      </w:r>
      <w:r>
        <w:rPr>
          <w:rFonts w:ascii="宋体" w:hAnsi="宋体" w:cs="宋体" w:eastAsia="宋体" w:hint="default"/>
        </w:rPr>
        <w:t> </w:t>
      </w:r>
    </w:p>
    <w:p>
      <w:pPr>
        <w:pStyle w:val="BodyText"/>
        <w:spacing w:line="273" w:lineRule="auto" w:before="7"/>
        <w:ind w:right="208" w:firstLine="420"/>
        <w:jc w:val="left"/>
        <w:rPr>
          <w:rFonts w:ascii="宋体" w:hAnsi="宋体" w:cs="宋体" w:eastAsia="宋体" w:hint="default"/>
        </w:rPr>
      </w:pPr>
      <w:r>
        <w:rPr/>
        <w:t>（</w:t>
      </w:r>
      <w:r>
        <w:rPr>
          <w:rFonts w:ascii="宋体" w:hAnsi="宋体" w:cs="宋体" w:eastAsia="宋体" w:hint="default"/>
        </w:rPr>
        <w:t>5</w:t>
      </w:r>
      <w:r>
        <w:rPr/>
        <w:t>）管理费用的变动除剔除资产减值损失外，还有辞退福利调减了年初未分配利润而 减少管理费用的影响。</w:t>
      </w:r>
      <w:r>
        <w:rPr>
          <w:rFonts w:ascii="宋体" w:hAnsi="宋体" w:cs="宋体" w:eastAsia="宋体" w:hint="default"/>
        </w:rPr>
        <w:t> </w:t>
      </w:r>
    </w:p>
    <w:p>
      <w:pPr>
        <w:pStyle w:val="BodyText"/>
        <w:spacing w:line="240" w:lineRule="auto" w:before="7"/>
        <w:ind w:left="489" w:right="141"/>
        <w:jc w:val="center"/>
        <w:rPr>
          <w:rFonts w:ascii="宋体" w:hAnsi="宋体" w:cs="宋体" w:eastAsia="宋体" w:hint="default"/>
        </w:rPr>
      </w:pPr>
      <w:r>
        <w:rPr/>
        <w:t>（四</w:t>
      </w:r>
      <w:r>
        <w:rPr>
          <w:spacing w:val="-88"/>
        </w:rPr>
        <w:t>）</w:t>
      </w:r>
      <w:r>
        <w:rPr>
          <w:rFonts w:ascii="宋体" w:hAnsi="宋体" w:cs="宋体" w:eastAsia="宋体" w:hint="default"/>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6</w:t>
      </w:r>
      <w:r>
        <w:rPr>
          <w:rFonts w:ascii="宋体" w:hAnsi="宋体" w:cs="宋体" w:eastAsia="宋体" w:hint="default"/>
          <w:spacing w:val="-1"/>
        </w:rPr>
        <w:t> </w:t>
      </w:r>
      <w:r>
        <w:rPr/>
        <w:t>年模拟执行新会计准则的净利润和</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6 </w:t>
      </w:r>
      <w:r>
        <w:rPr/>
        <w:t>年年</w:t>
      </w:r>
      <w:r>
        <w:rPr>
          <w:spacing w:val="-2"/>
        </w:rPr>
        <w:t>报</w:t>
      </w:r>
      <w:r>
        <w:rPr/>
        <w:t>披露的净利润的差异调节表</w:t>
      </w:r>
      <w:r>
        <w:rPr>
          <w:rFonts w:ascii="宋体" w:hAnsi="宋体" w:cs="宋体" w:eastAsia="宋体" w:hint="default"/>
        </w:rPr>
        <w:t> </w:t>
      </w:r>
    </w:p>
    <w:p>
      <w:pPr>
        <w:tabs>
          <w:tab w:pos="7360" w:val="left" w:leader="none"/>
        </w:tabs>
        <w:spacing w:before="62"/>
        <w:ind w:left="59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额</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7.15pt;height:.5pt;mso-position-horizontal-relative:char;mso-position-vertical-relative:line" coordorigin="0,0" coordsize="8343,10">
            <v:group style="position:absolute;left:5;top:5;width:8333;height:2" coordorigin="5,5" coordsize="8333,2">
              <v:shape style="position:absolute;left:5;top:5;width:8333;height:2" coordorigin="5,5" coordsize="8333,0" path="m5,5l8338,5e" filled="false" stroked="true" strokeweight=".48pt" strokecolor="#000000">
                <v:path arrowok="t"/>
              </v:shape>
            </v:group>
          </v:group>
        </w:pict>
      </w:r>
      <w:r>
        <w:rPr>
          <w:rFonts w:ascii="宋体" w:hAnsi="宋体" w:cs="宋体" w:eastAsia="宋体" w:hint="default"/>
          <w:sz w:val="2"/>
          <w:szCs w:val="2"/>
        </w:rPr>
      </w:r>
    </w:p>
    <w:p>
      <w:pPr>
        <w:spacing w:line="319" w:lineRule="auto" w:before="0"/>
        <w:ind w:left="591" w:right="1382" w:firstLine="0"/>
        <w:jc w:val="left"/>
        <w:rPr>
          <w:rFonts w:ascii="宋体" w:hAnsi="宋体" w:cs="宋体" w:eastAsia="宋体" w:hint="default"/>
          <w:sz w:val="18"/>
          <w:szCs w:val="18"/>
        </w:rPr>
      </w:pPr>
      <w:r>
        <w:rPr>
          <w:rFonts w:ascii="宋体" w:hAnsi="宋体" w:cs="宋体" w:eastAsia="宋体" w:hint="default"/>
          <w:sz w:val="18"/>
          <w:szCs w:val="18"/>
        </w:rPr>
        <w:t>2006 </w:t>
      </w:r>
      <w:r>
        <w:rPr>
          <w:rFonts w:ascii="宋体" w:hAnsi="宋体" w:cs="宋体" w:eastAsia="宋体" w:hint="default"/>
          <w:sz w:val="18"/>
          <w:szCs w:val="18"/>
        </w:rPr>
        <w:t>年度净利润（按原会计制度或准则）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2,304,807.88</w:t>
      </w:r>
      <w:r>
        <w:rPr>
          <w:rFonts w:ascii="宋体" w:hAnsi="宋体" w:cs="宋体" w:eastAsia="宋体" w:hint="default"/>
          <w:sz w:val="18"/>
          <w:szCs w:val="18"/>
        </w:rPr>
        <w:t> </w:t>
      </w:r>
      <w:r>
        <w:rPr>
          <w:rFonts w:ascii="宋体" w:hAnsi="宋体" w:cs="宋体" w:eastAsia="宋体" w:hint="default"/>
          <w:sz w:val="18"/>
          <w:szCs w:val="18"/>
        </w:rPr>
        <w:t>追溯调整项目影响数</w:t>
      </w:r>
      <w:r>
        <w:rPr>
          <w:rFonts w:ascii="宋体" w:hAnsi="宋体" w:cs="宋体" w:eastAsia="宋体" w:hint="default"/>
          <w:sz w:val="18"/>
          <w:szCs w:val="18"/>
        </w:rPr>
        <w:t> </w:t>
      </w:r>
    </w:p>
    <w:p>
      <w:pPr>
        <w:spacing w:line="316" w:lineRule="auto" w:before="17"/>
        <w:ind w:left="1131" w:right="285" w:hanging="54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．其他采用权益法核算的长期股权投资借方差额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109,013.74</w:t>
      </w:r>
      <w:r>
        <w:rPr>
          <w:rFonts w:ascii="宋体" w:hAnsi="宋体" w:cs="宋体" w:eastAsia="宋体" w:hint="default"/>
          <w:sz w:val="18"/>
          <w:szCs w:val="18"/>
        </w:rPr>
        <w:t> 2</w:t>
      </w:r>
      <w:r>
        <w:rPr>
          <w:rFonts w:ascii="宋体" w:hAnsi="宋体" w:cs="宋体" w:eastAsia="宋体" w:hint="default"/>
          <w:sz w:val="18"/>
          <w:szCs w:val="18"/>
        </w:rPr>
        <w:t>．辞退福利预计后冲回 </w:t>
      </w:r>
      <w:r>
        <w:rPr>
          <w:rFonts w:ascii="宋体" w:hAnsi="宋体" w:cs="宋体" w:eastAsia="宋体" w:hint="default"/>
          <w:sz w:val="18"/>
          <w:szCs w:val="18"/>
        </w:rPr>
        <w:t>06 </w:t>
      </w:r>
      <w:r>
        <w:rPr>
          <w:rFonts w:ascii="宋体" w:hAnsi="宋体" w:cs="宋体" w:eastAsia="宋体" w:hint="default"/>
          <w:sz w:val="18"/>
          <w:szCs w:val="18"/>
        </w:rPr>
        <w:t>年管理费用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2,284,244.81</w:t>
      </w:r>
    </w:p>
    <w:p>
      <w:pPr>
        <w:spacing w:before="19"/>
        <w:ind w:left="1131"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．辞退福利折现增加本年财务费用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-38,183.05</w:t>
      </w:r>
    </w:p>
    <w:p>
      <w:pPr>
        <w:spacing w:before="76"/>
        <w:ind w:left="1131"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．所得税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-1,163,734.55</w:t>
      </w:r>
    </w:p>
    <w:p>
      <w:pPr>
        <w:spacing w:before="76"/>
        <w:ind w:left="1131"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．其他非流动资产计提减值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-170,514.24</w:t>
      </w:r>
    </w:p>
    <w:p>
      <w:pPr>
        <w:spacing w:before="76"/>
        <w:ind w:left="1131"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．少数股东损益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292,996.68</w:t>
      </w:r>
    </w:p>
    <w:p>
      <w:pPr>
        <w:spacing w:before="76"/>
        <w:ind w:left="591" w:right="0" w:firstLine="0"/>
        <w:jc w:val="left"/>
        <w:rPr>
          <w:rFonts w:ascii="宋体" w:hAnsi="宋体" w:cs="宋体" w:eastAsia="宋体" w:hint="default"/>
          <w:sz w:val="18"/>
          <w:szCs w:val="18"/>
        </w:rPr>
      </w:pPr>
      <w:r>
        <w:rPr>
          <w:rFonts w:ascii="宋体" w:hAnsi="宋体" w:cs="宋体" w:eastAsia="宋体" w:hint="default"/>
          <w:sz w:val="18"/>
          <w:szCs w:val="18"/>
        </w:rPr>
        <w:t>2006 </w:t>
      </w:r>
      <w:r>
        <w:rPr>
          <w:rFonts w:ascii="宋体" w:hAnsi="宋体" w:cs="宋体" w:eastAsia="宋体" w:hint="default"/>
          <w:sz w:val="18"/>
          <w:szCs w:val="18"/>
        </w:rPr>
        <w:t>年度净利润（按会计准则）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3,618,631.27</w:t>
      </w:r>
    </w:p>
    <w:p>
      <w:pPr>
        <w:spacing w:line="240" w:lineRule="auto" w:before="1"/>
        <w:rPr>
          <w:rFonts w:ascii="宋体" w:hAnsi="宋体" w:cs="宋体" w:eastAsia="宋体" w:hint="default"/>
          <w:sz w:val="5"/>
          <w:szCs w:val="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2pt;height:.5pt;mso-position-horizontal-relative:char;mso-position-vertical-relative:line" coordorigin="0,0" coordsize="8364,10">
            <v:group style="position:absolute;left:5;top:5;width:5418;height:2" coordorigin="5,5" coordsize="5418,2">
              <v:shape style="position:absolute;left:5;top:5;width:5418;height:2" coordorigin="5,5" coordsize="5418,0" path="m5,5l5423,5e" filled="false" stroked="true" strokeweight=".48pt" strokecolor="#000000">
                <v:path arrowok="t"/>
              </v:shape>
            </v:group>
            <v:group style="position:absolute;left:5408;top:5;width:2951;height:2" coordorigin="5408,5" coordsize="2951,2">
              <v:shape style="position:absolute;left:5408;top:5;width:2951;height:2" coordorigin="5408,5" coordsize="2951,0" path="m5408,5l8359,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408" w:lineRule="auto" w:before="35"/>
        <w:ind w:left="557" w:right="1382" w:firstLine="2"/>
        <w:jc w:val="left"/>
        <w:rPr>
          <w:rFonts w:ascii="宋体" w:hAnsi="宋体" w:cs="宋体" w:eastAsia="宋体" w:hint="default"/>
        </w:rPr>
      </w:pPr>
      <w:r>
        <w:rPr/>
        <w:t>十七、 </w:t>
      </w:r>
      <w:r>
        <w:rPr>
          <w:rFonts w:ascii="宋体" w:hAnsi="宋体" w:cs="宋体" w:eastAsia="宋体" w:hint="default"/>
        </w:rPr>
      </w:r>
      <w:r>
        <w:rPr/>
        <w:t>财务报表的批准</w:t>
      </w:r>
      <w:r>
        <w:rPr>
          <w:spacing w:val="-102"/>
        </w:rPr>
        <w:t> </w:t>
      </w:r>
      <w:r>
        <w:rPr>
          <w:rFonts w:ascii="宋体" w:hAnsi="宋体" w:cs="宋体" w:eastAsia="宋体" w:hint="default"/>
          <w:spacing w:val="-102"/>
        </w:rPr>
      </w:r>
      <w:r>
        <w:rPr/>
        <w:t>本财务报表业经本公司董事会于</w:t>
      </w: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19</w:t>
      </w:r>
      <w:r>
        <w:rPr/>
        <w:t>日决议批准。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1"/>
        <w:spacing w:line="240" w:lineRule="auto" w:before="0"/>
        <w:ind w:left="2747" w:right="0"/>
        <w:jc w:val="left"/>
        <w:rPr>
          <w:rFonts w:ascii="宋体" w:hAnsi="宋体" w:cs="宋体" w:eastAsia="宋体" w:hint="default"/>
        </w:rPr>
      </w:pPr>
      <w:r>
        <w:rPr/>
        <w:t>第十一章 </w:t>
      </w:r>
      <w:r>
        <w:rPr>
          <w:spacing w:val="7"/>
        </w:rPr>
        <w:t> </w:t>
      </w:r>
      <w:r>
        <w:rPr>
          <w:rFonts w:ascii="宋体" w:hAnsi="宋体" w:cs="宋体" w:eastAsia="宋体" w:hint="default"/>
          <w:spacing w:val="7"/>
        </w:rPr>
      </w:r>
      <w:r>
        <w:rPr/>
        <w:t>备查文件目录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一、载有法定代表人、主管会计工作负责人、会计机构负责人签名并盖章的公司会计报</w:t>
      </w:r>
    </w:p>
    <w:p>
      <w:pPr>
        <w:pStyle w:val="BodyText"/>
        <w:spacing w:line="240" w:lineRule="auto" w:before="37"/>
        <w:ind w:right="0"/>
        <w:jc w:val="left"/>
        <w:rPr>
          <w:rFonts w:ascii="宋体" w:hAnsi="宋体" w:cs="宋体" w:eastAsia="宋体" w:hint="default"/>
        </w:rPr>
      </w:pPr>
      <w:r>
        <w:rPr/>
        <w:t>表。</w:t>
      </w:r>
      <w:r>
        <w:rPr>
          <w:rFonts w:ascii="宋体" w:hAnsi="宋体" w:cs="宋体" w:eastAsia="宋体" w:hint="default"/>
        </w:rPr>
        <w:t> </w:t>
      </w:r>
    </w:p>
    <w:p>
      <w:pPr>
        <w:pStyle w:val="BodyText"/>
        <w:spacing w:line="273" w:lineRule="auto" w:before="37"/>
        <w:ind w:left="557" w:right="205"/>
        <w:jc w:val="left"/>
      </w:pPr>
      <w:r>
        <w:rPr/>
        <w:t>二、载有会计师事务所盖章、注册会计师签名并盖章的公司审计报告原件。</w:t>
      </w:r>
      <w:r>
        <w:rPr>
          <w:rFonts w:ascii="宋体" w:hAnsi="宋体" w:cs="宋体" w:eastAsia="宋体" w:hint="default"/>
        </w:rPr>
        <w:t> </w:t>
      </w:r>
      <w:r>
        <w:rPr>
          <w:spacing w:val="-8"/>
        </w:rPr>
        <w:t>三、报告期内在《中国证券报》、《证券时报》上公开披露过的所有公司文件的正本及公</w:t>
      </w:r>
    </w:p>
    <w:p>
      <w:pPr>
        <w:pStyle w:val="BodyText"/>
        <w:spacing w:line="240" w:lineRule="auto" w:before="7"/>
        <w:ind w:right="0"/>
        <w:jc w:val="left"/>
        <w:rPr>
          <w:rFonts w:ascii="宋体" w:hAnsi="宋体" w:cs="宋体" w:eastAsia="宋体" w:hint="default"/>
        </w:rPr>
      </w:pPr>
      <w:r>
        <w:rPr/>
        <w:t>告的原稿。</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511" w:lineRule="auto" w:before="17"/>
        <w:ind w:left="5242" w:right="0"/>
        <w:jc w:val="left"/>
        <w:rPr>
          <w:rFonts w:ascii="宋体" w:hAnsi="宋体" w:cs="宋体" w:eastAsia="宋体" w:hint="default"/>
        </w:rPr>
      </w:pPr>
      <w:r>
        <w:rPr/>
        <w:t>秦皇岛渤海物流控股股份有限公司</w:t>
      </w:r>
      <w:r>
        <w:rPr>
          <w:rFonts w:ascii="宋体" w:hAnsi="宋体" w:cs="宋体" w:eastAsia="宋体" w:hint="default"/>
        </w:rPr>
        <w:t> </w:t>
      </w:r>
      <w:r>
        <w:rPr>
          <w:spacing w:val="-11"/>
        </w:rPr>
        <w:t>董事长（签字）：魏超</w:t>
      </w:r>
      <w:r>
        <w:rPr>
          <w:rFonts w:ascii="宋体" w:hAnsi="宋体" w:cs="宋体" w:eastAsia="宋体" w:hint="default"/>
          <w:spacing w:val="-11"/>
        </w:rPr>
        <w:t> </w:t>
      </w:r>
    </w:p>
    <w:p>
      <w:pPr>
        <w:pStyle w:val="BodyText"/>
        <w:spacing w:line="240" w:lineRule="auto" w:before="72"/>
        <w:ind w:left="0" w:right="382"/>
        <w:jc w:val="right"/>
        <w:rPr>
          <w:rFonts w:ascii="宋体" w:hAnsi="宋体" w:cs="宋体" w:eastAsia="宋体" w:hint="default"/>
        </w:rPr>
      </w:pPr>
      <w:r>
        <w:rPr>
          <w:rFonts w:ascii="宋体" w:hAnsi="宋体" w:cs="宋体" w:eastAsia="宋体" w:hint="default"/>
        </w:rPr>
        <w:t> 2008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w:t>
      </w:r>
      <w:r>
        <w:rPr>
          <w:rFonts w:ascii="宋体" w:hAnsi="宋体" w:cs="宋体" w:eastAsia="宋体" w:hint="default"/>
        </w:rPr>
        <w:t> </w:t>
      </w:r>
    </w:p>
    <w:sectPr>
      <w:pgSz w:w="11900" w:h="16840"/>
      <w:pgMar w:header="883" w:footer="982" w:top="1140" w:bottom="118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Arial Narrow">
    <w:altName w:val="Arial Narrow"/>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60004pt;margin-top:781.897522pt;width:17.1pt;height:11pt;mso-position-horizontal-relative:page;mso-position-vertical-relative:page;z-index:-447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- 0 -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447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32.716248pt;width:78.5pt;height:27.45pt;mso-position-horizontal-relative:page;mso-position-vertical-relative:page;z-index:-447184"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p>
                <w:pPr>
                  <w:spacing w:before="62"/>
                  <w:ind w:left="20" w:right="0" w:firstLine="0"/>
                  <w:jc w:val="left"/>
                  <w:rPr>
                    <w:rFonts w:ascii="宋体" w:hAnsi="宋体" w:cs="宋体" w:eastAsia="宋体" w:hint="default"/>
                    <w:sz w:val="18"/>
                    <w:szCs w:val="18"/>
                  </w:rPr>
                </w:pPr>
                <w:r>
                  <w:rPr>
                    <w:rFonts w:ascii="宋体" w:hAnsi="宋体" w:cs="宋体" w:eastAsia="宋体" w:hint="default"/>
                    <w:sz w:val="18"/>
                    <w:szCs w:val="18"/>
                  </w:rPr>
                  <w:t>公司负责人：魏 超</w:t>
                </w:r>
              </w:p>
            </w:txbxContent>
          </v:textbox>
          <w10:wrap type="none"/>
        </v:shape>
      </w:pict>
    </w:r>
    <w:r>
      <w:rPr/>
      <w:pict>
        <v:shape style="position:absolute;margin-left:196.880005pt;margin-top:749.125244pt;width:141.5pt;height:11pt;mso-position-horizontal-relative:page;mso-position-vertical-relative:page;z-index:-447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主管会计工作负责人：王志远</w:t>
                </w:r>
              </w:p>
            </w:txbxContent>
          </v:textbox>
          <w10:wrap type="none"/>
        </v:shape>
      </w:pict>
    </w:r>
    <w:r>
      <w:rPr/>
      <w:pict>
        <v:shape style="position:absolute;margin-left:367.880005pt;margin-top:749.125244pt;width:6.5pt;height:11pt;mso-position-horizontal-relative:page;mso-position-vertical-relative:page;z-index:-447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385.880005pt;margin-top:749.125244pt;width:101pt;height:11pt;mso-position-horizontal-relative:page;mso-position-vertical-relative:page;z-index:-447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会计机构负责人：曹明柱</w:t>
                </w:r>
              </w:p>
            </w:txbxContent>
          </v:textbox>
          <w10:wrap type="none"/>
        </v:shape>
      </w:pict>
    </w:r>
    <w:r>
      <w:rPr/>
      <w:pict>
        <v:shape style="position:absolute;margin-left:286.880005pt;margin-top:781.897522pt;width:21.6pt;height:11pt;mso-position-horizontal-relative:page;mso-position-vertical-relative:page;z-index:-447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34</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1.897522pt;width:21.6pt;height:11pt;mso-position-horizontal-relative:page;mso-position-vertical-relative:page;z-index:-447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36</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7.540001pt;width:418.65pt;height:.1pt;mso-position-horizontal-relative:page;mso-position-vertical-relative:page;z-index:-447280" coordorigin="1768,1151" coordsize="8373,2">
          <v:shape style="position:absolute;left:1768;top:1151;width:8373;height:2" coordorigin="1768,1151" coordsize="8373,0" path="m1768,1151l10140,1151e" filled="false" stroked="true" strokeweight=".72pt" strokecolor="#000000">
            <v:path arrowok="t"/>
          </v:shape>
          <w10:wrap type="none"/>
        </v:group>
      </w:pict>
    </w:r>
    <w:r>
      <w:rPr/>
      <w:pict>
        <v:shape style="position:absolute;margin-left:88.879997pt;margin-top:43.136261pt;width:259.25pt;height:13.1pt;mso-position-horizontal-relative:page;mso-position-vertical-relative:page;z-index:-447256" type="#_x0000_t202" filled="false" stroked="false">
          <v:textbox inset="0,0,0,0">
            <w:txbxContent>
              <w:p>
                <w:pPr>
                  <w:pStyle w:val="BodyText"/>
                  <w:spacing w:line="246" w:lineRule="exact"/>
                  <w:ind w:left="20" w:right="0"/>
                  <w:jc w:val="left"/>
                </w:pPr>
                <w:r>
                  <w:rPr>
                    <w:color w:val="FF0000"/>
                  </w:rPr>
                  <w:t>秦皇岛渤海物流控股股份有限公司</w:t>
                </w:r>
                <w:r>
                  <w:rPr>
                    <w:color w:val="FF0000"/>
                    <w:spacing w:val="-55"/>
                  </w:rPr>
                  <w:t> </w:t>
                </w:r>
                <w:r>
                  <w:rPr>
                    <w:rFonts w:ascii="Times New Roman" w:hAnsi="Times New Roman" w:cs="Times New Roman" w:eastAsia="Times New Roman" w:hint="default"/>
                    <w:color w:val="FF0000"/>
                  </w:rPr>
                  <w:t>2007</w:t>
                </w:r>
                <w:r>
                  <w:rPr>
                    <w:rFonts w:ascii="Times New Roman" w:hAnsi="Times New Roman" w:cs="Times New Roman" w:eastAsia="Times New Roman" w:hint="default"/>
                    <w:color w:val="FF0000"/>
                    <w:spacing w:val="-2"/>
                  </w:rPr>
                  <w:t> </w:t>
                </w:r>
                <w:r>
                  <w:rPr>
                    <w:color w:val="FF0000"/>
                  </w:rPr>
                  <w:t>年年度报告正文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207"/>
      <w:outlineLvl w:val="1"/>
    </w:pPr>
    <w:rPr>
      <w:rFonts w:ascii="宋体" w:hAnsi="宋体" w:eastAsia="宋体"/>
      <w:sz w:val="28"/>
      <w:szCs w:val="28"/>
    </w:rPr>
  </w:style>
  <w:style w:styleId="Heading2" w:type="paragraph">
    <w:name w:val="Heading 2"/>
    <w:basedOn w:val="Normal"/>
    <w:uiPriority w:val="1"/>
    <w:qFormat/>
    <w:pPr>
      <w:spacing w:before="26"/>
      <w:ind w:left="106"/>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hqjiao@sohu.com" TargetMode="External"/><Relationship Id="rId10" Type="http://schemas.openxmlformats.org/officeDocument/2006/relationships/hyperlink" Target="mailto:hlscshy000889@yahoo.com.cn" TargetMode="External"/><Relationship Id="rId11" Type="http://schemas.openxmlformats.org/officeDocument/2006/relationships/hyperlink" Target="http://www.hlsc.com.cn/" TargetMode="External"/><Relationship Id="rId12" Type="http://schemas.openxmlformats.org/officeDocument/2006/relationships/hyperlink" Target="mailto:hlsc0889@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2020-05-07T11:45:56Z</dcterms:created>
  <dcterms:modified xsi:type="dcterms:W3CDTF">2020-05-07T11:45:56Z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2008-04-21T00:00:00Z</vt:filetime>
  </property>
  <property fmtid="{D5CDD505-2E9C-101B-9397-08002B2CF9AE}" pid="3" name="LastSaved">
    <vt:filetime>2020-05-07T00:00:00Z</vt:filetime>
  </property>
</Properties>
</file>