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1077" w:lineRule="exact"/>
        <w:ind w:left="37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695011" cy="6840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95011" cy="684085"/>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p>
      <w:pPr>
        <w:spacing w:line="620" w:lineRule="exact" w:before="0"/>
        <w:ind w:left="14" w:right="7" w:firstLine="0"/>
        <w:jc w:val="center"/>
        <w:rPr>
          <w:rFonts w:ascii="隶书" w:hAnsi="隶书" w:cs="隶书" w:eastAsia="隶书" w:hint="default"/>
          <w:sz w:val="52"/>
          <w:szCs w:val="52"/>
        </w:rPr>
      </w:pPr>
      <w:r>
        <w:rPr/>
        <w:pict>
          <v:shape style="position:absolute;margin-left:269.880005pt;margin-top:-104.073441pt;width:54.9pt;height:54pt;mso-position-horizontal-relative:page;mso-position-vertical-relative:paragraph;z-index:-561448" type="#_x0000_t202" filled="false" stroked="false">
            <v:textbox inset="0,0,0,0">
              <w:txbxContent>
                <w:p>
                  <w:pPr>
                    <w:pStyle w:val="BodyText"/>
                    <w:spacing w:line="240" w:lineRule="auto" w:before="165"/>
                    <w:ind w:left="118" w:right="0"/>
                    <w:jc w:val="center"/>
                    <w:rPr>
                      <w:rFonts w:ascii="宋体" w:hAnsi="宋体" w:cs="宋体" w:eastAsia="宋体" w:hint="default"/>
                    </w:rPr>
                  </w:pPr>
                  <w:r>
                    <w:rPr>
                      <w:rFonts w:ascii="宋体"/>
                    </w:rPr>
                    <w:t> </w:t>
                  </w:r>
                </w:p>
              </w:txbxContent>
            </v:textbox>
            <w10:wrap type="none"/>
          </v:shape>
        </w:pict>
      </w:r>
      <w:r>
        <w:rPr>
          <w:rFonts w:ascii="隶书" w:hAnsi="隶书" w:cs="隶书" w:eastAsia="隶书" w:hint="default"/>
          <w:color w:val="FF0000"/>
          <w:sz w:val="52"/>
          <w:szCs w:val="52"/>
        </w:rPr>
        <w:t>秦皇岛渤海物流控股股份有限公司</w:t>
      </w:r>
      <w:r>
        <w:rPr>
          <w:rFonts w:ascii="隶书" w:hAnsi="隶书" w:cs="隶书" w:eastAsia="隶书" w:hint="default"/>
          <w:sz w:val="52"/>
          <w:szCs w:val="52"/>
        </w:rPr>
      </w:r>
    </w:p>
    <w:p>
      <w:pPr>
        <w:spacing w:before="39"/>
        <w:ind w:left="14" w:right="7" w:firstLine="0"/>
        <w:jc w:val="center"/>
        <w:rPr>
          <w:rFonts w:ascii="隶书" w:hAnsi="隶书" w:cs="隶书" w:eastAsia="隶书" w:hint="default"/>
          <w:sz w:val="52"/>
          <w:szCs w:val="52"/>
        </w:rPr>
      </w:pPr>
      <w:r>
        <w:rPr>
          <w:rFonts w:ascii="Courier New" w:hAnsi="Courier New" w:cs="Courier New" w:eastAsia="Courier New" w:hint="default"/>
          <w:color w:val="FF0000"/>
          <w:w w:val="95"/>
          <w:sz w:val="52"/>
          <w:szCs w:val="52"/>
        </w:rPr>
        <w:t>2010</w:t>
      </w:r>
      <w:r>
        <w:rPr>
          <w:rFonts w:ascii="Courier New" w:hAnsi="Courier New" w:cs="Courier New" w:eastAsia="Courier New" w:hint="default"/>
          <w:color w:val="FF0000"/>
          <w:spacing w:val="-114"/>
          <w:w w:val="95"/>
          <w:sz w:val="52"/>
          <w:szCs w:val="52"/>
        </w:rPr>
        <w:t> </w:t>
      </w:r>
      <w:r>
        <w:rPr>
          <w:rFonts w:ascii="隶书" w:hAnsi="隶书" w:cs="隶书" w:eastAsia="隶书" w:hint="default"/>
          <w:color w:val="FF0000"/>
          <w:w w:val="95"/>
          <w:sz w:val="52"/>
          <w:szCs w:val="52"/>
        </w:rPr>
        <w:t>年年度报告全文</w:t>
      </w:r>
      <w:r>
        <w:rPr>
          <w:rFonts w:ascii="隶书" w:hAnsi="隶书" w:cs="隶书" w:eastAsia="隶书" w:hint="default"/>
          <w:sz w:val="52"/>
          <w:szCs w:val="52"/>
        </w:rPr>
      </w: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12"/>
        <w:rPr>
          <w:rFonts w:ascii="隶书" w:hAnsi="隶书" w:cs="隶书" w:eastAsia="隶书" w:hint="default"/>
          <w:sz w:val="73"/>
          <w:szCs w:val="73"/>
        </w:rPr>
      </w:pPr>
    </w:p>
    <w:p>
      <w:pPr>
        <w:spacing w:before="0"/>
        <w:ind w:left="174" w:right="7" w:firstLine="0"/>
        <w:jc w:val="center"/>
        <w:rPr>
          <w:rFonts w:ascii="宋体" w:hAnsi="宋体" w:cs="宋体" w:eastAsia="宋体" w:hint="default"/>
          <w:sz w:val="32"/>
          <w:szCs w:val="32"/>
        </w:rPr>
      </w:pPr>
      <w:r>
        <w:rPr>
          <w:rFonts w:ascii="宋体" w:hAnsi="宋体" w:cs="宋体" w:eastAsia="宋体" w:hint="default"/>
          <w:sz w:val="32"/>
          <w:szCs w:val="32"/>
        </w:rPr>
        <w:t>2011</w:t>
      </w:r>
      <w:r>
        <w:rPr>
          <w:rFonts w:ascii="宋体" w:hAnsi="宋体" w:cs="宋体" w:eastAsia="宋体" w:hint="default"/>
          <w:spacing w:val="-77"/>
          <w:sz w:val="32"/>
          <w:szCs w:val="32"/>
        </w:rPr>
        <w:t> </w:t>
      </w:r>
      <w:r>
        <w:rPr>
          <w:rFonts w:ascii="宋体" w:hAnsi="宋体" w:cs="宋体" w:eastAsia="宋体" w:hint="default"/>
          <w:sz w:val="32"/>
          <w:szCs w:val="32"/>
        </w:rPr>
        <w:t>年</w:t>
      </w:r>
      <w:r>
        <w:rPr>
          <w:rFonts w:ascii="宋体" w:hAnsi="宋体" w:cs="宋体" w:eastAsia="宋体" w:hint="default"/>
          <w:spacing w:val="-79"/>
          <w:sz w:val="32"/>
          <w:szCs w:val="32"/>
        </w:rPr>
        <w:t> </w:t>
      </w:r>
      <w:r>
        <w:rPr>
          <w:rFonts w:ascii="宋体" w:hAnsi="宋体" w:cs="宋体" w:eastAsia="宋体" w:hint="default"/>
          <w:sz w:val="32"/>
          <w:szCs w:val="32"/>
        </w:rPr>
        <w:t>2</w:t>
      </w:r>
      <w:r>
        <w:rPr>
          <w:rFonts w:ascii="宋体" w:hAnsi="宋体" w:cs="宋体" w:eastAsia="宋体" w:hint="default"/>
          <w:spacing w:val="-77"/>
          <w:sz w:val="32"/>
          <w:szCs w:val="32"/>
        </w:rPr>
        <w:t> </w:t>
      </w:r>
      <w:r>
        <w:rPr>
          <w:rFonts w:ascii="宋体" w:hAnsi="宋体" w:cs="宋体" w:eastAsia="宋体" w:hint="default"/>
          <w:sz w:val="32"/>
          <w:szCs w:val="32"/>
        </w:rPr>
        <w:t>月</w:t>
      </w:r>
      <w:r>
        <w:rPr>
          <w:rFonts w:ascii="宋体" w:hAnsi="宋体" w:cs="宋体" w:eastAsia="宋体" w:hint="default"/>
          <w:spacing w:val="-79"/>
          <w:sz w:val="32"/>
          <w:szCs w:val="32"/>
        </w:rPr>
        <w:t> </w:t>
      </w:r>
      <w:r>
        <w:rPr>
          <w:rFonts w:ascii="宋体" w:hAnsi="宋体" w:cs="宋体" w:eastAsia="宋体" w:hint="default"/>
          <w:sz w:val="32"/>
          <w:szCs w:val="32"/>
        </w:rPr>
        <w:t>26</w:t>
      </w:r>
      <w:r>
        <w:rPr>
          <w:rFonts w:ascii="宋体" w:hAnsi="宋体" w:cs="宋体" w:eastAsia="宋体" w:hint="default"/>
          <w:spacing w:val="-78"/>
          <w:sz w:val="32"/>
          <w:szCs w:val="32"/>
        </w:rPr>
        <w:t> </w:t>
      </w:r>
      <w:r>
        <w:rPr>
          <w:rFonts w:ascii="宋体" w:hAnsi="宋体" w:cs="宋体" w:eastAsia="宋体" w:hint="default"/>
          <w:sz w:val="32"/>
          <w:szCs w:val="32"/>
        </w:rPr>
        <w:t>日编制</w:t>
      </w:r>
      <w:r>
        <w:rPr>
          <w:rFonts w:ascii="宋体" w:hAnsi="宋体" w:cs="宋体" w:eastAsia="宋体" w:hint="default"/>
          <w:sz w:val="32"/>
          <w:szCs w:val="32"/>
        </w:rPr>
        <w:t> </w:t>
      </w:r>
    </w:p>
    <w:p>
      <w:pPr>
        <w:spacing w:after="0"/>
        <w:jc w:val="center"/>
        <w:rPr>
          <w:rFonts w:ascii="宋体" w:hAnsi="宋体" w:cs="宋体" w:eastAsia="宋体" w:hint="default"/>
          <w:sz w:val="32"/>
          <w:szCs w:val="32"/>
        </w:rPr>
        <w:sectPr>
          <w:headerReference w:type="default" r:id="rId5"/>
          <w:type w:val="continuous"/>
          <w:pgSz w:w="11900" w:h="16840"/>
          <w:pgMar w:header="1490" w:top="1680" w:bottom="280" w:left="1680" w:right="1680"/>
        </w:sectPr>
      </w:pPr>
    </w:p>
    <w:p>
      <w:pPr>
        <w:spacing w:line="240" w:lineRule="auto" w:before="6"/>
        <w:rPr>
          <w:rFonts w:ascii="宋体" w:hAnsi="宋体" w:cs="宋体" w:eastAsia="宋体" w:hint="default"/>
          <w:sz w:val="9"/>
          <w:szCs w:val="9"/>
        </w:rPr>
      </w:pPr>
    </w:p>
    <w:p>
      <w:pPr>
        <w:pStyle w:val="Heading1"/>
        <w:spacing w:line="240" w:lineRule="auto"/>
        <w:ind w:left="117" w:right="0"/>
        <w:jc w:val="left"/>
        <w:rPr>
          <w:rFonts w:ascii="宋体" w:hAnsi="宋体" w:cs="宋体" w:eastAsia="宋体" w:hint="default"/>
          <w:sz w:val="21"/>
          <w:szCs w:val="21"/>
        </w:rPr>
      </w:pPr>
      <w:r>
        <w:rPr/>
        <w:t>重要提示：</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37" w:right="0"/>
        <w:jc w:val="left"/>
      </w:pPr>
      <w:r>
        <w:rPr>
          <w:spacing w:val="-3"/>
        </w:rPr>
        <w:t>本公司董事会、监事会及董事、监事、高级管理人员保证本报告所载资料不存在任何虚</w:t>
      </w:r>
    </w:p>
    <w:p>
      <w:pPr>
        <w:pStyle w:val="BodyText"/>
        <w:spacing w:line="273" w:lineRule="auto" w:before="37"/>
        <w:ind w:left="117" w:right="0"/>
        <w:jc w:val="left"/>
        <w:rPr>
          <w:rFonts w:ascii="宋体" w:hAnsi="宋体" w:cs="宋体" w:eastAsia="宋体" w:hint="default"/>
        </w:rPr>
      </w:pPr>
      <w:r>
        <w:rPr>
          <w:spacing w:val="-3"/>
        </w:rPr>
        <w:t>假记载、误导性陈述或者重大遗漏，并对其内容的真实性、准确性和完整性承担个别及连带</w:t>
      </w:r>
      <w:r>
        <w:rPr>
          <w:spacing w:val="-72"/>
        </w:rPr>
        <w:t> </w:t>
      </w:r>
      <w:r>
        <w:rPr>
          <w:spacing w:val="-72"/>
        </w:rPr>
      </w:r>
      <w:r>
        <w:rPr/>
        <w:t>责任。</w:t>
      </w:r>
      <w:r>
        <w:rPr>
          <w:rFonts w:ascii="宋体" w:hAnsi="宋体" w:cs="宋体" w:eastAsia="宋体" w:hint="default"/>
        </w:rPr>
        <w:t> </w:t>
      </w:r>
    </w:p>
    <w:p>
      <w:pPr>
        <w:pStyle w:val="BodyText"/>
        <w:spacing w:line="273" w:lineRule="auto" w:before="164"/>
        <w:ind w:left="117" w:right="0" w:firstLine="420"/>
        <w:jc w:val="left"/>
        <w:rPr>
          <w:rFonts w:ascii="宋体" w:hAnsi="宋体" w:cs="宋体" w:eastAsia="宋体" w:hint="default"/>
        </w:rPr>
      </w:pPr>
      <w:r>
        <w:rPr>
          <w:spacing w:val="-3"/>
        </w:rPr>
        <w:t>没有董事、监事、高级管理人员对年度报告内容的真实性、准确性、完整性无法保证或</w:t>
      </w:r>
      <w:r>
        <w:rPr/>
        <w:t> 存在异议。</w:t>
      </w:r>
      <w:r>
        <w:rPr>
          <w:rFonts w:ascii="宋体" w:hAnsi="宋体" w:cs="宋体" w:eastAsia="宋体" w:hint="default"/>
        </w:rPr>
        <w:t> </w:t>
      </w:r>
    </w:p>
    <w:p>
      <w:pPr>
        <w:pStyle w:val="BodyText"/>
        <w:spacing w:line="468" w:lineRule="exact" w:before="34"/>
        <w:ind w:left="537" w:right="0"/>
        <w:jc w:val="left"/>
      </w:pPr>
      <w:r>
        <w:rPr/>
        <w:t>执行审计的中兴华富华会计师事务所对公司出具了标准无保留意见的审计报告。</w:t>
      </w:r>
      <w:r>
        <w:rPr>
          <w:rFonts w:ascii="宋体" w:hAnsi="宋体" w:cs="宋体" w:eastAsia="宋体" w:hint="default"/>
        </w:rPr>
        <w:t> </w:t>
      </w:r>
      <w:r>
        <w:rPr>
          <w:spacing w:val="-3"/>
        </w:rPr>
        <w:t>公司负责人王福琴、刘宏、主管会计工作负责人王志远及会计机构负责人张雷声明：保</w:t>
      </w:r>
    </w:p>
    <w:p>
      <w:pPr>
        <w:pStyle w:val="BodyText"/>
        <w:spacing w:line="248" w:lineRule="exact"/>
        <w:ind w:left="117" w:right="0"/>
        <w:jc w:val="left"/>
        <w:rPr>
          <w:rFonts w:ascii="宋体" w:hAnsi="宋体" w:cs="宋体" w:eastAsia="宋体" w:hint="default"/>
        </w:rPr>
      </w:pPr>
      <w:r>
        <w:rPr/>
        <w:t>证本年度报告中财务报告的真实、完整。</w:t>
      </w:r>
      <w:r>
        <w:rPr>
          <w:rFonts w:ascii="宋体" w:hAnsi="宋体" w:cs="宋体" w:eastAsia="宋体" w:hint="default"/>
        </w:rPr>
        <w:t> </w:t>
      </w:r>
    </w:p>
    <w:p>
      <w:pPr>
        <w:pStyle w:val="BodyText"/>
        <w:spacing w:line="240" w:lineRule="auto" w:before="37"/>
        <w:ind w:left="117" w:right="0"/>
        <w:jc w:val="left"/>
        <w:rPr>
          <w:rFonts w:ascii="宋体" w:hAnsi="宋体" w:cs="宋体" w:eastAsia="宋体" w:hint="default"/>
        </w:rPr>
      </w:pPr>
      <w:r>
        <w:rPr>
          <w:rFonts w:ascii="宋体"/>
        </w:rPr>
        <w:t> </w:t>
      </w:r>
    </w:p>
    <w:p>
      <w:pPr>
        <w:pStyle w:val="BodyText"/>
        <w:spacing w:line="240" w:lineRule="auto" w:before="37"/>
        <w:ind w:left="207" w:right="7"/>
        <w:jc w:val="center"/>
        <w:rPr>
          <w:rFonts w:ascii="宋体" w:hAnsi="宋体" w:cs="宋体" w:eastAsia="宋体" w:hint="default"/>
        </w:rPr>
      </w:pPr>
      <w:r>
        <w:rPr/>
        <w:t>（注：本报告中的“公司”或“本公司”是指秦皇岛渤海物流控股股份有限公司）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before="0"/>
        <w:ind w:left="153" w:right="7"/>
        <w:jc w:val="center"/>
        <w:rPr>
          <w:rFonts w:ascii="宋体" w:hAnsi="宋体" w:cs="宋体" w:eastAsia="宋体" w:hint="default"/>
        </w:rPr>
      </w:pPr>
      <w:r>
        <w:rPr/>
        <w:t>目录</w:t>
      </w:r>
      <w:r>
        <w:rPr>
          <w:rFonts w:ascii="宋体" w:hAnsi="宋体" w:cs="宋体" w:eastAsia="宋体" w:hint="default"/>
        </w:rPr>
        <w:t> </w:t>
      </w:r>
    </w:p>
    <w:p>
      <w:pPr>
        <w:pStyle w:val="BodyText"/>
        <w:spacing w:line="240" w:lineRule="auto" w:before="158"/>
        <w:ind w:left="117" w:right="0"/>
        <w:jc w:val="left"/>
        <w:rPr>
          <w:rFonts w:ascii="宋体" w:hAnsi="宋体" w:cs="宋体" w:eastAsia="宋体" w:hint="default"/>
        </w:rPr>
      </w:pPr>
      <w:r>
        <w:rPr>
          <w:rFonts w:ascii="宋体"/>
        </w:rPr>
        <w:t> </w:t>
      </w:r>
    </w:p>
    <w:p>
      <w:pPr>
        <w:pStyle w:val="BodyText"/>
        <w:tabs>
          <w:tab w:pos="7991" w:val="left" w:leader="none"/>
        </w:tabs>
        <w:spacing w:line="240" w:lineRule="auto" w:before="37"/>
        <w:ind w:left="117" w:right="0"/>
        <w:jc w:val="left"/>
        <w:rPr>
          <w:rFonts w:ascii="宋体" w:hAnsi="宋体" w:cs="宋体" w:eastAsia="宋体" w:hint="default"/>
        </w:rPr>
      </w:pPr>
      <w:r>
        <w:rPr/>
        <w:t>第一章</w:t>
      </w:r>
      <w:r>
        <w:rPr>
          <w:spacing w:val="103"/>
        </w:rPr>
        <w:t> </w:t>
      </w:r>
      <w:r>
        <w:rPr>
          <w:rFonts w:ascii="宋体" w:hAnsi="宋体" w:cs="宋体" w:eastAsia="宋体" w:hint="default"/>
          <w:spacing w:val="103"/>
        </w:rPr>
      </w:r>
      <w:r>
        <w:rPr/>
        <w:t>公司基本情况简介</w:t>
      </w:r>
      <w:r>
        <w:rPr>
          <w:rFonts w:ascii="宋体" w:hAnsi="宋体" w:cs="宋体" w:eastAsia="宋体" w:hint="default"/>
        </w:rPr>
        <w:tab/>
        <w:t>1 </w:t>
      </w:r>
    </w:p>
    <w:p>
      <w:pPr>
        <w:pStyle w:val="BodyText"/>
        <w:tabs>
          <w:tab w:pos="7991" w:val="left" w:leader="none"/>
        </w:tabs>
        <w:spacing w:line="240" w:lineRule="auto" w:before="37"/>
        <w:ind w:left="117" w:right="0"/>
        <w:jc w:val="left"/>
        <w:rPr>
          <w:rFonts w:ascii="宋体" w:hAnsi="宋体" w:cs="宋体" w:eastAsia="宋体" w:hint="default"/>
        </w:rPr>
      </w:pPr>
      <w:r>
        <w:rPr/>
        <w:t>第二章</w:t>
      </w:r>
      <w:r>
        <w:rPr>
          <w:spacing w:val="103"/>
        </w:rPr>
        <w:t> </w:t>
      </w:r>
      <w:r>
        <w:rPr>
          <w:rFonts w:ascii="宋体" w:hAnsi="宋体" w:cs="宋体" w:eastAsia="宋体" w:hint="default"/>
          <w:spacing w:val="103"/>
        </w:rPr>
      </w:r>
      <w:r>
        <w:rPr/>
        <w:t>会计数据和业务数据摘要</w:t>
      </w:r>
      <w:r>
        <w:rPr>
          <w:rFonts w:ascii="宋体" w:hAnsi="宋体" w:cs="宋体" w:eastAsia="宋体" w:hint="default"/>
        </w:rPr>
        <w:tab/>
        <w:t>2 </w:t>
      </w:r>
    </w:p>
    <w:p>
      <w:pPr>
        <w:pStyle w:val="BodyText"/>
        <w:tabs>
          <w:tab w:pos="7991" w:val="left" w:leader="none"/>
        </w:tabs>
        <w:spacing w:line="240" w:lineRule="auto" w:before="37"/>
        <w:ind w:left="117" w:right="0"/>
        <w:jc w:val="left"/>
        <w:rPr>
          <w:rFonts w:ascii="宋体" w:hAnsi="宋体" w:cs="宋体" w:eastAsia="宋体" w:hint="default"/>
        </w:rPr>
      </w:pPr>
      <w:r>
        <w:rPr/>
        <w:t>第三章</w:t>
      </w:r>
      <w:r>
        <w:rPr>
          <w:spacing w:val="103"/>
        </w:rPr>
        <w:t> </w:t>
      </w:r>
      <w:r>
        <w:rPr>
          <w:rFonts w:ascii="宋体" w:hAnsi="宋体" w:cs="宋体" w:eastAsia="宋体" w:hint="default"/>
          <w:spacing w:val="103"/>
        </w:rPr>
      </w:r>
      <w:r>
        <w:rPr/>
        <w:t>股本变动及股东情况</w:t>
      </w:r>
      <w:r>
        <w:rPr>
          <w:rFonts w:ascii="宋体" w:hAnsi="宋体" w:cs="宋体" w:eastAsia="宋体" w:hint="default"/>
        </w:rPr>
        <w:tab/>
        <w:t>3 </w:t>
      </w:r>
    </w:p>
    <w:p>
      <w:pPr>
        <w:pStyle w:val="BodyText"/>
        <w:tabs>
          <w:tab w:pos="7991" w:val="left" w:leader="none"/>
        </w:tabs>
        <w:spacing w:line="240" w:lineRule="auto" w:before="37"/>
        <w:ind w:left="117" w:right="0"/>
        <w:jc w:val="left"/>
        <w:rPr>
          <w:rFonts w:ascii="宋体" w:hAnsi="宋体" w:cs="宋体" w:eastAsia="宋体" w:hint="default"/>
        </w:rPr>
      </w:pPr>
      <w:r>
        <w:rPr/>
        <w:t>第一节</w:t>
      </w:r>
      <w:r>
        <w:rPr>
          <w:spacing w:val="103"/>
        </w:rPr>
        <w:t> </w:t>
      </w:r>
      <w:r>
        <w:rPr>
          <w:rFonts w:ascii="宋体" w:hAnsi="宋体" w:cs="宋体" w:eastAsia="宋体" w:hint="default"/>
          <w:spacing w:val="103"/>
        </w:rPr>
      </w:r>
      <w:r>
        <w:rPr/>
        <w:t>股本变动</w:t>
      </w:r>
      <w:r>
        <w:rPr>
          <w:rFonts w:ascii="宋体" w:hAnsi="宋体" w:cs="宋体" w:eastAsia="宋体" w:hint="default"/>
        </w:rPr>
        <w:tab/>
        <w:t>3 </w:t>
      </w:r>
    </w:p>
    <w:p>
      <w:pPr>
        <w:pStyle w:val="BodyText"/>
        <w:tabs>
          <w:tab w:pos="7991" w:val="left" w:leader="none"/>
        </w:tabs>
        <w:spacing w:line="240" w:lineRule="auto" w:before="37"/>
        <w:ind w:left="117" w:right="0"/>
        <w:jc w:val="left"/>
        <w:rPr>
          <w:rFonts w:ascii="宋体" w:hAnsi="宋体" w:cs="宋体" w:eastAsia="宋体" w:hint="default"/>
        </w:rPr>
      </w:pPr>
      <w:r>
        <w:rPr/>
        <w:t>第二节</w:t>
      </w:r>
      <w:r>
        <w:rPr>
          <w:spacing w:val="103"/>
        </w:rPr>
        <w:t> </w:t>
      </w:r>
      <w:r>
        <w:rPr>
          <w:rFonts w:ascii="宋体" w:hAnsi="宋体" w:cs="宋体" w:eastAsia="宋体" w:hint="default"/>
          <w:spacing w:val="103"/>
        </w:rPr>
      </w:r>
      <w:r>
        <w:rPr/>
        <w:t>股东情况</w:t>
      </w:r>
      <w:r>
        <w:rPr>
          <w:rFonts w:ascii="宋体" w:hAnsi="宋体" w:cs="宋体" w:eastAsia="宋体" w:hint="default"/>
        </w:rPr>
        <w:tab/>
        <w:t>4 </w:t>
      </w:r>
    </w:p>
    <w:p>
      <w:pPr>
        <w:pStyle w:val="BodyText"/>
        <w:tabs>
          <w:tab w:pos="7991" w:val="left" w:leader="none"/>
        </w:tabs>
        <w:spacing w:line="240" w:lineRule="auto" w:before="37"/>
        <w:ind w:left="117" w:right="0"/>
        <w:jc w:val="left"/>
        <w:rPr>
          <w:rFonts w:ascii="宋体" w:hAnsi="宋体" w:cs="宋体" w:eastAsia="宋体" w:hint="default"/>
        </w:rPr>
      </w:pPr>
      <w:r>
        <w:rPr/>
        <w:t>第四章</w:t>
      </w:r>
      <w:r>
        <w:rPr>
          <w:spacing w:val="103"/>
        </w:rPr>
        <w:t> </w:t>
      </w:r>
      <w:r>
        <w:rPr>
          <w:rFonts w:ascii="宋体" w:hAnsi="宋体" w:cs="宋体" w:eastAsia="宋体" w:hint="default"/>
          <w:spacing w:val="103"/>
        </w:rPr>
      </w:r>
      <w:r>
        <w:rPr/>
        <w:t>董事、监事、高级管理人员和员工情况</w:t>
      </w:r>
      <w:r>
        <w:rPr>
          <w:rFonts w:ascii="宋体" w:hAnsi="宋体" w:cs="宋体" w:eastAsia="宋体" w:hint="default"/>
        </w:rPr>
        <w:tab/>
        <w:t>6 </w:t>
      </w:r>
    </w:p>
    <w:p>
      <w:pPr>
        <w:pStyle w:val="BodyText"/>
        <w:tabs>
          <w:tab w:pos="7991" w:val="left" w:leader="none"/>
        </w:tabs>
        <w:spacing w:line="240" w:lineRule="auto" w:before="37"/>
        <w:ind w:left="117" w:right="0"/>
        <w:jc w:val="left"/>
        <w:rPr>
          <w:rFonts w:ascii="宋体" w:hAnsi="宋体" w:cs="宋体" w:eastAsia="宋体" w:hint="default"/>
        </w:rPr>
      </w:pPr>
      <w:r>
        <w:rPr/>
        <w:t>第一节</w:t>
      </w:r>
      <w:r>
        <w:rPr>
          <w:spacing w:val="103"/>
        </w:rPr>
        <w:t> </w:t>
      </w:r>
      <w:r>
        <w:rPr>
          <w:rFonts w:ascii="宋体" w:hAnsi="宋体" w:cs="宋体" w:eastAsia="宋体" w:hint="default"/>
          <w:spacing w:val="103"/>
        </w:rPr>
      </w:r>
      <w:r>
        <w:rPr/>
        <w:t>高层人员情况</w:t>
      </w:r>
      <w:r>
        <w:rPr>
          <w:rFonts w:ascii="宋体" w:hAnsi="宋体" w:cs="宋体" w:eastAsia="宋体" w:hint="default"/>
        </w:rPr>
        <w:tab/>
        <w:t>6 </w:t>
      </w:r>
    </w:p>
    <w:p>
      <w:pPr>
        <w:pStyle w:val="BodyText"/>
        <w:tabs>
          <w:tab w:pos="7874" w:val="left" w:leader="none"/>
        </w:tabs>
        <w:spacing w:line="240" w:lineRule="auto" w:before="37"/>
        <w:ind w:left="0" w:right="7"/>
        <w:jc w:val="center"/>
        <w:rPr>
          <w:rFonts w:ascii="宋体" w:hAnsi="宋体" w:cs="宋体" w:eastAsia="宋体" w:hint="default"/>
        </w:rPr>
      </w:pPr>
      <w:r>
        <w:rPr/>
        <w:t>第二节</w:t>
      </w:r>
      <w:r>
        <w:rPr>
          <w:spacing w:val="103"/>
        </w:rPr>
        <w:t> </w:t>
      </w:r>
      <w:r>
        <w:rPr>
          <w:rFonts w:ascii="宋体" w:hAnsi="宋体" w:cs="宋体" w:eastAsia="宋体" w:hint="default"/>
          <w:spacing w:val="103"/>
        </w:rPr>
      </w:r>
      <w:r>
        <w:rPr/>
        <w:t>员工情况</w:t>
      </w:r>
      <w:r>
        <w:rPr>
          <w:rFonts w:ascii="宋体" w:hAnsi="宋体" w:cs="宋体" w:eastAsia="宋体" w:hint="default"/>
        </w:rPr>
        <w:tab/>
        <w:t>10 </w:t>
      </w:r>
    </w:p>
    <w:p>
      <w:pPr>
        <w:pStyle w:val="BodyText"/>
        <w:tabs>
          <w:tab w:pos="7876" w:val="left" w:leader="none"/>
        </w:tabs>
        <w:spacing w:line="240" w:lineRule="auto" w:before="37"/>
        <w:ind w:left="0" w:right="5"/>
        <w:jc w:val="center"/>
        <w:rPr>
          <w:rFonts w:ascii="宋体" w:hAnsi="宋体" w:cs="宋体" w:eastAsia="宋体" w:hint="default"/>
        </w:rPr>
      </w:pPr>
      <w:r>
        <w:rPr/>
        <w:t>第五章</w:t>
      </w:r>
      <w:r>
        <w:rPr>
          <w:spacing w:val="103"/>
        </w:rPr>
        <w:t> </w:t>
      </w:r>
      <w:r>
        <w:rPr>
          <w:rFonts w:ascii="宋体" w:hAnsi="宋体" w:cs="宋体" w:eastAsia="宋体" w:hint="default"/>
          <w:spacing w:val="103"/>
        </w:rPr>
      </w:r>
      <w:r>
        <w:rPr/>
        <w:t>公司治理结构</w:t>
      </w:r>
      <w:r>
        <w:rPr>
          <w:rFonts w:ascii="宋体" w:hAnsi="宋体" w:cs="宋体" w:eastAsia="宋体" w:hint="default"/>
        </w:rPr>
        <w:tab/>
        <w:t>10 </w:t>
      </w:r>
    </w:p>
    <w:p>
      <w:pPr>
        <w:pStyle w:val="BodyText"/>
        <w:tabs>
          <w:tab w:pos="7875" w:val="left" w:leader="none"/>
        </w:tabs>
        <w:spacing w:line="240" w:lineRule="auto" w:before="37"/>
        <w:ind w:left="0" w:right="6"/>
        <w:jc w:val="center"/>
        <w:rPr>
          <w:rFonts w:ascii="宋体" w:hAnsi="宋体" w:cs="宋体" w:eastAsia="宋体" w:hint="default"/>
        </w:rPr>
      </w:pPr>
      <w:r>
        <w:rPr/>
        <w:t>第六章</w:t>
      </w:r>
      <w:r>
        <w:rPr>
          <w:spacing w:val="103"/>
        </w:rPr>
        <w:t> </w:t>
      </w:r>
      <w:r>
        <w:rPr>
          <w:rFonts w:ascii="宋体" w:hAnsi="宋体" w:cs="宋体" w:eastAsia="宋体" w:hint="default"/>
          <w:spacing w:val="103"/>
        </w:rPr>
      </w:r>
      <w:r>
        <w:rPr/>
        <w:t>股东大会情况简介</w:t>
      </w:r>
      <w:r>
        <w:rPr>
          <w:rFonts w:ascii="宋体" w:hAnsi="宋体" w:cs="宋体" w:eastAsia="宋体" w:hint="default"/>
        </w:rPr>
        <w:tab/>
        <w:t>12 </w:t>
      </w:r>
    </w:p>
    <w:p>
      <w:pPr>
        <w:pStyle w:val="BodyText"/>
        <w:tabs>
          <w:tab w:pos="7875" w:val="left" w:leader="none"/>
        </w:tabs>
        <w:spacing w:line="240" w:lineRule="auto" w:before="37"/>
        <w:ind w:left="0" w:right="6"/>
        <w:jc w:val="center"/>
        <w:rPr>
          <w:rFonts w:ascii="宋体" w:hAnsi="宋体" w:cs="宋体" w:eastAsia="宋体" w:hint="default"/>
        </w:rPr>
      </w:pPr>
      <w:r>
        <w:rPr/>
        <w:t>第七章</w:t>
      </w:r>
      <w:r>
        <w:rPr>
          <w:spacing w:val="103"/>
        </w:rPr>
        <w:t> </w:t>
      </w:r>
      <w:r>
        <w:rPr>
          <w:rFonts w:ascii="宋体" w:hAnsi="宋体" w:cs="宋体" w:eastAsia="宋体" w:hint="default"/>
          <w:spacing w:val="103"/>
        </w:rPr>
      </w:r>
      <w:r>
        <w:rPr/>
        <w:t>董事会报告</w:t>
      </w:r>
      <w:r>
        <w:rPr>
          <w:rFonts w:ascii="宋体" w:hAnsi="宋体" w:cs="宋体" w:eastAsia="宋体" w:hint="default"/>
        </w:rPr>
        <w:tab/>
        <w:t>13 </w:t>
      </w:r>
    </w:p>
    <w:p>
      <w:pPr>
        <w:pStyle w:val="BodyText"/>
        <w:tabs>
          <w:tab w:pos="7874" w:val="left" w:leader="none"/>
        </w:tabs>
        <w:spacing w:line="240" w:lineRule="auto" w:before="37"/>
        <w:ind w:left="0" w:right="7"/>
        <w:jc w:val="center"/>
        <w:rPr>
          <w:rFonts w:ascii="宋体" w:hAnsi="宋体" w:cs="宋体" w:eastAsia="宋体" w:hint="default"/>
        </w:rPr>
      </w:pPr>
      <w:r>
        <w:rPr/>
        <w:t>第一节</w:t>
      </w:r>
      <w:r>
        <w:rPr>
          <w:spacing w:val="103"/>
        </w:rPr>
        <w:t> </w:t>
      </w:r>
      <w:r>
        <w:rPr>
          <w:rFonts w:ascii="宋体" w:hAnsi="宋体" w:cs="宋体" w:eastAsia="宋体" w:hint="default"/>
          <w:spacing w:val="103"/>
        </w:rPr>
      </w:r>
      <w:r>
        <w:rPr/>
        <w:t>报告期公司经营情况的回顾</w:t>
      </w:r>
      <w:r>
        <w:rPr>
          <w:rFonts w:ascii="宋体" w:hAnsi="宋体" w:cs="宋体" w:eastAsia="宋体" w:hint="default"/>
        </w:rPr>
        <w:tab/>
        <w:t>13 </w:t>
      </w:r>
    </w:p>
    <w:p>
      <w:pPr>
        <w:pStyle w:val="BodyText"/>
        <w:tabs>
          <w:tab w:pos="7874" w:val="left" w:leader="none"/>
        </w:tabs>
        <w:spacing w:line="240" w:lineRule="auto" w:before="37"/>
        <w:ind w:left="0" w:right="7"/>
        <w:jc w:val="center"/>
        <w:rPr>
          <w:rFonts w:ascii="宋体" w:hAnsi="宋体" w:cs="宋体" w:eastAsia="宋体" w:hint="default"/>
        </w:rPr>
      </w:pPr>
      <w:r>
        <w:rPr/>
        <w:t>第二节</w:t>
      </w:r>
      <w:r>
        <w:rPr>
          <w:spacing w:val="103"/>
        </w:rPr>
        <w:t> </w:t>
      </w:r>
      <w:r>
        <w:rPr>
          <w:rFonts w:ascii="宋体" w:hAnsi="宋体" w:cs="宋体" w:eastAsia="宋体" w:hint="default"/>
          <w:spacing w:val="103"/>
        </w:rPr>
      </w:r>
      <w:r>
        <w:rPr/>
        <w:t>对公司未来发展的展望</w:t>
      </w:r>
      <w:r>
        <w:rPr>
          <w:rFonts w:ascii="宋体" w:hAnsi="宋体" w:cs="宋体" w:eastAsia="宋体" w:hint="default"/>
        </w:rPr>
        <w:tab/>
        <w:t>17 </w:t>
      </w:r>
    </w:p>
    <w:p>
      <w:pPr>
        <w:pStyle w:val="BodyText"/>
        <w:tabs>
          <w:tab w:pos="7874" w:val="left" w:leader="none"/>
        </w:tabs>
        <w:spacing w:line="240" w:lineRule="auto" w:before="37"/>
        <w:ind w:left="0" w:right="7"/>
        <w:jc w:val="center"/>
        <w:rPr>
          <w:rFonts w:ascii="宋体" w:hAnsi="宋体" w:cs="宋体" w:eastAsia="宋体" w:hint="default"/>
        </w:rPr>
      </w:pPr>
      <w:r>
        <w:rPr/>
        <w:t>第三节</w:t>
      </w:r>
      <w:r>
        <w:rPr>
          <w:spacing w:val="103"/>
        </w:rPr>
        <w:t> </w:t>
      </w:r>
      <w:r>
        <w:rPr>
          <w:rFonts w:ascii="宋体" w:hAnsi="宋体" w:cs="宋体" w:eastAsia="宋体" w:hint="default"/>
          <w:spacing w:val="103"/>
        </w:rPr>
      </w:r>
      <w:r>
        <w:rPr/>
        <w:t>投资情况</w:t>
      </w:r>
      <w:r>
        <w:rPr>
          <w:rFonts w:ascii="宋体" w:hAnsi="宋体" w:cs="宋体" w:eastAsia="宋体" w:hint="default"/>
        </w:rPr>
        <w:tab/>
        <w:t>18 </w:t>
      </w:r>
    </w:p>
    <w:p>
      <w:pPr>
        <w:pStyle w:val="BodyText"/>
        <w:tabs>
          <w:tab w:pos="7874" w:val="left" w:leader="none"/>
        </w:tabs>
        <w:spacing w:line="240" w:lineRule="auto" w:before="37"/>
        <w:ind w:left="0" w:right="7"/>
        <w:jc w:val="center"/>
        <w:rPr>
          <w:rFonts w:ascii="宋体" w:hAnsi="宋体" w:cs="宋体" w:eastAsia="宋体" w:hint="default"/>
        </w:rPr>
      </w:pPr>
      <w:r>
        <w:rPr/>
        <w:t>第四节</w:t>
      </w:r>
      <w:r>
        <w:rPr>
          <w:spacing w:val="103"/>
        </w:rPr>
        <w:t> </w:t>
      </w:r>
      <w:r>
        <w:rPr>
          <w:rFonts w:ascii="宋体" w:hAnsi="宋体" w:cs="宋体" w:eastAsia="宋体" w:hint="default"/>
          <w:spacing w:val="103"/>
        </w:rPr>
      </w:r>
      <w:r>
        <w:rPr/>
        <w:t>会计估计变更情况</w:t>
      </w:r>
      <w:r>
        <w:rPr>
          <w:rFonts w:ascii="宋体" w:hAnsi="宋体" w:cs="宋体" w:eastAsia="宋体" w:hint="default"/>
        </w:rPr>
        <w:tab/>
        <w:t>19 </w:t>
      </w:r>
    </w:p>
    <w:p>
      <w:pPr>
        <w:pStyle w:val="BodyText"/>
        <w:tabs>
          <w:tab w:pos="7874" w:val="left" w:leader="none"/>
        </w:tabs>
        <w:spacing w:line="240" w:lineRule="auto" w:before="37"/>
        <w:ind w:left="0" w:right="7"/>
        <w:jc w:val="center"/>
        <w:rPr>
          <w:rFonts w:ascii="宋体" w:hAnsi="宋体" w:cs="宋体" w:eastAsia="宋体" w:hint="default"/>
        </w:rPr>
      </w:pPr>
      <w:r>
        <w:rPr/>
        <w:t>第五节</w:t>
      </w:r>
      <w:r>
        <w:rPr>
          <w:spacing w:val="103"/>
        </w:rPr>
        <w:t> </w:t>
      </w:r>
      <w:r>
        <w:rPr>
          <w:rFonts w:ascii="宋体" w:hAnsi="宋体" w:cs="宋体" w:eastAsia="宋体" w:hint="default"/>
          <w:spacing w:val="103"/>
        </w:rPr>
      </w:r>
      <w:r>
        <w:rPr/>
        <w:t>董事会日常工作和履行内控责任情况</w:t>
      </w:r>
      <w:r>
        <w:rPr>
          <w:rFonts w:ascii="宋体" w:hAnsi="宋体" w:cs="宋体" w:eastAsia="宋体" w:hint="default"/>
        </w:rPr>
        <w:tab/>
        <w:t>20 </w:t>
      </w:r>
    </w:p>
    <w:p>
      <w:pPr>
        <w:pStyle w:val="BodyText"/>
        <w:tabs>
          <w:tab w:pos="7874" w:val="left" w:leader="none"/>
        </w:tabs>
        <w:spacing w:line="240" w:lineRule="auto" w:before="37"/>
        <w:ind w:left="0" w:right="7"/>
        <w:jc w:val="center"/>
        <w:rPr>
          <w:rFonts w:ascii="宋体" w:hAnsi="宋体" w:cs="宋体" w:eastAsia="宋体" w:hint="default"/>
        </w:rPr>
      </w:pPr>
      <w:r>
        <w:rPr/>
        <w:t>第六节</w:t>
      </w:r>
      <w:r>
        <w:rPr>
          <w:spacing w:val="103"/>
        </w:rPr>
        <w:t> </w:t>
      </w:r>
      <w:r>
        <w:rPr>
          <w:rFonts w:ascii="宋体" w:hAnsi="宋体" w:cs="宋体" w:eastAsia="宋体" w:hint="default"/>
          <w:spacing w:val="103"/>
        </w:rPr>
      </w:r>
      <w:r>
        <w:rPr/>
        <w:t>利润分配预案</w:t>
      </w:r>
      <w:r>
        <w:rPr>
          <w:rFonts w:ascii="宋体" w:hAnsi="宋体" w:cs="宋体" w:eastAsia="宋体" w:hint="default"/>
        </w:rPr>
        <w:tab/>
        <w:t>21 </w:t>
      </w:r>
    </w:p>
    <w:p>
      <w:pPr>
        <w:pStyle w:val="BodyText"/>
        <w:tabs>
          <w:tab w:pos="7874" w:val="left" w:leader="none"/>
        </w:tabs>
        <w:spacing w:line="240" w:lineRule="auto" w:before="37"/>
        <w:ind w:left="0" w:right="7"/>
        <w:jc w:val="center"/>
        <w:rPr>
          <w:rFonts w:ascii="宋体" w:hAnsi="宋体" w:cs="宋体" w:eastAsia="宋体" w:hint="default"/>
        </w:rPr>
      </w:pPr>
      <w:r>
        <w:rPr/>
        <w:t>第八章</w:t>
      </w:r>
      <w:r>
        <w:rPr>
          <w:spacing w:val="103"/>
        </w:rPr>
        <w:t> </w:t>
      </w:r>
      <w:r>
        <w:rPr>
          <w:rFonts w:ascii="宋体" w:hAnsi="宋体" w:cs="宋体" w:eastAsia="宋体" w:hint="default"/>
          <w:spacing w:val="103"/>
        </w:rPr>
      </w:r>
      <w:r>
        <w:rPr/>
        <w:t>监事会报告</w:t>
      </w:r>
      <w:r>
        <w:rPr>
          <w:rFonts w:ascii="宋体" w:hAnsi="宋体" w:cs="宋体" w:eastAsia="宋体" w:hint="default"/>
        </w:rPr>
        <w:tab/>
        <w:t>22 </w:t>
      </w:r>
    </w:p>
    <w:p>
      <w:pPr>
        <w:pStyle w:val="BodyText"/>
        <w:tabs>
          <w:tab w:pos="7874" w:val="left" w:leader="none"/>
        </w:tabs>
        <w:spacing w:line="240" w:lineRule="auto" w:before="37"/>
        <w:ind w:left="0" w:right="7"/>
        <w:jc w:val="center"/>
        <w:rPr>
          <w:rFonts w:ascii="宋体" w:hAnsi="宋体" w:cs="宋体" w:eastAsia="宋体" w:hint="default"/>
        </w:rPr>
      </w:pPr>
      <w:r>
        <w:rPr/>
        <w:t>第九章</w:t>
      </w:r>
      <w:r>
        <w:rPr>
          <w:spacing w:val="103"/>
        </w:rPr>
        <w:t> </w:t>
      </w:r>
      <w:r>
        <w:rPr>
          <w:rFonts w:ascii="宋体" w:hAnsi="宋体" w:cs="宋体" w:eastAsia="宋体" w:hint="default"/>
          <w:spacing w:val="103"/>
        </w:rPr>
      </w:r>
      <w:r>
        <w:rPr/>
        <w:t>重要事项</w:t>
      </w:r>
      <w:r>
        <w:rPr>
          <w:rFonts w:ascii="宋体" w:hAnsi="宋体" w:cs="宋体" w:eastAsia="宋体" w:hint="default"/>
        </w:rPr>
        <w:tab/>
        <w:t>23 </w:t>
      </w:r>
    </w:p>
    <w:p>
      <w:pPr>
        <w:pStyle w:val="BodyText"/>
        <w:tabs>
          <w:tab w:pos="7874" w:val="left" w:leader="none"/>
        </w:tabs>
        <w:spacing w:line="240" w:lineRule="auto" w:before="37"/>
        <w:ind w:left="0" w:right="7"/>
        <w:jc w:val="center"/>
        <w:rPr>
          <w:rFonts w:ascii="宋体" w:hAnsi="宋体" w:cs="宋体" w:eastAsia="宋体" w:hint="default"/>
        </w:rPr>
      </w:pPr>
      <w:r>
        <w:rPr/>
        <w:t>第十章</w:t>
      </w:r>
      <w:r>
        <w:rPr>
          <w:spacing w:val="103"/>
        </w:rPr>
        <w:t> </w:t>
      </w:r>
      <w:r>
        <w:rPr>
          <w:rFonts w:ascii="宋体" w:hAnsi="宋体" w:cs="宋体" w:eastAsia="宋体" w:hint="default"/>
          <w:spacing w:val="103"/>
        </w:rPr>
      </w:r>
      <w:r>
        <w:rPr/>
        <w:t>财务报告</w:t>
      </w:r>
      <w:r>
        <w:rPr>
          <w:rFonts w:ascii="宋体" w:hAnsi="宋体" w:cs="宋体" w:eastAsia="宋体" w:hint="default"/>
        </w:rPr>
        <w:tab/>
        <w:t>26 </w:t>
      </w:r>
    </w:p>
    <w:p>
      <w:pPr>
        <w:pStyle w:val="BodyText"/>
        <w:tabs>
          <w:tab w:pos="7874" w:val="left" w:leader="none"/>
        </w:tabs>
        <w:spacing w:line="240" w:lineRule="auto" w:before="37"/>
        <w:ind w:left="0" w:right="7"/>
        <w:jc w:val="center"/>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审计报告</w:t>
      </w:r>
      <w:r>
        <w:rPr>
          <w:rFonts w:ascii="宋体" w:hAnsi="宋体" w:cs="宋体" w:eastAsia="宋体" w:hint="default"/>
          <w:spacing w:val="-1"/>
        </w:rPr>
        <w:tab/>
        <w:t>27 </w:t>
      </w:r>
    </w:p>
    <w:p>
      <w:pPr>
        <w:pStyle w:val="BodyText"/>
        <w:tabs>
          <w:tab w:pos="7874" w:val="left" w:leader="none"/>
        </w:tabs>
        <w:spacing w:line="240" w:lineRule="auto" w:before="37"/>
        <w:ind w:left="0" w:right="7"/>
        <w:jc w:val="center"/>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会计报表</w:t>
      </w:r>
      <w:r>
        <w:rPr>
          <w:rFonts w:ascii="宋体" w:hAnsi="宋体" w:cs="宋体" w:eastAsia="宋体" w:hint="default"/>
          <w:spacing w:val="-1"/>
        </w:rPr>
        <w:tab/>
        <w:t>28 </w:t>
      </w:r>
    </w:p>
    <w:p>
      <w:pPr>
        <w:pStyle w:val="BodyText"/>
        <w:tabs>
          <w:tab w:pos="7874" w:val="left" w:leader="none"/>
        </w:tabs>
        <w:spacing w:line="240" w:lineRule="auto" w:before="37"/>
        <w:ind w:left="0" w:right="7"/>
        <w:jc w:val="center"/>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报表附注</w:t>
      </w:r>
      <w:r>
        <w:rPr>
          <w:rFonts w:ascii="宋体" w:hAnsi="宋体" w:cs="宋体" w:eastAsia="宋体" w:hint="default"/>
          <w:spacing w:val="-1"/>
        </w:rPr>
        <w:tab/>
        <w:t>40 </w:t>
      </w:r>
    </w:p>
    <w:p>
      <w:pPr>
        <w:pStyle w:val="BodyText"/>
        <w:tabs>
          <w:tab w:pos="7874" w:val="left" w:leader="none"/>
        </w:tabs>
        <w:spacing w:line="240" w:lineRule="auto" w:before="37"/>
        <w:ind w:left="0" w:right="7"/>
        <w:jc w:val="center"/>
        <w:rPr>
          <w:rFonts w:ascii="宋体" w:hAnsi="宋体" w:cs="宋体" w:eastAsia="宋体" w:hint="default"/>
        </w:rPr>
      </w:pPr>
      <w:r>
        <w:rPr/>
        <w:t>第十一章</w:t>
      </w:r>
      <w:r>
        <w:rPr>
          <w:spacing w:val="104"/>
        </w:rPr>
        <w:t> </w:t>
      </w:r>
      <w:r>
        <w:rPr>
          <w:rFonts w:ascii="宋体" w:hAnsi="宋体" w:cs="宋体" w:eastAsia="宋体" w:hint="default"/>
          <w:spacing w:val="104"/>
        </w:rPr>
      </w:r>
      <w:r>
        <w:rPr/>
        <w:t>备查文件目录</w:t>
      </w:r>
      <w:r>
        <w:rPr>
          <w:rFonts w:ascii="宋体" w:hAnsi="宋体" w:cs="宋体" w:eastAsia="宋体" w:hint="default"/>
        </w:rPr>
        <w:tab/>
        <w:t>80 </w:t>
      </w:r>
    </w:p>
    <w:p>
      <w:pPr>
        <w:spacing w:after="0" w:line="240" w:lineRule="auto"/>
        <w:jc w:val="center"/>
        <w:rPr>
          <w:rFonts w:ascii="宋体" w:hAnsi="宋体" w:cs="宋体" w:eastAsia="宋体" w:hint="default"/>
        </w:rPr>
        <w:sectPr>
          <w:pgSz w:w="11900" w:h="16840"/>
          <w:pgMar w:header="1490" w:footer="0" w:top="168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spacing w:line="240" w:lineRule="auto"/>
        <w:ind w:left="175" w:right="88"/>
        <w:jc w:val="center"/>
        <w:rPr>
          <w:rFonts w:ascii="宋体" w:hAnsi="宋体" w:cs="宋体" w:eastAsia="宋体" w:hint="default"/>
        </w:rPr>
      </w:pPr>
      <w:r>
        <w:rPr/>
        <w:t>第一章 </w:t>
      </w:r>
      <w:r>
        <w:rPr>
          <w:spacing w:val="8"/>
        </w:rPr>
        <w:t> </w:t>
      </w:r>
      <w:r>
        <w:rPr>
          <w:rFonts w:ascii="宋体" w:hAnsi="宋体" w:cs="宋体" w:eastAsia="宋体" w:hint="default"/>
          <w:spacing w:val="8"/>
        </w:rPr>
      </w:r>
      <w:r>
        <w:rPr/>
        <w:t>公司基本情况简介</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一、公司法定中文名称：秦皇岛渤海物流控股股份有限公司；</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公司法定英文名称：</w:t>
      </w:r>
      <w:r>
        <w:rPr>
          <w:rFonts w:ascii="宋体" w:hAnsi="宋体" w:cs="宋体" w:eastAsia="宋体" w:hint="default"/>
        </w:rPr>
        <w:t>Qinhuangdao Bohai Logistics Holding Corporation</w:t>
      </w:r>
      <w:r>
        <w:rPr>
          <w:rFonts w:ascii="宋体" w:hAnsi="宋体" w:cs="宋体" w:eastAsia="宋体" w:hint="default"/>
          <w:spacing w:val="-31"/>
        </w:rPr>
        <w:t> </w:t>
      </w:r>
      <w:r>
        <w:rPr>
          <w:rFonts w:ascii="宋体" w:hAnsi="宋体" w:cs="宋体" w:eastAsia="宋体" w:hint="default"/>
        </w:rPr>
        <w:t>Ltd</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公司英文名称缩写：</w:t>
      </w:r>
      <w:r>
        <w:rPr>
          <w:rFonts w:ascii="宋体" w:hAnsi="宋体" w:cs="宋体" w:eastAsia="宋体" w:hint="default"/>
        </w:rPr>
        <w:t>BOHAI</w:t>
      </w:r>
      <w:r>
        <w:rPr>
          <w:rFonts w:ascii="宋体" w:hAnsi="宋体" w:cs="宋体" w:eastAsia="宋体" w:hint="default"/>
          <w:spacing w:val="-9"/>
        </w:rPr>
        <w:t> </w:t>
      </w:r>
      <w:r>
        <w:rPr>
          <w:rFonts w:ascii="宋体" w:hAnsi="宋体" w:cs="宋体" w:eastAsia="宋体" w:hint="default"/>
        </w:rPr>
        <w:t>LOGISTICS</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二、公司法定代表人：王福琴。</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三、公司董事会秘书及其证券事务代表的姓名、联系方式。</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公司董事会秘书：焦海青，</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联系地址：秦皇岛市河北大街</w:t>
      </w:r>
      <w:r>
        <w:rPr>
          <w:spacing w:val="-56"/>
        </w:rPr>
        <w:t> </w:t>
      </w:r>
      <w:r>
        <w:rPr>
          <w:rFonts w:ascii="宋体" w:hAnsi="宋体" w:cs="宋体" w:eastAsia="宋体" w:hint="default"/>
        </w:rPr>
        <w:t>146</w:t>
      </w:r>
      <w:r>
        <w:rPr>
          <w:rFonts w:ascii="宋体" w:hAnsi="宋体" w:cs="宋体" w:eastAsia="宋体" w:hint="default"/>
          <w:spacing w:val="-55"/>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  </w:t>
      </w:r>
      <w:r>
        <w:rPr>
          <w:spacing w:val="95"/>
        </w:rPr>
        <w:t> </w:t>
      </w:r>
      <w:r>
        <w:rPr>
          <w:rFonts w:ascii="宋体" w:hAnsi="宋体" w:cs="宋体" w:eastAsia="宋体" w:hint="default"/>
          <w:spacing w:val="95"/>
        </w:rPr>
      </w:r>
      <w:r>
        <w:rPr/>
        <w:t>话：</w:t>
      </w:r>
      <w:r>
        <w:rPr>
          <w:rFonts w:ascii="宋体" w:hAnsi="宋体" w:cs="宋体" w:eastAsia="宋体" w:hint="default"/>
        </w:rPr>
        <w:t>0335</w:t>
      </w:r>
      <w:r>
        <w:rPr/>
        <w:t>—</w:t>
      </w:r>
      <w:r>
        <w:rPr>
          <w:rFonts w:ascii="宋体" w:hAnsi="宋体" w:cs="宋体" w:eastAsia="宋体" w:hint="default"/>
        </w:rPr>
        <w:t>3733868</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传  </w:t>
      </w:r>
      <w:r>
        <w:rPr>
          <w:spacing w:val="95"/>
        </w:rPr>
        <w:t> </w:t>
      </w:r>
      <w:r>
        <w:rPr>
          <w:rFonts w:ascii="宋体" w:hAnsi="宋体" w:cs="宋体" w:eastAsia="宋体" w:hint="default"/>
          <w:spacing w:val="95"/>
        </w:rPr>
      </w:r>
      <w:r>
        <w:rPr/>
        <w:t>真：</w:t>
      </w:r>
      <w:r>
        <w:rPr>
          <w:rFonts w:ascii="宋体" w:hAnsi="宋体" w:cs="宋体" w:eastAsia="宋体" w:hint="default"/>
        </w:rPr>
        <w:t>0335</w:t>
      </w:r>
      <w:r>
        <w:rPr/>
        <w:t>—</w:t>
      </w:r>
      <w:r>
        <w:rPr>
          <w:rFonts w:ascii="宋体" w:hAnsi="宋体" w:cs="宋体" w:eastAsia="宋体" w:hint="default"/>
        </w:rPr>
        <w:t>3023349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电子信箱：</w:t>
      </w:r>
      <w:hyperlink r:id="rId9">
        <w:r>
          <w:rPr>
            <w:rFonts w:ascii="宋体" w:hAnsi="宋体" w:cs="宋体" w:eastAsia="宋体" w:hint="default"/>
          </w:rPr>
          <w:t>hqjiao@sohu.com</w:t>
        </w:r>
      </w:hyperlink>
      <w:r>
        <w:rPr>
          <w:rFonts w:ascii="宋体" w:hAnsi="宋体" w:cs="宋体" w:eastAsia="宋体" w:hint="default"/>
          <w:spacing w:val="-12"/>
        </w:rPr>
        <w:t> </w:t>
      </w:r>
      <w:r>
        <w:rPr/>
        <w:t>；</w:t>
      </w:r>
      <w:r>
        <w:rPr>
          <w:rFonts w:ascii="宋体" w:hAnsi="宋体" w:cs="宋体" w:eastAsia="宋体" w:hint="default"/>
        </w:rPr>
        <w:t> </w:t>
      </w:r>
    </w:p>
    <w:p>
      <w:pPr>
        <w:pStyle w:val="BodyText"/>
        <w:spacing w:line="240" w:lineRule="auto" w:before="37"/>
        <w:ind w:left="175" w:right="4862"/>
        <w:jc w:val="center"/>
        <w:rPr>
          <w:rFonts w:ascii="宋体" w:hAnsi="宋体" w:cs="宋体" w:eastAsia="宋体" w:hint="default"/>
        </w:rPr>
      </w:pPr>
      <w:r>
        <w:rPr/>
        <w:t>公司证券事务代表：史鸿雁，</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联系地址：秦皇岛市河北大街</w:t>
      </w:r>
      <w:r>
        <w:rPr>
          <w:spacing w:val="-56"/>
        </w:rPr>
        <w:t> </w:t>
      </w:r>
      <w:r>
        <w:rPr>
          <w:rFonts w:ascii="宋体" w:hAnsi="宋体" w:cs="宋体" w:eastAsia="宋体" w:hint="default"/>
        </w:rPr>
        <w:t>146</w:t>
      </w:r>
      <w:r>
        <w:rPr>
          <w:rFonts w:ascii="宋体" w:hAnsi="宋体" w:cs="宋体" w:eastAsia="宋体" w:hint="default"/>
          <w:spacing w:val="-55"/>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  </w:t>
      </w:r>
      <w:r>
        <w:rPr>
          <w:spacing w:val="95"/>
        </w:rPr>
        <w:t> </w:t>
      </w:r>
      <w:r>
        <w:rPr>
          <w:rFonts w:ascii="宋体" w:hAnsi="宋体" w:cs="宋体" w:eastAsia="宋体" w:hint="default"/>
          <w:spacing w:val="95"/>
        </w:rPr>
      </w:r>
      <w:r>
        <w:rPr/>
        <w:t>话：</w:t>
      </w:r>
      <w:r>
        <w:rPr>
          <w:rFonts w:ascii="宋体" w:hAnsi="宋体" w:cs="宋体" w:eastAsia="宋体" w:hint="default"/>
        </w:rPr>
        <w:t>0335</w:t>
      </w:r>
      <w:r>
        <w:rPr/>
        <w:t>—</w:t>
      </w:r>
      <w:r>
        <w:rPr>
          <w:rFonts w:ascii="宋体" w:hAnsi="宋体" w:cs="宋体" w:eastAsia="宋体" w:hint="default"/>
        </w:rPr>
        <w:t>3280602</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传  </w:t>
      </w:r>
      <w:r>
        <w:rPr>
          <w:spacing w:val="95"/>
        </w:rPr>
        <w:t> </w:t>
      </w:r>
      <w:r>
        <w:rPr>
          <w:rFonts w:ascii="宋体" w:hAnsi="宋体" w:cs="宋体" w:eastAsia="宋体" w:hint="default"/>
          <w:spacing w:val="95"/>
        </w:rPr>
      </w:r>
      <w:r>
        <w:rPr/>
        <w:t>真：</w:t>
      </w:r>
      <w:r>
        <w:rPr>
          <w:rFonts w:ascii="宋体" w:hAnsi="宋体" w:cs="宋体" w:eastAsia="宋体" w:hint="default"/>
        </w:rPr>
        <w:t>0335</w:t>
      </w:r>
      <w:r>
        <w:rPr/>
        <w:t>—</w:t>
      </w:r>
      <w:r>
        <w:rPr>
          <w:rFonts w:ascii="宋体" w:hAnsi="宋体" w:cs="宋体" w:eastAsia="宋体" w:hint="default"/>
        </w:rPr>
        <w:t>3023349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电子信箱：</w:t>
      </w:r>
      <w:hyperlink r:id="rId10">
        <w:r>
          <w:rPr>
            <w:rFonts w:ascii="宋体" w:hAnsi="宋体" w:cs="宋体" w:eastAsia="宋体" w:hint="default"/>
          </w:rPr>
          <w:t>hlscshy000889@yahoo.com.cn</w:t>
        </w:r>
      </w:hyperlink>
      <w:r>
        <w:rPr>
          <w:rFonts w:ascii="宋体" w:hAnsi="宋体" w:cs="宋体" w:eastAsia="宋体" w:hint="default"/>
          <w:spacing w:val="-18"/>
        </w:rPr>
        <w:t> </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四、公司注册地址：秦皇岛市海港区河北大街中段</w:t>
      </w:r>
      <w:r>
        <w:rPr>
          <w:spacing w:val="-54"/>
        </w:rPr>
        <w:t> </w:t>
      </w:r>
      <w:r>
        <w:rPr>
          <w:rFonts w:ascii="宋体" w:hAnsi="宋体" w:cs="宋体" w:eastAsia="宋体" w:hint="default"/>
        </w:rPr>
        <w:t>146</w:t>
      </w:r>
      <w:r>
        <w:rPr>
          <w:rFonts w:ascii="宋体" w:hAnsi="宋体" w:cs="宋体" w:eastAsia="宋体" w:hint="default"/>
          <w:spacing w:val="-53"/>
        </w:rPr>
        <w:t> </w:t>
      </w:r>
      <w:r>
        <w:rPr/>
        <w:t>号</w:t>
      </w:r>
      <w:r>
        <w:rPr>
          <w:spacing w:val="-55"/>
        </w:rPr>
        <w:t> </w:t>
      </w:r>
      <w:r>
        <w:rPr>
          <w:rFonts w:ascii="宋体" w:hAnsi="宋体" w:cs="宋体" w:eastAsia="宋体" w:hint="default"/>
        </w:rPr>
        <w:t>26</w:t>
      </w:r>
      <w:r>
        <w:rPr>
          <w:rFonts w:ascii="宋体" w:hAnsi="宋体" w:cs="宋体" w:eastAsia="宋体" w:hint="default"/>
          <w:spacing w:val="-53"/>
        </w:rPr>
        <w:t> </w:t>
      </w:r>
      <w:r>
        <w:rPr/>
        <w:t>层；</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公司办公地址：秦皇岛市河北大街</w:t>
      </w:r>
      <w:r>
        <w:rPr>
          <w:spacing w:val="-56"/>
        </w:rPr>
        <w:t> </w:t>
      </w:r>
      <w:r>
        <w:rPr>
          <w:rFonts w:ascii="宋体" w:hAnsi="宋体" w:cs="宋体" w:eastAsia="宋体" w:hint="default"/>
        </w:rPr>
        <w:t>146</w:t>
      </w:r>
      <w:r>
        <w:rPr>
          <w:rFonts w:ascii="宋体" w:hAnsi="宋体" w:cs="宋体" w:eastAsia="宋体" w:hint="default"/>
          <w:spacing w:val="-55"/>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公司邮政编码：</w:t>
      </w:r>
      <w:r>
        <w:rPr>
          <w:rFonts w:ascii="宋体" w:hAnsi="宋体" w:cs="宋体" w:eastAsia="宋体" w:hint="default"/>
        </w:rPr>
        <w:t>066000</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公司国际互联网网址：</w:t>
      </w:r>
      <w:hyperlink r:id="rId11">
        <w:r>
          <w:rPr>
            <w:rFonts w:ascii="宋体" w:hAnsi="宋体" w:cs="宋体" w:eastAsia="宋体" w:hint="default"/>
          </w:rPr>
          <w:t>www.hlsc.com.cn</w:t>
        </w:r>
      </w:hyperlink>
      <w:r>
        <w:rPr>
          <w:rFonts w:ascii="宋体" w:hAnsi="宋体" w:cs="宋体" w:eastAsia="宋体" w:hint="default"/>
          <w:spacing w:val="-12"/>
        </w:rPr>
        <w:t> </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公司电子信箱：</w:t>
      </w:r>
      <w:hyperlink r:id="rId12">
        <w:r>
          <w:rPr>
            <w:rFonts w:ascii="宋体" w:hAnsi="宋体" w:cs="宋体" w:eastAsia="宋体" w:hint="default"/>
          </w:rPr>
          <w:t>hlsc000889@163.com</w:t>
        </w:r>
      </w:hyperlink>
      <w:r>
        <w:rPr>
          <w:rFonts w:ascii="宋体" w:hAnsi="宋体" w:cs="宋体" w:eastAsia="宋体" w:hint="default"/>
          <w:spacing w:val="-12"/>
        </w:rPr>
        <w:t> </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五、公司选定的信息披露报纸名称</w:t>
      </w:r>
      <w:r>
        <w:rPr>
          <w:spacing w:val="-106"/>
        </w:rPr>
        <w:t>：</w:t>
      </w:r>
      <w:r>
        <w:rPr/>
        <w:t>《中国证券报</w:t>
      </w:r>
      <w:r>
        <w:rPr>
          <w:spacing w:val="-105"/>
        </w:rPr>
        <w:t>》、</w:t>
      </w:r>
      <w:r>
        <w:rPr/>
        <w:t>《证</w:t>
      </w:r>
      <w:r>
        <w:rPr>
          <w:spacing w:val="-2"/>
        </w:rPr>
        <w:t>券</w:t>
      </w:r>
      <w:r>
        <w:rPr/>
        <w:t>时报</w:t>
      </w:r>
      <w:r>
        <w:rPr>
          <w:spacing w:val="-105"/>
        </w:rPr>
        <w:t>》</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公司登载年度报告的中国证监会指定网站的网址：</w:t>
      </w:r>
      <w:hyperlink r:id="rId13">
        <w:r>
          <w:rPr>
            <w:rFonts w:ascii="宋体" w:hAnsi="宋体" w:cs="宋体" w:eastAsia="宋体" w:hint="default"/>
          </w:rPr>
          <w:t>http://www.cninfo.com.cn</w:t>
        </w:r>
      </w:hyperlink>
      <w:r>
        <w:rPr>
          <w:rFonts w:ascii="宋体" w:hAnsi="宋体" w:cs="宋体" w:eastAsia="宋体" w:hint="default"/>
          <w:spacing w:val="-16"/>
        </w:rPr>
        <w:t> </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公司年度报告备置地点：公司证券部、深圳证券交易所。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六、公司股票上市交易所：深圳证券交易所；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公司股票简称：渤海物流；</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公司股票代码：</w:t>
      </w:r>
      <w:r>
        <w:rPr>
          <w:rFonts w:ascii="宋体" w:hAnsi="宋体" w:cs="宋体" w:eastAsia="宋体" w:hint="default"/>
        </w:rPr>
        <w:t>000889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七、其他有关资料</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公司首次注册日期：</w:t>
      </w:r>
      <w:r>
        <w:rPr>
          <w:rFonts w:ascii="宋体" w:hAnsi="宋体" w:cs="宋体" w:eastAsia="宋体" w:hint="default"/>
        </w:rPr>
        <w:t>1997</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公司首次注册或变更登记地点：石家庄市体育南大街</w:t>
      </w:r>
      <w:r>
        <w:rPr>
          <w:spacing w:val="-56"/>
        </w:rPr>
        <w:t> </w:t>
      </w:r>
      <w:r>
        <w:rPr>
          <w:rFonts w:ascii="宋体" w:hAnsi="宋体" w:cs="宋体" w:eastAsia="宋体" w:hint="default"/>
        </w:rPr>
        <w:t>316</w:t>
      </w:r>
      <w:r>
        <w:rPr>
          <w:rFonts w:ascii="宋体" w:hAnsi="宋体" w:cs="宋体" w:eastAsia="宋体" w:hint="default"/>
          <w:spacing w:val="-55"/>
        </w:rPr>
        <w:t> </w:t>
      </w:r>
      <w:r>
        <w:rPr/>
        <w:t>号河北省工商行政管理局；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公司企业法人营业执照注册号：</w:t>
      </w:r>
      <w:r>
        <w:rPr>
          <w:rFonts w:ascii="宋体" w:hAnsi="宋体" w:cs="宋体" w:eastAsia="宋体" w:hint="default"/>
        </w:rPr>
        <w:t>130000000000182</w:t>
      </w:r>
      <w:r>
        <w:rPr>
          <w:rFonts w:ascii="宋体" w:hAnsi="宋体" w:cs="宋体" w:eastAsia="宋体" w:hint="default"/>
          <w:spacing w:val="-12"/>
        </w:rPr>
        <w:t> </w:t>
      </w:r>
      <w:r>
        <w:rPr>
          <w:rFonts w:ascii="宋体" w:hAnsi="宋体" w:cs="宋体" w:eastAsia="宋体" w:hint="default"/>
        </w:rPr>
        <w:t>1/1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公司税务登记号码：</w:t>
      </w:r>
      <w:r>
        <w:rPr>
          <w:rFonts w:ascii="宋体" w:hAnsi="宋体" w:cs="宋体" w:eastAsia="宋体" w:hint="default"/>
        </w:rPr>
        <w:t>130302104366111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公司组织机构代码：</w:t>
      </w:r>
      <w:r>
        <w:rPr>
          <w:rFonts w:ascii="宋体" w:hAnsi="宋体" w:cs="宋体" w:eastAsia="宋体" w:hint="default"/>
        </w:rPr>
        <w:t>10436611</w:t>
      </w:r>
      <w:r>
        <w:rPr/>
        <w:t>—</w:t>
      </w:r>
      <w:r>
        <w:rPr>
          <w:rFonts w:ascii="宋体" w:hAnsi="宋体" w:cs="宋体" w:eastAsia="宋体" w:hint="default"/>
        </w:rPr>
        <w:t>1</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公司聘请的会计师事务所名称：中兴华富华会计师事务所有限责任公司，</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公司聘请的会计师事务所办公地址：北京市西城区阜外大街</w:t>
      </w:r>
      <w:r>
        <w:rPr>
          <w:spacing w:val="-55"/>
        </w:rPr>
        <w:t> </w:t>
      </w:r>
      <w:r>
        <w:rPr>
          <w:rFonts w:ascii="宋体" w:hAnsi="宋体" w:cs="宋体" w:eastAsia="宋体" w:hint="default"/>
        </w:rPr>
        <w:t>1</w:t>
      </w:r>
      <w:r>
        <w:rPr>
          <w:rFonts w:ascii="宋体" w:hAnsi="宋体" w:cs="宋体" w:eastAsia="宋体" w:hint="default"/>
          <w:spacing w:val="-54"/>
        </w:rPr>
        <w:t> </w:t>
      </w:r>
      <w:r>
        <w:rPr/>
        <w:t>号四川大厦东座</w:t>
      </w:r>
      <w:r>
        <w:rPr>
          <w:spacing w:val="-55"/>
        </w:rPr>
        <w:t> </w:t>
      </w:r>
      <w:r>
        <w:rPr>
          <w:rFonts w:ascii="宋体" w:hAnsi="宋体" w:cs="宋体" w:eastAsia="宋体" w:hint="default"/>
        </w:rPr>
        <w:t>15</w:t>
      </w:r>
      <w:r>
        <w:rPr>
          <w:rFonts w:ascii="宋体" w:hAnsi="宋体" w:cs="宋体" w:eastAsia="宋体" w:hint="default"/>
          <w:spacing w:val="-54"/>
        </w:rPr>
        <w:t> </w:t>
      </w:r>
      <w:r>
        <w:rPr/>
        <w:t>层。</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7"/>
          <w:footerReference w:type="default" r:id="rId8"/>
          <w:pgSz w:w="11900" w:h="16840"/>
          <w:pgMar w:header="877" w:footer="1003" w:top="1100" w:bottom="1200" w:left="1660" w:right="16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spacing w:line="240" w:lineRule="auto"/>
        <w:ind w:left="2239" w:right="2172"/>
        <w:jc w:val="center"/>
        <w:rPr>
          <w:rFonts w:ascii="宋体" w:hAnsi="宋体" w:cs="宋体" w:eastAsia="宋体" w:hint="default"/>
        </w:rPr>
      </w:pPr>
      <w:r>
        <w:rPr/>
        <w:t>第二章 </w:t>
      </w:r>
      <w:r>
        <w:rPr>
          <w:spacing w:val="8"/>
        </w:rPr>
        <w:t> </w:t>
      </w:r>
      <w:r>
        <w:rPr>
          <w:rFonts w:ascii="宋体" w:hAnsi="宋体" w:cs="宋体" w:eastAsia="宋体" w:hint="default"/>
          <w:spacing w:val="8"/>
        </w:rPr>
      </w:r>
      <w:r>
        <w:rPr/>
        <w:t>会计数据和业务数据摘要</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表一</w:t>
      </w:r>
      <w:r>
        <w:rPr>
          <w:rFonts w:ascii="宋体" w:hAnsi="宋体" w:cs="宋体" w:eastAsia="宋体" w:hint="default"/>
        </w:rPr>
        <w:t>  </w:t>
      </w:r>
      <w:r>
        <w:rPr/>
        <w:t>公司</w:t>
      </w:r>
      <w:r>
        <w:rPr>
          <w:spacing w:val="-54"/>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年度的</w:t>
      </w:r>
      <w:r>
        <w:rPr>
          <w:spacing w:val="-2"/>
        </w:rPr>
        <w:t>主</w:t>
      </w:r>
      <w:r>
        <w:rPr/>
        <w:t>要会计数据</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96"/>
        </w:rPr>
        <w:t> </w:t>
      </w:r>
      <w:r>
        <w:rPr/>
        <w:t>（单位</w:t>
      </w:r>
      <w:r>
        <w:rPr>
          <w:spacing w:val="-96"/>
        </w:rPr>
        <w:t>：</w:t>
      </w:r>
      <w:r>
        <w:rPr/>
        <w:t>元</w:t>
      </w:r>
      <w:r>
        <w:rPr>
          <w:spacing w:val="-104"/>
        </w:rPr>
        <w:t>）</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5220"/>
        <w:gridCol w:w="3060"/>
      </w:tblGrid>
      <w:tr>
        <w:trPr>
          <w:trHeight w:val="4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hAnsi="宋体" w:cs="宋体" w:eastAsia="宋体" w:hint="default"/>
                <w:sz w:val="21"/>
                <w:szCs w:val="21"/>
              </w:rPr>
              <w:t>金额</w:t>
            </w:r>
          </w:p>
        </w:tc>
      </w:tr>
      <w:tr>
        <w:trPr>
          <w:trHeight w:val="377"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32,519,798.17</w:t>
            </w:r>
          </w:p>
        </w:tc>
      </w:tr>
      <w:tr>
        <w:trPr>
          <w:trHeight w:val="40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32,425,811.88</w:t>
            </w:r>
          </w:p>
        </w:tc>
      </w:tr>
      <w:tr>
        <w:trPr>
          <w:trHeight w:val="419"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30,534,088.74</w:t>
            </w:r>
          </w:p>
        </w:tc>
      </w:tr>
      <w:tr>
        <w:trPr>
          <w:trHeight w:val="42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30,798,796.11</w:t>
            </w:r>
          </w:p>
        </w:tc>
      </w:tr>
      <w:tr>
        <w:trPr>
          <w:trHeight w:val="40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136,210,186.76</w:t>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rPr>
          <w:rFonts w:ascii="宋体" w:hAnsi="宋体" w:cs="宋体" w:eastAsia="宋体" w:hint="default"/>
        </w:rPr>
      </w:pPr>
      <w:r>
        <w:rPr/>
        <w:t>表二</w:t>
      </w:r>
      <w:r>
        <w:rPr>
          <w:rFonts w:ascii="宋体" w:hAnsi="宋体" w:cs="宋体" w:eastAsia="宋体" w:hint="default"/>
        </w:rPr>
        <w:t>  </w:t>
      </w:r>
      <w:r>
        <w:rPr/>
        <w:t>非</w:t>
      </w:r>
      <w:r>
        <w:rPr>
          <w:spacing w:val="-2"/>
        </w:rPr>
        <w:t>经</w:t>
      </w:r>
      <w:r>
        <w:rPr/>
        <w:t>常性损益项目和金额</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44"/>
        </w:rPr>
        <w:t> </w:t>
      </w:r>
      <w:r>
        <w:rPr/>
        <w:t>（单位</w:t>
      </w:r>
      <w:r>
        <w:rPr>
          <w:spacing w:val="-45"/>
        </w:rPr>
        <w:t>：</w:t>
      </w:r>
      <w:r>
        <w:rPr>
          <w:spacing w:val="1"/>
        </w:rPr>
        <w:t>元</w:t>
      </w:r>
      <w:r>
        <w:rPr>
          <w:spacing w:val="-104"/>
        </w:rPr>
        <w:t>）</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5220"/>
        <w:gridCol w:w="3060"/>
      </w:tblGrid>
      <w:tr>
        <w:trPr>
          <w:trHeight w:val="45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hAnsi="宋体" w:cs="宋体" w:eastAsia="宋体" w:hint="default"/>
                <w:sz w:val="21"/>
                <w:szCs w:val="21"/>
              </w:rPr>
              <w:t>金额</w:t>
            </w:r>
          </w:p>
        </w:tc>
      </w:tr>
      <w:tr>
        <w:trPr>
          <w:trHeight w:val="377"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-1,698,454.38</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1,346,327.16</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持有交易性金融资产产生的公允价值变动损益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-170,992.21</w:t>
            </w:r>
          </w:p>
        </w:tc>
      </w:tr>
      <w:tr>
        <w:trPr>
          <w:trHeight w:val="36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258,140.93</w:t>
            </w:r>
          </w:p>
        </w:tc>
      </w:tr>
      <w:tr>
        <w:trPr>
          <w:trHeight w:val="391"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1"/>
                <w:szCs w:val="21"/>
              </w:rPr>
            </w:pPr>
            <w:r>
              <w:rPr>
                <w:rFonts w:ascii="宋体"/>
                <w:spacing w:val="-1"/>
                <w:sz w:val="21"/>
              </w:rPr>
              <w:t>-264,978.50</w:t>
            </w:r>
          </w:p>
        </w:tc>
      </w:tr>
      <w:tr>
        <w:trPr>
          <w:trHeight w:val="391"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1"/>
                <w:szCs w:val="21"/>
              </w:rPr>
            </w:pPr>
            <w:r>
              <w:rPr>
                <w:rFonts w:ascii="宋体" w:hAnsi="宋体" w:cs="宋体" w:eastAsia="宋体" w:hint="default"/>
                <w:sz w:val="21"/>
                <w:szCs w:val="21"/>
              </w:rPr>
              <w:t>减：上述项目对所得税的影响</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z w:val="21"/>
              </w:rPr>
              <w:t>0.00</w:t>
            </w:r>
          </w:p>
        </w:tc>
      </w:tr>
      <w:tr>
        <w:trPr>
          <w:trHeight w:val="38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扣除所得税影响后非经常性损益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宋体" w:hAnsi="宋体" w:cs="宋体" w:eastAsia="宋体" w:hint="default"/>
                <w:sz w:val="21"/>
                <w:szCs w:val="21"/>
              </w:rPr>
            </w:pPr>
            <w:r>
              <w:rPr>
                <w:rFonts w:ascii="宋体"/>
                <w:spacing w:val="-1"/>
                <w:sz w:val="21"/>
              </w:rPr>
              <w:t>-264,978.50</w:t>
            </w:r>
          </w:p>
        </w:tc>
      </w:tr>
      <w:tr>
        <w:trPr>
          <w:trHeight w:val="38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非经常性损益影响少数股东损益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-271.13</w:t>
            </w:r>
          </w:p>
        </w:tc>
      </w:tr>
      <w:tr>
        <w:trPr>
          <w:trHeight w:val="38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归属于母公司的非经常性损益</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z w:val="21"/>
              </w:rPr>
              <w:t> </w:t>
            </w:r>
            <w:r>
              <w:rPr>
                <w:rFonts w:ascii="宋体"/>
                <w:spacing w:val="-1"/>
                <w:sz w:val="21"/>
              </w:rPr>
              <w:t>-264,707.37</w:t>
            </w:r>
            <w:r>
              <w:rPr>
                <w:rFonts w:ascii="宋体"/>
                <w:sz w:val="21"/>
              </w:rPr>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rPr>
          <w:rFonts w:ascii="宋体" w:hAnsi="宋体" w:cs="宋体" w:eastAsia="宋体" w:hint="default"/>
        </w:rPr>
      </w:pPr>
      <w:r>
        <w:rPr/>
        <w:t>表三  </w:t>
      </w:r>
      <w:r>
        <w:rPr>
          <w:rFonts w:ascii="宋体" w:hAnsi="宋体" w:cs="宋体" w:eastAsia="宋体" w:hint="default"/>
        </w:rPr>
      </w:r>
      <w:r>
        <w:rPr/>
        <w:t>公司近三年的主要会计数据                                     </w:t>
      </w:r>
      <w:r>
        <w:rPr>
          <w:spacing w:val="80"/>
        </w:rPr>
        <w:t> </w:t>
      </w:r>
      <w:r>
        <w:rPr>
          <w:rFonts w:ascii="宋体" w:hAnsi="宋体" w:cs="宋体" w:eastAsia="宋体" w:hint="default"/>
          <w:spacing w:val="80"/>
        </w:rPr>
      </w:r>
      <w:r>
        <w:rPr>
          <w:rFonts w:ascii="宋体" w:hAnsi="宋体" w:cs="宋体" w:eastAsia="宋体" w:hint="default"/>
        </w:rPr>
        <w:t>(</w:t>
      </w:r>
      <w:r>
        <w:rPr/>
        <w:t>单位：元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160"/>
        <w:gridCol w:w="1704"/>
        <w:gridCol w:w="1750"/>
        <w:gridCol w:w="1008"/>
        <w:gridCol w:w="1658"/>
      </w:tblGrid>
      <w:tr>
        <w:trPr>
          <w:trHeight w:val="87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92"/>
              <w:jc w:val="left"/>
              <w:rPr>
                <w:rFonts w:ascii="宋体" w:hAnsi="宋体" w:cs="宋体" w:eastAsia="宋体" w:hint="default"/>
                <w:sz w:val="18"/>
                <w:szCs w:val="18"/>
              </w:rPr>
            </w:pPr>
            <w:r>
              <w:rPr>
                <w:rFonts w:ascii="宋体" w:hAnsi="宋体" w:cs="宋体" w:eastAsia="宋体" w:hint="default"/>
                <w:spacing w:val="-21"/>
                <w:sz w:val="18"/>
                <w:szCs w:val="18"/>
              </w:rPr>
              <w:t>本年比上 年增减</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7"/>
                <w:sz w:val="18"/>
                <w:szCs w:val="18"/>
              </w:rPr>
              <w:t>(%)</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4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1,418,906,068.92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1,177,714,799.42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18"/>
                <w:szCs w:val="18"/>
              </w:rPr>
            </w:pPr>
            <w:r>
              <w:rPr>
                <w:rFonts w:ascii="宋体"/>
                <w:sz w:val="18"/>
              </w:rPr>
              <w:t>20.48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1,076,491,539.05</w:t>
            </w:r>
          </w:p>
        </w:tc>
      </w:tr>
      <w:tr>
        <w:trPr>
          <w:trHeight w:val="46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32,425,811.88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-58,278,314.66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155.64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12,108,354.32</w:t>
            </w:r>
          </w:p>
        </w:tc>
      </w:tr>
      <w:tr>
        <w:trPr>
          <w:trHeight w:val="47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归属于上市公司股东的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30,534,088.74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-59,566,392.09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151.26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3,601,389.03</w:t>
            </w:r>
          </w:p>
        </w:tc>
      </w:tr>
      <w:tr>
        <w:trPr>
          <w:trHeight w:val="7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w:t>
            </w:r>
          </w:p>
          <w:p>
            <w:pPr>
              <w:pStyle w:val="TableParagraph"/>
              <w:spacing w:line="240" w:lineRule="auto"/>
              <w:ind w:left="103" w:right="85"/>
              <w:jc w:val="left"/>
              <w:rPr>
                <w:rFonts w:ascii="宋体" w:hAnsi="宋体" w:cs="宋体" w:eastAsia="宋体" w:hint="default"/>
                <w:sz w:val="18"/>
                <w:szCs w:val="18"/>
              </w:rPr>
            </w:pPr>
            <w:r>
              <w:rPr>
                <w:rFonts w:ascii="宋体" w:hAnsi="宋体" w:cs="宋体" w:eastAsia="宋体" w:hint="default"/>
                <w:spacing w:val="-3"/>
                <w:sz w:val="18"/>
                <w:szCs w:val="18"/>
              </w:rPr>
              <w:t>除非经常性损益后的净利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7"/>
                <w:sz w:val="18"/>
                <w:szCs w:val="18"/>
              </w:rPr>
              <w:t>润</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30,798,796.11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-49,198,308.64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162.60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-7,248,450.23</w:t>
            </w:r>
          </w:p>
        </w:tc>
      </w:tr>
      <w:tr>
        <w:trPr>
          <w:trHeight w:val="47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经营活动产生的现金流</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量净额</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136,210,186.76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122,512,950.87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11.18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23,804,751.46</w:t>
            </w:r>
          </w:p>
        </w:tc>
      </w:tr>
      <w:tr>
        <w:trPr>
          <w:trHeight w:val="83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03" w:right="0"/>
              <w:jc w:val="left"/>
              <w:rPr>
                <w:rFonts w:ascii="宋体" w:hAnsi="宋体" w:cs="宋体" w:eastAsia="宋体" w:hint="default"/>
                <w:sz w:val="15"/>
                <w:szCs w:val="15"/>
              </w:rPr>
            </w:pPr>
            <w:r>
              <w:rPr>
                <w:rFonts w:ascii="宋体"/>
                <w:sz w:val="15"/>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w:t>
            </w:r>
            <w:r>
              <w:rPr>
                <w:rFonts w:ascii="宋体" w:hAnsi="宋体" w:cs="宋体" w:eastAsia="宋体" w:hint="default"/>
                <w:sz w:val="18"/>
                <w:szCs w:val="18"/>
              </w:rPr>
              <w:t>本年末</w:t>
            </w:r>
            <w:r>
              <w:rPr>
                <w:rFonts w:ascii="宋体" w:hAnsi="宋体" w:cs="宋体" w:eastAsia="宋体" w:hint="default"/>
                <w:sz w:val="18"/>
                <w:szCs w:val="18"/>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w:t>
            </w:r>
            <w:r>
              <w:rPr>
                <w:rFonts w:ascii="宋体" w:hAnsi="宋体" w:cs="宋体" w:eastAsia="宋体" w:hint="default"/>
                <w:sz w:val="18"/>
                <w:szCs w:val="18"/>
              </w:rPr>
              <w:t>上年末</w:t>
            </w:r>
            <w:r>
              <w:rPr>
                <w:rFonts w:ascii="宋体" w:hAnsi="宋体" w:cs="宋体" w:eastAsia="宋体" w:hint="default"/>
                <w:sz w:val="18"/>
                <w:szCs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73"/>
              <w:jc w:val="both"/>
              <w:rPr>
                <w:rFonts w:ascii="宋体" w:hAnsi="宋体" w:cs="宋体" w:eastAsia="宋体" w:hint="default"/>
                <w:sz w:val="18"/>
                <w:szCs w:val="18"/>
              </w:rPr>
            </w:pPr>
            <w:r>
              <w:rPr>
                <w:rFonts w:ascii="宋体" w:hAnsi="宋体" w:cs="宋体" w:eastAsia="宋体" w:hint="default"/>
                <w:sz w:val="18"/>
                <w:szCs w:val="18"/>
              </w:rPr>
              <w:t>本年末比 上年末增 减</w:t>
            </w:r>
            <w:r>
              <w:rPr>
                <w:rFonts w:ascii="宋体" w:hAnsi="宋体" w:cs="宋体" w:eastAsia="宋体" w:hint="default"/>
                <w:sz w:val="18"/>
                <w:szCs w:val="18"/>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43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1,520,251,909.42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1,396,440,123.52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18"/>
                <w:szCs w:val="18"/>
              </w:rPr>
            </w:pPr>
            <w:r>
              <w:rPr>
                <w:rFonts w:ascii="宋体"/>
                <w:sz w:val="18"/>
              </w:rPr>
              <w:t>8.87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1,580,899,184.92</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8"/>
                <w:sz w:val="18"/>
                <w:szCs w:val="18"/>
              </w:rPr>
              <w:t>所有者权益</w:t>
            </w:r>
            <w:r>
              <w:rPr>
                <w:rFonts w:ascii="宋体" w:hAnsi="宋体" w:cs="宋体" w:eastAsia="宋体" w:hint="default"/>
                <w:spacing w:val="-8"/>
                <w:sz w:val="18"/>
                <w:szCs w:val="18"/>
              </w:rPr>
              <w:t>(</w:t>
            </w:r>
            <w:r>
              <w:rPr>
                <w:rFonts w:ascii="宋体" w:hAnsi="宋体" w:cs="宋体" w:eastAsia="宋体" w:hint="default"/>
                <w:spacing w:val="-8"/>
                <w:sz w:val="18"/>
                <w:szCs w:val="18"/>
              </w:rPr>
              <w:t>或股东权益</w:t>
            </w:r>
            <w:r>
              <w:rPr>
                <w:rFonts w:ascii="宋体" w:hAnsi="宋体" w:cs="宋体" w:eastAsia="宋体" w:hint="default"/>
                <w:spacing w:val="-8"/>
                <w:sz w:val="18"/>
                <w:szCs w:val="18"/>
              </w:rPr>
              <w:t>) </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660,019,392.90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629,485,304.16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4.85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689,051,696.25</w:t>
            </w:r>
          </w:p>
        </w:tc>
      </w:tr>
    </w:tbl>
    <w:p>
      <w:pPr>
        <w:spacing w:after="0" w:line="240" w:lineRule="auto"/>
        <w:jc w:val="right"/>
        <w:rPr>
          <w:rFonts w:ascii="宋体" w:hAnsi="宋体" w:cs="宋体" w:eastAsia="宋体" w:hint="default"/>
          <w:sz w:val="18"/>
          <w:szCs w:val="18"/>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t>表四</w:t>
      </w:r>
      <w:r>
        <w:rPr>
          <w:rFonts w:ascii="宋体" w:hAnsi="宋体" w:cs="宋体" w:eastAsia="宋体" w:hint="default"/>
        </w:rPr>
        <w:t>  </w:t>
      </w:r>
      <w:r>
        <w:rPr/>
        <w:t>公</w:t>
      </w:r>
      <w:r>
        <w:rPr>
          <w:spacing w:val="-2"/>
        </w:rPr>
        <w:t>司</w:t>
      </w:r>
      <w:r>
        <w:rPr/>
        <w:t>近三年的主要财务指标</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单</w:t>
      </w:r>
      <w:r>
        <w:rPr>
          <w:spacing w:val="-2"/>
        </w:rPr>
        <w:t>位</w:t>
      </w:r>
      <w:r>
        <w:rPr>
          <w:spacing w:val="-88"/>
        </w:rPr>
        <w:t>：</w:t>
      </w:r>
      <w:r>
        <w:rPr>
          <w:spacing w:val="1"/>
        </w:rPr>
        <w:t>元</w:t>
      </w:r>
      <w:r>
        <w:rPr>
          <w:rFonts w:ascii="宋体" w:hAnsi="宋体" w:cs="宋体" w:eastAsia="宋体" w:hint="default"/>
          <w:spacing w:val="1"/>
        </w:rPr>
        <w:t>) </w:t>
      </w:r>
      <w:r>
        <w:rPr>
          <w:rFonts w:ascii="宋体" w:hAnsi="宋体" w:cs="宋体" w:eastAsia="宋体" w:hint="default"/>
        </w:rPr>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128"/>
        <w:gridCol w:w="1559"/>
        <w:gridCol w:w="1559"/>
        <w:gridCol w:w="1843"/>
        <w:gridCol w:w="1276"/>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8"/>
                <w:sz w:val="18"/>
                <w:szCs w:val="18"/>
              </w:rPr>
              <w:t>本年比上年增减</w:t>
            </w:r>
            <w:r>
              <w:rPr>
                <w:rFonts w:ascii="宋体" w:hAnsi="宋体" w:cs="宋体" w:eastAsia="宋体" w:hint="default"/>
                <w:spacing w:val="-8"/>
                <w:sz w:val="18"/>
                <w:szCs w:val="18"/>
              </w:rPr>
              <w:t>(%) </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0.0901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-0.1759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151.22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0.0106</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0.0901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-0.1759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151.22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0.0106</w:t>
            </w:r>
          </w:p>
        </w:tc>
      </w:tr>
      <w:tr>
        <w:trPr>
          <w:trHeight w:val="4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4"/>
              <w:ind w:left="103" w:right="86"/>
              <w:jc w:val="left"/>
              <w:rPr>
                <w:rFonts w:ascii="宋体" w:hAnsi="宋体" w:cs="宋体" w:eastAsia="宋体" w:hint="default"/>
                <w:sz w:val="16"/>
                <w:szCs w:val="16"/>
              </w:rPr>
            </w:pPr>
            <w:r>
              <w:rPr>
                <w:rFonts w:ascii="宋体" w:hAnsi="宋体" w:cs="宋体" w:eastAsia="宋体" w:hint="default"/>
                <w:spacing w:val="13"/>
                <w:sz w:val="16"/>
                <w:szCs w:val="16"/>
              </w:rPr>
              <w:t>扣除非经常性损益后的基</w:t>
            </w:r>
            <w:r>
              <w:rPr>
                <w:rFonts w:ascii="宋体" w:hAnsi="宋体" w:cs="宋体" w:eastAsia="宋体" w:hint="default"/>
                <w:spacing w:val="-65"/>
                <w:sz w:val="16"/>
                <w:szCs w:val="16"/>
              </w:rPr>
              <w:t> </w:t>
            </w:r>
            <w:r>
              <w:rPr>
                <w:rFonts w:ascii="宋体" w:hAnsi="宋体" w:cs="宋体" w:eastAsia="宋体" w:hint="default"/>
                <w:sz w:val="16"/>
                <w:szCs w:val="16"/>
              </w:rPr>
              <w:t>本每股收益</w:t>
            </w:r>
            <w:r>
              <w:rPr>
                <w:rFonts w:ascii="宋体" w:hAnsi="宋体" w:cs="宋体" w:eastAsia="宋体" w:hint="default"/>
                <w:sz w:val="16"/>
                <w:szCs w:val="16"/>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0.0909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-0.1453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162.56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-0.0214</w:t>
            </w:r>
          </w:p>
        </w:tc>
      </w:tr>
      <w:tr>
        <w:trPr>
          <w:trHeight w:val="34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6"/>
                <w:szCs w:val="16"/>
              </w:rPr>
            </w:pPr>
            <w:r>
              <w:rPr>
                <w:rFonts w:ascii="宋体" w:hAnsi="宋体" w:cs="宋体" w:eastAsia="宋体" w:hint="default"/>
                <w:sz w:val="16"/>
                <w:szCs w:val="16"/>
              </w:rPr>
              <w:t>加权平均净资产收益率</w:t>
            </w:r>
            <w:r>
              <w:rPr>
                <w:rFonts w:ascii="宋体" w:hAnsi="宋体" w:cs="宋体" w:eastAsia="宋体" w:hint="default"/>
                <w:sz w:val="16"/>
                <w:szCs w:val="16"/>
              </w:rPr>
              <w:t>(</w:t>
            </w:r>
            <w:r>
              <w:rPr>
                <w:rFonts w:ascii="宋体" w:hAnsi="宋体" w:cs="宋体" w:eastAsia="宋体" w:hint="default"/>
                <w:sz w:val="18"/>
                <w:szCs w:val="18"/>
              </w:rPr>
              <w:t>%</w:t>
            </w:r>
            <w:r>
              <w:rPr>
                <w:rFonts w:ascii="宋体" w:hAnsi="宋体" w:cs="宋体" w:eastAsia="宋体" w:hint="default"/>
                <w:sz w:val="16"/>
                <w:szCs w:val="16"/>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1"/>
                <w:szCs w:val="21"/>
              </w:rPr>
            </w:pPr>
            <w:r>
              <w:rPr>
                <w:rFonts w:ascii="宋体"/>
                <w:spacing w:val="-1"/>
                <w:sz w:val="21"/>
              </w:rPr>
              <w:t>4.74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1"/>
                <w:szCs w:val="21"/>
              </w:rPr>
            </w:pPr>
            <w:r>
              <w:rPr>
                <w:rFonts w:ascii="宋体"/>
                <w:spacing w:val="-1"/>
                <w:sz w:val="21"/>
              </w:rPr>
              <w:t>-9.04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pacing w:val="-5"/>
                <w:sz w:val="18"/>
                <w:szCs w:val="18"/>
              </w:rPr>
              <w:t>增加</w:t>
            </w:r>
            <w:r>
              <w:rPr>
                <w:rFonts w:ascii="宋体" w:hAnsi="宋体" w:cs="宋体" w:eastAsia="宋体" w:hint="default"/>
                <w:spacing w:val="-51"/>
                <w:sz w:val="18"/>
                <w:szCs w:val="18"/>
              </w:rPr>
              <w:t> </w:t>
            </w:r>
            <w:r>
              <w:rPr>
                <w:rFonts w:ascii="宋体" w:hAnsi="宋体" w:cs="宋体" w:eastAsia="宋体" w:hint="default"/>
                <w:spacing w:val="-4"/>
                <w:sz w:val="18"/>
                <w:szCs w:val="18"/>
              </w:rPr>
              <w:t>13.78</w:t>
            </w:r>
            <w:r>
              <w:rPr>
                <w:rFonts w:ascii="宋体" w:hAnsi="宋体" w:cs="宋体" w:eastAsia="宋体" w:hint="default"/>
                <w:spacing w:val="-49"/>
                <w:sz w:val="18"/>
                <w:szCs w:val="18"/>
              </w:rPr>
              <w:t> </w:t>
            </w:r>
            <w:r>
              <w:rPr>
                <w:rFonts w:ascii="宋体" w:hAnsi="宋体" w:cs="宋体" w:eastAsia="宋体" w:hint="default"/>
                <w:spacing w:val="-9"/>
                <w:sz w:val="18"/>
                <w:szCs w:val="18"/>
              </w:rPr>
              <w:t>个百分点</w:t>
            </w:r>
            <w:r>
              <w:rPr>
                <w:rFonts w:ascii="宋体" w:hAnsi="宋体" w:cs="宋体" w:eastAsia="宋体" w:hint="default"/>
                <w:sz w:val="18"/>
                <w:szCs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01"/>
              <w:jc w:val="right"/>
              <w:rPr>
                <w:rFonts w:ascii="宋体" w:hAnsi="宋体" w:cs="宋体" w:eastAsia="宋体" w:hint="default"/>
                <w:sz w:val="21"/>
                <w:szCs w:val="21"/>
              </w:rPr>
            </w:pPr>
            <w:r>
              <w:rPr>
                <w:rFonts w:ascii="宋体"/>
                <w:spacing w:val="-1"/>
                <w:sz w:val="21"/>
              </w:rPr>
              <w:t>0.52</w:t>
            </w:r>
          </w:p>
        </w:tc>
      </w:tr>
      <w:tr>
        <w:trPr>
          <w:trHeight w:val="45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3" w:right="0"/>
              <w:jc w:val="left"/>
              <w:rPr>
                <w:rFonts w:ascii="宋体" w:hAnsi="宋体" w:cs="宋体" w:eastAsia="宋体" w:hint="default"/>
                <w:sz w:val="16"/>
                <w:szCs w:val="16"/>
              </w:rPr>
            </w:pPr>
            <w:r>
              <w:rPr>
                <w:rFonts w:ascii="宋体" w:hAnsi="宋体" w:cs="宋体" w:eastAsia="宋体" w:hint="default"/>
                <w:spacing w:val="13"/>
                <w:sz w:val="16"/>
                <w:szCs w:val="16"/>
              </w:rPr>
              <w:t>扣除非经常性损益后的加</w:t>
            </w:r>
            <w:r>
              <w:rPr>
                <w:rFonts w:ascii="宋体" w:hAnsi="宋体" w:cs="宋体" w:eastAsia="宋体" w:hint="default"/>
                <w:spacing w:val="-65"/>
                <w:sz w:val="16"/>
                <w:szCs w:val="16"/>
              </w:rPr>
              <w:t> </w:t>
            </w:r>
            <w:r>
              <w:rPr>
                <w:rFonts w:ascii="宋体" w:hAnsi="宋体" w:cs="宋体" w:eastAsia="宋体" w:hint="default"/>
                <w:sz w:val="16"/>
                <w:szCs w:val="16"/>
              </w:rPr>
            </w:r>
          </w:p>
          <w:p>
            <w:pPr>
              <w:pStyle w:val="TableParagraph"/>
              <w:spacing w:line="233" w:lineRule="exact"/>
              <w:ind w:left="103" w:right="0"/>
              <w:jc w:val="left"/>
              <w:rPr>
                <w:rFonts w:ascii="宋体" w:hAnsi="宋体" w:cs="宋体" w:eastAsia="宋体" w:hint="default"/>
                <w:sz w:val="16"/>
                <w:szCs w:val="16"/>
              </w:rPr>
            </w:pPr>
            <w:r>
              <w:rPr>
                <w:rFonts w:ascii="宋体" w:hAnsi="宋体" w:cs="宋体" w:eastAsia="宋体" w:hint="default"/>
                <w:sz w:val="16"/>
                <w:szCs w:val="16"/>
              </w:rPr>
              <w:t>权平均净资产收益率</w:t>
            </w:r>
            <w:r>
              <w:rPr>
                <w:rFonts w:ascii="宋体" w:hAnsi="宋体" w:cs="宋体" w:eastAsia="宋体" w:hint="default"/>
                <w:sz w:val="16"/>
                <w:szCs w:val="16"/>
              </w:rPr>
              <w:t>(</w:t>
            </w:r>
            <w:r>
              <w:rPr>
                <w:rFonts w:ascii="宋体" w:hAnsi="宋体" w:cs="宋体" w:eastAsia="宋体" w:hint="default"/>
                <w:sz w:val="18"/>
                <w:szCs w:val="18"/>
              </w:rPr>
              <w:t>%</w:t>
            </w:r>
            <w:r>
              <w:rPr>
                <w:rFonts w:ascii="宋体" w:hAnsi="宋体" w:cs="宋体" w:eastAsia="宋体" w:hint="default"/>
                <w:sz w:val="16"/>
                <w:szCs w:val="16"/>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4.78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-7.46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pacing w:val="-5"/>
                <w:sz w:val="18"/>
                <w:szCs w:val="18"/>
              </w:rPr>
              <w:t>增加</w:t>
            </w:r>
            <w:r>
              <w:rPr>
                <w:rFonts w:ascii="宋体" w:hAnsi="宋体" w:cs="宋体" w:eastAsia="宋体" w:hint="default"/>
                <w:spacing w:val="-51"/>
                <w:sz w:val="18"/>
                <w:szCs w:val="18"/>
              </w:rPr>
              <w:t> </w:t>
            </w:r>
            <w:r>
              <w:rPr>
                <w:rFonts w:ascii="宋体" w:hAnsi="宋体" w:cs="宋体" w:eastAsia="宋体" w:hint="default"/>
                <w:spacing w:val="-4"/>
                <w:sz w:val="18"/>
                <w:szCs w:val="18"/>
              </w:rPr>
              <w:t>12.24</w:t>
            </w:r>
            <w:r>
              <w:rPr>
                <w:rFonts w:ascii="宋体" w:hAnsi="宋体" w:cs="宋体" w:eastAsia="宋体" w:hint="default"/>
                <w:spacing w:val="-49"/>
                <w:sz w:val="18"/>
                <w:szCs w:val="18"/>
              </w:rPr>
              <w:t> </w:t>
            </w:r>
            <w:r>
              <w:rPr>
                <w:rFonts w:ascii="宋体" w:hAnsi="宋体" w:cs="宋体" w:eastAsia="宋体" w:hint="default"/>
                <w:spacing w:val="-9"/>
                <w:sz w:val="18"/>
                <w:szCs w:val="18"/>
              </w:rPr>
              <w:t>个百分点</w:t>
            </w:r>
            <w:r>
              <w:rPr>
                <w:rFonts w:ascii="宋体" w:hAnsi="宋体" w:cs="宋体" w:eastAsia="宋体" w:hint="default"/>
                <w:sz w:val="18"/>
                <w:szCs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1"/>
                <w:szCs w:val="21"/>
              </w:rPr>
            </w:pPr>
            <w:r>
              <w:rPr>
                <w:rFonts w:ascii="宋体"/>
                <w:spacing w:val="-1"/>
                <w:sz w:val="21"/>
              </w:rPr>
              <w:t>-1.05</w:t>
            </w:r>
          </w:p>
        </w:tc>
      </w:tr>
      <w:tr>
        <w:trPr>
          <w:trHeight w:val="5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86"/>
              <w:jc w:val="left"/>
              <w:rPr>
                <w:rFonts w:ascii="宋体" w:hAnsi="宋体" w:cs="宋体" w:eastAsia="宋体" w:hint="default"/>
                <w:sz w:val="16"/>
                <w:szCs w:val="16"/>
              </w:rPr>
            </w:pPr>
            <w:r>
              <w:rPr>
                <w:rFonts w:ascii="宋体" w:hAnsi="宋体" w:cs="宋体" w:eastAsia="宋体" w:hint="default"/>
                <w:spacing w:val="13"/>
                <w:sz w:val="16"/>
                <w:szCs w:val="16"/>
              </w:rPr>
              <w:t>每股经营活动产生的现金</w:t>
            </w:r>
            <w:r>
              <w:rPr>
                <w:rFonts w:ascii="宋体" w:hAnsi="宋体" w:cs="宋体" w:eastAsia="宋体" w:hint="default"/>
                <w:spacing w:val="-65"/>
                <w:sz w:val="16"/>
                <w:szCs w:val="16"/>
              </w:rPr>
              <w:t> </w:t>
            </w:r>
            <w:r>
              <w:rPr>
                <w:rFonts w:ascii="宋体" w:hAnsi="宋体" w:cs="宋体" w:eastAsia="宋体" w:hint="default"/>
                <w:sz w:val="16"/>
                <w:szCs w:val="16"/>
              </w:rPr>
              <w:t>流量净额</w:t>
            </w:r>
            <w:r>
              <w:rPr>
                <w:rFonts w:ascii="宋体" w:hAnsi="宋体" w:cs="宋体" w:eastAsia="宋体" w:hint="default"/>
                <w:sz w:val="16"/>
                <w:szCs w:val="16"/>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0.4021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0.3617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21"/>
              </w:rPr>
              <w:t>11.17</w:t>
            </w:r>
            <w:r>
              <w:rPr>
                <w:rFonts w:ascii="宋体"/>
                <w:spacing w:val="-1"/>
                <w:sz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0.070</w:t>
            </w:r>
          </w:p>
        </w:tc>
      </w:tr>
      <w:tr>
        <w:trPr>
          <w:trHeight w:val="38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8"/>
              <w:jc w:val="right"/>
              <w:rPr>
                <w:rFonts w:ascii="宋体" w:hAnsi="宋体" w:cs="宋体" w:eastAsia="宋体" w:hint="default"/>
                <w:sz w:val="18"/>
                <w:szCs w:val="18"/>
              </w:rPr>
            </w:pPr>
            <w:r>
              <w:rPr>
                <w:rFonts w:ascii="宋体" w:hAnsi="宋体" w:cs="宋体" w:eastAsia="宋体" w:hint="default"/>
                <w:spacing w:val="-9"/>
                <w:sz w:val="18"/>
                <w:szCs w:val="18"/>
              </w:rPr>
              <w:t>2010</w:t>
            </w:r>
            <w:r>
              <w:rPr>
                <w:rFonts w:ascii="宋体" w:hAnsi="宋体" w:cs="宋体" w:eastAsia="宋体" w:hint="default"/>
                <w:spacing w:val="-63"/>
                <w:sz w:val="18"/>
                <w:szCs w:val="18"/>
              </w:rPr>
              <w:t> </w:t>
            </w:r>
            <w:r>
              <w:rPr>
                <w:rFonts w:ascii="宋体" w:hAnsi="宋体" w:cs="宋体" w:eastAsia="宋体" w:hint="default"/>
                <w:spacing w:val="-19"/>
                <w:sz w:val="18"/>
                <w:szCs w:val="18"/>
              </w:rPr>
              <w:t>年末</w:t>
            </w:r>
            <w:r>
              <w:rPr>
                <w:rFonts w:ascii="宋体" w:hAnsi="宋体" w:cs="宋体" w:eastAsia="宋体" w:hint="default"/>
                <w:spacing w:val="-19"/>
                <w:sz w:val="18"/>
                <w:szCs w:val="18"/>
              </w:rPr>
              <w:t>(</w:t>
            </w:r>
            <w:r>
              <w:rPr>
                <w:rFonts w:ascii="宋体" w:hAnsi="宋体" w:cs="宋体" w:eastAsia="宋体" w:hint="default"/>
                <w:spacing w:val="-19"/>
                <w:sz w:val="18"/>
                <w:szCs w:val="18"/>
              </w:rPr>
              <w:t>本年末</w:t>
            </w:r>
            <w:r>
              <w:rPr>
                <w:rFonts w:ascii="宋体" w:hAnsi="宋体" w:cs="宋体" w:eastAsia="宋体" w:hint="default"/>
                <w:spacing w:val="-19"/>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8"/>
              <w:jc w:val="right"/>
              <w:rPr>
                <w:rFonts w:ascii="宋体" w:hAnsi="宋体" w:cs="宋体" w:eastAsia="宋体" w:hint="default"/>
                <w:sz w:val="18"/>
                <w:szCs w:val="18"/>
              </w:rPr>
            </w:pPr>
            <w:r>
              <w:rPr>
                <w:rFonts w:ascii="宋体" w:hAnsi="宋体" w:cs="宋体" w:eastAsia="宋体" w:hint="default"/>
                <w:spacing w:val="-9"/>
                <w:sz w:val="18"/>
                <w:szCs w:val="18"/>
              </w:rPr>
              <w:t>2009</w:t>
            </w:r>
            <w:r>
              <w:rPr>
                <w:rFonts w:ascii="宋体" w:hAnsi="宋体" w:cs="宋体" w:eastAsia="宋体" w:hint="default"/>
                <w:spacing w:val="-63"/>
                <w:sz w:val="18"/>
                <w:szCs w:val="18"/>
              </w:rPr>
              <w:t> </w:t>
            </w:r>
            <w:r>
              <w:rPr>
                <w:rFonts w:ascii="宋体" w:hAnsi="宋体" w:cs="宋体" w:eastAsia="宋体" w:hint="default"/>
                <w:spacing w:val="-19"/>
                <w:sz w:val="18"/>
                <w:szCs w:val="18"/>
              </w:rPr>
              <w:t>年末</w:t>
            </w:r>
            <w:r>
              <w:rPr>
                <w:rFonts w:ascii="宋体" w:hAnsi="宋体" w:cs="宋体" w:eastAsia="宋体" w:hint="default"/>
                <w:spacing w:val="-19"/>
                <w:sz w:val="18"/>
                <w:szCs w:val="18"/>
              </w:rPr>
              <w:t>(</w:t>
            </w:r>
            <w:r>
              <w:rPr>
                <w:rFonts w:ascii="宋体" w:hAnsi="宋体" w:cs="宋体" w:eastAsia="宋体" w:hint="default"/>
                <w:spacing w:val="-19"/>
                <w:sz w:val="18"/>
                <w:szCs w:val="18"/>
              </w:rPr>
              <w:t>上年末</w:t>
            </w:r>
            <w:r>
              <w:rPr>
                <w:rFonts w:ascii="宋体" w:hAnsi="宋体" w:cs="宋体" w:eastAsia="宋体" w:hint="default"/>
                <w:spacing w:val="-19"/>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pacing w:val="-29"/>
                <w:sz w:val="18"/>
                <w:szCs w:val="18"/>
              </w:rPr>
              <w:t>本年末比上年末增减</w:t>
            </w:r>
            <w:r>
              <w:rPr>
                <w:rFonts w:ascii="宋体" w:hAnsi="宋体" w:cs="宋体" w:eastAsia="宋体" w:hint="default"/>
                <w:spacing w:val="-29"/>
                <w:sz w:val="18"/>
                <w:szCs w:val="18"/>
              </w:rPr>
              <w:t>(%) </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42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pacing w:val="13"/>
                <w:sz w:val="16"/>
                <w:szCs w:val="16"/>
              </w:rPr>
              <w:t>归属于上市公司股东的每</w:t>
            </w:r>
            <w:r>
              <w:rPr>
                <w:rFonts w:ascii="宋体" w:hAnsi="宋体" w:cs="宋体" w:eastAsia="宋体" w:hint="default"/>
                <w:spacing w:val="-65"/>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股净资产</w:t>
            </w:r>
            <w:r>
              <w:rPr>
                <w:rFonts w:ascii="宋体" w:hAnsi="宋体" w:cs="宋体" w:eastAsia="宋体" w:hint="default"/>
                <w:sz w:val="16"/>
                <w:szCs w:val="16"/>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1"/>
                <w:szCs w:val="21"/>
              </w:rPr>
            </w:pPr>
            <w:r>
              <w:rPr>
                <w:rFonts w:ascii="宋体"/>
                <w:spacing w:val="-1"/>
                <w:sz w:val="21"/>
              </w:rPr>
              <w:t>1.949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1"/>
                <w:szCs w:val="21"/>
              </w:rPr>
            </w:pPr>
            <w:r>
              <w:rPr>
                <w:rFonts w:ascii="宋体"/>
                <w:spacing w:val="-1"/>
                <w:sz w:val="21"/>
              </w:rPr>
              <w:t>1.858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1"/>
                <w:szCs w:val="21"/>
              </w:rPr>
            </w:pPr>
            <w:r>
              <w:rPr>
                <w:rFonts w:ascii="宋体"/>
                <w:spacing w:val="-1"/>
                <w:sz w:val="21"/>
              </w:rPr>
              <w:t>4.90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1"/>
                <w:szCs w:val="21"/>
              </w:rPr>
            </w:pPr>
            <w:r>
              <w:rPr>
                <w:rFonts w:ascii="宋体"/>
                <w:spacing w:val="-1"/>
                <w:sz w:val="21"/>
              </w:rPr>
              <w:t>2.034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85"/>
        <w:ind w:left="2466" w:right="0"/>
        <w:jc w:val="left"/>
        <w:rPr>
          <w:rFonts w:ascii="宋体" w:hAnsi="宋体" w:cs="宋体" w:eastAsia="宋体" w:hint="default"/>
        </w:rPr>
      </w:pPr>
      <w:r>
        <w:rPr/>
        <w:t>第三章 </w:t>
      </w:r>
      <w:r>
        <w:rPr>
          <w:spacing w:val="7"/>
        </w:rPr>
        <w:t> </w:t>
      </w:r>
      <w:r>
        <w:rPr>
          <w:rFonts w:ascii="宋体" w:hAnsi="宋体" w:cs="宋体" w:eastAsia="宋体" w:hint="default"/>
          <w:spacing w:val="7"/>
        </w:rPr>
      </w:r>
      <w:r>
        <w:rPr/>
        <w:t>股本变动及股东情况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rPr>
          <w:rFonts w:ascii="宋体" w:hAnsi="宋体" w:cs="宋体" w:eastAsia="宋体" w:hint="default"/>
        </w:rPr>
      </w:pPr>
      <w:r>
        <w:rPr/>
        <w:t>报告期内，公司股份总额和主要股东没有变动。</w:t>
      </w:r>
      <w:r>
        <w:rPr>
          <w:rFonts w:ascii="宋体" w:hAnsi="宋体" w:cs="宋体" w:eastAsia="宋体" w:hint="default"/>
        </w:rPr>
        <w:t> </w:t>
      </w:r>
    </w:p>
    <w:p>
      <w:pPr>
        <w:spacing w:line="240" w:lineRule="auto" w:before="11"/>
        <w:rPr>
          <w:rFonts w:ascii="宋体" w:hAnsi="宋体" w:cs="宋体" w:eastAsia="宋体" w:hint="default"/>
          <w:sz w:val="24"/>
          <w:szCs w:val="24"/>
        </w:rPr>
      </w:pPr>
    </w:p>
    <w:p>
      <w:pPr>
        <w:pStyle w:val="Heading2"/>
        <w:spacing w:line="240" w:lineRule="auto" w:before="0"/>
        <w:ind w:left="2219" w:right="2172"/>
        <w:jc w:val="center"/>
        <w:rPr>
          <w:rFonts w:ascii="宋体" w:hAnsi="宋体" w:cs="宋体" w:eastAsia="宋体" w:hint="default"/>
        </w:rPr>
      </w:pPr>
      <w:r>
        <w:rPr/>
        <w:t>第一节 </w:t>
      </w:r>
      <w:r>
        <w:rPr>
          <w:spacing w:val="4"/>
        </w:rPr>
        <w:t> </w:t>
      </w:r>
      <w:r>
        <w:rPr>
          <w:rFonts w:ascii="宋体" w:hAnsi="宋体" w:cs="宋体" w:eastAsia="宋体" w:hint="default"/>
          <w:spacing w:val="4"/>
        </w:rPr>
      </w:r>
      <w:r>
        <w:rPr/>
        <w:t>股本变动</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spacing w:val="-3"/>
        </w:rPr>
        <w:t>一、报告期公司总股本没有增减变化。因职工监事王蕴茹换届离任，公司境内自然人持</w:t>
      </w:r>
    </w:p>
    <w:p>
      <w:pPr>
        <w:pStyle w:val="BodyText"/>
        <w:spacing w:line="240" w:lineRule="auto" w:before="37"/>
        <w:ind w:right="0"/>
        <w:jc w:val="left"/>
        <w:rPr>
          <w:rFonts w:ascii="宋体" w:hAnsi="宋体" w:cs="宋体" w:eastAsia="宋体" w:hint="default"/>
        </w:rPr>
      </w:pPr>
      <w:r>
        <w:rPr/>
        <w:t>股发生变动，公司股本变动情况见表五。</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表五  </w:t>
      </w:r>
      <w:r>
        <w:rPr>
          <w:rFonts w:ascii="宋体" w:hAnsi="宋体" w:cs="宋体" w:eastAsia="宋体" w:hint="default"/>
        </w:rPr>
      </w:r>
      <w:r>
        <w:rPr/>
        <w:t>公司 </w:t>
      </w:r>
      <w:r>
        <w:rPr>
          <w:rFonts w:ascii="宋体" w:hAnsi="宋体" w:cs="宋体" w:eastAsia="宋体" w:hint="default"/>
        </w:rPr>
        <w:t>2010 </w:t>
      </w:r>
      <w:r>
        <w:rPr/>
        <w:t>年股份变动情况                                    </w:t>
      </w:r>
      <w:r>
        <w:rPr>
          <w:spacing w:val="76"/>
        </w:rPr>
        <w:t> </w:t>
      </w:r>
      <w:r>
        <w:rPr>
          <w:rFonts w:ascii="宋体" w:hAnsi="宋体" w:cs="宋体" w:eastAsia="宋体" w:hint="default"/>
          <w:spacing w:val="76"/>
        </w:rPr>
      </w:r>
      <w:r>
        <w:rPr>
          <w:rFonts w:ascii="宋体" w:hAnsi="宋体" w:cs="宋体" w:eastAsia="宋体" w:hint="default"/>
        </w:rPr>
        <w:t>(</w:t>
      </w:r>
      <w:r>
        <w:rPr/>
        <w:t>单位：股</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63"/>
        <w:gridCol w:w="1057"/>
        <w:gridCol w:w="658"/>
        <w:gridCol w:w="650"/>
        <w:gridCol w:w="568"/>
        <w:gridCol w:w="644"/>
        <w:gridCol w:w="772"/>
        <w:gridCol w:w="726"/>
        <w:gridCol w:w="1063"/>
        <w:gridCol w:w="679"/>
      </w:tblGrid>
      <w:tr>
        <w:trPr>
          <w:trHeight w:val="397" w:hRule="exact"/>
        </w:trPr>
        <w:tc>
          <w:tcPr>
            <w:tcW w:w="146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7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2" w:right="0"/>
              <w:jc w:val="left"/>
              <w:rPr>
                <w:rFonts w:ascii="宋体" w:hAnsi="宋体" w:cs="宋体" w:eastAsia="宋体" w:hint="default"/>
                <w:sz w:val="18"/>
                <w:szCs w:val="18"/>
              </w:rPr>
            </w:pPr>
            <w:r>
              <w:rPr>
                <w:rFonts w:ascii="宋体" w:hAnsi="宋体" w:cs="宋体" w:eastAsia="宋体" w:hint="default"/>
                <w:sz w:val="18"/>
                <w:szCs w:val="18"/>
              </w:rPr>
              <w:t>本报告期变动前</w:t>
            </w:r>
            <w:r>
              <w:rPr>
                <w:rFonts w:ascii="宋体" w:hAnsi="宋体" w:cs="宋体" w:eastAsia="宋体" w:hint="default"/>
                <w:sz w:val="18"/>
                <w:szCs w:val="18"/>
              </w:rPr>
              <w:t> </w:t>
            </w:r>
          </w:p>
        </w:tc>
        <w:tc>
          <w:tcPr>
            <w:tcW w:w="3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29"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 </w:t>
            </w:r>
          </w:p>
        </w:tc>
        <w:tc>
          <w:tcPr>
            <w:tcW w:w="1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6" w:right="0"/>
              <w:jc w:val="left"/>
              <w:rPr>
                <w:rFonts w:ascii="宋体" w:hAnsi="宋体" w:cs="宋体" w:eastAsia="宋体" w:hint="default"/>
                <w:sz w:val="18"/>
                <w:szCs w:val="18"/>
              </w:rPr>
            </w:pPr>
            <w:r>
              <w:rPr>
                <w:rFonts w:ascii="宋体" w:hAnsi="宋体" w:cs="宋体" w:eastAsia="宋体" w:hint="default"/>
                <w:sz w:val="18"/>
                <w:szCs w:val="18"/>
              </w:rPr>
              <w:t>本报告期变动后</w:t>
            </w:r>
            <w:r>
              <w:rPr>
                <w:rFonts w:ascii="宋体" w:hAnsi="宋体" w:cs="宋体" w:eastAsia="宋体" w:hint="default"/>
                <w:sz w:val="18"/>
                <w:szCs w:val="18"/>
              </w:rPr>
              <w:t> </w:t>
            </w:r>
          </w:p>
        </w:tc>
      </w:tr>
      <w:tr>
        <w:trPr>
          <w:trHeight w:val="400" w:hRule="exact"/>
        </w:trPr>
        <w:tc>
          <w:tcPr>
            <w:tcW w:w="1463" w:type="dxa"/>
            <w:vMerge/>
            <w:tcBorders>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73"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3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13"/>
              <w:jc w:val="right"/>
              <w:rPr>
                <w:rFonts w:ascii="宋体" w:hAnsi="宋体" w:cs="宋体" w:eastAsia="宋体" w:hint="default"/>
                <w:sz w:val="15"/>
                <w:szCs w:val="15"/>
              </w:rPr>
            </w:pPr>
            <w:r>
              <w:rPr>
                <w:rFonts w:ascii="宋体" w:hAnsi="宋体" w:cs="宋体" w:eastAsia="宋体" w:hint="default"/>
                <w:spacing w:val="-12"/>
                <w:sz w:val="15"/>
                <w:szCs w:val="15"/>
              </w:rPr>
              <w:t>发新股</w:t>
            </w:r>
            <w:r>
              <w:rPr>
                <w:rFonts w:ascii="宋体" w:hAnsi="宋体" w:cs="宋体" w:eastAsia="宋体" w:hint="default"/>
                <w:sz w:val="15"/>
                <w:szCs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27"/>
              <w:jc w:val="right"/>
              <w:rPr>
                <w:rFonts w:ascii="宋体" w:hAnsi="宋体" w:cs="宋体" w:eastAsia="宋体" w:hint="default"/>
                <w:sz w:val="15"/>
                <w:szCs w:val="15"/>
              </w:rPr>
            </w:pPr>
            <w:r>
              <w:rPr>
                <w:rFonts w:ascii="宋体" w:hAnsi="宋体" w:cs="宋体" w:eastAsia="宋体" w:hint="default"/>
                <w:sz w:val="15"/>
                <w:szCs w:val="15"/>
              </w:rPr>
              <w:t>送股</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83" w:right="0" w:hanging="68"/>
              <w:jc w:val="left"/>
              <w:rPr>
                <w:rFonts w:ascii="宋体" w:hAnsi="宋体" w:cs="宋体" w:eastAsia="宋体" w:hint="default"/>
                <w:sz w:val="15"/>
                <w:szCs w:val="15"/>
              </w:rPr>
            </w:pPr>
            <w:r>
              <w:rPr>
                <w:rFonts w:ascii="宋体" w:hAnsi="宋体" w:cs="宋体" w:eastAsia="宋体" w:hint="default"/>
                <w:spacing w:val="-11"/>
                <w:sz w:val="15"/>
                <w:szCs w:val="15"/>
              </w:rPr>
              <w:t>公积金</w:t>
            </w:r>
          </w:p>
          <w:p>
            <w:pPr>
              <w:pStyle w:val="TableParagraph"/>
              <w:spacing w:line="195" w:lineRule="exact"/>
              <w:ind w:left="183" w:right="0"/>
              <w:jc w:val="left"/>
              <w:rPr>
                <w:rFonts w:ascii="宋体" w:hAnsi="宋体" w:cs="宋体" w:eastAsia="宋体" w:hint="default"/>
                <w:sz w:val="15"/>
                <w:szCs w:val="15"/>
              </w:rPr>
            </w:pPr>
            <w:r>
              <w:rPr>
                <w:rFonts w:ascii="宋体" w:hAnsi="宋体" w:cs="宋体" w:eastAsia="宋体" w:hint="default"/>
                <w:spacing w:val="-17"/>
                <w:sz w:val="15"/>
                <w:szCs w:val="15"/>
              </w:rPr>
              <w:t>转股</w:t>
            </w:r>
            <w:r>
              <w:rPr>
                <w:rFonts w:ascii="宋体" w:hAnsi="宋体" w:cs="宋体" w:eastAsia="宋体" w:hint="default"/>
                <w:sz w:val="15"/>
                <w:szCs w:val="15"/>
              </w:rPr>
              <w:t> </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16"/>
              <w:jc w:val="right"/>
              <w:rPr>
                <w:rFonts w:ascii="宋体" w:hAnsi="宋体" w:cs="宋体" w:eastAsia="宋体" w:hint="default"/>
                <w:sz w:val="15"/>
                <w:szCs w:val="15"/>
              </w:rPr>
            </w:pPr>
            <w:r>
              <w:rPr>
                <w:rFonts w:ascii="宋体" w:hAnsi="宋体" w:cs="宋体" w:eastAsia="宋体" w:hint="default"/>
                <w:sz w:val="15"/>
                <w:szCs w:val="15"/>
              </w:rPr>
              <w:t>其 </w:t>
            </w:r>
            <w:r>
              <w:rPr>
                <w:rFonts w:ascii="宋体" w:hAnsi="宋体" w:cs="宋体" w:eastAsia="宋体" w:hint="default"/>
                <w:sz w:val="15"/>
                <w:szCs w:val="15"/>
              </w:rPr>
            </w:r>
            <w:r>
              <w:rPr>
                <w:rFonts w:ascii="宋体" w:hAnsi="宋体" w:cs="宋体" w:eastAsia="宋体" w:hint="default"/>
                <w:sz w:val="15"/>
                <w:szCs w:val="15"/>
              </w:rPr>
              <w:t>他</w:t>
            </w:r>
            <w:r>
              <w:rPr>
                <w:rFonts w:ascii="宋体" w:hAnsi="宋体" w:cs="宋体" w:eastAsia="宋体" w:hint="default"/>
                <w:sz w:val="15"/>
                <w:szCs w:val="15"/>
              </w:rPr>
              <w:t> </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69"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z w:val="15"/>
                <w:szCs w:val="15"/>
              </w:rPr>
            </w:r>
            <w:r>
              <w:rPr>
                <w:rFonts w:ascii="宋体" w:hAnsi="宋体" w:cs="宋体" w:eastAsia="宋体" w:hint="default"/>
                <w:sz w:val="15"/>
                <w:szCs w:val="15"/>
              </w:rPr>
              <w:t>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84"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46"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r>
      <w:tr>
        <w:trPr>
          <w:trHeight w:val="446"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有限售条件股份</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6"/>
                <w:szCs w:val="16"/>
              </w:rPr>
            </w:pPr>
            <w:r>
              <w:rPr>
                <w:rFonts w:ascii="Times New Roman"/>
                <w:spacing w:val="-1"/>
                <w:sz w:val="16"/>
              </w:rPr>
              <w:t>189,652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6"/>
                <w:szCs w:val="16"/>
              </w:rPr>
            </w:pPr>
            <w:r>
              <w:rPr>
                <w:rFonts w:ascii="Times New Roman"/>
                <w:spacing w:val="-1"/>
                <w:sz w:val="16"/>
              </w:rPr>
              <w:t>0.06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1,709</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6"/>
                <w:szCs w:val="16"/>
              </w:rPr>
            </w:pPr>
            <w:r>
              <w:rPr>
                <w:rFonts w:ascii="宋体"/>
                <w:spacing w:val="-1"/>
                <w:sz w:val="16"/>
              </w:rPr>
              <w:t>-1</w:t>
            </w:r>
            <w:r>
              <w:rPr>
                <w:rFonts w:ascii="Times New Roman"/>
                <w:spacing w:val="-1"/>
                <w:sz w:val="16"/>
              </w:rPr>
              <w:t>,709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6"/>
                <w:szCs w:val="16"/>
              </w:rPr>
            </w:pPr>
            <w:r>
              <w:rPr>
                <w:rFonts w:ascii="Times New Roman"/>
                <w:spacing w:val="-1"/>
                <w:sz w:val="16"/>
              </w:rPr>
              <w:t>187,943</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6"/>
                <w:szCs w:val="16"/>
              </w:rPr>
            </w:pPr>
            <w:r>
              <w:rPr>
                <w:rFonts w:ascii="Times New Roman"/>
                <w:spacing w:val="-1"/>
                <w:sz w:val="16"/>
              </w:rPr>
              <w:t>0.06</w:t>
            </w:r>
          </w:p>
        </w:tc>
      </w:tr>
      <w:tr>
        <w:trPr>
          <w:trHeight w:val="20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189,652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1,709</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-1</w:t>
            </w:r>
            <w:r>
              <w:rPr>
                <w:rFonts w:ascii="Times New Roman"/>
                <w:spacing w:val="-1"/>
                <w:sz w:val="16"/>
              </w:rPr>
              <w:t>,709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187,943</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0.06</w:t>
            </w:r>
          </w:p>
        </w:tc>
      </w:tr>
      <w:tr>
        <w:trPr>
          <w:trHeight w:val="281"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2"/>
                <w:sz w:val="15"/>
                <w:szCs w:val="15"/>
              </w:rPr>
              <w:t>境内非国有法人持股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173,368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173,368</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0.05</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境内自然人持股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16,284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1,709</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-1</w:t>
            </w:r>
            <w:r>
              <w:rPr>
                <w:rFonts w:ascii="Times New Roman"/>
                <w:spacing w:val="-1"/>
                <w:sz w:val="16"/>
              </w:rPr>
              <w:t>,709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6"/>
                <w:szCs w:val="16"/>
              </w:rPr>
            </w:pPr>
            <w:r>
              <w:rPr>
                <w:rFonts w:ascii="Times New Roman"/>
                <w:spacing w:val="-1"/>
                <w:sz w:val="16"/>
              </w:rPr>
              <w:t>14,575</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0.01</w:t>
            </w:r>
          </w:p>
        </w:tc>
      </w:tr>
      <w:tr>
        <w:trPr>
          <w:trHeight w:val="20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境外法人持股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境外自然人持股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pacing w:val="-8"/>
                <w:sz w:val="15"/>
                <w:szCs w:val="15"/>
              </w:rPr>
              <w:t>二</w:t>
            </w:r>
            <w:r>
              <w:rPr>
                <w:rFonts w:ascii="宋体" w:hAnsi="宋体" w:cs="宋体" w:eastAsia="宋体" w:hint="default"/>
                <w:spacing w:val="-8"/>
                <w:sz w:val="15"/>
                <w:szCs w:val="15"/>
              </w:rPr>
              <w:t>.</w:t>
            </w:r>
            <w:r>
              <w:rPr>
                <w:rFonts w:ascii="宋体" w:hAnsi="宋体" w:cs="宋体" w:eastAsia="宋体" w:hint="default"/>
                <w:spacing w:val="-8"/>
                <w:sz w:val="15"/>
                <w:szCs w:val="15"/>
              </w:rPr>
              <w:t>无限售条件股份</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6"/>
                <w:szCs w:val="16"/>
              </w:rPr>
            </w:pPr>
            <w:r>
              <w:rPr>
                <w:rFonts w:ascii="Times New Roman"/>
                <w:spacing w:val="-1"/>
                <w:sz w:val="16"/>
              </w:rPr>
              <w:t>338,517,916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6"/>
                <w:szCs w:val="16"/>
              </w:rPr>
            </w:pPr>
            <w:r>
              <w:rPr>
                <w:rFonts w:ascii="Times New Roman"/>
                <w:spacing w:val="-1"/>
                <w:sz w:val="16"/>
              </w:rPr>
              <w:t>99.94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6"/>
                <w:szCs w:val="16"/>
              </w:rPr>
            </w:pPr>
            <w:r>
              <w:rPr>
                <w:rFonts w:ascii="宋体"/>
                <w:spacing w:val="-1"/>
                <w:sz w:val="16"/>
              </w:rPr>
              <w:t>+1</w:t>
            </w:r>
            <w:r>
              <w:rPr>
                <w:rFonts w:ascii="Times New Roman"/>
                <w:spacing w:val="-1"/>
                <w:sz w:val="16"/>
              </w:rPr>
              <w:t>,709</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Times New Roman" w:hAnsi="Times New Roman" w:cs="Times New Roman" w:eastAsia="Times New Roman" w:hint="default"/>
                <w:sz w:val="16"/>
                <w:szCs w:val="16"/>
              </w:rPr>
            </w:pPr>
            <w:r>
              <w:rPr>
                <w:rFonts w:ascii="宋体"/>
                <w:spacing w:val="-1"/>
                <w:sz w:val="16"/>
              </w:rPr>
              <w:t>+1</w:t>
            </w:r>
            <w:r>
              <w:rPr>
                <w:rFonts w:ascii="Times New Roman"/>
                <w:spacing w:val="-1"/>
                <w:sz w:val="16"/>
              </w:rPr>
              <w:t>,709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16"/>
                <w:szCs w:val="16"/>
              </w:rPr>
            </w:pPr>
            <w:r>
              <w:rPr>
                <w:rFonts w:ascii="Times New Roman"/>
                <w:spacing w:val="-1"/>
                <w:sz w:val="16"/>
              </w:rPr>
              <w:t>338,519,625</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6"/>
                <w:szCs w:val="16"/>
              </w:rPr>
            </w:pPr>
            <w:r>
              <w:rPr>
                <w:rFonts w:ascii="Times New Roman"/>
                <w:spacing w:val="-1"/>
                <w:sz w:val="16"/>
              </w:rPr>
              <w:t>99.94</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338,517,916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99.94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1,709</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6"/>
                <w:szCs w:val="16"/>
              </w:rPr>
            </w:pPr>
            <w:r>
              <w:rPr>
                <w:rFonts w:ascii="Times New Roman"/>
                <w:spacing w:val="-1"/>
                <w:sz w:val="16"/>
              </w:rPr>
              <w:t>338,519,625</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99.94</w:t>
            </w:r>
          </w:p>
        </w:tc>
      </w:tr>
      <w:tr>
        <w:trPr>
          <w:trHeight w:val="20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2.</w:t>
            </w:r>
            <w:r>
              <w:rPr>
                <w:rFonts w:ascii="宋体" w:hAnsi="宋体" w:cs="宋体" w:eastAsia="宋体" w:hint="default"/>
                <w:spacing w:val="-11"/>
                <w:sz w:val="15"/>
                <w:szCs w:val="15"/>
              </w:rPr>
              <w:t>境内上市的外资股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3.</w:t>
            </w:r>
            <w:r>
              <w:rPr>
                <w:rFonts w:ascii="宋体" w:hAnsi="宋体" w:cs="宋体" w:eastAsia="宋体" w:hint="default"/>
                <w:spacing w:val="-11"/>
                <w:sz w:val="15"/>
                <w:szCs w:val="15"/>
              </w:rPr>
              <w:t>境外上市的外资股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0</w:t>
            </w:r>
          </w:p>
        </w:tc>
        <w:tc>
          <w:tcPr>
            <w:tcW w:w="72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z w:val="15"/>
                <w:szCs w:val="15"/>
              </w:rPr>
              <w:t>.</w:t>
            </w:r>
            <w:r>
              <w:rPr>
                <w:rFonts w:ascii="宋体" w:hAnsi="宋体" w:cs="宋体" w:eastAsia="宋体" w:hint="default"/>
                <w:sz w:val="15"/>
                <w:szCs w:val="15"/>
              </w:rPr>
              <w:t>股份总数</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6"/>
                <w:szCs w:val="16"/>
              </w:rPr>
            </w:pPr>
            <w:r>
              <w:rPr>
                <w:rFonts w:ascii="Times New Roman"/>
                <w:spacing w:val="-1"/>
                <w:sz w:val="16"/>
              </w:rPr>
              <w:t>338,707,568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16"/>
                <w:szCs w:val="16"/>
              </w:rPr>
            </w:pPr>
            <w:r>
              <w:rPr>
                <w:rFonts w:ascii="Times New Roman"/>
                <w:spacing w:val="-4"/>
                <w:sz w:val="16"/>
              </w:rPr>
              <w:t>100.00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5"/>
                <w:szCs w:val="15"/>
              </w:rPr>
            </w:pPr>
            <w:r>
              <w:rPr>
                <w:rFonts w:ascii="Times New Roman"/>
                <w:sz w:val="15"/>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5"/>
                <w:szCs w:val="15"/>
              </w:rPr>
            </w:pPr>
            <w:r>
              <w:rPr>
                <w:rFonts w:ascii="Times New Roman"/>
                <w:sz w:val="15"/>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5"/>
                <w:szCs w:val="15"/>
              </w:rPr>
            </w:pPr>
            <w:r>
              <w:rPr>
                <w:rFonts w:ascii="Times New Roman"/>
                <w:sz w:val="15"/>
              </w:rPr>
              <w:t>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5"/>
                <w:szCs w:val="15"/>
              </w:rPr>
            </w:pPr>
            <w:r>
              <w:rPr>
                <w:rFonts w:ascii="Times New Roman"/>
                <w:sz w:val="15"/>
              </w:rPr>
              <w:t>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16"/>
                <w:szCs w:val="16"/>
              </w:rPr>
            </w:pPr>
            <w:r>
              <w:rPr>
                <w:rFonts w:ascii="Times New Roman"/>
                <w:spacing w:val="-1"/>
                <w:sz w:val="16"/>
              </w:rPr>
              <w:t>338,707,568</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6"/>
                <w:szCs w:val="16"/>
              </w:rPr>
            </w:pPr>
            <w:r>
              <w:rPr>
                <w:rFonts w:ascii="Times New Roman"/>
                <w:spacing w:val="-1"/>
                <w:sz w:val="16"/>
              </w:rPr>
              <w:t>100.00</w:t>
            </w:r>
          </w:p>
        </w:tc>
      </w:tr>
    </w:tbl>
    <w:p>
      <w:pPr>
        <w:spacing w:line="240" w:lineRule="auto" w:before="1"/>
        <w:rPr>
          <w:rFonts w:ascii="宋体" w:hAnsi="宋体" w:cs="宋体" w:eastAsia="宋体" w:hint="default"/>
          <w:sz w:val="8"/>
          <w:szCs w:val="8"/>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报告期公司限售股份变动情况见表六。</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sz w:val="18"/>
          <w:szCs w:val="18"/>
        </w:rPr>
      </w:pPr>
      <w:r>
        <w:rPr/>
        <w:t>表六  </w:t>
      </w:r>
      <w:r>
        <w:rPr>
          <w:rFonts w:ascii="宋体" w:hAnsi="宋体" w:cs="宋体" w:eastAsia="宋体" w:hint="default"/>
        </w:rPr>
        <w:t>2010</w:t>
      </w:r>
      <w:r>
        <w:rPr>
          <w:rFonts w:ascii="宋体" w:hAnsi="宋体" w:cs="宋体" w:eastAsia="宋体" w:hint="default"/>
          <w:spacing w:val="-55"/>
        </w:rPr>
        <w:t> </w:t>
      </w:r>
      <w:r>
        <w:rPr/>
        <w:t>年公司限售股份变动情况</w:t>
      </w:r>
      <w:r>
        <w:rPr>
          <w:rFonts w:ascii="宋体" w:hAnsi="宋体" w:cs="宋体" w:eastAsia="宋体" w:hint="default"/>
          <w:sz w:val="18"/>
          <w:szCs w:val="18"/>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638"/>
        <w:gridCol w:w="914"/>
        <w:gridCol w:w="1134"/>
        <w:gridCol w:w="991"/>
        <w:gridCol w:w="908"/>
        <w:gridCol w:w="1360"/>
        <w:gridCol w:w="1358"/>
      </w:tblGrid>
      <w:tr>
        <w:trPr>
          <w:trHeight w:val="517"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18"/>
                <w:szCs w:val="18"/>
              </w:rPr>
              <w:t>股东名称</w:t>
            </w:r>
            <w:r>
              <w:rPr>
                <w:rFonts w:ascii="宋体" w:hAnsi="宋体" w:cs="宋体" w:eastAsia="宋体" w:hint="default"/>
                <w:sz w:val="21"/>
                <w:szCs w:val="21"/>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8" w:right="17"/>
              <w:jc w:val="left"/>
              <w:rPr>
                <w:rFonts w:ascii="宋体" w:hAnsi="宋体" w:cs="宋体" w:eastAsia="宋体" w:hint="default"/>
                <w:sz w:val="18"/>
                <w:szCs w:val="18"/>
              </w:rPr>
            </w:pPr>
            <w:r>
              <w:rPr>
                <w:rFonts w:ascii="宋体" w:hAnsi="宋体" w:cs="宋体" w:eastAsia="宋体" w:hint="default"/>
                <w:spacing w:val="-9"/>
                <w:sz w:val="18"/>
                <w:szCs w:val="18"/>
              </w:rPr>
              <w:t>年初限售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股数</w:t>
            </w:r>
            <w:r>
              <w:rPr>
                <w:rFonts w:ascii="宋体" w:hAnsi="宋体" w:cs="宋体" w:eastAsia="宋体" w:hint="default"/>
                <w:spacing w:val="-7"/>
                <w:sz w:val="18"/>
                <w:szCs w:val="18"/>
              </w:rPr>
              <w:t>(</w:t>
            </w:r>
            <w:r>
              <w:rPr>
                <w:rFonts w:ascii="宋体" w:hAnsi="宋体" w:cs="宋体" w:eastAsia="宋体" w:hint="default"/>
                <w:spacing w:val="-7"/>
                <w:sz w:val="18"/>
                <w:szCs w:val="18"/>
              </w:rPr>
              <w:t>股</w:t>
            </w:r>
            <w:r>
              <w:rPr>
                <w:rFonts w:ascii="宋体" w:hAnsi="宋体" w:cs="宋体" w:eastAsia="宋体" w:hint="default"/>
                <w:spacing w:val="-7"/>
                <w:sz w:val="18"/>
                <w:szCs w:val="18"/>
              </w:rPr>
              <w:t>) </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30" w:right="121" w:firstLine="1"/>
              <w:jc w:val="left"/>
              <w:rPr>
                <w:rFonts w:ascii="宋体" w:hAnsi="宋体" w:cs="宋体" w:eastAsia="宋体" w:hint="default"/>
                <w:sz w:val="18"/>
                <w:szCs w:val="18"/>
              </w:rPr>
            </w:pPr>
            <w:r>
              <w:rPr>
                <w:rFonts w:ascii="宋体" w:hAnsi="宋体" w:cs="宋体" w:eastAsia="宋体" w:hint="default"/>
                <w:spacing w:val="-7"/>
                <w:sz w:val="18"/>
                <w:szCs w:val="18"/>
              </w:rPr>
              <w:t>本年解除限</w:t>
            </w:r>
            <w:r>
              <w:rPr>
                <w:rFonts w:ascii="宋体" w:hAnsi="宋体" w:cs="宋体" w:eastAsia="宋体" w:hint="default"/>
                <w:sz w:val="18"/>
                <w:szCs w:val="18"/>
              </w:rPr>
              <w:t> </w:t>
            </w:r>
            <w:r>
              <w:rPr>
                <w:rFonts w:ascii="宋体" w:hAnsi="宋体" w:cs="宋体" w:eastAsia="宋体" w:hint="default"/>
                <w:spacing w:val="-7"/>
                <w:sz w:val="18"/>
                <w:szCs w:val="18"/>
              </w:rPr>
              <w:t>售股数</w:t>
            </w:r>
            <w:r>
              <w:rPr>
                <w:rFonts w:ascii="宋体" w:hAnsi="宋体" w:cs="宋体" w:eastAsia="宋体" w:hint="default"/>
                <w:spacing w:val="-7"/>
                <w:sz w:val="18"/>
                <w:szCs w:val="18"/>
              </w:rPr>
              <w:t>(</w:t>
            </w:r>
            <w:r>
              <w:rPr>
                <w:rFonts w:ascii="宋体" w:hAnsi="宋体" w:cs="宋体" w:eastAsia="宋体" w:hint="default"/>
                <w:spacing w:val="-7"/>
                <w:sz w:val="18"/>
                <w:szCs w:val="18"/>
              </w:rPr>
              <w:t>股</w:t>
            </w:r>
            <w:r>
              <w:rPr>
                <w:rFonts w:ascii="宋体" w:hAnsi="宋体" w:cs="宋体" w:eastAsia="宋体" w:hint="default"/>
                <w:spacing w:val="-7"/>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46" w:right="144" w:firstLine="1"/>
              <w:jc w:val="left"/>
              <w:rPr>
                <w:rFonts w:ascii="宋体" w:hAnsi="宋体" w:cs="宋体" w:eastAsia="宋体" w:hint="default"/>
                <w:sz w:val="18"/>
                <w:szCs w:val="18"/>
              </w:rPr>
            </w:pPr>
            <w:r>
              <w:rPr>
                <w:rFonts w:ascii="宋体" w:hAnsi="宋体" w:cs="宋体" w:eastAsia="宋体" w:hint="default"/>
                <w:spacing w:val="-9"/>
                <w:sz w:val="18"/>
                <w:szCs w:val="18"/>
              </w:rPr>
              <w:t>本年增减 限售股数</w:t>
            </w:r>
            <w:r>
              <w:rPr>
                <w:rFonts w:ascii="宋体" w:hAnsi="宋体" w:cs="宋体" w:eastAsia="宋体" w:hint="default"/>
                <w:sz w:val="18"/>
                <w:szCs w:val="18"/>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4" w:right="100"/>
              <w:jc w:val="left"/>
              <w:rPr>
                <w:rFonts w:ascii="宋体" w:hAnsi="宋体" w:cs="宋体" w:eastAsia="宋体" w:hint="default"/>
                <w:sz w:val="18"/>
                <w:szCs w:val="18"/>
              </w:rPr>
            </w:pPr>
            <w:r>
              <w:rPr>
                <w:rFonts w:ascii="宋体" w:hAnsi="宋体" w:cs="宋体" w:eastAsia="宋体" w:hint="default"/>
                <w:spacing w:val="-9"/>
                <w:sz w:val="18"/>
                <w:szCs w:val="18"/>
              </w:rPr>
              <w:t>年末限售 </w:t>
            </w:r>
            <w:r>
              <w:rPr>
                <w:rFonts w:ascii="宋体" w:hAnsi="宋体" w:cs="宋体" w:eastAsia="宋体" w:hint="default"/>
                <w:spacing w:val="-6"/>
                <w:sz w:val="18"/>
                <w:szCs w:val="18"/>
              </w:rPr>
              <w:t>股数</w:t>
            </w:r>
            <w:r>
              <w:rPr>
                <w:rFonts w:ascii="宋体" w:hAnsi="宋体" w:cs="宋体" w:eastAsia="宋体" w:hint="default"/>
                <w:spacing w:val="-6"/>
                <w:sz w:val="18"/>
                <w:szCs w:val="18"/>
              </w:rPr>
              <w:t>(</w:t>
            </w:r>
            <w:r>
              <w:rPr>
                <w:rFonts w:ascii="宋体" w:hAnsi="宋体" w:cs="宋体" w:eastAsia="宋体" w:hint="default"/>
                <w:spacing w:val="-6"/>
                <w:sz w:val="18"/>
                <w:szCs w:val="18"/>
              </w:rPr>
              <w:t>股</w:t>
            </w:r>
            <w:r>
              <w:rPr>
                <w:rFonts w:ascii="宋体" w:hAnsi="宋体" w:cs="宋体" w:eastAsia="宋体" w:hint="default"/>
                <w:spacing w:val="-6"/>
                <w:sz w:val="18"/>
                <w:szCs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29" w:right="0"/>
              <w:jc w:val="left"/>
              <w:rPr>
                <w:rFonts w:ascii="宋体" w:hAnsi="宋体" w:cs="宋体" w:eastAsia="宋体" w:hint="default"/>
                <w:sz w:val="18"/>
                <w:szCs w:val="18"/>
              </w:rPr>
            </w:pPr>
            <w:r>
              <w:rPr>
                <w:rFonts w:ascii="宋体" w:hAnsi="宋体" w:cs="宋体" w:eastAsia="宋体" w:hint="default"/>
                <w:spacing w:val="-9"/>
                <w:sz w:val="18"/>
                <w:szCs w:val="18"/>
              </w:rPr>
              <w:t>限售原因</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32"/>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2"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王蕴茹</w:t>
            </w:r>
            <w:r>
              <w:rPr>
                <w:rFonts w:ascii="宋体" w:hAnsi="宋体" w:cs="宋体" w:eastAsia="宋体" w:hint="default"/>
                <w:sz w:val="18"/>
                <w:szCs w:val="18"/>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1" w:right="0"/>
              <w:jc w:val="left"/>
              <w:rPr>
                <w:rFonts w:ascii="宋体" w:hAnsi="宋体" w:cs="宋体" w:eastAsia="宋体" w:hint="default"/>
                <w:sz w:val="18"/>
                <w:szCs w:val="18"/>
              </w:rPr>
            </w:pPr>
            <w:r>
              <w:rPr>
                <w:rFonts w:ascii="宋体"/>
                <w:sz w:val="18"/>
              </w:rPr>
              <w:t>1,709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监事持股锁定</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8"/>
              <w:jc w:val="right"/>
              <w:rPr>
                <w:rFonts w:ascii="宋体" w:hAnsi="宋体" w:cs="宋体" w:eastAsia="宋体" w:hint="default"/>
                <w:sz w:val="18"/>
                <w:szCs w:val="18"/>
              </w:rPr>
            </w:pPr>
            <w:r>
              <w:rPr>
                <w:rFonts w:ascii="宋体"/>
                <w:sz w:val="18"/>
              </w:rPr>
              <w:t>2010/12/31/ </w:t>
            </w:r>
          </w:p>
        </w:tc>
      </w:tr>
      <w:tr>
        <w:trPr>
          <w:trHeight w:val="322"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1" w:right="0"/>
              <w:jc w:val="left"/>
              <w:rPr>
                <w:rFonts w:ascii="宋体" w:hAnsi="宋体" w:cs="宋体" w:eastAsia="宋体" w:hint="default"/>
                <w:sz w:val="18"/>
                <w:szCs w:val="18"/>
              </w:rPr>
            </w:pPr>
            <w:r>
              <w:rPr>
                <w:rFonts w:ascii="宋体"/>
                <w:sz w:val="18"/>
              </w:rPr>
              <w:t>7,288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7,288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监事持股锁定</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w:t>
            </w:r>
          </w:p>
        </w:tc>
      </w:tr>
      <w:tr>
        <w:trPr>
          <w:trHeight w:val="323"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1" w:right="0"/>
              <w:jc w:val="left"/>
              <w:rPr>
                <w:rFonts w:ascii="宋体" w:hAnsi="宋体" w:cs="宋体" w:eastAsia="宋体" w:hint="default"/>
                <w:sz w:val="18"/>
                <w:szCs w:val="18"/>
              </w:rPr>
            </w:pPr>
            <w:r>
              <w:rPr>
                <w:rFonts w:ascii="宋体"/>
                <w:sz w:val="18"/>
              </w:rPr>
              <w:t>7,287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7,287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高管持股锁定</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w:t>
            </w:r>
          </w:p>
        </w:tc>
      </w:tr>
      <w:tr>
        <w:trPr>
          <w:trHeight w:val="476"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上海</w:t>
            </w:r>
            <w:r>
              <w:rPr>
                <w:rFonts w:ascii="宋体" w:hAnsi="宋体" w:cs="宋体" w:eastAsia="宋体" w:hint="default"/>
                <w:spacing w:val="-64"/>
                <w:sz w:val="18"/>
                <w:szCs w:val="18"/>
              </w:rPr>
              <w:t> </w:t>
            </w:r>
            <w:r>
              <w:rPr>
                <w:rFonts w:ascii="宋体" w:hAnsi="宋体" w:cs="宋体" w:eastAsia="宋体" w:hint="default"/>
                <w:spacing w:val="18"/>
                <w:sz w:val="18"/>
                <w:szCs w:val="18"/>
              </w:rPr>
              <w:t>琦琦农</w:t>
            </w:r>
            <w:r>
              <w:rPr>
                <w:rFonts w:ascii="宋体" w:hAnsi="宋体" w:cs="宋体" w:eastAsia="宋体" w:hint="default"/>
                <w:spacing w:val="-65"/>
                <w:sz w:val="18"/>
                <w:szCs w:val="18"/>
              </w:rPr>
              <w:t> </w:t>
            </w:r>
            <w:r>
              <w:rPr>
                <w:rFonts w:ascii="宋体" w:hAnsi="宋体" w:cs="宋体" w:eastAsia="宋体" w:hint="default"/>
                <w:sz w:val="18"/>
                <w:szCs w:val="18"/>
              </w:rPr>
              <w:t>副</w:t>
            </w:r>
            <w:r>
              <w:rPr>
                <w:rFonts w:ascii="宋体" w:hAnsi="宋体" w:cs="宋体" w:eastAsia="宋体" w:hint="default"/>
                <w:spacing w:val="-64"/>
                <w:sz w:val="18"/>
                <w:szCs w:val="18"/>
              </w:rPr>
              <w:t> </w:t>
            </w:r>
            <w:r>
              <w:rPr>
                <w:rFonts w:ascii="宋体" w:hAnsi="宋体" w:cs="宋体" w:eastAsia="宋体" w:hint="default"/>
                <w:sz w:val="18"/>
                <w:szCs w:val="18"/>
              </w:rPr>
              <w:t>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品贸易有限公司</w:t>
            </w:r>
            <w:r>
              <w:rPr>
                <w:rFonts w:ascii="宋体" w:hAnsi="宋体" w:cs="宋体" w:eastAsia="宋体" w:hint="default"/>
                <w:sz w:val="18"/>
                <w:szCs w:val="18"/>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1" w:right="0"/>
              <w:jc w:val="left"/>
              <w:rPr>
                <w:rFonts w:ascii="宋体" w:hAnsi="宋体" w:cs="宋体" w:eastAsia="宋体" w:hint="default"/>
                <w:sz w:val="18"/>
                <w:szCs w:val="18"/>
              </w:rPr>
            </w:pPr>
            <w:r>
              <w:rPr>
                <w:rFonts w:ascii="宋体"/>
                <w:sz w:val="18"/>
              </w:rPr>
              <w:t>149,500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149,500</w:t>
            </w:r>
          </w:p>
        </w:tc>
        <w:tc>
          <w:tcPr>
            <w:tcW w:w="1360" w:type="dxa"/>
            <w:vMerge w:val="restart"/>
            <w:tcBorders>
              <w:top w:val="single" w:sz="4" w:space="0" w:color="000000"/>
              <w:left w:val="single" w:sz="4" w:space="0" w:color="000000"/>
              <w:right w:val="single" w:sz="4" w:space="0" w:color="000000"/>
            </w:tcBorders>
          </w:tcPr>
          <w:p>
            <w:pPr>
              <w:pStyle w:val="TableParagraph"/>
              <w:spacing w:line="232" w:lineRule="exact" w:before="4"/>
              <w:ind w:left="103" w:right="86"/>
              <w:jc w:val="left"/>
              <w:rPr>
                <w:rFonts w:ascii="宋体" w:hAnsi="宋体" w:cs="宋体" w:eastAsia="宋体" w:hint="default"/>
                <w:sz w:val="18"/>
                <w:szCs w:val="18"/>
              </w:rPr>
            </w:pPr>
            <w:r>
              <w:rPr>
                <w:rFonts w:ascii="宋体" w:hAnsi="宋体" w:cs="宋体" w:eastAsia="宋体" w:hint="default"/>
                <w:spacing w:val="12"/>
                <w:sz w:val="18"/>
                <w:szCs w:val="18"/>
              </w:rPr>
              <w:t>尚未偿还他人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代为垫付的执</w:t>
            </w:r>
            <w:r>
              <w:rPr>
                <w:rFonts w:ascii="宋体" w:hAnsi="宋体" w:cs="宋体" w:eastAsia="宋体" w:hint="default"/>
                <w:sz w:val="18"/>
                <w:szCs w:val="18"/>
              </w:rPr>
            </w:r>
          </w:p>
          <w:p>
            <w:pPr>
              <w:pStyle w:val="TableParagraph"/>
              <w:spacing w:line="232" w:lineRule="exact" w:before="2"/>
              <w:ind w:left="103" w:right="86"/>
              <w:jc w:val="left"/>
              <w:rPr>
                <w:rFonts w:ascii="宋体" w:hAnsi="宋体" w:cs="宋体" w:eastAsia="宋体" w:hint="default"/>
                <w:sz w:val="18"/>
                <w:szCs w:val="18"/>
              </w:rPr>
            </w:pPr>
            <w:r>
              <w:rPr>
                <w:rFonts w:ascii="宋体" w:hAnsi="宋体" w:cs="宋体" w:eastAsia="宋体" w:hint="default"/>
                <w:spacing w:val="12"/>
                <w:sz w:val="18"/>
                <w:szCs w:val="18"/>
              </w:rPr>
              <w:t>行对价安排股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w:t>
            </w:r>
            <w:r>
              <w:rPr>
                <w:rFonts w:ascii="宋体" w:hAnsi="宋体" w:cs="宋体" w:eastAsia="宋体" w:hint="default"/>
                <w:sz w:val="18"/>
                <w:szCs w:val="18"/>
              </w:rPr>
              <w:t> </w:t>
            </w:r>
          </w:p>
        </w:tc>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497"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103" w:right="102"/>
              <w:jc w:val="left"/>
              <w:rPr>
                <w:rFonts w:ascii="宋体" w:hAnsi="宋体" w:cs="宋体" w:eastAsia="宋体" w:hint="default"/>
                <w:sz w:val="18"/>
                <w:szCs w:val="18"/>
              </w:rPr>
            </w:pPr>
            <w:r>
              <w:rPr>
                <w:rFonts w:ascii="宋体" w:hAnsi="宋体" w:cs="宋体" w:eastAsia="宋体" w:hint="default"/>
                <w:spacing w:val="13"/>
                <w:sz w:val="18"/>
                <w:szCs w:val="18"/>
              </w:rPr>
              <w:t>秦皇</w:t>
            </w:r>
            <w:r>
              <w:rPr>
                <w:rFonts w:ascii="宋体" w:hAnsi="宋体" w:cs="宋体" w:eastAsia="宋体" w:hint="default"/>
                <w:spacing w:val="-64"/>
                <w:sz w:val="18"/>
                <w:szCs w:val="18"/>
              </w:rPr>
              <w:t> </w:t>
            </w:r>
            <w:r>
              <w:rPr>
                <w:rFonts w:ascii="宋体" w:hAnsi="宋体" w:cs="宋体" w:eastAsia="宋体" w:hint="default"/>
                <w:spacing w:val="18"/>
                <w:sz w:val="18"/>
                <w:szCs w:val="18"/>
              </w:rPr>
              <w:t>岛长城</w:t>
            </w:r>
            <w:r>
              <w:rPr>
                <w:rFonts w:ascii="宋体" w:hAnsi="宋体" w:cs="宋体" w:eastAsia="宋体" w:hint="default"/>
                <w:spacing w:val="-65"/>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展</w:t>
            </w:r>
            <w:r>
              <w:rPr>
                <w:rFonts w:ascii="宋体" w:hAnsi="宋体" w:cs="宋体" w:eastAsia="宋体" w:hint="default"/>
                <w:sz w:val="18"/>
                <w:szCs w:val="18"/>
              </w:rPr>
              <w:t> 贸易公司</w:t>
            </w:r>
            <w:r>
              <w:rPr>
                <w:rFonts w:ascii="宋体" w:hAnsi="宋体" w:cs="宋体" w:eastAsia="宋体" w:hint="default"/>
                <w:sz w:val="18"/>
                <w:szCs w:val="18"/>
              </w:rPr>
              <w:t>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1" w:right="0"/>
              <w:jc w:val="left"/>
              <w:rPr>
                <w:rFonts w:ascii="宋体" w:hAnsi="宋体" w:cs="宋体" w:eastAsia="宋体" w:hint="default"/>
                <w:sz w:val="18"/>
                <w:szCs w:val="18"/>
              </w:rPr>
            </w:pPr>
            <w:r>
              <w:rPr>
                <w:rFonts w:ascii="宋体"/>
                <w:sz w:val="18"/>
              </w:rPr>
              <w:t>23,868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8"/>
                <w:szCs w:val="18"/>
              </w:rPr>
            </w:pPr>
            <w:r>
              <w:rPr>
                <w:rFonts w:ascii="宋体"/>
                <w:sz w:val="18"/>
              </w:rPr>
              <w:t>23,868</w:t>
            </w:r>
          </w:p>
        </w:tc>
        <w:tc>
          <w:tcPr>
            <w:tcW w:w="1360" w:type="dxa"/>
            <w:vMerge/>
            <w:tcBorders>
              <w:left w:val="single" w:sz="4" w:space="0" w:color="000000"/>
              <w:bottom w:val="single" w:sz="4" w:space="0" w:color="000000"/>
              <w:right w:val="single" w:sz="4" w:space="0" w:color="000000"/>
            </w:tcBorders>
          </w:tcPr>
          <w:p>
            <w:pPr/>
          </w:p>
        </w:tc>
        <w:tc>
          <w:tcPr>
            <w:tcW w:w="1358" w:type="dxa"/>
            <w:vMerge/>
            <w:tcBorders>
              <w:left w:val="single" w:sz="4" w:space="0" w:color="000000"/>
              <w:bottom w:val="single" w:sz="4" w:space="0" w:color="000000"/>
              <w:right w:val="single" w:sz="4" w:space="0" w:color="000000"/>
            </w:tcBorders>
          </w:tcPr>
          <w:p>
            <w:pPr/>
          </w:p>
        </w:tc>
      </w:tr>
      <w:tr>
        <w:trPr>
          <w:trHeight w:val="503"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1" w:right="0"/>
              <w:jc w:val="left"/>
              <w:rPr>
                <w:rFonts w:ascii="宋体" w:hAnsi="宋体" w:cs="宋体" w:eastAsia="宋体" w:hint="default"/>
                <w:sz w:val="18"/>
                <w:szCs w:val="18"/>
              </w:rPr>
            </w:pPr>
            <w:r>
              <w:rPr>
                <w:rFonts w:ascii="宋体"/>
                <w:sz w:val="18"/>
              </w:rPr>
              <w:t>189,652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187,943</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18"/>
                <w:szCs w:val="18"/>
              </w:rPr>
            </w:pPr>
            <w:r>
              <w:rPr>
                <w:rFonts w:ascii="宋体"/>
                <w:sz w:val="18"/>
              </w:rPr>
              <w:t>---</w:t>
            </w:r>
          </w:p>
        </w:tc>
      </w:tr>
    </w:tbl>
    <w:p>
      <w:pPr>
        <w:spacing w:line="205" w:lineRule="exact" w:before="0"/>
        <w:ind w:left="137" w:right="0" w:firstLine="0"/>
        <w:jc w:val="left"/>
        <w:rPr>
          <w:rFonts w:ascii="宋体" w:hAnsi="宋体" w:cs="宋体" w:eastAsia="宋体" w:hint="default"/>
          <w:sz w:val="18"/>
          <w:szCs w:val="18"/>
        </w:rPr>
      </w:pPr>
      <w:r>
        <w:rPr>
          <w:rFonts w:ascii="宋体"/>
          <w:sz w:val="18"/>
        </w:rPr>
        <w:t> </w:t>
      </w:r>
    </w:p>
    <w:p>
      <w:pPr>
        <w:pStyle w:val="BodyText"/>
        <w:spacing w:line="273" w:lineRule="auto" w:before="14"/>
        <w:ind w:right="217"/>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二、自</w:t>
      </w:r>
      <w:r>
        <w:rPr>
          <w:spacing w:val="-47"/>
        </w:rPr>
        <w:t> </w:t>
      </w:r>
      <w:r>
        <w:rPr>
          <w:rFonts w:ascii="宋体" w:hAnsi="宋体" w:cs="宋体" w:eastAsia="宋体" w:hint="default"/>
        </w:rPr>
        <w:t>2000</w:t>
      </w:r>
      <w:r>
        <w:rPr>
          <w:rFonts w:ascii="宋体" w:hAnsi="宋体" w:cs="宋体" w:eastAsia="宋体" w:hint="default"/>
          <w:spacing w:val="-46"/>
        </w:rPr>
        <w:t> </w:t>
      </w:r>
      <w:r>
        <w:rPr/>
        <w:t>年的前次配股发行完成和内部职工股上市后，到报告期末为止的前三年里 公司没有发行过证券。</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28" w:right="1"/>
        <w:jc w:val="center"/>
        <w:rPr>
          <w:rFonts w:ascii="宋体" w:hAnsi="宋体" w:cs="宋体" w:eastAsia="宋体" w:hint="default"/>
        </w:rPr>
      </w:pPr>
      <w:r>
        <w:rPr/>
        <w:t>第二节 </w:t>
      </w:r>
      <w:r>
        <w:rPr>
          <w:spacing w:val="4"/>
        </w:rPr>
        <w:t> </w:t>
      </w:r>
      <w:r>
        <w:rPr>
          <w:rFonts w:ascii="宋体" w:hAnsi="宋体" w:cs="宋体" w:eastAsia="宋体" w:hint="default"/>
          <w:spacing w:val="4"/>
        </w:rPr>
      </w:r>
      <w:r>
        <w:rPr/>
        <w:t>股东情况</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rPr>
          <w:rFonts w:ascii="宋体" w:hAnsi="宋体" w:cs="宋体" w:eastAsia="宋体" w:hint="default"/>
        </w:rPr>
      </w:pPr>
      <w:r>
        <w:rPr/>
        <w:t>一、截至报告期末公司股东总数为</w:t>
      </w:r>
      <w:r>
        <w:rPr>
          <w:spacing w:val="-55"/>
        </w:rPr>
        <w:t> </w:t>
      </w:r>
      <w:r>
        <w:rPr>
          <w:rFonts w:ascii="宋体" w:hAnsi="宋体" w:cs="宋体" w:eastAsia="宋体" w:hint="default"/>
        </w:rPr>
        <w:t>30,887</w:t>
      </w:r>
      <w:r>
        <w:rPr>
          <w:rFonts w:ascii="宋体" w:hAnsi="宋体" w:cs="宋体" w:eastAsia="宋体" w:hint="default"/>
          <w:spacing w:val="-54"/>
        </w:rPr>
        <w:t> </w:t>
      </w:r>
      <w:r>
        <w:rPr/>
        <w:t>户。</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228" w:firstLine="420"/>
        <w:jc w:val="both"/>
        <w:rPr>
          <w:rFonts w:ascii="宋体" w:hAnsi="宋体" w:cs="宋体" w:eastAsia="宋体" w:hint="default"/>
        </w:rPr>
      </w:pPr>
      <w:r>
        <w:rPr/>
        <w:t>二、报告期末持有本公司</w:t>
      </w:r>
      <w:r>
        <w:rPr>
          <w:spacing w:val="-46"/>
        </w:rPr>
        <w:t> </w:t>
      </w:r>
      <w:r>
        <w:rPr>
          <w:rFonts w:ascii="宋体" w:hAnsi="宋体" w:cs="宋体" w:eastAsia="宋体" w:hint="default"/>
        </w:rPr>
        <w:t>5%</w:t>
      </w:r>
      <w:r>
        <w:rPr/>
        <w:t>以上（含</w:t>
      </w:r>
      <w:r>
        <w:rPr>
          <w:spacing w:val="-46"/>
        </w:rPr>
        <w:t> </w:t>
      </w:r>
      <w:r>
        <w:rPr>
          <w:rFonts w:ascii="宋体" w:hAnsi="宋体" w:cs="宋体" w:eastAsia="宋体" w:hint="default"/>
        </w:rPr>
        <w:t>5%</w:t>
      </w:r>
      <w:r>
        <w:rPr/>
        <w:t>）股份的股东为两家，即：中兆投资管理有限 公司</w:t>
      </w:r>
      <w:r>
        <w:rPr>
          <w:rFonts w:ascii="宋体" w:hAnsi="宋体" w:cs="宋体" w:eastAsia="宋体" w:hint="default"/>
        </w:rPr>
        <w:t>(</w:t>
      </w:r>
      <w:r>
        <w:rPr/>
        <w:t>以下简称中兆公司</w:t>
      </w:r>
      <w:r>
        <w:rPr>
          <w:rFonts w:ascii="宋体" w:hAnsi="宋体" w:cs="宋体" w:eastAsia="宋体" w:hint="default"/>
        </w:rPr>
        <w:t>)</w:t>
      </w:r>
      <w:r>
        <w:rPr/>
        <w:t>和安徽新长江投资股份有限公司</w:t>
      </w:r>
      <w:r>
        <w:rPr>
          <w:rFonts w:ascii="宋体" w:hAnsi="宋体" w:cs="宋体" w:eastAsia="宋体" w:hint="default"/>
        </w:rPr>
        <w:t>(</w:t>
      </w:r>
      <w:r>
        <w:rPr/>
        <w:t>以下简称新长江公司</w:t>
      </w:r>
      <w:r>
        <w:rPr>
          <w:rFonts w:ascii="宋体" w:hAnsi="宋体" w:cs="宋体" w:eastAsia="宋体" w:hint="default"/>
        </w:rPr>
        <w:t>)</w:t>
      </w:r>
      <w:r>
        <w:rPr/>
        <w:t>。</w:t>
      </w:r>
      <w:r>
        <w:rPr>
          <w:rFonts w:ascii="宋体" w:hAnsi="宋体" w:cs="宋体" w:eastAsia="宋体" w:hint="default"/>
        </w:rPr>
        <w:t> </w:t>
      </w:r>
    </w:p>
    <w:p>
      <w:pPr>
        <w:pStyle w:val="BodyText"/>
        <w:spacing w:line="273" w:lineRule="auto" w:before="7"/>
        <w:ind w:right="226" w:firstLine="419"/>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1"/>
        </w:rPr>
        <w:t> </w:t>
      </w:r>
      <w:r>
        <w:rPr/>
        <w:t>中兆公司是本公司第一大股东</w:t>
      </w:r>
      <w:r>
        <w:rPr>
          <w:rFonts w:ascii="宋体" w:hAnsi="宋体" w:cs="宋体" w:eastAsia="宋体" w:hint="default"/>
        </w:rPr>
        <w:t>(</w:t>
      </w:r>
      <w:r>
        <w:rPr/>
        <w:t>控股</w:t>
      </w:r>
      <w:r>
        <w:rPr>
          <w:rFonts w:ascii="宋体" w:hAnsi="宋体" w:cs="宋体" w:eastAsia="宋体" w:hint="default"/>
        </w:rPr>
        <w:t>)</w:t>
      </w:r>
      <w:r>
        <w:rPr/>
        <w:t>，其所持股份在报告期内没有增减变动，其 所持股份的期末余额为</w:t>
      </w:r>
      <w:r>
        <w:rPr>
          <w:spacing w:val="-33"/>
        </w:rPr>
        <w:t> </w:t>
      </w:r>
      <w:r>
        <w:rPr>
          <w:rFonts w:ascii="宋体" w:hAnsi="宋体" w:cs="宋体" w:eastAsia="宋体" w:hint="default"/>
        </w:rPr>
        <w:t>101,260,836</w:t>
      </w:r>
      <w:r>
        <w:rPr>
          <w:rFonts w:ascii="宋体" w:hAnsi="宋体" w:cs="宋体" w:eastAsia="宋体" w:hint="default"/>
          <w:spacing w:val="-32"/>
        </w:rPr>
        <w:t> </w:t>
      </w:r>
      <w:r>
        <w:rPr/>
        <w:t>股，占本公司总股本的</w:t>
      </w:r>
      <w:r>
        <w:rPr>
          <w:spacing w:val="-33"/>
        </w:rPr>
        <w:t> </w:t>
      </w:r>
      <w:r>
        <w:rPr>
          <w:rFonts w:ascii="宋体" w:hAnsi="宋体" w:cs="宋体" w:eastAsia="宋体" w:hint="default"/>
        </w:rPr>
        <w:t>29.90%</w:t>
      </w:r>
      <w:r>
        <w:rPr/>
        <w:t>。中兆公司所持股份类 别为境内非国有法人股。本公司未发现中兆公司所持股份被质押或冻结。</w:t>
      </w:r>
      <w:r>
        <w:rPr>
          <w:rFonts w:ascii="宋体" w:hAnsi="宋体" w:cs="宋体" w:eastAsia="宋体" w:hint="default"/>
        </w:rPr>
        <w:t> </w:t>
      </w:r>
    </w:p>
    <w:p>
      <w:pPr>
        <w:pStyle w:val="BodyText"/>
        <w:spacing w:line="273" w:lineRule="auto" w:before="7"/>
        <w:ind w:right="221"/>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3"/>
        </w:rPr>
        <w:t>(</w:t>
      </w:r>
      <w:r>
        <w:rPr>
          <w:spacing w:val="3"/>
        </w:rPr>
        <w:t>二</w:t>
      </w:r>
      <w:r>
        <w:rPr>
          <w:rFonts w:ascii="宋体" w:hAnsi="宋体" w:cs="宋体" w:eastAsia="宋体" w:hint="default"/>
          <w:spacing w:val="3"/>
        </w:rPr>
        <w:t>)</w:t>
      </w:r>
      <w:r>
        <w:rPr>
          <w:rFonts w:ascii="宋体" w:hAnsi="宋体" w:cs="宋体" w:eastAsia="宋体" w:hint="default"/>
          <w:spacing w:val="34"/>
        </w:rPr>
        <w:t> </w:t>
      </w:r>
      <w:r>
        <w:rPr>
          <w:spacing w:val="5"/>
        </w:rPr>
        <w:t>新长江公司是本公司第二大股东，其所持股份在报告期内发生变动。该公司于</w:t>
      </w:r>
      <w:r>
        <w:rPr>
          <w:spacing w:val="6"/>
        </w:rPr>
        <w:t> </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3"/>
        </w:rPr>
        <w:t> </w:t>
      </w:r>
      <w:r>
        <w:rPr>
          <w:rFonts w:ascii="宋体" w:hAnsi="宋体" w:cs="宋体" w:eastAsia="宋体" w:hint="default"/>
        </w:rPr>
        <w:t>29</w:t>
      </w:r>
      <w:r>
        <w:rPr>
          <w:rFonts w:ascii="宋体" w:hAnsi="宋体" w:cs="宋体" w:eastAsia="宋体" w:hint="default"/>
          <w:spacing w:val="-52"/>
        </w:rPr>
        <w:t> </w:t>
      </w:r>
      <w:r>
        <w:rPr/>
        <w:t>日通过大宗交易系统出让了</w:t>
      </w:r>
      <w:r>
        <w:rPr>
          <w:spacing w:val="-52"/>
        </w:rPr>
        <w:t> </w:t>
      </w:r>
      <w:r>
        <w:rPr>
          <w:rFonts w:ascii="宋体" w:hAnsi="宋体" w:cs="宋体" w:eastAsia="宋体" w:hint="default"/>
        </w:rPr>
        <w:t>500</w:t>
      </w:r>
      <w:r>
        <w:rPr>
          <w:rFonts w:ascii="宋体" w:hAnsi="宋体" w:cs="宋体" w:eastAsia="宋体" w:hint="default"/>
          <w:spacing w:val="-53"/>
        </w:rPr>
        <w:t> </w:t>
      </w:r>
      <w:r>
        <w:rPr/>
        <w:t>万股，占本公司总股本的</w:t>
      </w:r>
      <w:r>
        <w:rPr>
          <w:spacing w:val="-52"/>
        </w:rPr>
        <w:t> </w:t>
      </w:r>
      <w:r>
        <w:rPr>
          <w:rFonts w:ascii="宋体" w:hAnsi="宋体" w:cs="宋体" w:eastAsia="宋体" w:hint="default"/>
        </w:rPr>
        <w:t>1.48%</w:t>
      </w:r>
      <w:r>
        <w:rPr/>
        <w:t>，持股由出 让前的</w:t>
      </w:r>
      <w:r>
        <w:rPr>
          <w:spacing w:val="-55"/>
        </w:rPr>
        <w:t> </w:t>
      </w:r>
      <w:r>
        <w:rPr>
          <w:rFonts w:ascii="宋体" w:hAnsi="宋体" w:cs="宋体" w:eastAsia="宋体" w:hint="default"/>
        </w:rPr>
        <w:t>2,731.35</w:t>
      </w:r>
      <w:r>
        <w:rPr>
          <w:rFonts w:ascii="宋体" w:hAnsi="宋体" w:cs="宋体" w:eastAsia="宋体" w:hint="default"/>
          <w:spacing w:val="-54"/>
        </w:rPr>
        <w:t> </w:t>
      </w:r>
      <w:r>
        <w:rPr/>
        <w:t>万股</w:t>
      </w:r>
      <w:r>
        <w:rPr>
          <w:rFonts w:ascii="宋体" w:hAnsi="宋体" w:cs="宋体" w:eastAsia="宋体" w:hint="default"/>
        </w:rPr>
        <w:t>(</w:t>
      </w:r>
      <w:r>
        <w:rPr/>
        <w:t>占比</w:t>
      </w:r>
      <w:r>
        <w:rPr>
          <w:spacing w:val="-55"/>
        </w:rPr>
        <w:t> </w:t>
      </w:r>
      <w:r>
        <w:rPr>
          <w:rFonts w:ascii="宋体" w:hAnsi="宋体" w:cs="宋体" w:eastAsia="宋体" w:hint="default"/>
        </w:rPr>
        <w:t>8.06%)</w:t>
      </w:r>
      <w:r>
        <w:rPr/>
        <w:t>下降到出让后的</w:t>
      </w:r>
      <w:r>
        <w:rPr>
          <w:spacing w:val="-55"/>
        </w:rPr>
        <w:t> </w:t>
      </w:r>
      <w:r>
        <w:rPr>
          <w:rFonts w:ascii="宋体" w:hAnsi="宋体" w:cs="宋体" w:eastAsia="宋体" w:hint="default"/>
        </w:rPr>
        <w:t>2,231.35</w:t>
      </w:r>
      <w:r>
        <w:rPr>
          <w:rFonts w:ascii="宋体" w:hAnsi="宋体" w:cs="宋体" w:eastAsia="宋体" w:hint="default"/>
          <w:spacing w:val="-4"/>
        </w:rPr>
        <w:t> </w:t>
      </w:r>
      <w:r>
        <w:rPr/>
        <w:t>万股</w:t>
      </w:r>
      <w:r>
        <w:rPr>
          <w:rFonts w:ascii="宋体" w:hAnsi="宋体" w:cs="宋体" w:eastAsia="宋体" w:hint="default"/>
        </w:rPr>
        <w:t>(</w:t>
      </w:r>
      <w:r>
        <w:rPr/>
        <w:t>占比</w:t>
      </w:r>
      <w:r>
        <w:rPr>
          <w:spacing w:val="-55"/>
        </w:rPr>
        <w:t> </w:t>
      </w:r>
      <w:r>
        <w:rPr>
          <w:rFonts w:ascii="宋体" w:hAnsi="宋体" w:cs="宋体" w:eastAsia="宋体" w:hint="default"/>
          <w:spacing w:val="-4"/>
        </w:rPr>
        <w:t>6.58%)</w:t>
      </w:r>
      <w:r>
        <w:rPr>
          <w:spacing w:val="-4"/>
        </w:rPr>
        <w:t>；之后该公</w:t>
      </w:r>
      <w:r>
        <w:rPr/>
        <w:t> 司在</w:t>
      </w:r>
      <w:r>
        <w:rPr>
          <w:spacing w:val="-44"/>
        </w:rPr>
        <w:t> </w:t>
      </w:r>
      <w:r>
        <w:rPr>
          <w:rFonts w:ascii="宋体" w:hAnsi="宋体" w:cs="宋体" w:eastAsia="宋体" w:hint="default"/>
        </w:rPr>
        <w:t>2010</w:t>
      </w:r>
      <w:r>
        <w:rPr>
          <w:rFonts w:ascii="宋体" w:hAnsi="宋体" w:cs="宋体" w:eastAsia="宋体" w:hint="default"/>
          <w:spacing w:val="-45"/>
        </w:rPr>
        <w:t> </w:t>
      </w:r>
      <w:r>
        <w:rPr/>
        <w:t>年</w:t>
      </w:r>
      <w:r>
        <w:rPr>
          <w:spacing w:val="-44"/>
        </w:rPr>
        <w:t> </w:t>
      </w:r>
      <w:r>
        <w:rPr>
          <w:rFonts w:ascii="宋体" w:hAnsi="宋体" w:cs="宋体" w:eastAsia="宋体" w:hint="default"/>
        </w:rPr>
        <w:t>10</w:t>
      </w:r>
      <w:r>
        <w:rPr>
          <w:rFonts w:ascii="宋体" w:hAnsi="宋体" w:cs="宋体" w:eastAsia="宋体" w:hint="default"/>
          <w:spacing w:val="-43"/>
        </w:rPr>
        <w:t> </w:t>
      </w:r>
      <w:r>
        <w:rPr/>
        <w:t>月</w:t>
      </w:r>
      <w:r>
        <w:rPr>
          <w:spacing w:val="-44"/>
        </w:rPr>
        <w:t> </w:t>
      </w:r>
      <w:r>
        <w:rPr>
          <w:rFonts w:ascii="宋体" w:hAnsi="宋体" w:cs="宋体" w:eastAsia="宋体" w:hint="default"/>
        </w:rPr>
        <w:t>27</w:t>
      </w:r>
      <w:r>
        <w:rPr>
          <w:rFonts w:ascii="宋体" w:hAnsi="宋体" w:cs="宋体" w:eastAsia="宋体" w:hint="default"/>
          <w:spacing w:val="-45"/>
        </w:rPr>
        <w:t> </w:t>
      </w:r>
      <w:r>
        <w:rPr/>
        <w:t>日至</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21</w:t>
      </w:r>
      <w:r>
        <w:rPr>
          <w:rFonts w:ascii="宋体" w:hAnsi="宋体" w:cs="宋体" w:eastAsia="宋体" w:hint="default"/>
          <w:spacing w:val="-43"/>
        </w:rPr>
        <w:t> </w:t>
      </w:r>
      <w:r>
        <w:rPr/>
        <w:t>日间的</w:t>
      </w:r>
      <w:r>
        <w:rPr>
          <w:spacing w:val="-44"/>
        </w:rPr>
        <w:t> </w:t>
      </w:r>
      <w:r>
        <w:rPr>
          <w:rFonts w:ascii="宋体" w:hAnsi="宋体" w:cs="宋体" w:eastAsia="宋体" w:hint="default"/>
        </w:rPr>
        <w:t>23</w:t>
      </w:r>
      <w:r>
        <w:rPr>
          <w:rFonts w:ascii="宋体" w:hAnsi="宋体" w:cs="宋体" w:eastAsia="宋体" w:hint="default"/>
          <w:spacing w:val="-45"/>
        </w:rPr>
        <w:t> </w:t>
      </w:r>
      <w:r>
        <w:rPr/>
        <w:t>个交易日里，又通过集中竞价交易陆续减持</w:t>
      </w:r>
    </w:p>
    <w:p>
      <w:pPr>
        <w:pStyle w:val="BodyText"/>
        <w:spacing w:line="273" w:lineRule="auto" w:before="7"/>
        <w:ind w:right="0" w:hanging="1"/>
        <w:jc w:val="left"/>
        <w:rPr>
          <w:rFonts w:ascii="宋体" w:hAnsi="宋体" w:cs="宋体" w:eastAsia="宋体" w:hint="default"/>
        </w:rPr>
      </w:pPr>
      <w:r>
        <w:rPr>
          <w:rFonts w:ascii="宋体" w:hAnsi="宋体" w:cs="宋体" w:eastAsia="宋体" w:hint="default"/>
        </w:rPr>
        <w:t>1,008,300</w:t>
      </w:r>
      <w:r>
        <w:rPr>
          <w:rFonts w:ascii="宋体" w:hAnsi="宋体" w:cs="宋体" w:eastAsia="宋体" w:hint="default"/>
          <w:spacing w:val="-63"/>
        </w:rPr>
        <w:t> </w:t>
      </w:r>
      <w:r>
        <w:rPr/>
        <w:t>股，占本公司总股本的</w:t>
      </w:r>
      <w:r>
        <w:rPr>
          <w:spacing w:val="-63"/>
        </w:rPr>
        <w:t> </w:t>
      </w:r>
      <w:r>
        <w:rPr>
          <w:rFonts w:ascii="宋体" w:hAnsi="宋体" w:cs="宋体" w:eastAsia="宋体" w:hint="default"/>
        </w:rPr>
        <w:t>0.30%</w:t>
      </w:r>
      <w:r>
        <w:rPr/>
        <w:t>，交易价格区间为</w:t>
      </w:r>
      <w:r>
        <w:rPr>
          <w:spacing w:val="-63"/>
        </w:rPr>
        <w:t> </w:t>
      </w:r>
      <w:r>
        <w:rPr>
          <w:rFonts w:ascii="宋体" w:hAnsi="宋体" w:cs="宋体" w:eastAsia="宋体" w:hint="default"/>
        </w:rPr>
        <w:t>10.15</w:t>
      </w:r>
      <w:r>
        <w:rPr>
          <w:rFonts w:ascii="宋体" w:hAnsi="宋体" w:cs="宋体" w:eastAsia="宋体" w:hint="default"/>
          <w:spacing w:val="-63"/>
        </w:rPr>
        <w:t> </w:t>
      </w:r>
      <w:r>
        <w:rPr/>
        <w:t>元</w:t>
      </w:r>
      <w:r>
        <w:rPr>
          <w:rFonts w:ascii="宋体" w:hAnsi="宋体" w:cs="宋体" w:eastAsia="宋体" w:hint="default"/>
        </w:rPr>
        <w:t>/</w:t>
      </w:r>
      <w:r>
        <w:rPr/>
        <w:t>每股—</w:t>
      </w:r>
      <w:r>
        <w:rPr>
          <w:rFonts w:ascii="宋体" w:hAnsi="宋体" w:cs="宋体" w:eastAsia="宋体" w:hint="default"/>
        </w:rPr>
        <w:t>11.90</w:t>
      </w:r>
      <w:r>
        <w:rPr>
          <w:rFonts w:ascii="宋体" w:hAnsi="宋体" w:cs="宋体" w:eastAsia="宋体" w:hint="default"/>
          <w:spacing w:val="-63"/>
        </w:rPr>
        <w:t> </w:t>
      </w:r>
      <w:r>
        <w:rPr/>
        <w:t>元</w:t>
      </w:r>
      <w:r>
        <w:rPr>
          <w:rFonts w:ascii="宋体" w:hAnsi="宋体" w:cs="宋体" w:eastAsia="宋体" w:hint="default"/>
        </w:rPr>
        <w:t>/</w:t>
      </w:r>
      <w:r>
        <w:rPr/>
        <w:t>每股。 </w:t>
      </w:r>
      <w:r>
        <w:rPr>
          <w:spacing w:val="12"/>
        </w:rPr>
        <w:t>报告期内，新长江公司减持股份合计为</w:t>
      </w:r>
      <w:r>
        <w:rPr>
          <w:spacing w:val="16"/>
        </w:rPr>
        <w:t> </w:t>
      </w:r>
      <w:r>
        <w:rPr>
          <w:rFonts w:ascii="宋体" w:hAnsi="宋体" w:cs="宋体" w:eastAsia="宋体" w:hint="default"/>
        </w:rPr>
        <w:t>6,008,300</w:t>
      </w:r>
      <w:r>
        <w:rPr>
          <w:rFonts w:ascii="宋体" w:hAnsi="宋体" w:cs="宋体" w:eastAsia="宋体" w:hint="default"/>
          <w:spacing w:val="17"/>
        </w:rPr>
        <w:t> </w:t>
      </w:r>
      <w:r>
        <w:rPr>
          <w:spacing w:val="12"/>
        </w:rPr>
        <w:t>股，期末持有的本公司股份余额为</w:t>
      </w:r>
      <w:r>
        <w:rPr>
          <w:spacing w:val="-103"/>
        </w:rPr>
        <w:t> </w:t>
      </w:r>
      <w:r>
        <w:rPr>
          <w:spacing w:val="-103"/>
        </w:rPr>
      </w:r>
      <w:r>
        <w:rPr>
          <w:rFonts w:ascii="宋体" w:hAnsi="宋体" w:cs="宋体" w:eastAsia="宋体" w:hint="default"/>
        </w:rPr>
        <w:t>21,305,218</w:t>
      </w:r>
      <w:r>
        <w:rPr>
          <w:rFonts w:ascii="宋体" w:hAnsi="宋体" w:cs="宋体" w:eastAsia="宋体" w:hint="default"/>
          <w:spacing w:val="-57"/>
        </w:rPr>
        <w:t> </w:t>
      </w:r>
      <w:r>
        <w:rPr/>
        <w:t>股，占公司总股本的</w:t>
      </w:r>
      <w:r>
        <w:rPr>
          <w:spacing w:val="-57"/>
        </w:rPr>
        <w:t> </w:t>
      </w:r>
      <w:r>
        <w:rPr>
          <w:rFonts w:ascii="宋体" w:hAnsi="宋体" w:cs="宋体" w:eastAsia="宋体" w:hint="default"/>
        </w:rPr>
        <w:t>6.29%</w:t>
      </w:r>
      <w:r>
        <w:rPr/>
        <w:t>，所持股份类别为境内非国有法人股。</w:t>
      </w:r>
      <w:r>
        <w:rPr>
          <w:rFonts w:ascii="宋体" w:hAnsi="宋体" w:cs="宋体" w:eastAsia="宋体" w:hint="default"/>
        </w:rPr>
        <w:t> </w:t>
      </w:r>
    </w:p>
    <w:p>
      <w:pPr>
        <w:pStyle w:val="BodyText"/>
        <w:spacing w:line="273" w:lineRule="auto" w:before="7"/>
        <w:ind w:right="226" w:firstLine="420"/>
        <w:jc w:val="both"/>
        <w:rPr>
          <w:rFonts w:ascii="宋体" w:hAnsi="宋体" w:cs="宋体" w:eastAsia="宋体" w:hint="default"/>
        </w:rPr>
      </w:pPr>
      <w:r>
        <w:rPr/>
        <w:t>报告期内，新长江公司解除质押股份为</w:t>
      </w:r>
      <w:r>
        <w:rPr>
          <w:spacing w:val="-61"/>
        </w:rPr>
        <w:t> </w:t>
      </w:r>
      <w:r>
        <w:rPr>
          <w:rFonts w:ascii="宋体" w:hAnsi="宋体" w:cs="宋体" w:eastAsia="宋体" w:hint="default"/>
        </w:rPr>
        <w:t>1,200</w:t>
      </w:r>
      <w:r>
        <w:rPr>
          <w:rFonts w:ascii="宋体" w:hAnsi="宋体" w:cs="宋体" w:eastAsia="宋体" w:hint="default"/>
          <w:spacing w:val="-61"/>
        </w:rPr>
        <w:t> </w:t>
      </w:r>
      <w:r>
        <w:rPr>
          <w:spacing w:val="-4"/>
        </w:rPr>
        <w:t>万股。截至报告期末，新长江公司所持的</w:t>
      </w:r>
      <w:r>
        <w:rPr/>
        <w:t> 本公司股份仍有</w:t>
      </w:r>
      <w:r>
        <w:rPr>
          <w:spacing w:val="-66"/>
        </w:rPr>
        <w:t> </w:t>
      </w:r>
      <w:r>
        <w:rPr>
          <w:rFonts w:ascii="宋体" w:hAnsi="宋体" w:cs="宋体" w:eastAsia="宋体" w:hint="default"/>
        </w:rPr>
        <w:t>1,000</w:t>
      </w:r>
      <w:r>
        <w:rPr>
          <w:rFonts w:ascii="宋体" w:hAnsi="宋体" w:cs="宋体" w:eastAsia="宋体" w:hint="default"/>
          <w:spacing w:val="-66"/>
        </w:rPr>
        <w:t> </w:t>
      </w:r>
      <w:r>
        <w:rPr/>
        <w:t>万股为质押状态，占本公司总股本的</w:t>
      </w:r>
      <w:r>
        <w:rPr>
          <w:spacing w:val="-66"/>
        </w:rPr>
        <w:t> </w:t>
      </w:r>
      <w:r>
        <w:rPr>
          <w:rFonts w:ascii="宋体" w:hAnsi="宋体" w:cs="宋体" w:eastAsia="宋体" w:hint="default"/>
        </w:rPr>
        <w:t>2.95%</w:t>
      </w:r>
      <w:r>
        <w:rPr/>
        <w:t>，占新长江公司期末持股 的</w:t>
      </w:r>
      <w:r>
        <w:rPr>
          <w:spacing w:val="-57"/>
        </w:rPr>
        <w:t> </w:t>
      </w:r>
      <w:r>
        <w:rPr>
          <w:rFonts w:ascii="宋体" w:hAnsi="宋体" w:cs="宋体" w:eastAsia="宋体" w:hint="default"/>
        </w:rPr>
        <w:t>46.94%</w:t>
      </w:r>
      <w:r>
        <w:rPr/>
        <w:t>。</w:t>
      </w:r>
      <w:r>
        <w:rPr>
          <w:rFonts w:ascii="宋体" w:hAnsi="宋体" w:cs="宋体" w:eastAsia="宋体" w:hint="default"/>
        </w:rPr>
        <w:t> </w:t>
      </w:r>
    </w:p>
    <w:p>
      <w:pPr>
        <w:pStyle w:val="BodyText"/>
        <w:spacing w:line="273" w:lineRule="auto" w:before="7"/>
        <w:ind w:right="229" w:firstLine="420"/>
        <w:jc w:val="both"/>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0"/>
        </w:rPr>
        <w:t> </w:t>
      </w:r>
      <w:r>
        <w:rPr>
          <w:spacing w:val="-12"/>
        </w:rPr>
        <w:t>报告期内公司前十名股东中有大成景阳领先、大成财富管理、大成创新成长三家证券 </w:t>
      </w:r>
      <w:r>
        <w:rPr>
          <w:spacing w:val="-8"/>
        </w:rPr>
        <w:t>投资基金属于同一控制是一致行动人，其他股东之间未发现存在关联关系或有一致行动，其持</w:t>
      </w:r>
      <w:r>
        <w:rPr>
          <w:spacing w:val="-78"/>
        </w:rPr>
        <w:t> </w:t>
      </w:r>
      <w:r>
        <w:rPr>
          <w:spacing w:val="-78"/>
        </w:rPr>
      </w:r>
      <w:r>
        <w:rPr/>
        <w:t>股情况见表七。</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表七</w:t>
      </w:r>
      <w:r>
        <w:rPr>
          <w:spacing w:val="103"/>
        </w:rPr>
        <w:t> </w:t>
      </w:r>
      <w:r>
        <w:rPr>
          <w:rFonts w:ascii="宋体" w:hAnsi="宋体" w:cs="宋体" w:eastAsia="宋体" w:hint="default"/>
          <w:spacing w:val="103"/>
        </w:rPr>
      </w:r>
      <w:r>
        <w:rPr/>
        <w:t>截至</w:t>
      </w:r>
      <w:r>
        <w:rPr>
          <w:spacing w:val="-55"/>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日公司前十名股东的持股情况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142"/>
        <w:gridCol w:w="1064"/>
        <w:gridCol w:w="756"/>
        <w:gridCol w:w="1036"/>
        <w:gridCol w:w="1147"/>
        <w:gridCol w:w="1134"/>
        <w:gridCol w:w="1135"/>
      </w:tblGrid>
      <w:tr>
        <w:trPr>
          <w:trHeight w:val="404" w:hRule="exact"/>
        </w:trPr>
        <w:tc>
          <w:tcPr>
            <w:tcW w:w="21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pacing w:val="-12"/>
                <w:sz w:val="18"/>
                <w:szCs w:val="18"/>
              </w:rPr>
              <w:t>股东性质</w:t>
            </w:r>
            <w:r>
              <w:rPr>
                <w:rFonts w:ascii="宋体" w:hAnsi="宋体" w:cs="宋体" w:eastAsia="宋体" w:hint="default"/>
                <w:sz w:val="18"/>
                <w:szCs w:val="18"/>
              </w:rPr>
              <w:t> </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32" w:lineRule="exact"/>
              <w:ind w:left="193" w:right="101"/>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持股总数</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z w:val="18"/>
                <w:szCs w:val="18"/>
              </w:rPr>
              <w:t>中</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质押或冻结 </w:t>
            </w:r>
            <w:r>
              <w:rPr>
                <w:rFonts w:ascii="宋体" w:hAnsi="宋体" w:cs="宋体" w:eastAsia="宋体" w:hint="default"/>
                <w:sz w:val="18"/>
                <w:szCs w:val="18"/>
              </w:rPr>
              <w:t>的股份数量</w:t>
            </w:r>
          </w:p>
        </w:tc>
      </w:tr>
      <w:tr>
        <w:trPr>
          <w:trHeight w:val="476" w:hRule="exact"/>
        </w:trPr>
        <w:tc>
          <w:tcPr>
            <w:tcW w:w="2142"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无限售条件</w:t>
            </w:r>
          </w:p>
          <w:p>
            <w:pPr>
              <w:pStyle w:val="TableParagraph"/>
              <w:spacing w:line="235" w:lineRule="exact"/>
              <w:ind w:left="89" w:right="0"/>
              <w:jc w:val="center"/>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有限售条件</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z w:val="18"/>
                <w:szCs w:val="18"/>
              </w:rPr>
              <w:t> </w:t>
            </w:r>
          </w:p>
        </w:tc>
        <w:tc>
          <w:tcPr>
            <w:tcW w:w="1135" w:type="dxa"/>
            <w:vMerge/>
            <w:tcBorders>
              <w:left w:val="single" w:sz="4" w:space="0" w:color="000000"/>
              <w:bottom w:val="single" w:sz="4" w:space="0" w:color="000000"/>
              <w:right w:val="single" w:sz="4" w:space="0" w:color="000000"/>
            </w:tcBorders>
          </w:tcPr>
          <w:p>
            <w:pPr/>
          </w:p>
        </w:tc>
      </w:tr>
      <w:tr>
        <w:trPr>
          <w:trHeight w:val="323"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z w:val="18"/>
                <w:szCs w:val="18"/>
              </w:rPr>
              <w:t>中兆投资管理有限公司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pacing w:val="-33"/>
                <w:sz w:val="15"/>
                <w:szCs w:val="15"/>
              </w:rPr>
              <w:t>境内非国有法人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6"/>
                <w:szCs w:val="16"/>
              </w:rPr>
            </w:pPr>
            <w:r>
              <w:rPr>
                <w:rFonts w:ascii="Times New Roman"/>
                <w:sz w:val="16"/>
              </w:rPr>
              <w:t>29.90%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101,260,836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101,260,836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48"/>
              <w:jc w:val="right"/>
              <w:rPr>
                <w:rFonts w:ascii="宋体" w:hAnsi="宋体" w:cs="宋体" w:eastAsia="宋体" w:hint="default"/>
                <w:sz w:val="15"/>
                <w:szCs w:val="15"/>
              </w:rPr>
            </w:pPr>
            <w:r>
              <w:rPr>
                <w:rFonts w:ascii="宋体"/>
                <w:sz w:val="15"/>
              </w:rPr>
              <w:t>0 </w:t>
            </w:r>
          </w:p>
        </w:tc>
      </w:tr>
      <w:tr>
        <w:trPr>
          <w:trHeight w:val="47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4"/>
                <w:sz w:val="18"/>
                <w:szCs w:val="18"/>
              </w:rPr>
              <w:t> </w:t>
            </w:r>
            <w:r>
              <w:rPr>
                <w:rFonts w:ascii="宋体" w:hAnsi="宋体" w:cs="宋体" w:eastAsia="宋体" w:hint="default"/>
                <w:sz w:val="18"/>
                <w:szCs w:val="18"/>
              </w:rPr>
              <w:t>安徽新长江投资股份有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5" w:right="0"/>
              <w:jc w:val="center"/>
              <w:rPr>
                <w:rFonts w:ascii="宋体" w:hAnsi="宋体" w:cs="宋体" w:eastAsia="宋体" w:hint="default"/>
                <w:sz w:val="15"/>
                <w:szCs w:val="15"/>
              </w:rPr>
            </w:pPr>
            <w:r>
              <w:rPr>
                <w:rFonts w:ascii="宋体" w:hAnsi="宋体" w:cs="宋体" w:eastAsia="宋体" w:hint="default"/>
                <w:spacing w:val="-33"/>
                <w:sz w:val="15"/>
                <w:szCs w:val="15"/>
              </w:rPr>
              <w:t>境内非国有法人</w:t>
            </w:r>
            <w:r>
              <w:rPr>
                <w:rFonts w:ascii="宋体" w:hAnsi="宋体" w:cs="宋体" w:eastAsia="宋体" w:hint="default"/>
                <w:sz w:val="15"/>
                <w:szCs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26" w:right="0"/>
              <w:jc w:val="center"/>
              <w:rPr>
                <w:rFonts w:ascii="Times New Roman" w:hAnsi="Times New Roman" w:cs="Times New Roman" w:eastAsia="Times New Roman" w:hint="default"/>
                <w:sz w:val="16"/>
                <w:szCs w:val="16"/>
              </w:rPr>
            </w:pPr>
            <w:r>
              <w:rPr>
                <w:rFonts w:ascii="Times New Roman"/>
                <w:sz w:val="16"/>
              </w:rPr>
              <w:t>6.29%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21,305,218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w w:val="95"/>
                <w:sz w:val="16"/>
              </w:rPr>
              <w:t>11,305,218</w:t>
            </w:r>
            <w:r>
              <w:rPr>
                <w:rFonts w:ascii="Times New Roman"/>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宋体" w:hAnsi="宋体" w:cs="宋体" w:eastAsia="宋体" w:hint="default"/>
                <w:sz w:val="15"/>
                <w:szCs w:val="15"/>
              </w:rPr>
            </w:pPr>
            <w:r>
              <w:rPr>
                <w:rFonts w:ascii="宋体"/>
                <w:sz w:val="15"/>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pacing w:val="-46"/>
                <w:sz w:val="18"/>
                <w:szCs w:val="18"/>
              </w:rPr>
              <w:t> </w:t>
            </w:r>
            <w:r>
              <w:rPr>
                <w:rFonts w:ascii="宋体" w:hAnsi="宋体" w:cs="宋体" w:eastAsia="宋体" w:hint="default"/>
                <w:sz w:val="18"/>
                <w:szCs w:val="18"/>
              </w:rPr>
              <w:t>1,000</w:t>
            </w:r>
          </w:p>
          <w:p>
            <w:pPr>
              <w:pStyle w:val="TableParagraph"/>
              <w:spacing w:line="234" w:lineRule="exact"/>
              <w:ind w:left="662" w:right="0"/>
              <w:jc w:val="left"/>
              <w:rPr>
                <w:rFonts w:ascii="宋体" w:hAnsi="宋体" w:cs="宋体" w:eastAsia="宋体" w:hint="default"/>
                <w:sz w:val="18"/>
                <w:szCs w:val="18"/>
              </w:rPr>
            </w:pPr>
            <w:r>
              <w:rPr>
                <w:rFonts w:ascii="宋体" w:hAnsi="宋体" w:cs="宋体" w:eastAsia="宋体" w:hint="default"/>
                <w:sz w:val="18"/>
                <w:szCs w:val="18"/>
              </w:rPr>
              <w:t>万股</w:t>
            </w:r>
          </w:p>
        </w:tc>
      </w:tr>
      <w:tr>
        <w:trPr>
          <w:trHeight w:val="478"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4"/>
                <w:sz w:val="18"/>
                <w:szCs w:val="18"/>
              </w:rPr>
              <w:t> </w:t>
            </w:r>
            <w:r>
              <w:rPr>
                <w:rFonts w:ascii="宋体" w:hAnsi="宋体" w:cs="宋体" w:eastAsia="宋体" w:hint="default"/>
                <w:sz w:val="18"/>
                <w:szCs w:val="18"/>
              </w:rPr>
              <w:t>秦皇岛市人民政府国有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资产监督管理委员会</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pacing w:val="-12"/>
                <w:sz w:val="18"/>
                <w:szCs w:val="18"/>
              </w:rPr>
              <w:t>国家</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26" w:right="0"/>
              <w:jc w:val="center"/>
              <w:rPr>
                <w:rFonts w:ascii="Times New Roman" w:hAnsi="Times New Roman" w:cs="Times New Roman" w:eastAsia="Times New Roman" w:hint="default"/>
                <w:sz w:val="16"/>
                <w:szCs w:val="16"/>
              </w:rPr>
            </w:pPr>
            <w:r>
              <w:rPr>
                <w:rFonts w:ascii="Times New Roman"/>
                <w:sz w:val="16"/>
              </w:rPr>
              <w:t>3.47%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w w:val="95"/>
                <w:sz w:val="16"/>
              </w:rPr>
              <w:t>11,742,341</w:t>
            </w:r>
            <w:r>
              <w:rPr>
                <w:rFonts w:ascii="Times New Roman"/>
                <w:spacing w:val="-1"/>
                <w:sz w:val="16"/>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w w:val="95"/>
                <w:sz w:val="16"/>
              </w:rPr>
              <w:t>11,742,341</w:t>
            </w:r>
            <w:r>
              <w:rPr>
                <w:rFonts w:ascii="Times New Roman"/>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48"/>
              <w:jc w:val="right"/>
              <w:rPr>
                <w:rFonts w:ascii="宋体" w:hAnsi="宋体" w:cs="宋体" w:eastAsia="宋体" w:hint="default"/>
                <w:sz w:val="15"/>
                <w:szCs w:val="15"/>
              </w:rPr>
            </w:pPr>
            <w:r>
              <w:rPr>
                <w:rFonts w:ascii="宋体"/>
                <w:sz w:val="15"/>
              </w:rPr>
              <w:t>0 </w:t>
            </w:r>
          </w:p>
        </w:tc>
      </w:tr>
    </w:tbl>
    <w:p>
      <w:pPr>
        <w:spacing w:after="0" w:line="240" w:lineRule="auto"/>
        <w:jc w:val="right"/>
        <w:rPr>
          <w:rFonts w:ascii="宋体" w:hAnsi="宋体" w:cs="宋体" w:eastAsia="宋体" w:hint="default"/>
          <w:sz w:val="15"/>
          <w:szCs w:val="15"/>
        </w:rPr>
        <w:sectPr>
          <w:pgSz w:w="11900" w:h="16840"/>
          <w:pgMar w:header="877" w:footer="1003" w:top="1100" w:bottom="1200" w:left="1660" w:right="156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142"/>
        <w:gridCol w:w="1064"/>
        <w:gridCol w:w="756"/>
        <w:gridCol w:w="1036"/>
        <w:gridCol w:w="1147"/>
        <w:gridCol w:w="1134"/>
        <w:gridCol w:w="1135"/>
      </w:tblGrid>
      <w:tr>
        <w:trPr>
          <w:trHeight w:val="32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中国糖业酒类集团公司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pacing w:val="-12"/>
                <w:sz w:val="18"/>
                <w:szCs w:val="18"/>
              </w:rPr>
              <w:t>国有法人</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2.65%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8,967,636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8,967,636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48"/>
              <w:jc w:val="right"/>
              <w:rPr>
                <w:rFonts w:ascii="宋体" w:hAnsi="宋体" w:cs="宋体" w:eastAsia="宋体" w:hint="default"/>
                <w:sz w:val="15"/>
                <w:szCs w:val="15"/>
              </w:rPr>
            </w:pPr>
            <w:r>
              <w:rPr>
                <w:rFonts w:ascii="宋体"/>
                <w:sz w:val="15"/>
              </w:rPr>
              <w:t>0 </w:t>
            </w:r>
          </w:p>
        </w:tc>
      </w:tr>
      <w:tr>
        <w:trPr>
          <w:trHeight w:val="478"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7"/>
                <w:sz w:val="18"/>
                <w:szCs w:val="18"/>
              </w:rPr>
              <w:t> </w:t>
            </w:r>
            <w:r>
              <w:rPr>
                <w:rFonts w:ascii="宋体" w:hAnsi="宋体" w:cs="宋体" w:eastAsia="宋体" w:hint="default"/>
                <w:spacing w:val="-15"/>
                <w:sz w:val="18"/>
                <w:szCs w:val="18"/>
              </w:rPr>
              <w:t>中国农业银行—大成景阳</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领先股票型证券投资基金</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6"/>
                <w:szCs w:val="16"/>
              </w:rPr>
            </w:pPr>
            <w:r>
              <w:rPr>
                <w:rFonts w:ascii="Times New Roman"/>
                <w:spacing w:val="-1"/>
                <w:sz w:val="16"/>
              </w:rPr>
              <w:t>1.68%</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5,699,874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5,699,874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48"/>
              <w:jc w:val="right"/>
              <w:rPr>
                <w:rFonts w:ascii="宋体" w:hAnsi="宋体" w:cs="宋体" w:eastAsia="宋体" w:hint="default"/>
                <w:sz w:val="15"/>
                <w:szCs w:val="15"/>
              </w:rPr>
            </w:pPr>
            <w:r>
              <w:rPr>
                <w:rFonts w:ascii="宋体"/>
                <w:sz w:val="15"/>
              </w:rPr>
              <w:t>0 </w:t>
            </w:r>
          </w:p>
        </w:tc>
      </w:tr>
      <w:tr>
        <w:trPr>
          <w:trHeight w:val="47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57"/>
                <w:sz w:val="18"/>
                <w:szCs w:val="18"/>
              </w:rPr>
              <w:t> </w:t>
            </w:r>
            <w:r>
              <w:rPr>
                <w:rFonts w:ascii="宋体" w:hAnsi="宋体" w:cs="宋体" w:eastAsia="宋体" w:hint="default"/>
                <w:spacing w:val="-15"/>
                <w:sz w:val="18"/>
                <w:szCs w:val="18"/>
              </w:rPr>
              <w:t>中国工商银行—广发行业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领先股票型证券投资基金</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6"/>
                <w:szCs w:val="16"/>
              </w:rPr>
            </w:pPr>
            <w:r>
              <w:rPr>
                <w:rFonts w:ascii="Times New Roman"/>
                <w:spacing w:val="-1"/>
                <w:sz w:val="16"/>
              </w:rPr>
              <w:t>1.37%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4,652,030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4,652,030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48"/>
              <w:jc w:val="right"/>
              <w:rPr>
                <w:rFonts w:ascii="宋体" w:hAnsi="宋体" w:cs="宋体" w:eastAsia="宋体" w:hint="default"/>
                <w:sz w:val="15"/>
                <w:szCs w:val="15"/>
              </w:rPr>
            </w:pPr>
            <w:r>
              <w:rPr>
                <w:rFonts w:ascii="宋体"/>
                <w:sz w:val="15"/>
              </w:rPr>
              <w:t>0 </w:t>
            </w:r>
          </w:p>
        </w:tc>
      </w:tr>
      <w:tr>
        <w:trPr>
          <w:trHeight w:val="322"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51"/>
                <w:sz w:val="18"/>
                <w:szCs w:val="18"/>
              </w:rPr>
              <w:t> </w:t>
            </w:r>
            <w:r>
              <w:rPr>
                <w:rFonts w:ascii="宋体" w:hAnsi="宋体" w:cs="宋体" w:eastAsia="宋体" w:hint="default"/>
                <w:spacing w:val="-17"/>
                <w:sz w:val="18"/>
                <w:szCs w:val="18"/>
              </w:rPr>
              <w:t>全国社保基金一零八组合</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1.27%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4,299,819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4,299,819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48"/>
              <w:jc w:val="right"/>
              <w:rPr>
                <w:rFonts w:ascii="宋体" w:hAnsi="宋体" w:cs="宋体" w:eastAsia="宋体" w:hint="default"/>
                <w:sz w:val="15"/>
                <w:szCs w:val="15"/>
              </w:rPr>
            </w:pPr>
            <w:r>
              <w:rPr>
                <w:rFonts w:ascii="宋体"/>
                <w:sz w:val="15"/>
              </w:rPr>
              <w:t>0 </w:t>
            </w:r>
          </w:p>
        </w:tc>
      </w:tr>
      <w:tr>
        <w:trPr>
          <w:trHeight w:val="478"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57"/>
                <w:sz w:val="18"/>
                <w:szCs w:val="18"/>
              </w:rPr>
              <w:t> </w:t>
            </w:r>
            <w:r>
              <w:rPr>
                <w:rFonts w:ascii="宋体" w:hAnsi="宋体" w:cs="宋体" w:eastAsia="宋体" w:hint="default"/>
                <w:spacing w:val="-15"/>
                <w:sz w:val="18"/>
                <w:szCs w:val="18"/>
              </w:rPr>
              <w:t>中国银行—大成财富管理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2020</w:t>
            </w:r>
            <w:r>
              <w:rPr>
                <w:rFonts w:ascii="宋体" w:hAnsi="宋体" w:cs="宋体" w:eastAsia="宋体" w:hint="default"/>
                <w:spacing w:val="-55"/>
                <w:sz w:val="18"/>
                <w:szCs w:val="18"/>
              </w:rPr>
              <w:t> </w:t>
            </w:r>
            <w:r>
              <w:rPr>
                <w:rFonts w:ascii="宋体" w:hAnsi="宋体" w:cs="宋体" w:eastAsia="宋体" w:hint="default"/>
                <w:spacing w:val="-25"/>
                <w:sz w:val="18"/>
                <w:szCs w:val="18"/>
              </w:rPr>
              <w:t>生命周期证券投资基金</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6"/>
                <w:szCs w:val="16"/>
              </w:rPr>
            </w:pPr>
            <w:r>
              <w:rPr>
                <w:rFonts w:ascii="Times New Roman"/>
                <w:spacing w:val="-1"/>
                <w:sz w:val="16"/>
              </w:rPr>
              <w:t>1.03%</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3,500,000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3,500,000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48"/>
              <w:jc w:val="right"/>
              <w:rPr>
                <w:rFonts w:ascii="宋体" w:hAnsi="宋体" w:cs="宋体" w:eastAsia="宋体" w:hint="default"/>
                <w:sz w:val="15"/>
                <w:szCs w:val="15"/>
              </w:rPr>
            </w:pPr>
            <w:r>
              <w:rPr>
                <w:rFonts w:ascii="宋体"/>
                <w:sz w:val="15"/>
              </w:rPr>
              <w:t>0 </w:t>
            </w:r>
          </w:p>
        </w:tc>
      </w:tr>
      <w:tr>
        <w:trPr>
          <w:trHeight w:val="47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29"/>
                <w:sz w:val="18"/>
                <w:szCs w:val="18"/>
              </w:rPr>
              <w:t> </w:t>
            </w:r>
            <w:r>
              <w:rPr>
                <w:rFonts w:ascii="宋体" w:hAnsi="宋体" w:cs="宋体" w:eastAsia="宋体" w:hint="default"/>
                <w:spacing w:val="-30"/>
                <w:sz w:val="18"/>
                <w:szCs w:val="18"/>
              </w:rPr>
              <w:t>中国农业银行—大成创新成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长混合型证券投资基金</w:t>
            </w:r>
            <w:r>
              <w:rPr>
                <w:rFonts w:ascii="宋体" w:hAnsi="宋体" w:cs="宋体" w:eastAsia="宋体" w:hint="default"/>
                <w:spacing w:val="-28"/>
                <w:sz w:val="18"/>
                <w:szCs w:val="18"/>
              </w:rPr>
              <w:t>(LOF) </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6"/>
                <w:szCs w:val="16"/>
              </w:rPr>
            </w:pPr>
            <w:r>
              <w:rPr>
                <w:rFonts w:ascii="Times New Roman"/>
                <w:spacing w:val="-1"/>
                <w:sz w:val="16"/>
              </w:rPr>
              <w:t>1.02%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3,450,000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3,450,000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48"/>
              <w:jc w:val="right"/>
              <w:rPr>
                <w:rFonts w:ascii="宋体" w:hAnsi="宋体" w:cs="宋体" w:eastAsia="宋体" w:hint="default"/>
                <w:sz w:val="15"/>
                <w:szCs w:val="15"/>
              </w:rPr>
            </w:pPr>
            <w:r>
              <w:rPr>
                <w:rFonts w:ascii="宋体"/>
                <w:sz w:val="15"/>
              </w:rPr>
              <w:t>0 </w:t>
            </w:r>
          </w:p>
        </w:tc>
      </w:tr>
      <w:tr>
        <w:trPr>
          <w:trHeight w:val="478"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6"/>
                <w:sz w:val="18"/>
                <w:szCs w:val="18"/>
              </w:rPr>
              <w:t> </w:t>
            </w:r>
            <w:r>
              <w:rPr>
                <w:rFonts w:ascii="宋体" w:hAnsi="宋体" w:cs="宋体" w:eastAsia="宋体" w:hint="default"/>
                <w:spacing w:val="-15"/>
                <w:sz w:val="18"/>
                <w:szCs w:val="18"/>
              </w:rPr>
              <w:t>中国农业银行—益民创</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新优势混合型证券投资基金</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3" w:right="0"/>
              <w:jc w:val="center"/>
              <w:rPr>
                <w:rFonts w:ascii="宋体" w:hAnsi="宋体" w:cs="宋体" w:eastAsia="宋体" w:hint="default"/>
                <w:sz w:val="15"/>
                <w:szCs w:val="15"/>
              </w:rPr>
            </w:pPr>
            <w:r>
              <w:rPr>
                <w:rFonts w:ascii="宋体"/>
                <w:sz w:val="15"/>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6"/>
                <w:szCs w:val="16"/>
              </w:rPr>
            </w:pPr>
            <w:r>
              <w:rPr>
                <w:rFonts w:ascii="Times New Roman"/>
                <w:spacing w:val="-1"/>
                <w:sz w:val="16"/>
              </w:rPr>
              <w:t>0.99%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3,357,391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6"/>
                <w:szCs w:val="16"/>
              </w:rPr>
            </w:pPr>
            <w:r>
              <w:rPr>
                <w:rFonts w:ascii="Times New Roman"/>
                <w:spacing w:val="-1"/>
                <w:sz w:val="16"/>
              </w:rPr>
              <w:t>3,357,391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48"/>
              <w:jc w:val="right"/>
              <w:rPr>
                <w:rFonts w:ascii="宋体" w:hAnsi="宋体" w:cs="宋体" w:eastAsia="宋体" w:hint="default"/>
                <w:sz w:val="15"/>
                <w:szCs w:val="15"/>
              </w:rPr>
            </w:pPr>
            <w:r>
              <w:rPr>
                <w:rFonts w:ascii="宋体"/>
                <w:sz w:val="15"/>
              </w:rPr>
              <w:t>0 </w:t>
            </w:r>
          </w:p>
        </w:tc>
      </w:tr>
    </w:tbl>
    <w:p>
      <w:pPr>
        <w:spacing w:line="240" w:lineRule="auto" w:before="1"/>
        <w:rPr>
          <w:rFonts w:ascii="宋体" w:hAnsi="宋体" w:cs="宋体" w:eastAsia="宋体" w:hint="default"/>
          <w:sz w:val="14"/>
          <w:szCs w:val="14"/>
        </w:rPr>
      </w:pPr>
    </w:p>
    <w:p>
      <w:pPr>
        <w:pStyle w:val="BodyText"/>
        <w:spacing w:line="240" w:lineRule="auto" w:before="35"/>
        <w:ind w:left="557" w:right="0"/>
        <w:jc w:val="left"/>
        <w:rPr>
          <w:rFonts w:ascii="宋体" w:hAnsi="宋体" w:cs="宋体" w:eastAsia="宋体" w:hint="default"/>
        </w:rPr>
      </w:pPr>
      <w:r>
        <w:rPr/>
        <w:t>三、公司控股股东情况</w:t>
      </w:r>
      <w:r>
        <w:rPr>
          <w:rFonts w:ascii="宋体" w:hAnsi="宋体" w:cs="宋体" w:eastAsia="宋体" w:hint="default"/>
        </w:rPr>
        <w:t> </w:t>
      </w:r>
    </w:p>
    <w:p>
      <w:pPr>
        <w:pStyle w:val="BodyText"/>
        <w:spacing w:line="240" w:lineRule="auto" w:before="37"/>
        <w:ind w:left="557" w:right="0"/>
        <w:jc w:val="left"/>
      </w:pPr>
      <w:r>
        <w:rPr/>
        <w:t>中兆投资管理有限公司是本公司的控股股东</w:t>
      </w:r>
      <w:r>
        <w:rPr>
          <w:spacing w:val="-88"/>
        </w:rPr>
        <w:t>。</w:t>
      </w:r>
      <w:r>
        <w:rPr/>
        <w:t>中兆公司于</w:t>
      </w:r>
      <w:r>
        <w:rPr>
          <w:spacing w:val="-53"/>
        </w:rPr>
        <w:t> </w:t>
      </w:r>
      <w:r>
        <w:rPr>
          <w:rFonts w:ascii="宋体" w:hAnsi="宋体" w:cs="宋体" w:eastAsia="宋体" w:hint="default"/>
        </w:rPr>
        <w:t>1</w:t>
      </w:r>
      <w:r>
        <w:rPr>
          <w:rFonts w:ascii="宋体" w:hAnsi="宋体" w:cs="宋体" w:eastAsia="宋体" w:hint="default"/>
          <w:spacing w:val="-1"/>
        </w:rPr>
        <w:t>99</w:t>
      </w:r>
      <w:r>
        <w:rPr>
          <w:rFonts w:ascii="宋体" w:hAnsi="宋体" w:cs="宋体" w:eastAsia="宋体" w:hint="default"/>
        </w:rPr>
        <w:t>7</w:t>
      </w:r>
      <w:r>
        <w:rPr>
          <w:rFonts w:ascii="宋体" w:hAnsi="宋体" w:cs="宋体" w:eastAsia="宋体" w:hint="default"/>
          <w:spacing w:val="-52"/>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8</w:t>
      </w:r>
      <w:r>
        <w:rPr>
          <w:rFonts w:ascii="宋体" w:hAnsi="宋体" w:cs="宋体" w:eastAsia="宋体" w:hint="default"/>
          <w:spacing w:val="-53"/>
        </w:rPr>
        <w:t> </w:t>
      </w:r>
      <w:r>
        <w:rPr/>
        <w:t>日注册成立，</w:t>
      </w:r>
    </w:p>
    <w:p>
      <w:pPr>
        <w:pStyle w:val="BodyText"/>
        <w:spacing w:line="271" w:lineRule="auto" w:before="37"/>
        <w:ind w:right="228"/>
        <w:jc w:val="both"/>
        <w:rPr>
          <w:rFonts w:ascii="宋体" w:hAnsi="宋体" w:cs="宋体" w:eastAsia="宋体" w:hint="default"/>
        </w:rPr>
      </w:pPr>
      <w:r>
        <w:rPr/>
        <w:t>法定代表人：张静，注册资本：人民币</w:t>
      </w:r>
      <w:r>
        <w:rPr>
          <w:spacing w:val="-46"/>
        </w:rPr>
        <w:t> </w:t>
      </w:r>
      <w:r>
        <w:rPr>
          <w:rFonts w:ascii="宋体" w:hAnsi="宋体" w:cs="宋体" w:eastAsia="宋体" w:hint="default"/>
        </w:rPr>
        <w:t>5,000</w:t>
      </w:r>
      <w:r>
        <w:rPr>
          <w:rFonts w:ascii="宋体" w:hAnsi="宋体" w:cs="宋体" w:eastAsia="宋体" w:hint="default"/>
          <w:spacing w:val="-47"/>
        </w:rPr>
        <w:t> </w:t>
      </w:r>
      <w:r>
        <w:rPr/>
        <w:t>万元，经营范围：投资兴办实业</w:t>
      </w:r>
      <w:r>
        <w:rPr>
          <w:rFonts w:ascii="宋体" w:hAnsi="宋体" w:cs="宋体" w:eastAsia="宋体" w:hint="default"/>
        </w:rPr>
        <w:t>(</w:t>
      </w:r>
      <w:r>
        <w:rPr/>
        <w:t>不含外商投 </w:t>
      </w:r>
      <w:r>
        <w:rPr>
          <w:spacing w:val="-3"/>
        </w:rPr>
        <w:t>资产业目录限制和禁止的项目</w:t>
      </w:r>
      <w:r>
        <w:rPr>
          <w:rFonts w:ascii="宋体" w:hAnsi="宋体" w:cs="宋体" w:eastAsia="宋体" w:hint="default"/>
          <w:spacing w:val="-3"/>
        </w:rPr>
        <w:t>)</w:t>
      </w:r>
      <w:r>
        <w:rPr>
          <w:spacing w:val="-3"/>
        </w:rPr>
        <w:t>；经济信息咨询</w:t>
      </w:r>
      <w:r>
        <w:rPr>
          <w:rFonts w:ascii="宋体" w:hAnsi="宋体" w:cs="宋体" w:eastAsia="宋体" w:hint="default"/>
          <w:spacing w:val="-3"/>
        </w:rPr>
        <w:t>(</w:t>
      </w:r>
      <w:r>
        <w:rPr>
          <w:spacing w:val="-3"/>
        </w:rPr>
        <w:t>不含限制项目</w:t>
      </w:r>
      <w:r>
        <w:rPr>
          <w:rFonts w:ascii="宋体" w:hAnsi="宋体" w:cs="宋体" w:eastAsia="宋体" w:hint="default"/>
          <w:spacing w:val="-3"/>
        </w:rPr>
        <w:t>)</w:t>
      </w:r>
      <w:r>
        <w:rPr>
          <w:spacing w:val="-3"/>
        </w:rPr>
        <w:t>；资产管理；物业管理</w:t>
      </w:r>
      <w:r>
        <w:rPr>
          <w:rFonts w:ascii="宋体" w:hAnsi="宋体" w:cs="宋体" w:eastAsia="宋体" w:hint="default"/>
          <w:spacing w:val="-3"/>
        </w:rPr>
        <w:t>(</w:t>
      </w:r>
      <w:r>
        <w:rPr>
          <w:spacing w:val="-3"/>
        </w:rPr>
        <w:t>须取</w:t>
      </w:r>
      <w:r>
        <w:rPr>
          <w:spacing w:val="-73"/>
        </w:rPr>
        <w:t> </w:t>
      </w:r>
      <w:r>
        <w:rPr/>
        <w:t>得相应的资质证书后方可经营</w:t>
      </w:r>
      <w:r>
        <w:rPr>
          <w:rFonts w:ascii="宋体" w:hAnsi="宋体" w:cs="宋体" w:eastAsia="宋体" w:hint="default"/>
        </w:rPr>
        <w:t>)</w:t>
      </w:r>
      <w:r>
        <w:rPr/>
        <w:t>；计算机软件的技术开发。</w:t>
      </w:r>
      <w:r>
        <w:rPr>
          <w:rFonts w:ascii="宋体" w:hAnsi="宋体" w:cs="宋体" w:eastAsia="宋体" w:hint="default"/>
        </w:rPr>
        <w:t> </w:t>
      </w:r>
    </w:p>
    <w:p>
      <w:pPr>
        <w:pStyle w:val="BodyText"/>
        <w:spacing w:line="273" w:lineRule="auto" w:before="166"/>
        <w:ind w:left="557" w:right="3416"/>
        <w:jc w:val="left"/>
        <w:rPr>
          <w:rFonts w:ascii="宋体" w:hAnsi="宋体" w:cs="宋体" w:eastAsia="宋体" w:hint="default"/>
        </w:rPr>
      </w:pPr>
      <w:r>
        <w:rPr/>
        <w:t>四、公司实际控制人情况</w:t>
      </w:r>
      <w:r>
        <w:rPr>
          <w:rFonts w:ascii="宋体" w:hAnsi="宋体" w:cs="宋体" w:eastAsia="宋体" w:hint="default"/>
        </w:rPr>
        <w:t> </w:t>
      </w:r>
      <w:r>
        <w:rPr/>
        <w:t>黄茂如是本公司的实际控制人。</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公司与实际控制人之间的产权和控制关系方框图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328" w:lineRule="auto" w:before="70"/>
        <w:ind w:left="3442" w:right="3416" w:firstLine="146"/>
        <w:jc w:val="left"/>
        <w:rPr>
          <w:rFonts w:ascii="宋体" w:hAnsi="宋体" w:cs="宋体" w:eastAsia="宋体" w:hint="default"/>
          <w:sz w:val="21"/>
          <w:szCs w:val="21"/>
        </w:rPr>
      </w:pPr>
      <w:r>
        <w:rPr/>
        <w:pict>
          <v:group style="position:absolute;margin-left:238.259995pt;margin-top:-13.827985pt;width:160.050pt;height:128.35pt;mso-position-horizontal-relative:page;mso-position-vertical-relative:paragraph;z-index:-561280" coordorigin="4765,-277" coordsize="3201,2567">
            <v:group style="position:absolute;left:5195;top:-267;width:1712;height:2" coordorigin="5195,-267" coordsize="1712,2">
              <v:shape style="position:absolute;left:5195;top:-267;width:1712;height:2" coordorigin="5195,-267" coordsize="1712,0" path="m5195,-267l6906,-267e" filled="false" stroked="true" strokeweight=".48pt" strokecolor="#000000">
                <v:path arrowok="t"/>
              </v:shape>
            </v:group>
            <v:group style="position:absolute;left:5200;top:-272;width:2;height:332" coordorigin="5200,-272" coordsize="2,332">
              <v:shape style="position:absolute;left:5200;top:-272;width:2;height:332" coordorigin="5200,-272" coordsize="0,332" path="m5200,-272l5200,59e" filled="false" stroked="true" strokeweight=".48pt" strokecolor="#000000">
                <v:path arrowok="t"/>
              </v:shape>
            </v:group>
            <v:group style="position:absolute;left:5195;top:55;width:1702;height:2" coordorigin="5195,55" coordsize="1702,2">
              <v:shape style="position:absolute;left:5195;top:55;width:1702;height:2" coordorigin="5195,55" coordsize="1702,0" path="m5195,55l6896,55e" filled="false" stroked="true" strokeweight=".48pt" strokecolor="#000000">
                <v:path arrowok="t"/>
              </v:shape>
            </v:group>
            <v:group style="position:absolute;left:6901;top:-272;width:2;height:332" coordorigin="6901,-272" coordsize="2,332">
              <v:shape style="position:absolute;left:6901;top:-272;width:2;height:332" coordorigin="6901,-272" coordsize="0,332" path="m6901,-272l6901,59e" filled="false" stroked="true" strokeweight=".48pt" strokecolor="#000000">
                <v:path arrowok="t"/>
              </v:shape>
            </v:group>
            <v:group style="position:absolute;left:4770;top:376;width:2420;height:2" coordorigin="4770,376" coordsize="2420,2">
              <v:shape style="position:absolute;left:4770;top:376;width:2420;height:2" coordorigin="4770,376" coordsize="2420,0" path="m4770,376l7189,376e" filled="false" stroked="true" strokeweight=".48pt" strokecolor="#000000">
                <v:path arrowok="t"/>
              </v:shape>
            </v:group>
            <v:group style="position:absolute;left:4775;top:371;width:2;height:333" coordorigin="4775,371" coordsize="2,333">
              <v:shape style="position:absolute;left:4775;top:371;width:2;height:333" coordorigin="4775,371" coordsize="0,333" path="m4775,371l4775,704e" filled="false" stroked="true" strokeweight=".48pt" strokecolor="#000000">
                <v:path arrowok="t"/>
              </v:shape>
            </v:group>
            <v:group style="position:absolute;left:4770;top:699;width:2410;height:2" coordorigin="4770,699" coordsize="2410,2">
              <v:shape style="position:absolute;left:4770;top:699;width:2410;height:2" coordorigin="4770,699" coordsize="2410,0" path="m4770,699l7180,699e" filled="false" stroked="true" strokeweight=".48pt" strokecolor="#000000">
                <v:path arrowok="t"/>
              </v:shape>
            </v:group>
            <v:group style="position:absolute;left:7184;top:371;width:2;height:333" coordorigin="7184,371" coordsize="2,333">
              <v:shape style="position:absolute;left:7184;top:371;width:2;height:333" coordorigin="7184,371" coordsize="0,333" path="m7184,371l7184,704e" filled="false" stroked="true" strokeweight=".48pt" strokecolor="#000000">
                <v:path arrowok="t"/>
              </v:shape>
              <v:shape style="position:absolute;left:5969;top:41;width:120;height:332" type="#_x0000_t75" stroked="false">
                <v:imagedata r:id="rId14" o:title=""/>
              </v:shape>
            </v:group>
            <v:group style="position:absolute;left:4770;top:1021;width:2420;height:2" coordorigin="4770,1021" coordsize="2420,2">
              <v:shape style="position:absolute;left:4770;top:1021;width:2420;height:2" coordorigin="4770,1021" coordsize="2420,0" path="m4770,1021l7189,1021e" filled="false" stroked="true" strokeweight=".48pt" strokecolor="#000000">
                <v:path arrowok="t"/>
              </v:shape>
            </v:group>
            <v:group style="position:absolute;left:4775;top:1016;width:2;height:333" coordorigin="4775,1016" coordsize="2,333">
              <v:shape style="position:absolute;left:4775;top:1016;width:2;height:333" coordorigin="4775,1016" coordsize="0,333" path="m4775,1016l4775,1348e" filled="false" stroked="true" strokeweight=".48pt" strokecolor="#000000">
                <v:path arrowok="t"/>
              </v:shape>
            </v:group>
            <v:group style="position:absolute;left:4770;top:1343;width:2410;height:2" coordorigin="4770,1343" coordsize="2410,2">
              <v:shape style="position:absolute;left:4770;top:1343;width:2410;height:2" coordorigin="4770,1343" coordsize="2410,0" path="m4770,1343l7180,1343e" filled="false" stroked="true" strokeweight=".48pt" strokecolor="#000000">
                <v:path arrowok="t"/>
              </v:shape>
            </v:group>
            <v:group style="position:absolute;left:7184;top:1016;width:2;height:333" coordorigin="7184,1016" coordsize="2,333">
              <v:shape style="position:absolute;left:7184;top:1016;width:2;height:333" coordorigin="7184,1016" coordsize="0,333" path="m7184,1016l7184,1348e" filled="false" stroked="true" strokeweight=".48pt" strokecolor="#000000">
                <v:path arrowok="t"/>
              </v:shape>
              <v:shape style="position:absolute;left:5969;top:680;width:120;height:334" type="#_x0000_t75" stroked="false">
                <v:imagedata r:id="rId15" o:title=""/>
              </v:shape>
            </v:group>
            <v:group style="position:absolute;left:4770;top:1665;width:2420;height:2" coordorigin="4770,1665" coordsize="2420,2">
              <v:shape style="position:absolute;left:4770;top:1665;width:2420;height:2" coordorigin="4770,1665" coordsize="2420,0" path="m4770,1665l7189,1665e" filled="false" stroked="true" strokeweight=".48pt" strokecolor="#000000">
                <v:path arrowok="t"/>
              </v:shape>
            </v:group>
            <v:group style="position:absolute;left:4775;top:1660;width:2;height:332" coordorigin="4775,1660" coordsize="2,332">
              <v:shape style="position:absolute;left:4775;top:1660;width:2;height:332" coordorigin="4775,1660" coordsize="0,332" path="m4775,1660l4775,1991e" filled="false" stroked="true" strokeweight=".48pt" strokecolor="#000000">
                <v:path arrowok="t"/>
              </v:shape>
            </v:group>
            <v:group style="position:absolute;left:4770;top:1987;width:2410;height:2" coordorigin="4770,1987" coordsize="2410,2">
              <v:shape style="position:absolute;left:4770;top:1987;width:2410;height:2" coordorigin="4770,1987" coordsize="2410,0" path="m4770,1987l7180,1987e" filled="false" stroked="true" strokeweight=".48pt" strokecolor="#000000">
                <v:path arrowok="t"/>
              </v:shape>
            </v:group>
            <v:group style="position:absolute;left:7184;top:1660;width:2;height:332" coordorigin="7184,1660" coordsize="2,332">
              <v:shape style="position:absolute;left:7184;top:1660;width:2;height:332" coordorigin="7184,1660" coordsize="0,332" path="m7184,1660l7184,1991e" filled="false" stroked="true" strokeweight=".48pt" strokecolor="#000000">
                <v:path arrowok="t"/>
              </v:shape>
              <v:shape style="position:absolute;left:5969;top:1331;width:120;height:334" type="#_x0000_t75" stroked="false">
                <v:imagedata r:id="rId16" o:title=""/>
              </v:shape>
              <v:shape style="position:absolute;left:5969;top:1970;width:120;height:320" type="#_x0000_t75" stroked="false">
                <v:imagedata r:id="rId17" o:title=""/>
              </v:shape>
            </v:group>
            <v:group style="position:absolute;left:6898;top:-100;width:1061;height:1929" coordorigin="6898,-100" coordsize="1061,1929">
              <v:shape style="position:absolute;left:6898;top:-100;width:1061;height:1929" coordorigin="6898,-100" coordsize="1061,1929" path="m6898,-100l7958,-100,7958,1828e" filled="false" stroked="true" strokeweight=".75pt" strokecolor="#000000">
                <v:path arrowok="t"/>
              </v:shape>
            </v:group>
            <v:group style="position:absolute;left:7183;top:1768;width:783;height:120" coordorigin="7183,1768" coordsize="783,120">
              <v:shape style="position:absolute;left:7183;top:1768;width:783;height:120" coordorigin="7183,1768" coordsize="783,120" path="m7303,1768l7183,1828,7303,1888,7303,1835,7283,1835,7278,1834,7276,1828,7278,1823,7283,1821,7303,1821,7303,1768xe" filled="true" fillcolor="#000000" stroked="false">
                <v:path arrowok="t"/>
                <v:fill type="solid"/>
              </v:shape>
              <v:shape style="position:absolute;left:7183;top:1768;width:783;height:120" coordorigin="7183,1768" coordsize="783,120" path="m7303,1821l7283,1821,7278,1823,7276,1828,7278,1834,7283,1835,7303,1835,7303,1821xe" filled="true" fillcolor="#000000" stroked="false">
                <v:path arrowok="t"/>
                <v:fill type="solid"/>
              </v:shape>
              <v:shape style="position:absolute;left:7183;top:1768;width:783;height:120" coordorigin="7183,1768" coordsize="783,120" path="m7958,1821l7303,1821,7303,1835,7958,1835,7963,1834,7966,1828,7963,1823,7958,1821xe" filled="true" fillcolor="#000000" stroked="false">
                <v:path arrowok="t"/>
                <v:fill type="solid"/>
              </v:shape>
              <v:shape style="position:absolute;left:5200;top:-267;width:1702;height:322" type="#_x0000_t202" filled="false" stroked="false">
                <v:textbox inset="0,0,0,0">
                  <w:txbxContent>
                    <w:p>
                      <w:pPr>
                        <w:spacing w:before="15"/>
                        <w:ind w:left="220" w:right="0" w:firstLine="0"/>
                        <w:jc w:val="left"/>
                        <w:rPr>
                          <w:rFonts w:ascii="宋体" w:hAnsi="宋体" w:cs="宋体" w:eastAsia="宋体" w:hint="default"/>
                          <w:sz w:val="21"/>
                          <w:szCs w:val="21"/>
                        </w:rPr>
                      </w:pPr>
                      <w:r>
                        <w:rPr>
                          <w:rFonts w:ascii="宋体" w:hAnsi="宋体" w:cs="宋体" w:eastAsia="宋体" w:hint="default"/>
                          <w:sz w:val="18"/>
                          <w:szCs w:val="18"/>
                        </w:rPr>
                        <w:t>黄茂如</w:t>
                      </w:r>
                      <w:r>
                        <w:rPr>
                          <w:rFonts w:ascii="宋体" w:hAnsi="宋体" w:cs="宋体" w:eastAsia="宋体" w:hint="default"/>
                          <w:sz w:val="18"/>
                          <w:szCs w:val="18"/>
                        </w:rPr>
                        <w:t>(</w:t>
                      </w:r>
                      <w:r>
                        <w:rPr>
                          <w:rFonts w:ascii="宋体" w:hAnsi="宋体" w:cs="宋体" w:eastAsia="宋体" w:hint="default"/>
                          <w:sz w:val="18"/>
                          <w:szCs w:val="18"/>
                        </w:rPr>
                        <w:t>自然人</w:t>
                      </w:r>
                      <w:r>
                        <w:rPr>
                          <w:rFonts w:ascii="宋体" w:hAnsi="宋体" w:cs="宋体" w:eastAsia="宋体" w:hint="default"/>
                          <w:sz w:val="18"/>
                          <w:szCs w:val="18"/>
                        </w:rPr>
                        <w:t>)</w:t>
                      </w:r>
                      <w:r>
                        <w:rPr>
                          <w:rFonts w:ascii="宋体" w:hAnsi="宋体" w:cs="宋体" w:eastAsia="宋体" w:hint="default"/>
                          <w:sz w:val="21"/>
                          <w:szCs w:val="21"/>
                        </w:rPr>
                        <w:t> </w:t>
                      </w:r>
                    </w:p>
                  </w:txbxContent>
                </v:textbox>
                <w10:wrap type="none"/>
              </v:shape>
            </v:group>
            <w10:wrap type="none"/>
          </v:group>
        </w:pic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18"/>
          <w:szCs w:val="18"/>
        </w:rPr>
        <w:t>100% MOY</w:t>
      </w:r>
      <w:r>
        <w:rPr>
          <w:rFonts w:ascii="宋体" w:hAnsi="宋体" w:cs="宋体" w:eastAsia="宋体" w:hint="default"/>
          <w:spacing w:val="-46"/>
          <w:sz w:val="18"/>
          <w:szCs w:val="18"/>
        </w:rPr>
        <w:t> </w:t>
      </w:r>
      <w:r>
        <w:rPr>
          <w:rFonts w:ascii="宋体" w:hAnsi="宋体" w:cs="宋体" w:eastAsia="宋体" w:hint="default"/>
          <w:sz w:val="18"/>
          <w:szCs w:val="18"/>
        </w:rPr>
        <w:t>国际控股有限公司</w:t>
      </w:r>
      <w:r>
        <w:rPr>
          <w:rFonts w:ascii="宋体" w:hAnsi="宋体" w:cs="宋体" w:eastAsia="宋体" w:hint="default"/>
          <w:sz w:val="21"/>
          <w:szCs w:val="21"/>
        </w:rPr>
        <w:t> </w:t>
      </w:r>
    </w:p>
    <w:p>
      <w:pPr>
        <w:spacing w:before="20"/>
        <w:ind w:left="0" w:right="1" w:firstLine="0"/>
        <w:jc w:val="center"/>
        <w:rPr>
          <w:rFonts w:ascii="宋体" w:hAnsi="宋体" w:cs="宋体" w:eastAsia="宋体" w:hint="default"/>
          <w:sz w:val="18"/>
          <w:szCs w:val="18"/>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z w:val="18"/>
        </w:rPr>
        <w:t>100%    </w:t>
      </w:r>
      <w:r>
        <w:rPr>
          <w:rFonts w:ascii="宋体"/>
          <w:spacing w:val="88"/>
          <w:sz w:val="18"/>
        </w:rPr>
        <w:t> </w:t>
      </w:r>
      <w:r>
        <w:rPr>
          <w:rFonts w:ascii="宋体"/>
          <w:sz w:val="18"/>
        </w:rPr>
        <w:t>0.97% </w:t>
      </w:r>
    </w:p>
    <w:p>
      <w:pPr>
        <w:spacing w:before="86"/>
        <w:ind w:left="65" w:right="1" w:firstLine="0"/>
        <w:jc w:val="center"/>
        <w:rPr>
          <w:rFonts w:ascii="宋体" w:hAnsi="宋体" w:cs="宋体" w:eastAsia="宋体" w:hint="default"/>
          <w:sz w:val="21"/>
          <w:szCs w:val="21"/>
        </w:rPr>
      </w:pPr>
      <w:r>
        <w:rPr>
          <w:rFonts w:ascii="宋体" w:hAnsi="宋体" w:cs="宋体" w:eastAsia="宋体" w:hint="default"/>
          <w:sz w:val="18"/>
          <w:szCs w:val="18"/>
        </w:rPr>
        <w:t>茂业百货投资有限公司</w:t>
      </w:r>
      <w:r>
        <w:rPr>
          <w:rFonts w:ascii="宋体" w:hAnsi="宋体" w:cs="宋体" w:eastAsia="宋体" w:hint="default"/>
          <w:sz w:val="21"/>
          <w:szCs w:val="21"/>
        </w:rPr>
        <w:t> </w:t>
      </w:r>
    </w:p>
    <w:p>
      <w:pPr>
        <w:spacing w:before="87"/>
        <w:ind w:left="0" w:right="1" w:firstLine="0"/>
        <w:jc w:val="center"/>
        <w:rPr>
          <w:rFonts w:ascii="宋体" w:hAnsi="宋体" w:cs="宋体" w:eastAsia="宋体" w:hint="default"/>
          <w:sz w:val="18"/>
          <w:szCs w:val="18"/>
        </w:rPr>
      </w:pPr>
      <w:r>
        <w:rPr>
          <w:rFonts w:ascii="宋体"/>
          <w:sz w:val="18"/>
        </w:rPr>
        <w:t>              81.71% </w:t>
      </w:r>
    </w:p>
    <w:p>
      <w:pPr>
        <w:spacing w:before="86"/>
        <w:ind w:left="65" w:right="1" w:firstLine="0"/>
        <w:jc w:val="center"/>
        <w:rPr>
          <w:rFonts w:ascii="宋体" w:hAnsi="宋体" w:cs="宋体" w:eastAsia="宋体" w:hint="default"/>
          <w:sz w:val="21"/>
          <w:szCs w:val="21"/>
        </w:rPr>
      </w:pPr>
      <w:r>
        <w:rPr>
          <w:rFonts w:ascii="宋体" w:hAnsi="宋体" w:cs="宋体" w:eastAsia="宋体" w:hint="default"/>
          <w:sz w:val="18"/>
          <w:szCs w:val="18"/>
        </w:rPr>
        <w:t>茂业国际控股有限公司</w:t>
      </w:r>
      <w:r>
        <w:rPr>
          <w:rFonts w:ascii="宋体" w:hAnsi="宋体" w:cs="宋体" w:eastAsia="宋体" w:hint="default"/>
          <w:sz w:val="21"/>
          <w:szCs w:val="21"/>
        </w:rPr>
        <w:t> </w:t>
      </w:r>
    </w:p>
    <w:p>
      <w:pPr>
        <w:spacing w:before="86"/>
        <w:ind w:left="0" w:right="0" w:firstLine="0"/>
        <w:jc w:val="center"/>
        <w:rPr>
          <w:rFonts w:ascii="宋体" w:hAnsi="宋体" w:cs="宋体" w:eastAsia="宋体" w:hint="default"/>
          <w:sz w:val="18"/>
          <w:szCs w:val="18"/>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z w:val="18"/>
        </w:rPr>
        <w:t>100% </w:t>
      </w:r>
    </w:p>
    <w:p>
      <w:pPr>
        <w:spacing w:line="240" w:lineRule="auto" w:before="5"/>
        <w:rPr>
          <w:rFonts w:ascii="宋体" w:hAnsi="宋体" w:cs="宋体" w:eastAsia="宋体" w:hint="default"/>
          <w:sz w:val="5"/>
          <w:szCs w:val="5"/>
        </w:rPr>
      </w:pPr>
    </w:p>
    <w:p>
      <w:pPr>
        <w:spacing w:line="322" w:lineRule="exact"/>
        <w:ind w:left="3114"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299" w:right="0" w:firstLine="0"/>
                    <w:jc w:val="left"/>
                    <w:rPr>
                      <w:rFonts w:ascii="宋体" w:hAnsi="宋体" w:cs="宋体" w:eastAsia="宋体" w:hint="default"/>
                      <w:sz w:val="21"/>
                      <w:szCs w:val="21"/>
                    </w:rPr>
                  </w:pPr>
                  <w:r>
                    <w:rPr>
                      <w:rFonts w:ascii="宋体" w:hAnsi="宋体" w:cs="宋体" w:eastAsia="宋体" w:hint="default"/>
                      <w:sz w:val="18"/>
                      <w:szCs w:val="18"/>
                    </w:rPr>
                    <w:t>茂业百货控股有限公司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0" w:right="0" w:firstLine="0"/>
        <w:jc w:val="center"/>
        <w:rPr>
          <w:rFonts w:ascii="宋体" w:hAnsi="宋体" w:cs="宋体" w:eastAsia="宋体" w:hint="default"/>
          <w:sz w:val="18"/>
          <w:szCs w:val="18"/>
        </w:rPr>
      </w:pPr>
      <w:r>
        <w:rPr/>
        <w:pict>
          <v:shape style="position:absolute;margin-left:298.440002pt;margin-top:-1.047870pt;width:6pt;height:16.62pt;mso-position-horizontal-relative:page;mso-position-vertical-relative:paragraph;z-index:-561256" type="#_x0000_t75" stroked="false">
            <v:imagedata r:id="rId18" o:title=""/>
          </v:shape>
        </w:pict>
      </w:r>
      <w:r>
        <w:rPr>
          <w:rFonts w:ascii="宋体"/>
          <w:sz w:val="18"/>
        </w:rPr>
        <w:t>           100% </w:t>
      </w:r>
    </w:p>
    <w:p>
      <w:pPr>
        <w:spacing w:line="240" w:lineRule="auto" w:before="5"/>
        <w:rPr>
          <w:rFonts w:ascii="宋体" w:hAnsi="宋体" w:cs="宋体" w:eastAsia="宋体" w:hint="default"/>
          <w:sz w:val="5"/>
          <w:szCs w:val="5"/>
        </w:rPr>
      </w:pPr>
    </w:p>
    <w:p>
      <w:pPr>
        <w:spacing w:line="322" w:lineRule="exact"/>
        <w:ind w:left="3114"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209" w:right="0" w:firstLine="0"/>
                    <w:jc w:val="left"/>
                    <w:rPr>
                      <w:rFonts w:ascii="宋体" w:hAnsi="宋体" w:cs="宋体" w:eastAsia="宋体" w:hint="default"/>
                      <w:sz w:val="21"/>
                      <w:szCs w:val="21"/>
                    </w:rPr>
                  </w:pPr>
                  <w:r>
                    <w:rPr>
                      <w:rFonts w:ascii="宋体" w:hAnsi="宋体" w:cs="宋体" w:eastAsia="宋体" w:hint="default"/>
                      <w:sz w:val="18"/>
                      <w:szCs w:val="18"/>
                    </w:rPr>
                    <w:t>茂业百货</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0" w:right="0" w:firstLine="0"/>
        <w:jc w:val="center"/>
        <w:rPr>
          <w:rFonts w:ascii="宋体" w:hAnsi="宋体" w:cs="宋体" w:eastAsia="宋体" w:hint="default"/>
          <w:sz w:val="18"/>
          <w:szCs w:val="18"/>
        </w:rPr>
      </w:pPr>
      <w:r>
        <w:rPr/>
        <w:pict>
          <v:shape style="position:absolute;margin-left:298.440002pt;margin-top:-.687993pt;width:6pt;height:16.68pt;mso-position-horizontal-relative:page;mso-position-vertical-relative:paragraph;z-index:-561232" type="#_x0000_t75" stroked="false">
            <v:imagedata r:id="rId19" o:title=""/>
          </v:shape>
        </w:pict>
      </w:r>
      <w:r>
        <w:rPr>
          <w:rFonts w:ascii="宋体"/>
          <w:sz w:val="18"/>
        </w:rPr>
        <w:t>             98.09% </w:t>
      </w:r>
    </w:p>
    <w:p>
      <w:pPr>
        <w:spacing w:line="240" w:lineRule="auto" w:before="5"/>
        <w:rPr>
          <w:rFonts w:ascii="宋体" w:hAnsi="宋体" w:cs="宋体" w:eastAsia="宋体" w:hint="default"/>
          <w:sz w:val="5"/>
          <w:szCs w:val="5"/>
        </w:rPr>
      </w:pPr>
    </w:p>
    <w:p>
      <w:pPr>
        <w:spacing w:line="321" w:lineRule="exact"/>
        <w:ind w:left="3114"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pt;mso-position-horizontal-relative:char;mso-position-vertical-relative:line" type="#_x0000_t202" filled="false" stroked="true" strokeweight=".48pt" strokecolor="#000000">
            <w10:anchorlock/>
            <v:textbox inset="0,0,0,0">
              <w:txbxContent>
                <w:p>
                  <w:pPr>
                    <w:spacing w:before="10"/>
                    <w:ind w:left="299" w:right="0" w:firstLine="0"/>
                    <w:jc w:val="left"/>
                    <w:rPr>
                      <w:rFonts w:ascii="宋体" w:hAnsi="宋体" w:cs="宋体" w:eastAsia="宋体" w:hint="default"/>
                      <w:sz w:val="21"/>
                      <w:szCs w:val="21"/>
                    </w:rPr>
                  </w:pPr>
                  <w:r>
                    <w:rPr>
                      <w:rFonts w:ascii="宋体" w:hAnsi="宋体" w:cs="宋体" w:eastAsia="宋体" w:hint="default"/>
                      <w:sz w:val="18"/>
                      <w:szCs w:val="18"/>
                    </w:rPr>
                    <w:t>深圳茂业商厦有限公司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137" w:right="0" w:firstLine="0"/>
        <w:jc w:val="left"/>
        <w:rPr>
          <w:rFonts w:ascii="宋体" w:hAnsi="宋体" w:cs="宋体" w:eastAsia="宋体" w:hint="default"/>
          <w:sz w:val="18"/>
          <w:szCs w:val="18"/>
        </w:rPr>
      </w:pPr>
      <w:r>
        <w:rPr/>
        <w:pict>
          <v:shape style="position:absolute;margin-left:298.440002pt;margin-top:-.927982pt;width:6pt;height:16.62pt;mso-position-horizontal-relative:page;mso-position-vertical-relative:paragraph;z-index:-561208" type="#_x0000_t75" stroked="false">
            <v:imagedata r:id="rId18" o:title=""/>
          </v:shape>
        </w:pict>
      </w:r>
      <w:r>
        <w:rPr>
          <w:rFonts w:ascii="宋体"/>
          <w:sz w:val="18"/>
        </w:rPr>
        <w:t>                                                  100% </w:t>
      </w:r>
    </w:p>
    <w:p>
      <w:pPr>
        <w:spacing w:line="240" w:lineRule="auto" w:before="5"/>
        <w:rPr>
          <w:rFonts w:ascii="宋体" w:hAnsi="宋体" w:cs="宋体" w:eastAsia="宋体" w:hint="default"/>
          <w:sz w:val="5"/>
          <w:szCs w:val="5"/>
        </w:rPr>
      </w:pPr>
    </w:p>
    <w:p>
      <w:pPr>
        <w:spacing w:line="322" w:lineRule="exact"/>
        <w:ind w:left="3114"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299" w:right="0" w:firstLine="0"/>
                    <w:jc w:val="left"/>
                    <w:rPr>
                      <w:rFonts w:ascii="宋体" w:hAnsi="宋体" w:cs="宋体" w:eastAsia="宋体" w:hint="default"/>
                      <w:sz w:val="21"/>
                      <w:szCs w:val="21"/>
                    </w:rPr>
                  </w:pPr>
                  <w:r>
                    <w:rPr>
                      <w:rFonts w:ascii="宋体" w:hAnsi="宋体" w:cs="宋体" w:eastAsia="宋体" w:hint="default"/>
                      <w:sz w:val="18"/>
                      <w:szCs w:val="18"/>
                    </w:rPr>
                    <w:t>中兆投资管理有限公司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0" w:right="0" w:firstLine="0"/>
        <w:jc w:val="center"/>
        <w:rPr>
          <w:rFonts w:ascii="宋体" w:hAnsi="宋体" w:cs="宋体" w:eastAsia="宋体" w:hint="default"/>
          <w:sz w:val="18"/>
          <w:szCs w:val="18"/>
        </w:rPr>
      </w:pPr>
      <w:r>
        <w:rPr/>
        <w:pict>
          <v:shape style="position:absolute;margin-left:298.440002pt;margin-top:-.567983pt;width:6pt;height:16.68pt;mso-position-horizontal-relative:page;mso-position-vertical-relative:paragraph;z-index:-561184" type="#_x0000_t75" stroked="false">
            <v:imagedata r:id="rId19" o:title=""/>
          </v:shape>
        </w:pict>
      </w:r>
      <w:r>
        <w:rPr>
          <w:rFonts w:ascii="宋体"/>
          <w:sz w:val="18"/>
        </w:rPr>
        <w:t>             29.90% </w:t>
      </w:r>
    </w:p>
    <w:p>
      <w:pPr>
        <w:spacing w:line="240" w:lineRule="auto" w:before="5"/>
        <w:rPr>
          <w:rFonts w:ascii="宋体" w:hAnsi="宋体" w:cs="宋体" w:eastAsia="宋体" w:hint="default"/>
          <w:sz w:val="5"/>
          <w:szCs w:val="5"/>
        </w:rPr>
      </w:pPr>
    </w:p>
    <w:p>
      <w:pPr>
        <w:spacing w:line="322" w:lineRule="exact"/>
        <w:ind w:left="2690"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63pt;height:16.1500pt;mso-position-horizontal-relative:char;mso-position-vertical-relative:line" type="#_x0000_t202" filled="false" stroked="true" strokeweight=".48pt" strokecolor="#000000">
            <w10:anchorlock/>
            <v:textbox inset="0,0,0,0">
              <w:txbxContent>
                <w:p>
                  <w:pPr>
                    <w:spacing w:before="10"/>
                    <w:ind w:left="274" w:right="0" w:firstLine="0"/>
                    <w:jc w:val="left"/>
                    <w:rPr>
                      <w:rFonts w:ascii="宋体" w:hAnsi="宋体" w:cs="宋体" w:eastAsia="宋体" w:hint="default"/>
                      <w:sz w:val="21"/>
                      <w:szCs w:val="21"/>
                    </w:rPr>
                  </w:pPr>
                  <w:r>
                    <w:rPr>
                      <w:rFonts w:ascii="宋体" w:hAnsi="宋体" w:cs="宋体" w:eastAsia="宋体" w:hint="default"/>
                      <w:sz w:val="18"/>
                      <w:szCs w:val="18"/>
                    </w:rPr>
                    <w:t>秦皇岛渤海物流控股股份有限公司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line="240" w:lineRule="auto" w:before="6"/>
        <w:rPr>
          <w:rFonts w:ascii="宋体" w:hAnsi="宋体" w:cs="宋体" w:eastAsia="宋体" w:hint="default"/>
          <w:sz w:val="11"/>
          <w:szCs w:val="11"/>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实际控制人简介：</w:t>
      </w:r>
      <w:r>
        <w:rPr>
          <w:rFonts w:ascii="宋体" w:hAnsi="宋体" w:cs="宋体" w:eastAsia="宋体" w:hint="default"/>
        </w:rPr>
        <w:t> </w:t>
      </w:r>
    </w:p>
    <w:p>
      <w:pPr>
        <w:pStyle w:val="BodyText"/>
        <w:spacing w:line="240" w:lineRule="auto" w:before="37"/>
        <w:ind w:left="557" w:right="0"/>
        <w:jc w:val="left"/>
      </w:pPr>
      <w:r>
        <w:rPr/>
        <w:t>黄茂如，男，</w:t>
      </w:r>
      <w:r>
        <w:rPr>
          <w:rFonts w:ascii="宋体" w:hAnsi="宋体" w:cs="宋体" w:eastAsia="宋体" w:hint="default"/>
        </w:rPr>
        <w:t>45</w:t>
      </w:r>
      <w:r>
        <w:rPr>
          <w:rFonts w:ascii="宋体" w:hAnsi="宋体" w:cs="宋体" w:eastAsia="宋体" w:hint="default"/>
          <w:spacing w:val="8"/>
        </w:rPr>
        <w:t> </w:t>
      </w:r>
      <w:r>
        <w:rPr/>
        <w:t>岁，国籍伯利兹</w:t>
      </w:r>
      <w:r>
        <w:rPr>
          <w:rFonts w:ascii="宋体" w:hAnsi="宋体" w:cs="宋体" w:eastAsia="宋体" w:hint="default"/>
        </w:rPr>
        <w:t>(BELIZE)</w:t>
      </w:r>
      <w:r>
        <w:rPr/>
        <w:t>，不拥有其他国家或地区的居留权，是香港</w:t>
      </w:r>
    </w:p>
    <w:p>
      <w:pPr>
        <w:pStyle w:val="BodyText"/>
        <w:spacing w:line="273" w:lineRule="auto" w:before="37"/>
        <w:ind w:right="229"/>
        <w:jc w:val="both"/>
        <w:rPr>
          <w:rFonts w:ascii="宋体" w:hAnsi="宋体" w:cs="宋体" w:eastAsia="宋体" w:hint="default"/>
        </w:rPr>
      </w:pPr>
      <w:r>
        <w:rPr>
          <w:spacing w:val="-3"/>
        </w:rPr>
        <w:t>茂业集团的创办人。他最近五年内的职业是企业经营管理者，曾任深圳茂业</w:t>
      </w:r>
      <w:r>
        <w:rPr>
          <w:rFonts w:ascii="宋体" w:hAnsi="宋体" w:cs="宋体" w:eastAsia="宋体" w:hint="default"/>
          <w:spacing w:val="-3"/>
        </w:rPr>
        <w:t>(</w:t>
      </w:r>
      <w:r>
        <w:rPr>
          <w:spacing w:val="-3"/>
        </w:rPr>
        <w:t>集团</w:t>
      </w:r>
      <w:r>
        <w:rPr>
          <w:rFonts w:ascii="宋体" w:hAnsi="宋体" w:cs="宋体" w:eastAsia="宋体" w:hint="default"/>
          <w:spacing w:val="-3"/>
        </w:rPr>
        <w:t>)</w:t>
      </w:r>
      <w:r>
        <w:rPr>
          <w:spacing w:val="-3"/>
        </w:rPr>
        <w:t>股份有限</w:t>
      </w:r>
      <w:r>
        <w:rPr>
          <w:spacing w:val="-75"/>
        </w:rPr>
        <w:t> </w:t>
      </w:r>
      <w:r>
        <w:rPr>
          <w:spacing w:val="-75"/>
        </w:rPr>
      </w:r>
      <w:r>
        <w:rPr/>
        <w:t>公司董事长兼</w:t>
      </w:r>
      <w:r>
        <w:rPr>
          <w:spacing w:val="-26"/>
        </w:rPr>
        <w:t> </w:t>
      </w:r>
      <w:r>
        <w:rPr>
          <w:rFonts w:ascii="宋体" w:hAnsi="宋体" w:cs="宋体" w:eastAsia="宋体" w:hint="default"/>
          <w:spacing w:val="-2"/>
        </w:rPr>
        <w:t>CEO</w:t>
      </w:r>
      <w:r>
        <w:rPr>
          <w:spacing w:val="-2"/>
        </w:rPr>
        <w:t>，深圳茂业商厦有限公司董事长，成商集团股份有限公司董事长，现任茂</w:t>
      </w:r>
      <w:r>
        <w:rPr>
          <w:spacing w:val="-102"/>
        </w:rPr>
        <w:t> </w:t>
      </w:r>
      <w:r>
        <w:rPr>
          <w:spacing w:val="-102"/>
        </w:rPr>
      </w:r>
      <w:r>
        <w:rPr/>
        <w:t>业国际控股有限公司董事长、执行董事、首席执行官。</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五、公司前十名无限售流通股股东情况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60"/>
        </w:sectPr>
      </w:pPr>
    </w:p>
    <w:p>
      <w:pPr>
        <w:spacing w:line="240" w:lineRule="auto" w:before="9"/>
        <w:rPr>
          <w:rFonts w:ascii="宋体" w:hAnsi="宋体" w:cs="宋体" w:eastAsia="宋体" w:hint="default"/>
          <w:sz w:val="20"/>
          <w:szCs w:val="20"/>
        </w:rPr>
      </w:pPr>
    </w:p>
    <w:p>
      <w:pPr>
        <w:pStyle w:val="BodyText"/>
        <w:spacing w:line="273" w:lineRule="auto" w:before="35"/>
        <w:ind w:right="149" w:firstLine="420"/>
        <w:jc w:val="both"/>
        <w:rPr>
          <w:rFonts w:ascii="宋体" w:hAnsi="宋体" w:cs="宋体" w:eastAsia="宋体" w:hint="default"/>
        </w:rPr>
      </w:pPr>
      <w:r>
        <w:rPr>
          <w:spacing w:val="-8"/>
        </w:rPr>
        <w:t>报告期内公司前十名无限售流通股股东中有大成景阳领先、大成财富管理、大成创新成长</w:t>
      </w:r>
      <w:r>
        <w:rPr>
          <w:spacing w:val="-12"/>
        </w:rPr>
        <w:t> </w:t>
      </w:r>
      <w:r>
        <w:rPr>
          <w:spacing w:val="-8"/>
        </w:rPr>
        <w:t>三家证券投资基金属于同一控制是一致行动人，其他股东之间未发现存在关联关系或有一致行</w:t>
      </w:r>
      <w:r>
        <w:rPr>
          <w:spacing w:val="-80"/>
        </w:rPr>
        <w:t> </w:t>
      </w:r>
      <w:r>
        <w:rPr>
          <w:spacing w:val="-80"/>
        </w:rPr>
      </w:r>
      <w:r>
        <w:rPr/>
        <w:t>动，其持股情况见表八。</w:t>
      </w:r>
      <w:r>
        <w:rPr>
          <w:rFonts w:ascii="宋体" w:hAnsi="宋体" w:cs="宋体" w:eastAsia="宋体" w:hint="default"/>
        </w:rPr>
        <w:t> </w:t>
      </w:r>
    </w:p>
    <w:p>
      <w:pPr>
        <w:pStyle w:val="BodyText"/>
        <w:spacing w:line="240" w:lineRule="auto" w:before="164"/>
        <w:ind w:right="923"/>
        <w:jc w:val="left"/>
        <w:rPr>
          <w:rFonts w:ascii="宋体" w:hAnsi="宋体" w:cs="宋体" w:eastAsia="宋体" w:hint="default"/>
        </w:rPr>
      </w:pPr>
      <w:r>
        <w:rPr/>
        <w:t>表八</w:t>
      </w:r>
      <w:r>
        <w:rPr>
          <w:spacing w:val="103"/>
        </w:rPr>
        <w:t> </w:t>
      </w:r>
      <w:r>
        <w:rPr>
          <w:rFonts w:ascii="宋体" w:hAnsi="宋体" w:cs="宋体" w:eastAsia="宋体" w:hint="default"/>
          <w:spacing w:val="103"/>
        </w:rPr>
      </w:r>
      <w:r>
        <w:rPr/>
        <w:t>截至</w:t>
      </w:r>
      <w:r>
        <w:rPr>
          <w:spacing w:val="-55"/>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日公司前</w:t>
      </w:r>
      <w:r>
        <w:rPr>
          <w:spacing w:val="-55"/>
        </w:rPr>
        <w:t> </w:t>
      </w:r>
      <w:r>
        <w:rPr>
          <w:rFonts w:ascii="宋体" w:hAnsi="宋体" w:cs="宋体" w:eastAsia="宋体" w:hint="default"/>
        </w:rPr>
        <w:t>10</w:t>
      </w:r>
      <w:r>
        <w:rPr>
          <w:rFonts w:ascii="宋体" w:hAnsi="宋体" w:cs="宋体" w:eastAsia="宋体" w:hint="default"/>
          <w:spacing w:val="-53"/>
        </w:rPr>
        <w:t> </w:t>
      </w:r>
      <w:r>
        <w:rPr/>
        <w:t>名无限售流通股东的持股情况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4820"/>
        <w:gridCol w:w="1700"/>
        <w:gridCol w:w="1759"/>
      </w:tblGrid>
      <w:tr>
        <w:trPr>
          <w:trHeight w:val="61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95" w:right="122" w:hanging="270"/>
              <w:jc w:val="left"/>
              <w:rPr>
                <w:rFonts w:ascii="宋体" w:hAnsi="宋体" w:cs="宋体" w:eastAsia="宋体" w:hint="default"/>
                <w:sz w:val="18"/>
                <w:szCs w:val="18"/>
              </w:rPr>
            </w:pPr>
            <w:r>
              <w:rPr>
                <w:rFonts w:ascii="宋体" w:hAnsi="宋体" w:cs="宋体" w:eastAsia="宋体" w:hint="default"/>
                <w:sz w:val="18"/>
                <w:szCs w:val="18"/>
              </w:rPr>
              <w:t>持有无限售条件股 份数量</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5" w:right="0"/>
              <w:jc w:val="center"/>
              <w:rPr>
                <w:rFonts w:ascii="宋体" w:hAnsi="宋体" w:cs="宋体" w:eastAsia="宋体" w:hint="default"/>
                <w:sz w:val="21"/>
                <w:szCs w:val="21"/>
              </w:rPr>
            </w:pPr>
            <w:r>
              <w:rPr>
                <w:rFonts w:ascii="宋体" w:hAnsi="宋体" w:cs="宋体" w:eastAsia="宋体" w:hint="default"/>
                <w:sz w:val="21"/>
                <w:szCs w:val="21"/>
              </w:rPr>
              <w:t>股份种类</w:t>
            </w:r>
            <w:r>
              <w:rPr>
                <w:rFonts w:ascii="宋体" w:hAnsi="宋体" w:cs="宋体" w:eastAsia="宋体" w:hint="default"/>
                <w:sz w:val="21"/>
                <w:szCs w:val="21"/>
              </w:rPr>
              <w:t> </w:t>
            </w:r>
          </w:p>
        </w:tc>
      </w:tr>
      <w:tr>
        <w:trPr>
          <w:trHeight w:val="34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中兆投资管理有限公司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101,260,836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49"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安徽新长江投资股份有限公司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21,305,218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76"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秦皇岛市人民政府国有资产监督管理委员会</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11,742,341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6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中国糖业酒类集团公司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8,967,636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中国农业银行—大成景阳领先股票型证券投资基金</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5,699,874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中国工商银行—广发行业领先股票型证券投资基金</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4,652,030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全国社保基金一零八组合</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4,299,819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中国银行—大成财富管理</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生命周期证券投资基金</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3,500,000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2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中国农业银行—大成创新成长混合型证券投资基金</w:t>
            </w:r>
            <w:r>
              <w:rPr>
                <w:rFonts w:ascii="宋体" w:hAnsi="宋体" w:cs="宋体" w:eastAsia="宋体" w:hint="default"/>
                <w:sz w:val="18"/>
                <w:szCs w:val="18"/>
              </w:rPr>
              <w:t>(LOF)</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3,450,000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377"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中国农业银行—益民创新优势混合型证券投资基金</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1"/>
                <w:szCs w:val="21"/>
              </w:rPr>
            </w:pPr>
            <w:r>
              <w:rPr>
                <w:rFonts w:ascii="宋体"/>
                <w:spacing w:val="-1"/>
                <w:sz w:val="21"/>
              </w:rPr>
              <w:t>3,357,391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left="174" w:right="47"/>
        <w:jc w:val="center"/>
        <w:rPr>
          <w:rFonts w:ascii="宋体" w:hAnsi="宋体" w:cs="宋体" w:eastAsia="宋体" w:hint="default"/>
        </w:rPr>
      </w:pPr>
      <w:r>
        <w:rPr/>
        <w:t>第四章 </w:t>
      </w:r>
      <w:r>
        <w:rPr>
          <w:spacing w:val="12"/>
        </w:rPr>
        <w:t> </w:t>
      </w:r>
      <w:r>
        <w:rPr>
          <w:rFonts w:ascii="宋体" w:hAnsi="宋体" w:cs="宋体" w:eastAsia="宋体" w:hint="default"/>
          <w:spacing w:val="12"/>
        </w:rPr>
      </w:r>
      <w:r>
        <w:rPr/>
        <w:t>董事、监事、高级管理人员和员工情况</w:t>
      </w:r>
      <w:r>
        <w:rPr>
          <w:rFonts w:ascii="宋体" w:hAnsi="宋体" w:cs="宋体" w:eastAsia="宋体" w:hint="default"/>
        </w:rPr>
        <w:t> </w:t>
      </w:r>
    </w:p>
    <w:p>
      <w:pPr>
        <w:spacing w:line="240" w:lineRule="auto" w:before="1"/>
        <w:rPr>
          <w:rFonts w:ascii="宋体" w:hAnsi="宋体" w:cs="宋体" w:eastAsia="宋体" w:hint="default"/>
          <w:sz w:val="31"/>
          <w:szCs w:val="31"/>
        </w:rPr>
      </w:pPr>
    </w:p>
    <w:p>
      <w:pPr>
        <w:pStyle w:val="Heading2"/>
        <w:spacing w:line="240" w:lineRule="auto" w:before="0"/>
        <w:ind w:left="174" w:right="68"/>
        <w:jc w:val="center"/>
        <w:rPr>
          <w:rFonts w:ascii="宋体" w:hAnsi="宋体" w:cs="宋体" w:eastAsia="宋体" w:hint="default"/>
        </w:rPr>
      </w:pPr>
      <w:r>
        <w:rPr/>
        <w:t>第一节 </w:t>
      </w:r>
      <w:r>
        <w:rPr>
          <w:spacing w:val="7"/>
        </w:rPr>
        <w:t> </w:t>
      </w:r>
      <w:r>
        <w:rPr>
          <w:rFonts w:ascii="宋体" w:hAnsi="宋体" w:cs="宋体" w:eastAsia="宋体" w:hint="default"/>
          <w:spacing w:val="7"/>
        </w:rPr>
      </w:r>
      <w:r>
        <w:rPr/>
        <w:t>高层人员情况</w:t>
      </w:r>
      <w:r>
        <w:rPr>
          <w:rFonts w:ascii="宋体" w:hAnsi="宋体" w:cs="宋体" w:eastAsia="宋体" w:hint="default"/>
        </w:rPr>
        <w:t> </w:t>
      </w:r>
    </w:p>
    <w:p>
      <w:pPr>
        <w:spacing w:line="240" w:lineRule="auto" w:before="7"/>
        <w:rPr>
          <w:rFonts w:ascii="宋体" w:hAnsi="宋体" w:cs="宋体" w:eastAsia="宋体" w:hint="default"/>
          <w:sz w:val="22"/>
          <w:szCs w:val="22"/>
        </w:rPr>
      </w:pPr>
    </w:p>
    <w:p>
      <w:pPr>
        <w:pStyle w:val="BodyText"/>
        <w:spacing w:line="240" w:lineRule="auto"/>
        <w:ind w:left="557" w:right="923"/>
        <w:jc w:val="left"/>
        <w:rPr>
          <w:rFonts w:ascii="宋体" w:hAnsi="宋体" w:cs="宋体" w:eastAsia="宋体" w:hint="default"/>
        </w:rPr>
      </w:pPr>
      <w:r>
        <w:rPr/>
        <w:t>一、基本情况</w:t>
      </w:r>
      <w:r>
        <w:rPr>
          <w:rFonts w:ascii="宋体" w:hAnsi="宋体" w:cs="宋体" w:eastAsia="宋体" w:hint="default"/>
        </w:rPr>
        <w:t> </w:t>
      </w:r>
    </w:p>
    <w:p>
      <w:pPr>
        <w:pStyle w:val="BodyText"/>
        <w:spacing w:line="408" w:lineRule="auto" w:before="37"/>
        <w:ind w:right="923" w:firstLine="420"/>
        <w:jc w:val="left"/>
        <w:rPr>
          <w:rFonts w:ascii="宋体" w:hAnsi="宋体" w:cs="宋体" w:eastAsia="宋体" w:hint="default"/>
        </w:rPr>
      </w:pPr>
      <w:r>
        <w:rPr/>
        <w:pict>
          <v:shape style="position:absolute;margin-left:89.639999pt;margin-top:41.593987pt;width:414.75pt;height:261.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0"/>
                    <w:gridCol w:w="2026"/>
                    <w:gridCol w:w="617"/>
                    <w:gridCol w:w="616"/>
                    <w:gridCol w:w="2435"/>
                    <w:gridCol w:w="869"/>
                    <w:gridCol w:w="818"/>
                  </w:tblGrid>
                  <w:tr>
                    <w:trPr>
                      <w:trHeight w:val="476"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79"/>
                          <w:ind w:left="235"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026" w:type="dxa"/>
                        <w:vMerge w:val="restart"/>
                        <w:tcBorders>
                          <w:top w:val="single" w:sz="4" w:space="0" w:color="000000"/>
                          <w:left w:val="single" w:sz="4" w:space="0" w:color="000000"/>
                          <w:right w:val="single" w:sz="4" w:space="0" w:color="000000"/>
                        </w:tcBorders>
                      </w:tcPr>
                      <w:p>
                        <w:pPr>
                          <w:pStyle w:val="TableParagraph"/>
                          <w:spacing w:line="240" w:lineRule="auto" w:before="179"/>
                          <w:ind w:left="104"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 </w:t>
                        </w:r>
                      </w:p>
                    </w:tc>
                    <w:tc>
                      <w:tcPr>
                        <w:tcW w:w="617" w:type="dxa"/>
                        <w:vMerge w:val="restart"/>
                        <w:tcBorders>
                          <w:top w:val="single" w:sz="4" w:space="0" w:color="000000"/>
                          <w:left w:val="single" w:sz="4" w:space="0" w:color="000000"/>
                          <w:right w:val="single" w:sz="4" w:space="0" w:color="000000"/>
                        </w:tcBorders>
                      </w:tcPr>
                      <w:p>
                        <w:pPr>
                          <w:pStyle w:val="TableParagraph"/>
                          <w:spacing w:line="273" w:lineRule="auto" w:before="23"/>
                          <w:ind w:left="198" w:right="92"/>
                          <w:jc w:val="left"/>
                          <w:rPr>
                            <w:rFonts w:ascii="宋体" w:hAnsi="宋体" w:cs="宋体" w:eastAsia="宋体" w:hint="default"/>
                            <w:sz w:val="21"/>
                            <w:szCs w:val="21"/>
                          </w:rPr>
                        </w:pPr>
                        <w:r>
                          <w:rPr>
                            <w:rFonts w:ascii="宋体" w:hAnsi="宋体" w:cs="宋体" w:eastAsia="宋体" w:hint="default"/>
                            <w:sz w:val="21"/>
                            <w:szCs w:val="21"/>
                          </w:rPr>
                          <w:t>性 别</w:t>
                        </w:r>
                        <w:r>
                          <w:rPr>
                            <w:rFonts w:ascii="宋体" w:hAnsi="宋体" w:cs="宋体" w:eastAsia="宋体" w:hint="default"/>
                            <w:sz w:val="21"/>
                            <w:szCs w:val="21"/>
                          </w:rPr>
                          <w:t> </w:t>
                        </w:r>
                      </w:p>
                    </w:tc>
                    <w:tc>
                      <w:tcPr>
                        <w:tcW w:w="616" w:type="dxa"/>
                        <w:vMerge w:val="restart"/>
                        <w:tcBorders>
                          <w:top w:val="single" w:sz="4" w:space="0" w:color="000000"/>
                          <w:left w:val="single" w:sz="4" w:space="0" w:color="000000"/>
                          <w:right w:val="single" w:sz="4" w:space="0" w:color="000000"/>
                        </w:tcBorders>
                      </w:tcPr>
                      <w:p>
                        <w:pPr>
                          <w:pStyle w:val="TableParagraph"/>
                          <w:spacing w:line="273" w:lineRule="auto" w:before="23"/>
                          <w:ind w:left="197" w:right="91"/>
                          <w:jc w:val="left"/>
                          <w:rPr>
                            <w:rFonts w:ascii="宋体" w:hAnsi="宋体" w:cs="宋体" w:eastAsia="宋体" w:hint="default"/>
                            <w:sz w:val="21"/>
                            <w:szCs w:val="21"/>
                          </w:rPr>
                        </w:pPr>
                        <w:r>
                          <w:rPr>
                            <w:rFonts w:ascii="宋体" w:hAnsi="宋体" w:cs="宋体" w:eastAsia="宋体" w:hint="default"/>
                            <w:sz w:val="21"/>
                            <w:szCs w:val="21"/>
                          </w:rPr>
                          <w:t>年 龄</w:t>
                        </w:r>
                        <w:r>
                          <w:rPr>
                            <w:rFonts w:ascii="宋体" w:hAnsi="宋体" w:cs="宋体" w:eastAsia="宋体" w:hint="default"/>
                            <w:sz w:val="21"/>
                            <w:szCs w:val="21"/>
                          </w:rPr>
                          <w:t> </w:t>
                        </w:r>
                      </w:p>
                    </w:tc>
                    <w:tc>
                      <w:tcPr>
                        <w:tcW w:w="2435" w:type="dxa"/>
                        <w:vMerge w:val="restart"/>
                        <w:tcBorders>
                          <w:top w:val="single" w:sz="4" w:space="0" w:color="000000"/>
                          <w:left w:val="single" w:sz="4" w:space="0" w:color="000000"/>
                          <w:right w:val="single" w:sz="4" w:space="0" w:color="000000"/>
                        </w:tcBorders>
                      </w:tcPr>
                      <w:p>
                        <w:pPr>
                          <w:pStyle w:val="TableParagraph"/>
                          <w:spacing w:line="240" w:lineRule="auto" w:before="179"/>
                          <w:ind w:left="103" w:right="0"/>
                          <w:jc w:val="center"/>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sz w:val="21"/>
                            <w:szCs w:val="21"/>
                          </w:rPr>
                          <w:t> </w:t>
                        </w:r>
                      </w:p>
                    </w:tc>
                    <w:tc>
                      <w:tcPr>
                        <w:tcW w:w="1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24"/>
                            <w:sz w:val="18"/>
                            <w:szCs w:val="18"/>
                          </w:rPr>
                          <w:t>持有公司股份数量</w:t>
                        </w:r>
                        <w:r>
                          <w:rPr>
                            <w:rFonts w:ascii="宋体" w:hAnsi="宋体" w:cs="宋体" w:eastAsia="宋体" w:hint="default"/>
                            <w:sz w:val="18"/>
                            <w:szCs w:val="18"/>
                          </w:rPr>
                        </w:r>
                      </w:p>
                      <w:p>
                        <w:pPr>
                          <w:pStyle w:val="TableParagraph"/>
                          <w:spacing w:line="234" w:lineRule="exact"/>
                          <w:ind w:left="77" w:right="0"/>
                          <w:jc w:val="center"/>
                          <w:rPr>
                            <w:rFonts w:ascii="宋体" w:hAnsi="宋体" w:cs="宋体" w:eastAsia="宋体" w:hint="default"/>
                            <w:sz w:val="18"/>
                            <w:szCs w:val="18"/>
                          </w:rPr>
                        </w:pPr>
                        <w:r>
                          <w:rPr>
                            <w:rFonts w:ascii="宋体" w:hAnsi="宋体" w:cs="宋体" w:eastAsia="宋体" w:hint="default"/>
                            <w:spacing w:val="-16"/>
                            <w:sz w:val="18"/>
                            <w:szCs w:val="18"/>
                          </w:rPr>
                          <w:t>(</w:t>
                        </w:r>
                        <w:r>
                          <w:rPr>
                            <w:rFonts w:ascii="宋体" w:hAnsi="宋体" w:cs="宋体" w:eastAsia="宋体" w:hint="default"/>
                            <w:spacing w:val="-16"/>
                            <w:sz w:val="18"/>
                            <w:szCs w:val="18"/>
                          </w:rPr>
                          <w:t>股</w:t>
                        </w:r>
                        <w:r>
                          <w:rPr>
                            <w:rFonts w:ascii="宋体" w:hAnsi="宋体" w:cs="宋体" w:eastAsia="宋体" w:hint="default"/>
                            <w:spacing w:val="-16"/>
                            <w:sz w:val="18"/>
                            <w:szCs w:val="18"/>
                          </w:rPr>
                          <w:t>) </w:t>
                        </w:r>
                        <w:r>
                          <w:rPr>
                            <w:rFonts w:ascii="宋体" w:hAnsi="宋体" w:cs="宋体" w:eastAsia="宋体" w:hint="default"/>
                            <w:sz w:val="18"/>
                            <w:szCs w:val="18"/>
                          </w:rPr>
                        </w:r>
                      </w:p>
                    </w:tc>
                  </w:tr>
                  <w:tr>
                    <w:trPr>
                      <w:trHeight w:val="244" w:hRule="exact"/>
                    </w:trPr>
                    <w:tc>
                      <w:tcPr>
                        <w:tcW w:w="900" w:type="dxa"/>
                        <w:vMerge/>
                        <w:tcBorders>
                          <w:left w:val="single" w:sz="4" w:space="0" w:color="000000"/>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c>
                      <w:tcPr>
                        <w:tcW w:w="617"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2435"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8" w:right="0"/>
                          <w:jc w:val="left"/>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2"/>
                          <w:jc w:val="right"/>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董事长、法人代表</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z w:val="18"/>
                            <w:szCs w:val="18"/>
                          </w:rPr>
                        </w:r>
                        <w:r>
                          <w:rPr>
                            <w:rFonts w:ascii="宋体" w:hAnsi="宋体" w:cs="宋体" w:eastAsia="宋体" w:hint="default"/>
                            <w:sz w:val="18"/>
                            <w:szCs w:val="18"/>
                          </w:rPr>
                          <w:t>宏</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孙立成</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王国文</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柳木华</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费自力</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z w:val="18"/>
                            <w:szCs w:val="18"/>
                          </w:rPr>
                        </w:r>
                        <w:r>
                          <w:rPr>
                            <w:rFonts w:ascii="宋体" w:hAnsi="宋体" w:cs="宋体" w:eastAsia="宋体" w:hint="default"/>
                            <w:sz w:val="18"/>
                            <w:szCs w:val="18"/>
                          </w:rPr>
                          <w:t>超</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57</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z w:val="18"/>
                            <w:szCs w:val="18"/>
                          </w:rPr>
                        </w:r>
                        <w:r>
                          <w:rPr>
                            <w:rFonts w:ascii="宋体" w:hAnsi="宋体" w:cs="宋体" w:eastAsia="宋体" w:hint="default"/>
                            <w:sz w:val="18"/>
                            <w:szCs w:val="18"/>
                          </w:rPr>
                          <w:t>玉</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33</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z w:val="18"/>
                            <w:szCs w:val="18"/>
                          </w:rPr>
                        </w:r>
                        <w:r>
                          <w:rPr>
                            <w:rFonts w:ascii="宋体" w:hAnsi="宋体" w:cs="宋体" w:eastAsia="宋体" w:hint="default"/>
                            <w:sz w:val="18"/>
                            <w:szCs w:val="18"/>
                          </w:rPr>
                          <w:t>斌</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职工监事、监事会主席</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sz w:val="18"/>
                          </w:rPr>
                          <w:t>9,717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9,717</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尤运洋</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马志发</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卢小娟</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史鸿雁</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p>
              </w:txbxContent>
            </v:textbox>
            <w10:wrap type="none"/>
          </v:shape>
        </w:pict>
      </w:r>
      <w:r>
        <w:rPr/>
        <w:t>公司现任高层人员</w:t>
      </w:r>
      <w:r>
        <w:rPr>
          <w:spacing w:val="-54"/>
        </w:rPr>
        <w:t> </w:t>
      </w:r>
      <w:r>
        <w:rPr>
          <w:rFonts w:ascii="宋体" w:hAnsi="宋体" w:cs="宋体" w:eastAsia="宋体" w:hint="default"/>
        </w:rPr>
        <w:t>18</w:t>
      </w:r>
      <w:r>
        <w:rPr>
          <w:rFonts w:ascii="宋体" w:hAnsi="宋体" w:cs="宋体" w:eastAsia="宋体" w:hint="default"/>
          <w:spacing w:val="-53"/>
        </w:rPr>
        <w:t> </w:t>
      </w:r>
      <w:r>
        <w:rPr/>
        <w:t>名，报告期内没有实行股票期权，有关情况见表九。</w:t>
      </w:r>
      <w:r>
        <w:rPr>
          <w:rFonts w:ascii="宋体" w:hAnsi="宋体" w:cs="宋体" w:eastAsia="宋体" w:hint="default"/>
        </w:rPr>
        <w:t> </w:t>
      </w:r>
      <w:r>
        <w:rPr/>
        <w:t>表九</w:t>
      </w:r>
      <w:r>
        <w:rPr>
          <w:spacing w:val="103"/>
        </w:rPr>
        <w:t> </w:t>
      </w:r>
      <w:r>
        <w:rPr>
          <w:rFonts w:ascii="宋体" w:hAnsi="宋体" w:cs="宋体" w:eastAsia="宋体" w:hint="default"/>
          <w:spacing w:val="103"/>
        </w:rPr>
      </w:r>
      <w:r>
        <w:rPr/>
        <w:t>公司现任董（监）事、高管人员简要情况</w:t>
      </w:r>
      <w:r>
        <w:rPr>
          <w:rFonts w:ascii="宋体" w:hAnsi="宋体" w:cs="宋体" w:eastAsia="宋体" w:hint="default"/>
        </w:rPr>
        <w:t> </w:t>
      </w:r>
    </w:p>
    <w:p>
      <w:pPr>
        <w:spacing w:after="0" w:line="408" w:lineRule="auto"/>
        <w:jc w:val="left"/>
        <w:rPr>
          <w:rFonts w:ascii="宋体" w:hAnsi="宋体" w:cs="宋体" w:eastAsia="宋体" w:hint="default"/>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900"/>
        <w:gridCol w:w="2026"/>
        <w:gridCol w:w="617"/>
        <w:gridCol w:w="616"/>
        <w:gridCol w:w="2435"/>
        <w:gridCol w:w="869"/>
        <w:gridCol w:w="818"/>
      </w:tblGrid>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常务副总裁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53</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sz w:val="18"/>
              </w:rPr>
              <w:t>9,716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9,716</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张文千</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王志远</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副总裁、总会计师</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焦海青</w:t>
            </w:r>
            <w:r>
              <w:rPr>
                <w:rFonts w:ascii="宋体" w:hAnsi="宋体" w:cs="宋体" w:eastAsia="宋体" w:hint="default"/>
                <w:sz w:val="18"/>
                <w:szCs w:val="18"/>
              </w:rPr>
              <w:t> </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副总裁、董秘</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53</w:t>
            </w:r>
            <w:r>
              <w:rPr>
                <w:rFonts w:ascii="宋体" w:hAnsi="宋体" w:cs="宋体" w:eastAsia="宋体" w:hint="default"/>
                <w:spacing w:val="-51"/>
                <w:sz w:val="18"/>
                <w:szCs w:val="18"/>
              </w:rPr>
              <w:t> </w:t>
            </w:r>
            <w:r>
              <w:rPr>
                <w:rFonts w:ascii="宋体" w:hAnsi="宋体" w:cs="宋体" w:eastAsia="宋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spacing w:line="240" w:lineRule="auto" w:before="13"/>
        <w:rPr>
          <w:rFonts w:ascii="宋体" w:hAnsi="宋体" w:cs="宋体" w:eastAsia="宋体" w:hint="default"/>
          <w:sz w:val="13"/>
          <w:szCs w:val="13"/>
        </w:rPr>
      </w:pPr>
    </w:p>
    <w:p>
      <w:pPr>
        <w:pStyle w:val="BodyText"/>
        <w:spacing w:line="240" w:lineRule="auto" w:before="35"/>
        <w:ind w:left="557" w:right="0"/>
        <w:jc w:val="left"/>
      </w:pPr>
      <w:r>
        <w:rPr/>
        <w:t>公司现任高层人员中除两人持有公司股份外，其余人员都未持有公司股份。报告期内，</w:t>
      </w:r>
    </w:p>
    <w:p>
      <w:pPr>
        <w:pStyle w:val="BodyText"/>
        <w:spacing w:line="273" w:lineRule="auto" w:before="37"/>
        <w:ind w:right="0"/>
        <w:jc w:val="left"/>
        <w:rPr>
          <w:rFonts w:ascii="宋体" w:hAnsi="宋体" w:cs="宋体" w:eastAsia="宋体" w:hint="default"/>
        </w:rPr>
      </w:pPr>
      <w:r>
        <w:rPr>
          <w:spacing w:val="-3"/>
        </w:rPr>
        <w:t>公司相关高层人员持股数量没有变动，但是按照中国证监会《上市公司董事、监事和高级管</w:t>
      </w:r>
      <w:r>
        <w:rPr>
          <w:spacing w:val="-72"/>
        </w:rPr>
        <w:t> </w:t>
      </w:r>
      <w:r>
        <w:rPr>
          <w:spacing w:val="-72"/>
        </w:rPr>
      </w:r>
      <w:r>
        <w:rPr/>
        <w:t>理人员所持本公司股份及其变动管理规则》规定解除了部分限售股份，有关情况见表十。</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表十  </w:t>
      </w:r>
      <w:r>
        <w:rPr>
          <w:rFonts w:ascii="宋体" w:hAnsi="宋体" w:cs="宋体" w:eastAsia="宋体" w:hint="default"/>
        </w:rPr>
      </w:r>
      <w:r>
        <w:rPr/>
        <w:t>公司相关高层人员报告期持股情况                             </w:t>
      </w:r>
      <w:r>
        <w:rPr>
          <w:spacing w:val="84"/>
        </w:rPr>
        <w:t> </w:t>
      </w:r>
      <w:r>
        <w:rPr>
          <w:rFonts w:ascii="宋体" w:hAnsi="宋体" w:cs="宋体" w:eastAsia="宋体" w:hint="default"/>
          <w:spacing w:val="84"/>
        </w:rPr>
      </w:r>
      <w:r>
        <w:rPr>
          <w:rFonts w:ascii="宋体" w:hAnsi="宋体" w:cs="宋体" w:eastAsia="宋体" w:hint="default"/>
        </w:rPr>
        <w:t>(</w:t>
      </w:r>
      <w:r>
        <w:rPr/>
        <w:t>单位：股</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826"/>
        <w:gridCol w:w="1176"/>
        <w:gridCol w:w="1238"/>
        <w:gridCol w:w="1520"/>
        <w:gridCol w:w="1180"/>
        <w:gridCol w:w="1157"/>
        <w:gridCol w:w="1183"/>
      </w:tblGrid>
      <w:tr>
        <w:trPr>
          <w:trHeight w:val="32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238" w:type="dxa"/>
            <w:vMerge w:val="restart"/>
            <w:tcBorders>
              <w:top w:val="single" w:sz="4" w:space="0" w:color="000000"/>
              <w:left w:val="single" w:sz="4" w:space="0" w:color="000000"/>
              <w:right w:val="single" w:sz="4" w:space="0" w:color="000000"/>
            </w:tcBorders>
          </w:tcPr>
          <w:p>
            <w:pPr>
              <w:pStyle w:val="TableParagraph"/>
              <w:spacing w:line="235" w:lineRule="exact" w:before="125"/>
              <w:ind w:right="0"/>
              <w:jc w:val="center"/>
              <w:rPr>
                <w:rFonts w:ascii="宋体" w:hAnsi="宋体" w:cs="宋体" w:eastAsia="宋体" w:hint="default"/>
                <w:sz w:val="18"/>
                <w:szCs w:val="18"/>
              </w:rPr>
            </w:pPr>
            <w:r>
              <w:rPr>
                <w:rFonts w:ascii="宋体" w:hAnsi="宋体" w:cs="宋体" w:eastAsia="宋体" w:hint="default"/>
                <w:sz w:val="18"/>
                <w:szCs w:val="18"/>
              </w:rPr>
              <w:t>持股数增减</w:t>
            </w:r>
          </w:p>
          <w:p>
            <w:pPr>
              <w:pStyle w:val="TableParagraph"/>
              <w:spacing w:line="235" w:lineRule="exact"/>
              <w:ind w:left="88" w:right="0"/>
              <w:jc w:val="center"/>
              <w:rPr>
                <w:rFonts w:ascii="宋体" w:hAnsi="宋体" w:cs="宋体" w:eastAsia="宋体" w:hint="default"/>
                <w:sz w:val="18"/>
                <w:szCs w:val="18"/>
              </w:rPr>
            </w:pPr>
            <w:r>
              <w:rPr>
                <w:rFonts w:ascii="宋体"/>
                <w:sz w:val="18"/>
              </w:rPr>
              <w:t>(+</w:t>
            </w:r>
            <w:r>
              <w:rPr>
                <w:rFonts w:ascii="宋体"/>
                <w:sz w:val="15"/>
              </w:rPr>
              <w:t>.</w:t>
            </w:r>
            <w:r>
              <w:rPr>
                <w:rFonts w:ascii="宋体"/>
                <w:sz w:val="18"/>
              </w:rPr>
              <w:t>-) </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解除限售股份数</w:t>
            </w: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476" w:hRule="exact"/>
        </w:trPr>
        <w:tc>
          <w:tcPr>
            <w:tcW w:w="826"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3"/>
                <w:sz w:val="18"/>
                <w:szCs w:val="18"/>
              </w:rPr>
              <w:t>持有无限售条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件股份数量</w:t>
            </w:r>
            <w:r>
              <w:rPr>
                <w:rFonts w:ascii="宋体" w:hAnsi="宋体" w:cs="宋体" w:eastAsia="宋体" w:hint="default"/>
                <w:sz w:val="18"/>
                <w:szCs w:val="18"/>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持有有限售条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件股份数量</w:t>
            </w:r>
            <w:r>
              <w:rPr>
                <w:rFonts w:ascii="宋体" w:hAnsi="宋体" w:cs="宋体" w:eastAsia="宋体" w:hint="default"/>
                <w:sz w:val="18"/>
                <w:szCs w:val="18"/>
              </w:rPr>
              <w:t> </w:t>
            </w:r>
          </w:p>
        </w:tc>
      </w:tr>
      <w:tr>
        <w:trPr>
          <w:trHeight w:val="33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7" w:right="0"/>
              <w:jc w:val="lef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9,717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9,717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7,288</w:t>
            </w:r>
          </w:p>
        </w:tc>
      </w:tr>
      <w:tr>
        <w:trPr>
          <w:trHeight w:val="33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7" w:right="0"/>
              <w:jc w:val="lef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9,716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9,716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7,287</w:t>
            </w:r>
          </w:p>
        </w:tc>
      </w:tr>
      <w:tr>
        <w:trPr>
          <w:trHeight w:val="43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
              <w:jc w:val="right"/>
              <w:rPr>
                <w:rFonts w:ascii="宋体" w:hAnsi="宋体" w:cs="宋体" w:eastAsia="宋体" w:hint="default"/>
                <w:sz w:val="21"/>
                <w:szCs w:val="21"/>
              </w:rPr>
            </w:pPr>
            <w:r>
              <w:rPr>
                <w:rFonts w:ascii="宋体"/>
                <w:spacing w:val="-1"/>
                <w:sz w:val="21"/>
              </w:rPr>
              <w:t>19,433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4,858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19,433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4,858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14,575</w:t>
            </w:r>
          </w:p>
        </w:tc>
      </w:tr>
    </w:tbl>
    <w:p>
      <w:pPr>
        <w:spacing w:line="240" w:lineRule="auto" w:before="1"/>
        <w:rPr>
          <w:rFonts w:ascii="宋体" w:hAnsi="宋体" w:cs="宋体" w:eastAsia="宋体" w:hint="default"/>
          <w:sz w:val="14"/>
          <w:szCs w:val="14"/>
        </w:rPr>
      </w:pPr>
    </w:p>
    <w:p>
      <w:pPr>
        <w:pStyle w:val="BodyText"/>
        <w:spacing w:line="273" w:lineRule="auto" w:before="35"/>
        <w:ind w:left="557" w:right="2455"/>
        <w:jc w:val="left"/>
        <w:rPr>
          <w:rFonts w:ascii="宋体" w:hAnsi="宋体" w:cs="宋体" w:eastAsia="宋体" w:hint="default"/>
        </w:rPr>
      </w:pPr>
      <w:r>
        <w:rPr/>
        <w:t>二、公司现任董事、监事、高级管理人员的主要工作经历</w:t>
      </w:r>
      <w:r>
        <w:rPr>
          <w:rFonts w:ascii="宋体" w:hAnsi="宋体" w:cs="宋体" w:eastAsia="宋体" w:hint="default"/>
        </w:rPr>
        <w:t> (</w:t>
      </w:r>
      <w:r>
        <w:rPr/>
        <w:t>一</w:t>
      </w:r>
      <w:r>
        <w:rPr>
          <w:rFonts w:ascii="宋体" w:hAnsi="宋体" w:cs="宋体" w:eastAsia="宋体" w:hint="default"/>
        </w:rPr>
        <w:t>)</w:t>
      </w:r>
      <w:r>
        <w:rPr>
          <w:rFonts w:ascii="宋体" w:hAnsi="宋体" w:cs="宋体" w:eastAsia="宋体" w:hint="default"/>
          <w:spacing w:val="-3"/>
        </w:rPr>
        <w:t> </w:t>
      </w:r>
      <w:r>
        <w:rPr/>
        <w:t>在股东单位任职情况</w:t>
      </w:r>
      <w:r>
        <w:rPr>
          <w:rFonts w:ascii="宋体" w:hAnsi="宋体" w:cs="宋体" w:eastAsia="宋体" w:hint="default"/>
        </w:rPr>
        <w:t> </w:t>
      </w:r>
    </w:p>
    <w:p>
      <w:pPr>
        <w:pStyle w:val="BodyText"/>
        <w:spacing w:line="240" w:lineRule="auto" w:before="7"/>
        <w:ind w:left="557" w:right="0"/>
        <w:jc w:val="left"/>
      </w:pPr>
      <w:r>
        <w:rPr>
          <w:spacing w:val="2"/>
        </w:rPr>
        <w:t>王福琴董事长在公司间接控股股东单位茂业国际控股有限公司</w:t>
      </w:r>
      <w:r>
        <w:rPr>
          <w:rFonts w:ascii="宋体" w:hAnsi="宋体" w:cs="宋体" w:eastAsia="宋体" w:hint="default"/>
          <w:spacing w:val="2"/>
        </w:rPr>
        <w:t>(</w:t>
      </w:r>
      <w:r>
        <w:rPr>
          <w:spacing w:val="2"/>
        </w:rPr>
        <w:t>简称茂业国际</w:t>
      </w:r>
      <w:r>
        <w:rPr>
          <w:rFonts w:ascii="宋体" w:hAnsi="宋体" w:cs="宋体" w:eastAsia="宋体" w:hint="default"/>
          <w:spacing w:val="2"/>
        </w:rPr>
        <w:t>)</w:t>
      </w:r>
      <w:r>
        <w:rPr>
          <w:spacing w:val="2"/>
        </w:rPr>
        <w:t>任职执</w:t>
      </w:r>
    </w:p>
    <w:p>
      <w:pPr>
        <w:pStyle w:val="BodyText"/>
        <w:spacing w:line="273" w:lineRule="auto" w:before="37"/>
        <w:ind w:right="99" w:hanging="1"/>
        <w:jc w:val="left"/>
        <w:rPr>
          <w:rFonts w:ascii="宋体" w:hAnsi="宋体" w:cs="宋体" w:eastAsia="宋体" w:hint="default"/>
        </w:rPr>
      </w:pPr>
      <w:r>
        <w:rPr>
          <w:spacing w:val="-5"/>
        </w:rPr>
        <w:t>行董事、行政副总裁，王斌董事在公司间接控股股东单位茂业国际任职财务管理中心总经理，</w:t>
      </w:r>
      <w:r>
        <w:rPr>
          <w:spacing w:val="-92"/>
        </w:rPr>
        <w:t> </w:t>
      </w:r>
      <w:r>
        <w:rPr>
          <w:spacing w:val="-92"/>
        </w:rPr>
      </w:r>
      <w:r>
        <w:rPr>
          <w:spacing w:val="-3"/>
        </w:rPr>
        <w:t>魏超董事在公司股东单位新长江公司任职董事，卢小娟监事在公司间接控股股东单位茂业国</w:t>
      </w:r>
      <w:r>
        <w:rPr>
          <w:spacing w:val="-74"/>
        </w:rPr>
        <w:t> </w:t>
      </w:r>
      <w:r>
        <w:rPr>
          <w:spacing w:val="-74"/>
        </w:rPr>
      </w:r>
      <w:r>
        <w:rPr>
          <w:spacing w:val="-3"/>
        </w:rPr>
        <w:t>际任职合同管理中心总经理，马志发监事在公司股东单位秦皇岛市人民政府国有资产监督管</w:t>
      </w:r>
      <w:r>
        <w:rPr>
          <w:spacing w:val="-74"/>
        </w:rPr>
        <w:t> </w:t>
      </w:r>
      <w:r>
        <w:rPr>
          <w:spacing w:val="-74"/>
        </w:rPr>
      </w:r>
      <w:r>
        <w:rPr>
          <w:spacing w:val="-3"/>
        </w:rPr>
        <w:t>理委员会</w:t>
      </w:r>
      <w:r>
        <w:rPr>
          <w:rFonts w:ascii="宋体" w:hAnsi="宋体" w:cs="宋体" w:eastAsia="宋体" w:hint="default"/>
          <w:spacing w:val="-3"/>
        </w:rPr>
        <w:t>(</w:t>
      </w:r>
      <w:r>
        <w:rPr>
          <w:spacing w:val="-3"/>
        </w:rPr>
        <w:t>以下简称秦皇岛市国资委</w:t>
      </w:r>
      <w:r>
        <w:rPr>
          <w:rFonts w:ascii="宋体" w:hAnsi="宋体" w:cs="宋体" w:eastAsia="宋体" w:hint="default"/>
          <w:spacing w:val="-3"/>
        </w:rPr>
        <w:t>)</w:t>
      </w:r>
      <w:r>
        <w:rPr>
          <w:spacing w:val="-3"/>
        </w:rPr>
        <w:t>任职副主任，除此之外，公司其他董事、监事、高级管</w:t>
      </w:r>
      <w:r>
        <w:rPr>
          <w:spacing w:val="-76"/>
        </w:rPr>
        <w:t> </w:t>
      </w:r>
      <w:r>
        <w:rPr>
          <w:spacing w:val="-76"/>
        </w:rPr>
      </w:r>
      <w:r>
        <w:rPr/>
        <w:t>理人员没有在股东单位或间接控股股东单位任职。</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主要工作经历</w:t>
      </w:r>
      <w:r>
        <w:rPr>
          <w:rFonts w:ascii="宋体" w:hAnsi="宋体" w:cs="宋体" w:eastAsia="宋体" w:hint="default"/>
        </w:rPr>
        <w:t> </w:t>
      </w:r>
    </w:p>
    <w:p>
      <w:pPr>
        <w:pStyle w:val="BodyText"/>
        <w:spacing w:line="273" w:lineRule="auto" w:before="37"/>
        <w:ind w:right="103" w:firstLine="420"/>
        <w:jc w:val="left"/>
        <w:rPr>
          <w:rFonts w:ascii="宋体" w:hAnsi="宋体" w:cs="宋体" w:eastAsia="宋体" w:hint="default"/>
        </w:rPr>
      </w:pPr>
      <w:r>
        <w:rPr>
          <w:spacing w:val="-3"/>
        </w:rPr>
        <w:t>王福琴，大专学历，曾任深圳市闻和实业有限公司营业部主任，深圳茂业商厦有限公司</w:t>
      </w:r>
      <w:r>
        <w:rPr/>
        <w:t> </w:t>
      </w:r>
      <w:r>
        <w:rPr>
          <w:spacing w:val="-8"/>
        </w:rPr>
        <w:t>东门店店长、总经理助理、副总经理、常务副总经理。最近</w:t>
      </w:r>
      <w:r>
        <w:rPr>
          <w:spacing w:val="-49"/>
        </w:rPr>
        <w:t> </w:t>
      </w:r>
      <w:r>
        <w:rPr>
          <w:rFonts w:ascii="宋体" w:hAnsi="宋体" w:cs="宋体" w:eastAsia="宋体" w:hint="default"/>
        </w:rPr>
        <w:t>5</w:t>
      </w:r>
      <w:r>
        <w:rPr>
          <w:rFonts w:ascii="宋体" w:hAnsi="宋体" w:cs="宋体" w:eastAsia="宋体" w:hint="default"/>
          <w:spacing w:val="-48"/>
        </w:rPr>
        <w:t> </w:t>
      </w:r>
      <w:r>
        <w:rPr>
          <w:spacing w:val="-8"/>
        </w:rPr>
        <w:t>年以来，曾任成都人民商场（集</w:t>
      </w:r>
      <w:r>
        <w:rPr>
          <w:spacing w:val="-98"/>
        </w:rPr>
        <w:t> </w:t>
      </w:r>
      <w:r>
        <w:rPr>
          <w:spacing w:val="-98"/>
        </w:rPr>
      </w:r>
      <w:r>
        <w:rPr/>
        <w:t>团）股份有限公司副总经理，成商集团股份有限公司总经理，本公司第四届董事会董事长， </w:t>
      </w:r>
      <w:r>
        <w:rPr>
          <w:spacing w:val="-3"/>
        </w:rPr>
        <w:t>现任本公司第五届董事会董事长，成商集团股份有限公司董事长，茂业国际控股有限公司执</w:t>
      </w:r>
      <w:r>
        <w:rPr>
          <w:spacing w:val="-75"/>
        </w:rPr>
        <w:t> </w:t>
      </w:r>
      <w:r>
        <w:rPr>
          <w:spacing w:val="-75"/>
        </w:rPr>
      </w:r>
      <w:r>
        <w:rPr/>
        <w:t>行董事、行政副总裁。</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spacing w:val="-3"/>
        </w:rPr>
        <w:t>刘宏，大学本科，会计师，中共党员，历任秦皇岛市商业局财务科长，秦皇岛商城股份</w:t>
      </w:r>
      <w:r>
        <w:rPr/>
        <w:t> </w:t>
      </w:r>
      <w:r>
        <w:rPr>
          <w:spacing w:val="-5"/>
        </w:rPr>
        <w:t>有限公司副董事长、副总经理，本公司第一、二届董事会董事、副总经理、总会计师、总裁。</w:t>
      </w:r>
      <w:r>
        <w:rPr>
          <w:spacing w:val="-98"/>
        </w:rPr>
        <w:t> </w:t>
      </w:r>
      <w:r>
        <w:rPr>
          <w:spacing w:val="-98"/>
        </w:rPr>
      </w:r>
      <w:r>
        <w:rPr/>
        <w:t>最近</w:t>
      </w:r>
      <w:r>
        <w:rPr>
          <w:spacing w:val="-49"/>
        </w:rPr>
        <w:t> </w:t>
      </w:r>
      <w:r>
        <w:rPr>
          <w:rFonts w:ascii="宋体" w:hAnsi="宋体" w:cs="宋体" w:eastAsia="宋体" w:hint="default"/>
        </w:rPr>
        <w:t>5</w:t>
      </w:r>
      <w:r>
        <w:rPr>
          <w:rFonts w:ascii="宋体" w:hAnsi="宋体" w:cs="宋体" w:eastAsia="宋体" w:hint="default"/>
          <w:spacing w:val="-48"/>
        </w:rPr>
        <w:t> </w:t>
      </w:r>
      <w:r>
        <w:rPr>
          <w:spacing w:val="-3"/>
        </w:rPr>
        <w:t>年以来，曾任公司第三、四届董事会董事、总裁，秦皇岛市第十一届人大代表，现任</w:t>
      </w:r>
      <w:r>
        <w:rPr>
          <w:spacing w:val="-95"/>
        </w:rPr>
        <w:t> </w:t>
      </w:r>
      <w:r>
        <w:rPr>
          <w:spacing w:val="-95"/>
        </w:rPr>
      </w:r>
      <w:r>
        <w:rPr>
          <w:spacing w:val="-3"/>
        </w:rPr>
        <w:t>本公司第五届董事会董事、总裁、党委书记，兼公司控股子公司秦皇岛金原房地产公司和煤</w:t>
      </w:r>
      <w:r>
        <w:rPr>
          <w:spacing w:val="-74"/>
        </w:rPr>
        <w:t> </w:t>
      </w:r>
      <w:r>
        <w:rPr>
          <w:spacing w:val="-74"/>
        </w:rPr>
      </w:r>
      <w:r>
        <w:rPr>
          <w:spacing w:val="-5"/>
        </w:rPr>
        <w:t>炭经销公司的法人代表、，秦皇岛市第十二届人大代表。</w:t>
      </w:r>
      <w:r>
        <w:rPr>
          <w:rFonts w:ascii="宋体" w:hAnsi="宋体" w:cs="宋体" w:eastAsia="宋体" w:hint="default"/>
          <w:spacing w:val="-5"/>
        </w:rPr>
        <w:t> </w:t>
      </w:r>
    </w:p>
    <w:p>
      <w:pPr>
        <w:pStyle w:val="BodyText"/>
        <w:spacing w:line="273" w:lineRule="auto" w:before="7"/>
        <w:ind w:right="88" w:firstLine="420"/>
        <w:jc w:val="left"/>
        <w:rPr>
          <w:rFonts w:ascii="宋体" w:hAnsi="宋体" w:cs="宋体" w:eastAsia="宋体" w:hint="default"/>
        </w:rPr>
      </w:pPr>
      <w:r>
        <w:rPr>
          <w:spacing w:val="-5"/>
        </w:rPr>
        <w:t>孙立成，大学本科，会计师，注册会计师，曾在秦皇岛市会计师事务所涉外业务部就职、</w:t>
      </w:r>
      <w:r>
        <w:rPr/>
        <w:t> </w:t>
      </w:r>
      <w:r>
        <w:rPr>
          <w:spacing w:val="-3"/>
        </w:rPr>
        <w:t>曾在秦皇岛嘉华会计师事务所、秦皇岛星日阳会计师事务所、北京正和信会计师事务所分别</w:t>
      </w:r>
      <w:r>
        <w:rPr>
          <w:spacing w:val="-75"/>
        </w:rPr>
        <w:t> </w:t>
      </w:r>
      <w:r>
        <w:rPr>
          <w:spacing w:val="-75"/>
        </w:rPr>
      </w:r>
      <w:r>
        <w:rPr>
          <w:spacing w:val="-5"/>
        </w:rPr>
        <w:t>任副经理、经理、副主任。最近</w:t>
      </w:r>
      <w:r>
        <w:rPr>
          <w:spacing w:val="-58"/>
        </w:rPr>
        <w:t> </w:t>
      </w:r>
      <w:r>
        <w:rPr>
          <w:rFonts w:ascii="宋体" w:hAnsi="宋体" w:cs="宋体" w:eastAsia="宋体" w:hint="default"/>
        </w:rPr>
        <w:t>5</w:t>
      </w:r>
      <w:r>
        <w:rPr>
          <w:rFonts w:ascii="宋体" w:hAnsi="宋体" w:cs="宋体" w:eastAsia="宋体" w:hint="default"/>
          <w:spacing w:val="-58"/>
        </w:rPr>
        <w:t> </w:t>
      </w:r>
      <w:r>
        <w:rPr/>
        <w:t>年以来，担任过北京正和信会计师事务所秦皇岛分所副主 </w:t>
      </w:r>
      <w:r>
        <w:rPr>
          <w:spacing w:val="-3"/>
        </w:rPr>
        <w:t>任，本公司第四届董事会独立董事，现任秦皇岛铁成会计师事务所主任会计师，兼任本公司</w:t>
      </w:r>
      <w:r>
        <w:rPr>
          <w:spacing w:val="-72"/>
        </w:rPr>
        <w:t> </w:t>
      </w:r>
      <w:r>
        <w:rPr>
          <w:spacing w:val="-72"/>
        </w:rPr>
      </w:r>
      <w:r>
        <w:rPr/>
        <w:t>第五届董事会独立董事。</w:t>
      </w:r>
      <w:r>
        <w:rPr>
          <w:rFonts w:ascii="宋体" w:hAnsi="宋体" w:cs="宋体" w:eastAsia="宋体" w:hint="default"/>
        </w:rPr>
        <w:t> </w:t>
      </w:r>
    </w:p>
    <w:p>
      <w:pPr>
        <w:pStyle w:val="BodyText"/>
        <w:spacing w:line="273" w:lineRule="auto" w:before="7"/>
        <w:ind w:right="207" w:firstLine="420"/>
        <w:jc w:val="both"/>
        <w:rPr>
          <w:rFonts w:ascii="宋体" w:hAnsi="宋体" w:cs="宋体" w:eastAsia="宋体" w:hint="default"/>
        </w:rPr>
      </w:pPr>
      <w:r>
        <w:rPr>
          <w:spacing w:val="-6"/>
        </w:rPr>
        <w:t>王国文，经济学博士，管理学博士后，中共党员，工作单位是综合开发研究院</w:t>
      </w:r>
      <w:r>
        <w:rPr>
          <w:rFonts w:ascii="宋体" w:hAnsi="宋体" w:cs="宋体" w:eastAsia="宋体" w:hint="default"/>
          <w:spacing w:val="-6"/>
        </w:rPr>
        <w:t>(</w:t>
      </w:r>
      <w:r>
        <w:rPr>
          <w:spacing w:val="-6"/>
        </w:rPr>
        <w:t>中国·深</w:t>
      </w:r>
      <w:r>
        <w:rPr/>
        <w:t> 圳</w:t>
      </w:r>
      <w:r>
        <w:rPr>
          <w:rFonts w:ascii="宋体" w:hAnsi="宋体" w:cs="宋体" w:eastAsia="宋体" w:hint="default"/>
        </w:rPr>
        <w:t>)</w:t>
      </w:r>
      <w:r>
        <w:rPr/>
        <w:t>。最近</w:t>
      </w:r>
      <w:r>
        <w:rPr>
          <w:spacing w:val="-44"/>
        </w:rPr>
        <w:t> </w:t>
      </w:r>
      <w:r>
        <w:rPr>
          <w:rFonts w:ascii="宋体" w:hAnsi="宋体" w:cs="宋体" w:eastAsia="宋体" w:hint="default"/>
        </w:rPr>
        <w:t>5</w:t>
      </w:r>
      <w:r>
        <w:rPr>
          <w:rFonts w:ascii="宋体" w:hAnsi="宋体" w:cs="宋体" w:eastAsia="宋体" w:hint="default"/>
          <w:spacing w:val="-45"/>
        </w:rPr>
        <w:t> </w:t>
      </w:r>
      <w:r>
        <w:rPr/>
        <w:t>年以来，曾任综合开发研究院物流研究中心主任，中国物流学会副秘书长；现 </w:t>
      </w:r>
      <w:r>
        <w:rPr>
          <w:spacing w:val="-3"/>
        </w:rPr>
        <w:t>任综合开发研究院</w:t>
      </w:r>
      <w:r>
        <w:rPr>
          <w:rFonts w:ascii="宋体" w:hAnsi="宋体" w:cs="宋体" w:eastAsia="宋体" w:hint="default"/>
          <w:spacing w:val="-3"/>
        </w:rPr>
        <w:t>(</w:t>
      </w:r>
      <w:r>
        <w:rPr>
          <w:spacing w:val="-3"/>
        </w:rPr>
        <w:t>中国·深圳</w:t>
      </w:r>
      <w:r>
        <w:rPr>
          <w:rFonts w:ascii="宋体" w:hAnsi="宋体" w:cs="宋体" w:eastAsia="宋体" w:hint="default"/>
          <w:spacing w:val="-3"/>
        </w:rPr>
        <w:t>)</w:t>
      </w:r>
      <w:r>
        <w:rPr>
          <w:spacing w:val="-3"/>
        </w:rPr>
        <w:t>物流与供应链管理研究所所长，中国物流学会副会长，南开</w:t>
      </w:r>
      <w:r>
        <w:rPr>
          <w:spacing w:val="-74"/>
        </w:rPr>
        <w:t> </w:t>
      </w:r>
      <w:r>
        <w:rPr>
          <w:spacing w:val="-74"/>
        </w:rPr>
      </w:r>
      <w:r>
        <w:rPr/>
        <w:t>大学、北京交通大学兼职教授，本公司第五届董事会独立董事。</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91" w:firstLine="420"/>
        <w:jc w:val="left"/>
        <w:rPr>
          <w:rFonts w:ascii="宋体" w:hAnsi="宋体" w:cs="宋体" w:eastAsia="宋体" w:hint="default"/>
        </w:rPr>
      </w:pPr>
      <w:r>
        <w:rPr>
          <w:spacing w:val="-3"/>
        </w:rPr>
        <w:t>柳木华，管理学</w:t>
      </w:r>
      <w:r>
        <w:rPr>
          <w:rFonts w:ascii="宋体" w:hAnsi="宋体" w:cs="宋体" w:eastAsia="宋体" w:hint="default"/>
          <w:spacing w:val="-3"/>
        </w:rPr>
        <w:t>(</w:t>
      </w:r>
      <w:r>
        <w:rPr>
          <w:spacing w:val="-3"/>
        </w:rPr>
        <w:t>会计学</w:t>
      </w:r>
      <w:r>
        <w:rPr>
          <w:rFonts w:ascii="宋体" w:hAnsi="宋体" w:cs="宋体" w:eastAsia="宋体" w:hint="default"/>
          <w:spacing w:val="-3"/>
        </w:rPr>
        <w:t>)</w:t>
      </w:r>
      <w:r>
        <w:rPr>
          <w:spacing w:val="-3"/>
        </w:rPr>
        <w:t>博士，工商管理博士后，注册会计师</w:t>
      </w:r>
      <w:r>
        <w:rPr>
          <w:rFonts w:ascii="宋体" w:hAnsi="宋体" w:cs="宋体" w:eastAsia="宋体" w:hint="default"/>
          <w:spacing w:val="-3"/>
        </w:rPr>
        <w:t>(</w:t>
      </w:r>
      <w:r>
        <w:rPr>
          <w:spacing w:val="-3"/>
        </w:rPr>
        <w:t>非执业</w:t>
      </w:r>
      <w:r>
        <w:rPr>
          <w:rFonts w:ascii="宋体" w:hAnsi="宋体" w:cs="宋体" w:eastAsia="宋体" w:hint="default"/>
          <w:spacing w:val="-3"/>
        </w:rPr>
        <w:t>)</w:t>
      </w:r>
      <w:r>
        <w:rPr>
          <w:spacing w:val="-3"/>
        </w:rPr>
        <w:t>，副教授，中共</w:t>
      </w:r>
      <w:r>
        <w:rPr/>
        <w:t> </w:t>
      </w:r>
      <w:r>
        <w:rPr>
          <w:spacing w:val="-5"/>
        </w:rPr>
        <w:t>党员。曾在武汉索福电脑有限公司、武汉东湖开发区产业公司、中国光大银行深圳分行工作。</w:t>
      </w:r>
      <w:r>
        <w:rPr>
          <w:spacing w:val="-94"/>
        </w:rPr>
        <w:t> </w:t>
      </w:r>
      <w:r>
        <w:rPr>
          <w:spacing w:val="-94"/>
        </w:rPr>
      </w:r>
      <w:r>
        <w:rPr/>
        <w:t>最近 </w:t>
      </w:r>
      <w:r>
        <w:rPr>
          <w:rFonts w:ascii="宋体" w:hAnsi="宋体" w:cs="宋体" w:eastAsia="宋体" w:hint="default"/>
        </w:rPr>
        <w:t>5</w:t>
      </w:r>
      <w:r>
        <w:rPr>
          <w:rFonts w:ascii="宋体" w:hAnsi="宋体" w:cs="宋体" w:eastAsia="宋体" w:hint="default"/>
          <w:spacing w:val="-75"/>
        </w:rPr>
        <w:t> </w:t>
      </w:r>
      <w:r>
        <w:rPr>
          <w:spacing w:val="-6"/>
        </w:rPr>
        <w:t>年以来，在深圳大学经济学院工作，现任审计系主任，本公司第五届董事会独立董事，</w:t>
      </w:r>
      <w:r>
        <w:rPr/>
        <w:t> 兼任深圳莱宝高科技股份有限公司独立董事。</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spacing w:val="-3"/>
        </w:rPr>
        <w:t>费自力，大学本科，中共党员，会计师，高级职业经理人，曾任秦皇岛华联康保公司会</w:t>
      </w:r>
      <w:r>
        <w:rPr/>
        <w:t> </w:t>
      </w:r>
      <w:r>
        <w:rPr>
          <w:spacing w:val="-3"/>
        </w:rPr>
        <w:t>计科科长，公司的原分公司秦皇岛天华大酒店财务部经理。最近</w:t>
      </w:r>
      <w:r>
        <w:rPr>
          <w:spacing w:val="-46"/>
        </w:rPr>
        <w:t> </w:t>
      </w:r>
      <w:r>
        <w:rPr>
          <w:rFonts w:ascii="宋体" w:hAnsi="宋体" w:cs="宋体" w:eastAsia="宋体" w:hint="default"/>
        </w:rPr>
        <w:t>5</w:t>
      </w:r>
      <w:r>
        <w:rPr>
          <w:rFonts w:ascii="宋体" w:hAnsi="宋体" w:cs="宋体" w:eastAsia="宋体" w:hint="default"/>
          <w:spacing w:val="-45"/>
        </w:rPr>
        <w:t> </w:t>
      </w:r>
      <w:r>
        <w:rPr>
          <w:spacing w:val="-3"/>
        </w:rPr>
        <w:t>年以来，曾任天华大酒店</w:t>
      </w:r>
      <w:r>
        <w:rPr>
          <w:spacing w:val="-92"/>
        </w:rPr>
        <w:t> </w:t>
      </w:r>
      <w:r>
        <w:rPr>
          <w:spacing w:val="-92"/>
        </w:rPr>
      </w:r>
      <w:r>
        <w:rPr/>
        <w:t>副总经理、总经理，本公司分公司华联商场总经理、党支部书记，公司第四届董事会董事、 副总裁，现任公司第五届董事会董事、副总裁。</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3"/>
        </w:rPr>
        <w:t>魏超，大学，中共党员，历任安徽省政协秘书处干部，安徽省纺织厅政治处副科长、科</w:t>
      </w:r>
      <w:r>
        <w:rPr/>
        <w:t> </w:t>
      </w:r>
      <w:r>
        <w:rPr>
          <w:spacing w:val="-3"/>
        </w:rPr>
        <w:t>长、副主任、厅直属机关党委副书记，安徽省服装公司总经理，海南省纺织工业局</w:t>
      </w:r>
      <w:r>
        <w:rPr>
          <w:rFonts w:ascii="宋体" w:hAnsi="宋体" w:cs="宋体" w:eastAsia="宋体" w:hint="default"/>
          <w:spacing w:val="-3"/>
        </w:rPr>
        <w:t>(</w:t>
      </w:r>
      <w:r>
        <w:rPr>
          <w:spacing w:val="-3"/>
        </w:rPr>
        <w:t>总公司</w:t>
      </w:r>
      <w:r>
        <w:rPr>
          <w:rFonts w:ascii="宋体" w:hAnsi="宋体" w:cs="宋体" w:eastAsia="宋体" w:hint="default"/>
          <w:spacing w:val="-3"/>
        </w:rPr>
        <w:t>)</w:t>
      </w:r>
      <w:r>
        <w:rPr>
          <w:rFonts w:ascii="宋体" w:hAnsi="宋体" w:cs="宋体" w:eastAsia="宋体" w:hint="default"/>
          <w:spacing w:val="-72"/>
        </w:rPr>
        <w:t> </w:t>
      </w:r>
      <w:r>
        <w:rPr>
          <w:spacing w:val="-5"/>
        </w:rPr>
        <w:t>人事处处长，海南华泰房地产开发公司董事、总经理，公司股东新长江公司董事长、总经理，</w:t>
      </w:r>
      <w:r>
        <w:rPr>
          <w:spacing w:val="-92"/>
        </w:rPr>
        <w:t> </w:t>
      </w:r>
      <w:r>
        <w:rPr>
          <w:spacing w:val="-92"/>
        </w:rPr>
      </w:r>
      <w:r>
        <w:rPr>
          <w:spacing w:val="-6"/>
        </w:rPr>
        <w:t>安徽国润投资发展有限公司董事长、总经理，公司第一、二届董事会董事长。最近 </w:t>
      </w:r>
      <w:r>
        <w:rPr>
          <w:rFonts w:ascii="宋体" w:hAnsi="宋体" w:cs="宋体" w:eastAsia="宋体" w:hint="default"/>
        </w:rPr>
        <w:t>5</w:t>
      </w:r>
      <w:r>
        <w:rPr>
          <w:rFonts w:ascii="宋体" w:hAnsi="宋体" w:cs="宋体" w:eastAsia="宋体" w:hint="default"/>
          <w:spacing w:val="-78"/>
        </w:rPr>
        <w:t> </w:t>
      </w:r>
      <w:r>
        <w:rPr/>
        <w:t>年以来， </w:t>
      </w:r>
      <w:r>
        <w:rPr>
          <w:spacing w:val="-3"/>
        </w:rPr>
        <w:t>曾任安徽省政协委员，公司第三、四届董事会董事长，公司控股子公司上海白鹤万国现代综</w:t>
      </w:r>
      <w:r>
        <w:rPr>
          <w:spacing w:val="-72"/>
        </w:rPr>
        <w:t> </w:t>
      </w:r>
      <w:r>
        <w:rPr>
          <w:spacing w:val="-72"/>
        </w:rPr>
      </w:r>
      <w:r>
        <w:rPr>
          <w:spacing w:val="-3"/>
        </w:rPr>
        <w:t>合物流有限公司法人代表，安徽省工商联副主席、第十届全国人大代表；现任本公司第五届</w:t>
      </w:r>
      <w:r>
        <w:rPr>
          <w:spacing w:val="-72"/>
        </w:rPr>
        <w:t> </w:t>
      </w:r>
      <w:r>
        <w:rPr>
          <w:spacing w:val="-72"/>
        </w:rPr>
      </w:r>
      <w:r>
        <w:rPr/>
        <w:t>董事会董事，公司股东新长江公司董事。</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韩玉，大学本科，曾任深圳茂业商厦有限公司董事长秘书，重庆茂业百货有限公司秘书</w:t>
      </w:r>
      <w:r>
        <w:rPr/>
        <w:t> </w:t>
      </w:r>
      <w:r>
        <w:rPr>
          <w:spacing w:val="-3"/>
        </w:rPr>
        <w:t>处主任。最近 </w:t>
      </w:r>
      <w:r>
        <w:rPr>
          <w:rFonts w:ascii="宋体" w:hAnsi="宋体" w:cs="宋体" w:eastAsia="宋体" w:hint="default"/>
        </w:rPr>
        <w:t>5</w:t>
      </w:r>
      <w:r>
        <w:rPr>
          <w:rFonts w:ascii="宋体" w:hAnsi="宋体" w:cs="宋体" w:eastAsia="宋体" w:hint="default"/>
          <w:spacing w:val="-78"/>
        </w:rPr>
        <w:t> </w:t>
      </w:r>
      <w:r>
        <w:rPr>
          <w:spacing w:val="-3"/>
        </w:rPr>
        <w:t>年以来，曾任成商集团股份有限公司办公室主任、监事、董事会秘书，本公</w:t>
      </w:r>
      <w:r>
        <w:rPr/>
        <w:t> </w:t>
      </w:r>
      <w:r>
        <w:rPr>
          <w:spacing w:val="-3"/>
        </w:rPr>
        <w:t>司第四届董事会董事，现任本公司第五届董事会董事，成商集团股份有限公司董事，山西茂</w:t>
      </w:r>
      <w:r>
        <w:rPr>
          <w:spacing w:val="-72"/>
        </w:rPr>
        <w:t> </w:t>
      </w:r>
      <w:r>
        <w:rPr>
          <w:spacing w:val="-72"/>
        </w:rPr>
      </w:r>
      <w:r>
        <w:rPr/>
        <w:t>业置地房地产开发有限公司副总经理。</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t>王斌，高级会计师。</w:t>
      </w:r>
      <w:r>
        <w:rPr>
          <w:rFonts w:ascii="宋体" w:hAnsi="宋体" w:cs="宋体" w:eastAsia="宋体" w:hint="default"/>
        </w:rPr>
        <w:t>1988</w:t>
      </w:r>
      <w:r>
        <w:rPr>
          <w:rFonts w:ascii="宋体" w:hAnsi="宋体" w:cs="宋体" w:eastAsia="宋体" w:hint="default"/>
          <w:spacing w:val="-46"/>
        </w:rPr>
        <w:t> </w:t>
      </w:r>
      <w:r>
        <w:rPr/>
        <w:t>年获上海海事大学财务与会计专业学士学位，</w:t>
      </w:r>
      <w:r>
        <w:rPr>
          <w:rFonts w:ascii="宋体" w:hAnsi="宋体" w:cs="宋体" w:eastAsia="宋体" w:hint="default"/>
        </w:rPr>
        <w:t>2001</w:t>
      </w:r>
      <w:r>
        <w:rPr>
          <w:rFonts w:ascii="宋体" w:hAnsi="宋体" w:cs="宋体" w:eastAsia="宋体" w:hint="default"/>
          <w:spacing w:val="-46"/>
        </w:rPr>
        <w:t> </w:t>
      </w:r>
      <w:r>
        <w:rPr/>
        <w:t>年获澳大 </w:t>
      </w:r>
      <w:r>
        <w:rPr>
          <w:spacing w:val="-5"/>
        </w:rPr>
        <w:t>利亚梅铎大学工商管理硕士学位，曾经任职于香港招商局集团，华孚控股有限公司财务总监，</w:t>
      </w:r>
      <w:r>
        <w:rPr>
          <w:spacing w:val="-92"/>
        </w:rPr>
        <w:t> </w:t>
      </w:r>
      <w:r>
        <w:rPr>
          <w:spacing w:val="-92"/>
        </w:rPr>
      </w:r>
      <w:r>
        <w:rPr>
          <w:spacing w:val="-3"/>
        </w:rPr>
        <w:t>具有二十余年财务管理经验。现任茂业国际控股有限公司执行董事、首席财务官，华孚色纺</w:t>
      </w:r>
      <w:r>
        <w:rPr>
          <w:spacing w:val="-72"/>
        </w:rPr>
        <w:t> </w:t>
      </w:r>
      <w:r>
        <w:rPr>
          <w:spacing w:val="-72"/>
        </w:rPr>
      </w:r>
      <w:r>
        <w:rPr/>
        <w:t>股份有限公司董事。</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张福纯，大学本科，中共党员，高级政工师，曾任秦皇岛市委办公室秘书，秦皇岛华联</w:t>
      </w:r>
      <w:r>
        <w:rPr/>
        <w:t> 商厦股份有限公司副董事长兼党委书记，公司第一、二届监事会主席。最近</w:t>
      </w:r>
      <w:r>
        <w:rPr>
          <w:spacing w:val="-84"/>
        </w:rPr>
        <w:t> </w:t>
      </w:r>
      <w:r>
        <w:rPr>
          <w:rFonts w:ascii="宋体" w:hAnsi="宋体" w:cs="宋体" w:eastAsia="宋体" w:hint="default"/>
        </w:rPr>
        <w:t>5</w:t>
      </w:r>
      <w:r>
        <w:rPr>
          <w:rFonts w:ascii="宋体" w:hAnsi="宋体" w:cs="宋体" w:eastAsia="宋体" w:hint="default"/>
          <w:spacing w:val="-84"/>
        </w:rPr>
        <w:t> </w:t>
      </w:r>
      <w:r>
        <w:rPr>
          <w:spacing w:val="-4"/>
        </w:rPr>
        <w:t>年以来，曾任</w:t>
      </w:r>
      <w:r>
        <w:rPr/>
        <w:t> 公司第三、四届监事会主席，现任公司第五届监事会主席、党委副书记。</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尤运洋，大学本科，注册会计师、注册税务师。历任公司控股子公司安徽国润投资发展</w:t>
      </w:r>
      <w:r>
        <w:rPr/>
        <w:t> 有限公司财务主管、财务经理、总经理助理等职务，最近</w:t>
      </w:r>
      <w:r>
        <w:rPr>
          <w:rFonts w:ascii="宋体" w:hAnsi="宋体" w:cs="宋体" w:eastAsia="宋体" w:hint="default"/>
        </w:rPr>
        <w:t>5</w:t>
      </w:r>
      <w:r>
        <w:rPr/>
        <w:t>年以来，曾任公司第四届监事会</w:t>
      </w:r>
      <w:r>
        <w:rPr>
          <w:spacing w:val="-92"/>
        </w:rPr>
        <w:t> </w:t>
      </w:r>
      <w:r>
        <w:rPr>
          <w:spacing w:val="-92"/>
        </w:rPr>
      </w:r>
      <w:r>
        <w:rPr/>
        <w:t>监事，现任安徽国润公司副总经理，公司第五届监事会监事。</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卢小娟，工商管理硕士。历任深圳茂业商厦有限公司财务部总稽核、会计部经理，茂业</w:t>
      </w:r>
      <w:r>
        <w:rPr/>
        <w:t> </w:t>
      </w:r>
      <w:r>
        <w:rPr>
          <w:spacing w:val="-3"/>
        </w:rPr>
        <w:t>国际控股有限公司审计监察部总经理。现任本公司第五届监事会监事，成商集团股份有限公</w:t>
      </w:r>
      <w:r>
        <w:rPr>
          <w:spacing w:val="-75"/>
        </w:rPr>
        <w:t> </w:t>
      </w:r>
      <w:r>
        <w:rPr>
          <w:spacing w:val="-75"/>
        </w:rPr>
      </w:r>
      <w:r>
        <w:rPr/>
        <w:t>司监事，茂业国际控股有限公司合同管理中心总经理兼办公室主任。</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t>马志发，大学本科，工程师。历任秦皇岛市抚宁县南戴河海滨工委办事处办公室主任、 </w:t>
      </w:r>
      <w:r>
        <w:rPr>
          <w:spacing w:val="-5"/>
        </w:rPr>
        <w:t>南戴河渤海林场副厂长、南戴河开发区管委副主任、秦皇岛市公用事业管理局办公室副主任、</w:t>
      </w:r>
      <w:r>
        <w:rPr>
          <w:spacing w:val="-92"/>
        </w:rPr>
        <w:t> </w:t>
      </w:r>
      <w:r>
        <w:rPr>
          <w:spacing w:val="-92"/>
        </w:rPr>
      </w:r>
      <w:r>
        <w:rPr>
          <w:spacing w:val="-3"/>
        </w:rPr>
        <w:t>市热力总公司总经理、市公用事业局副局长等职务。最近</w:t>
      </w:r>
      <w:r>
        <w:rPr>
          <w:spacing w:val="-48"/>
        </w:rPr>
        <w:t> </w:t>
      </w:r>
      <w:r>
        <w:rPr>
          <w:rFonts w:ascii="宋体" w:hAnsi="宋体" w:cs="宋体" w:eastAsia="宋体" w:hint="default"/>
        </w:rPr>
        <w:t>5</w:t>
      </w:r>
      <w:r>
        <w:rPr>
          <w:rFonts w:ascii="宋体" w:hAnsi="宋体" w:cs="宋体" w:eastAsia="宋体" w:hint="default"/>
          <w:spacing w:val="-46"/>
        </w:rPr>
        <w:t> </w:t>
      </w:r>
      <w:r>
        <w:rPr>
          <w:spacing w:val="-3"/>
        </w:rPr>
        <w:t>年以来，曾任秦皇岛市城乡建设</w:t>
      </w:r>
      <w:r>
        <w:rPr>
          <w:spacing w:val="-91"/>
        </w:rPr>
        <w:t> </w:t>
      </w:r>
      <w:r>
        <w:rPr>
          <w:spacing w:val="-91"/>
        </w:rPr>
      </w:r>
      <w:r>
        <w:rPr/>
        <w:t>办公室副主任，现任秦皇岛市国资委副主任，本公司第五届监事会监事。</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史鸿雁，大学文化，会计师，曾在核工业部天津二三二厂、核工业总公司秦皇岛长城公</w:t>
      </w:r>
      <w:r>
        <w:rPr/>
        <w:t> 司任职财务工作，历任公司会计、公司证券部管理科负责人、证券部副经理、经理。最近</w:t>
      </w:r>
      <w:r>
        <w:rPr>
          <w:spacing w:val="-87"/>
        </w:rPr>
        <w:t> </w:t>
      </w:r>
      <w:r>
        <w:rPr>
          <w:rFonts w:ascii="宋体" w:hAnsi="宋体" w:cs="宋体" w:eastAsia="宋体" w:hint="default"/>
        </w:rPr>
        <w:t>5 </w:t>
      </w:r>
      <w:r>
        <w:rPr>
          <w:spacing w:val="-3"/>
        </w:rPr>
        <w:t>年以来，曾任公司证券部部长、证券事务代表，公司第三、四届监事会职工监事，现任公司</w:t>
      </w:r>
      <w:r>
        <w:rPr>
          <w:spacing w:val="-74"/>
        </w:rPr>
        <w:t> </w:t>
      </w:r>
      <w:r>
        <w:rPr>
          <w:spacing w:val="-74"/>
        </w:rPr>
      </w:r>
      <w:r>
        <w:rPr/>
        <w:t>证券部经理、证券事务代表，公司第五届监事会职工监事。 </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姜德起，大专，中共党员，曾任秦皇岛市五金交化站的科长，秦皇岛华联商厦股份有限</w:t>
      </w:r>
      <w:r>
        <w:rPr/>
        <w:t> </w:t>
      </w:r>
      <w:r>
        <w:rPr>
          <w:spacing w:val="-3"/>
        </w:rPr>
        <w:t>公司副总经理，本公司第一届董事会董事。最近 </w:t>
      </w:r>
      <w:r>
        <w:rPr>
          <w:rFonts w:ascii="宋体" w:hAnsi="宋体" w:cs="宋体" w:eastAsia="宋体" w:hint="default"/>
        </w:rPr>
        <w:t>5</w:t>
      </w:r>
      <w:r>
        <w:rPr>
          <w:rFonts w:ascii="宋体" w:hAnsi="宋体" w:cs="宋体" w:eastAsia="宋体" w:hint="default"/>
          <w:spacing w:val="-77"/>
        </w:rPr>
        <w:t> </w:t>
      </w:r>
      <w:r>
        <w:rPr>
          <w:spacing w:val="-3"/>
        </w:rPr>
        <w:t>年以来，曾任公司副总裁，公司控股子公</w:t>
      </w:r>
      <w:r>
        <w:rPr/>
        <w:t> </w:t>
      </w:r>
      <w:r>
        <w:rPr>
          <w:spacing w:val="-3"/>
        </w:rPr>
        <w:t>司秦皇岛金原家居装饰城有限公司总经理，现任公司常务副总裁，兼秦皇岛金原家居装饰城</w:t>
      </w:r>
      <w:r>
        <w:rPr>
          <w:spacing w:val="-75"/>
        </w:rPr>
        <w:t> </w:t>
      </w:r>
      <w:r>
        <w:rPr>
          <w:spacing w:val="-75"/>
        </w:rPr>
      </w:r>
      <w:r>
        <w:rPr/>
        <w:t>有限公司法人代表。</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94" w:firstLine="420"/>
        <w:jc w:val="left"/>
        <w:rPr>
          <w:rFonts w:ascii="宋体" w:hAnsi="宋体" w:cs="宋体" w:eastAsia="宋体" w:hint="default"/>
        </w:rPr>
      </w:pPr>
      <w:r>
        <w:rPr>
          <w:spacing w:val="-3"/>
        </w:rPr>
        <w:t>张文千，硕士，历任公司股东新长江公司财务总监、策划投资部经理、副总裁，公司总</w:t>
      </w:r>
      <w:r>
        <w:rPr/>
        <w:t> </w:t>
      </w:r>
      <w:r>
        <w:rPr>
          <w:spacing w:val="-6"/>
        </w:rPr>
        <w:t>会计师、第一、二届董事会董事。最近 </w:t>
      </w:r>
      <w:r>
        <w:rPr>
          <w:rFonts w:ascii="宋体" w:hAnsi="宋体" w:cs="宋体" w:eastAsia="宋体" w:hint="default"/>
        </w:rPr>
        <w:t>5</w:t>
      </w:r>
      <w:r>
        <w:rPr>
          <w:rFonts w:ascii="宋体" w:hAnsi="宋体" w:cs="宋体" w:eastAsia="宋体" w:hint="default"/>
          <w:spacing w:val="-83"/>
        </w:rPr>
        <w:t> </w:t>
      </w:r>
      <w:r>
        <w:rPr>
          <w:spacing w:val="-5"/>
        </w:rPr>
        <w:t>年以来，曾任公司第三、四届董事会董事、副总裁、</w:t>
      </w:r>
      <w:r>
        <w:rPr/>
        <w:t> </w:t>
      </w:r>
      <w:r>
        <w:rPr>
          <w:spacing w:val="-3"/>
        </w:rPr>
        <w:t>常务副总裁；现任公司副总裁，兼公司控股子公司安徽国润投资发展有限公司董事长、间接</w:t>
      </w:r>
      <w:r>
        <w:rPr>
          <w:spacing w:val="-72"/>
        </w:rPr>
        <w:t> </w:t>
      </w:r>
      <w:r>
        <w:rPr>
          <w:spacing w:val="-72"/>
        </w:rPr>
      </w:r>
      <w:r>
        <w:rPr/>
        <w:t>控股公司芜湖和滁州国润投资发展有限公司的法人代表。</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3"/>
        </w:rPr>
        <w:t>王志远，大专，中共党员，高级会计师，注册会计师，曾任秦皇岛商城股份有限公司财</w:t>
      </w:r>
      <w:r>
        <w:rPr/>
        <w:t> 务部副经理、本公司财务部副经理、副总会计师。最近</w:t>
      </w:r>
      <w:r>
        <w:rPr>
          <w:spacing w:val="-53"/>
        </w:rPr>
        <w:t> </w:t>
      </w:r>
      <w:r>
        <w:rPr>
          <w:rFonts w:ascii="宋体" w:hAnsi="宋体" w:cs="宋体" w:eastAsia="宋体" w:hint="default"/>
        </w:rPr>
        <w:t>5</w:t>
      </w:r>
      <w:r>
        <w:rPr>
          <w:rFonts w:ascii="宋体" w:hAnsi="宋体" w:cs="宋体" w:eastAsia="宋体" w:hint="default"/>
          <w:spacing w:val="-53"/>
        </w:rPr>
        <w:t> </w:t>
      </w:r>
      <w:r>
        <w:rPr/>
        <w:t>年以来，任公司总会计师。</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焦海青，大学本科，讲师，曾在马鞍山钢铁公司第一轧钢厂，安徽省纺织工业厅教育处，</w:t>
      </w:r>
      <w:r>
        <w:rPr/>
        <w:t> </w:t>
      </w:r>
      <w:r>
        <w:rPr>
          <w:spacing w:val="-3"/>
        </w:rPr>
        <w:t>海南省纺织工业局</w:t>
      </w:r>
      <w:r>
        <w:rPr>
          <w:rFonts w:ascii="宋体" w:hAnsi="宋体" w:cs="宋体" w:eastAsia="宋体" w:hint="default"/>
          <w:spacing w:val="-3"/>
        </w:rPr>
        <w:t>(</w:t>
      </w:r>
      <w:r>
        <w:rPr>
          <w:spacing w:val="-3"/>
        </w:rPr>
        <w:t>总公司</w:t>
      </w:r>
      <w:r>
        <w:rPr>
          <w:rFonts w:ascii="宋体" w:hAnsi="宋体" w:cs="宋体" w:eastAsia="宋体" w:hint="default"/>
          <w:spacing w:val="-3"/>
        </w:rPr>
        <w:t>)</w:t>
      </w:r>
      <w:r>
        <w:rPr>
          <w:spacing w:val="-3"/>
        </w:rPr>
        <w:t>办公室，中国质量万里行杂志社海南站，公司股东新长江公司工</w:t>
      </w:r>
      <w:r>
        <w:rPr>
          <w:spacing w:val="-74"/>
        </w:rPr>
        <w:t> </w:t>
      </w:r>
      <w:r>
        <w:rPr>
          <w:spacing w:val="-74"/>
        </w:rPr>
      </w:r>
      <w:r>
        <w:rPr/>
        <w:t>作。最近</w:t>
      </w:r>
      <w:r>
        <w:rPr>
          <w:spacing w:val="-53"/>
        </w:rPr>
        <w:t> </w:t>
      </w:r>
      <w:r>
        <w:rPr>
          <w:rFonts w:ascii="宋体" w:hAnsi="宋体" w:cs="宋体" w:eastAsia="宋体" w:hint="default"/>
        </w:rPr>
        <w:t>5</w:t>
      </w:r>
      <w:r>
        <w:rPr>
          <w:rFonts w:ascii="宋体" w:hAnsi="宋体" w:cs="宋体" w:eastAsia="宋体" w:hint="default"/>
          <w:spacing w:val="-53"/>
        </w:rPr>
        <w:t> </w:t>
      </w:r>
      <w:r>
        <w:rPr/>
        <w:t>年以来，任公司董事会秘书、副总裁。</w:t>
      </w:r>
      <w:r>
        <w:rPr>
          <w:rFonts w:ascii="宋体" w:hAnsi="宋体" w:cs="宋体" w:eastAsia="宋体" w:hint="default"/>
        </w:rPr>
        <w:t> </w:t>
      </w:r>
    </w:p>
    <w:p>
      <w:pPr>
        <w:pStyle w:val="BodyText"/>
        <w:spacing w:line="273" w:lineRule="auto" w:before="164"/>
        <w:ind w:left="557" w:right="0"/>
        <w:jc w:val="left"/>
      </w:pPr>
      <w:r>
        <w:rPr/>
        <w:t>三、年度报酬情况</w:t>
      </w:r>
      <w:r>
        <w:rPr>
          <w:rFonts w:ascii="宋体" w:hAnsi="宋体" w:cs="宋体" w:eastAsia="宋体" w:hint="default"/>
        </w:rPr>
        <w:t> </w:t>
      </w:r>
      <w:r>
        <w:rPr>
          <w:spacing w:val="-3"/>
        </w:rPr>
        <w:t>依据公司实际，给予公司董事、独立董事、监事适当的津贴。报告期内，公司按照原津</w:t>
      </w:r>
    </w:p>
    <w:p>
      <w:pPr>
        <w:pStyle w:val="BodyText"/>
        <w:spacing w:line="240" w:lineRule="auto" w:before="7"/>
        <w:ind w:right="0"/>
        <w:jc w:val="left"/>
      </w:pPr>
      <w:r>
        <w:rPr/>
        <w:t>贴方案规定，根据董事、监事出席会议情况，发放了</w:t>
      </w:r>
      <w:r>
        <w:rPr>
          <w:spacing w:val="-45"/>
        </w:rPr>
        <w:t> </w:t>
      </w:r>
      <w:r>
        <w:rPr>
          <w:rFonts w:ascii="宋体" w:hAnsi="宋体" w:cs="宋体" w:eastAsia="宋体" w:hint="default"/>
        </w:rPr>
        <w:t>09</w:t>
      </w:r>
      <w:r>
        <w:rPr>
          <w:rFonts w:ascii="宋体" w:hAnsi="宋体" w:cs="宋体" w:eastAsia="宋体" w:hint="default"/>
          <w:spacing w:val="-45"/>
        </w:rPr>
        <w:t> </w:t>
      </w:r>
      <w:r>
        <w:rPr/>
        <w:t>年度津贴；按照新津贴方案发放了</w:t>
      </w:r>
    </w:p>
    <w:p>
      <w:pPr>
        <w:pStyle w:val="BodyText"/>
        <w:spacing w:line="273" w:lineRule="auto" w:before="37"/>
        <w:ind w:left="557" w:right="0" w:hanging="420"/>
        <w:jc w:val="left"/>
      </w:pPr>
      <w:r>
        <w:rPr>
          <w:rFonts w:ascii="宋体" w:hAnsi="宋体" w:cs="宋体" w:eastAsia="宋体" w:hint="default"/>
        </w:rPr>
        <w:t>2010</w:t>
      </w:r>
      <w:r>
        <w:rPr>
          <w:rFonts w:ascii="宋体" w:hAnsi="宋体" w:cs="宋体" w:eastAsia="宋体" w:hint="default"/>
          <w:spacing w:val="-53"/>
        </w:rPr>
        <w:t> </w:t>
      </w:r>
      <w:r>
        <w:rPr/>
        <w:t>年度津贴。董</w:t>
      </w:r>
      <w:r>
        <w:rPr>
          <w:rFonts w:ascii="宋体" w:hAnsi="宋体" w:cs="宋体" w:eastAsia="宋体" w:hint="default"/>
        </w:rPr>
        <w:t>(</w:t>
      </w:r>
      <w:r>
        <w:rPr/>
        <w:t>监</w:t>
      </w:r>
      <w:r>
        <w:rPr>
          <w:rFonts w:ascii="宋体" w:hAnsi="宋体" w:cs="宋体" w:eastAsia="宋体" w:hint="default"/>
        </w:rPr>
        <w:t>)</w:t>
      </w:r>
      <w:r>
        <w:rPr/>
        <w:t>事津贴方案已经由董事会、监事会分别提请公司股东大会批准。</w:t>
      </w:r>
      <w:r>
        <w:rPr>
          <w:rFonts w:ascii="宋体" w:hAnsi="宋体" w:cs="宋体" w:eastAsia="宋体" w:hint="default"/>
        </w:rPr>
        <w:t> </w:t>
      </w:r>
      <w:r>
        <w:rPr>
          <w:spacing w:val="-3"/>
        </w:rPr>
        <w:t>独立董事除参加董事会、股东会的差旅费用和监管部门组织的培训费用据实报销，并且</w:t>
      </w:r>
    </w:p>
    <w:p>
      <w:pPr>
        <w:pStyle w:val="BodyText"/>
        <w:spacing w:line="273" w:lineRule="auto" w:before="7"/>
        <w:ind w:right="99" w:hanging="1"/>
        <w:jc w:val="left"/>
        <w:rPr>
          <w:rFonts w:ascii="宋体" w:hAnsi="宋体" w:cs="宋体" w:eastAsia="宋体" w:hint="default"/>
        </w:rPr>
      </w:pPr>
      <w:r>
        <w:rPr>
          <w:spacing w:val="-5"/>
        </w:rPr>
        <w:t>按照公司董事津贴方案领取津贴外，不再享受其他待遇。独立董事在各自工作单位领取报酬，</w:t>
      </w:r>
      <w:r>
        <w:rPr>
          <w:spacing w:val="-92"/>
        </w:rPr>
        <w:t> </w:t>
      </w:r>
      <w:r>
        <w:rPr>
          <w:spacing w:val="-92"/>
        </w:rPr>
      </w:r>
      <w:r>
        <w:rPr/>
        <w:t>没有在股东单位或其他关联单位领取报酬、津贴。</w:t>
      </w:r>
      <w:r>
        <w:rPr>
          <w:rFonts w:ascii="宋体" w:hAnsi="宋体" w:cs="宋体" w:eastAsia="宋体" w:hint="default"/>
        </w:rPr>
        <w:t> </w:t>
      </w:r>
    </w:p>
    <w:p>
      <w:pPr>
        <w:pStyle w:val="BodyText"/>
        <w:spacing w:line="273" w:lineRule="auto" w:before="7"/>
        <w:ind w:left="557" w:right="0"/>
        <w:jc w:val="left"/>
      </w:pPr>
      <w:r>
        <w:rPr>
          <w:spacing w:val="-3"/>
        </w:rPr>
        <w:t>高级管理人员的报酬由董事会依据经营情况确定，只有基本年薪，没有规定浮动部分。</w:t>
      </w:r>
      <w:r>
        <w:rPr>
          <w:spacing w:val="-79"/>
        </w:rPr>
        <w:t> </w:t>
      </w:r>
      <w:r>
        <w:rPr>
          <w:rFonts w:ascii="宋体" w:hAnsi="宋体" w:cs="宋体" w:eastAsia="宋体" w:hint="default"/>
          <w:spacing w:val="-79"/>
        </w:rPr>
      </w:r>
      <w:r>
        <w:rPr>
          <w:rFonts w:ascii="宋体" w:hAnsi="宋体" w:cs="宋体" w:eastAsia="宋体" w:hint="default"/>
        </w:rPr>
        <w:t>(</w:t>
      </w:r>
      <w:r>
        <w:rPr/>
        <w:t>一</w:t>
      </w:r>
      <w:r>
        <w:rPr>
          <w:rFonts w:ascii="宋体" w:hAnsi="宋体" w:cs="宋体" w:eastAsia="宋体" w:hint="default"/>
        </w:rPr>
        <w:t>) </w:t>
      </w:r>
      <w:r>
        <w:rPr/>
        <w:t>公司董事、监事和高管人员在报告期内从公司获得的税前报酬总额为 </w:t>
      </w:r>
      <w:r>
        <w:rPr>
          <w:rFonts w:ascii="宋体" w:hAnsi="宋体" w:cs="宋体" w:eastAsia="宋体" w:hint="default"/>
        </w:rPr>
        <w:t>340.72</w:t>
      </w:r>
      <w:r>
        <w:rPr>
          <w:rFonts w:ascii="宋体" w:hAnsi="宋体" w:cs="宋体" w:eastAsia="宋体" w:hint="default"/>
          <w:spacing w:val="9"/>
        </w:rPr>
        <w:t> </w:t>
      </w:r>
      <w:r>
        <w:rPr/>
        <w:t>万</w:t>
      </w:r>
    </w:p>
    <w:p>
      <w:pPr>
        <w:pStyle w:val="BodyText"/>
        <w:spacing w:line="240" w:lineRule="auto" w:before="7"/>
        <w:ind w:right="0"/>
        <w:jc w:val="left"/>
        <w:rPr>
          <w:rFonts w:ascii="宋体" w:hAnsi="宋体" w:cs="宋体" w:eastAsia="宋体" w:hint="default"/>
        </w:rPr>
      </w:pPr>
      <w:r>
        <w:rPr/>
        <w:t>元，每位获得的税前报酬见表十一和表十二。</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表十一</w:t>
      </w:r>
      <w:r>
        <w:rPr>
          <w:spacing w:val="101"/>
        </w:rPr>
        <w:t> </w:t>
      </w:r>
      <w:r>
        <w:rPr>
          <w:rFonts w:ascii="宋体" w:hAnsi="宋体" w:cs="宋体" w:eastAsia="宋体" w:hint="default"/>
          <w:spacing w:val="101"/>
        </w:rPr>
      </w:r>
      <w:r>
        <w:rPr/>
        <w:t>报告期公司现任董</w:t>
      </w:r>
      <w:r>
        <w:rPr>
          <w:rFonts w:ascii="宋体" w:hAnsi="宋体" w:cs="宋体" w:eastAsia="宋体" w:hint="default"/>
        </w:rPr>
        <w:t>(</w:t>
      </w:r>
      <w:r>
        <w:rPr/>
        <w:t>监</w:t>
      </w:r>
      <w:r>
        <w:rPr>
          <w:rFonts w:ascii="宋体" w:hAnsi="宋体" w:cs="宋体" w:eastAsia="宋体" w:hint="default"/>
        </w:rPr>
        <w:t>)</w:t>
      </w:r>
      <w:r>
        <w:rPr/>
        <w:t>事、高管人员的税前报酬、津贴</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36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4" w:right="0"/>
              <w:jc w:val="left"/>
              <w:rPr>
                <w:rFonts w:ascii="宋体" w:hAnsi="宋体" w:cs="宋体" w:eastAsia="宋体" w:hint="default"/>
                <w:sz w:val="21"/>
                <w:szCs w:val="21"/>
              </w:rPr>
            </w:pPr>
            <w:r>
              <w:rPr>
                <w:rFonts w:ascii="宋体" w:hAnsi="宋体" w:cs="宋体" w:eastAsia="宋体" w:hint="default"/>
                <w:sz w:val="21"/>
                <w:szCs w:val="21"/>
              </w:rPr>
              <w:t>王福琴</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51"/>
              <w:jc w:val="right"/>
              <w:rPr>
                <w:rFonts w:ascii="宋体" w:hAnsi="宋体" w:cs="宋体" w:eastAsia="宋体" w:hint="default"/>
                <w:sz w:val="21"/>
                <w:szCs w:val="21"/>
              </w:rPr>
            </w:pPr>
            <w:r>
              <w:rPr>
                <w:rFonts w:ascii="宋体" w:hAnsi="宋体" w:cs="宋体" w:eastAsia="宋体" w:hint="default"/>
                <w:sz w:val="21"/>
                <w:szCs w:val="21"/>
              </w:rPr>
              <w:t>刘宏</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2" w:right="0"/>
              <w:jc w:val="center"/>
              <w:rPr>
                <w:rFonts w:ascii="宋体" w:hAnsi="宋体" w:cs="宋体" w:eastAsia="宋体" w:hint="default"/>
                <w:sz w:val="21"/>
                <w:szCs w:val="21"/>
              </w:rPr>
            </w:pPr>
            <w:r>
              <w:rPr>
                <w:rFonts w:ascii="宋体" w:hAnsi="宋体" w:cs="宋体" w:eastAsia="宋体" w:hint="default"/>
                <w:sz w:val="21"/>
                <w:szCs w:val="21"/>
              </w:rPr>
              <w:t>孙立成</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center"/>
              <w:rPr>
                <w:rFonts w:ascii="宋体" w:hAnsi="宋体" w:cs="宋体" w:eastAsia="宋体" w:hint="default"/>
                <w:sz w:val="21"/>
                <w:szCs w:val="21"/>
              </w:rPr>
            </w:pPr>
            <w:r>
              <w:rPr>
                <w:rFonts w:ascii="宋体" w:hAnsi="宋体" w:cs="宋体" w:eastAsia="宋体" w:hint="default"/>
                <w:sz w:val="21"/>
                <w:szCs w:val="21"/>
              </w:rPr>
              <w:t>王国文</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center"/>
              <w:rPr>
                <w:rFonts w:ascii="宋体" w:hAnsi="宋体" w:cs="宋体" w:eastAsia="宋体" w:hint="default"/>
                <w:sz w:val="21"/>
                <w:szCs w:val="21"/>
              </w:rPr>
            </w:pPr>
            <w:r>
              <w:rPr>
                <w:rFonts w:ascii="宋体" w:hAnsi="宋体" w:cs="宋体" w:eastAsia="宋体" w:hint="default"/>
                <w:sz w:val="21"/>
                <w:szCs w:val="21"/>
              </w:rPr>
              <w:t>柳木华</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62"/>
              <w:jc w:val="right"/>
              <w:rPr>
                <w:rFonts w:ascii="宋体" w:hAnsi="宋体" w:cs="宋体" w:eastAsia="宋体" w:hint="default"/>
                <w:sz w:val="21"/>
                <w:szCs w:val="21"/>
              </w:rPr>
            </w:pPr>
            <w:r>
              <w:rPr>
                <w:rFonts w:ascii="宋体" w:hAnsi="宋体" w:cs="宋体" w:eastAsia="宋体" w:hint="default"/>
                <w:sz w:val="21"/>
                <w:szCs w:val="21"/>
              </w:rPr>
              <w:t>魏超</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sz w:val="21"/>
              </w:rPr>
              <w:t>2.00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8"/>
              <w:jc w:val="right"/>
              <w:rPr>
                <w:rFonts w:ascii="宋体" w:hAnsi="宋体" w:cs="宋体" w:eastAsia="宋体" w:hint="default"/>
                <w:sz w:val="21"/>
                <w:szCs w:val="21"/>
              </w:rPr>
            </w:pPr>
            <w:r>
              <w:rPr>
                <w:rFonts w:ascii="宋体"/>
                <w:spacing w:val="-1"/>
                <w:sz w:val="21"/>
              </w:rPr>
              <w:t>40.08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7.38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2.50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2.50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9"/>
              <w:jc w:val="right"/>
              <w:rPr>
                <w:rFonts w:ascii="宋体" w:hAnsi="宋体" w:cs="宋体" w:eastAsia="宋体" w:hint="default"/>
                <w:sz w:val="21"/>
                <w:szCs w:val="21"/>
              </w:rPr>
            </w:pPr>
            <w:r>
              <w:rPr>
                <w:rFonts w:ascii="宋体"/>
                <w:spacing w:val="-1"/>
                <w:sz w:val="21"/>
              </w:rPr>
              <w:t>44.05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36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47"/>
              <w:jc w:val="right"/>
              <w:rPr>
                <w:rFonts w:ascii="宋体" w:hAnsi="宋体" w:cs="宋体" w:eastAsia="宋体" w:hint="default"/>
                <w:sz w:val="21"/>
                <w:szCs w:val="21"/>
              </w:rPr>
            </w:pPr>
            <w:r>
              <w:rPr>
                <w:rFonts w:ascii="宋体" w:hAnsi="宋体" w:cs="宋体" w:eastAsia="宋体" w:hint="default"/>
                <w:sz w:val="21"/>
                <w:szCs w:val="21"/>
              </w:rPr>
              <w:t>费自力</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51"/>
              <w:jc w:val="right"/>
              <w:rPr>
                <w:rFonts w:ascii="宋体" w:hAnsi="宋体" w:cs="宋体" w:eastAsia="宋体" w:hint="default"/>
                <w:sz w:val="21"/>
                <w:szCs w:val="21"/>
              </w:rPr>
            </w:pPr>
            <w:r>
              <w:rPr>
                <w:rFonts w:ascii="宋体" w:hAnsi="宋体" w:cs="宋体" w:eastAsia="宋体" w:hint="default"/>
                <w:sz w:val="21"/>
                <w:szCs w:val="21"/>
              </w:rPr>
              <w:t>韩玉</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57"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67" w:right="0"/>
              <w:jc w:val="left"/>
              <w:rPr>
                <w:rFonts w:ascii="宋体" w:hAnsi="宋体" w:cs="宋体" w:eastAsia="宋体" w:hint="default"/>
                <w:sz w:val="21"/>
                <w:szCs w:val="21"/>
              </w:rPr>
            </w:pPr>
            <w:r>
              <w:rPr>
                <w:rFonts w:ascii="宋体" w:hAnsi="宋体" w:cs="宋体" w:eastAsia="宋体" w:hint="default"/>
                <w:sz w:val="21"/>
                <w:szCs w:val="21"/>
              </w:rPr>
              <w:t>张福纯</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4" w:right="0"/>
              <w:jc w:val="center"/>
              <w:rPr>
                <w:rFonts w:ascii="宋体" w:hAnsi="宋体" w:cs="宋体" w:eastAsia="宋体" w:hint="default"/>
                <w:sz w:val="21"/>
                <w:szCs w:val="21"/>
              </w:rPr>
            </w:pPr>
            <w:r>
              <w:rPr>
                <w:rFonts w:ascii="宋体" w:hAnsi="宋体" w:cs="宋体" w:eastAsia="宋体" w:hint="default"/>
                <w:sz w:val="21"/>
                <w:szCs w:val="21"/>
              </w:rPr>
              <w:t>卢小娟</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center"/>
              <w:rPr>
                <w:rFonts w:ascii="宋体" w:hAnsi="宋体" w:cs="宋体" w:eastAsia="宋体" w:hint="default"/>
                <w:sz w:val="21"/>
                <w:szCs w:val="21"/>
              </w:rPr>
            </w:pPr>
            <w:r>
              <w:rPr>
                <w:rFonts w:ascii="宋体" w:hAnsi="宋体" w:cs="宋体" w:eastAsia="宋体" w:hint="default"/>
                <w:sz w:val="21"/>
                <w:szCs w:val="21"/>
              </w:rPr>
              <w:t>马志发</w:t>
            </w:r>
            <w:r>
              <w:rPr>
                <w:rFonts w:ascii="宋体" w:hAnsi="宋体" w:cs="宋体" w:eastAsia="宋体" w:hint="default"/>
                <w:sz w:val="21"/>
                <w:szCs w:val="21"/>
              </w:rPr>
              <w:t> </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0"/>
              <w:jc w:val="right"/>
              <w:rPr>
                <w:rFonts w:ascii="宋体" w:hAnsi="宋体" w:cs="宋体" w:eastAsia="宋体" w:hint="default"/>
                <w:sz w:val="21"/>
                <w:szCs w:val="21"/>
              </w:rPr>
            </w:pPr>
            <w:r>
              <w:rPr>
                <w:rFonts w:ascii="宋体"/>
                <w:spacing w:val="-1"/>
                <w:sz w:val="21"/>
              </w:rPr>
              <w:t>28.24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0"/>
              <w:jc w:val="right"/>
              <w:rPr>
                <w:rFonts w:ascii="宋体" w:hAnsi="宋体" w:cs="宋体" w:eastAsia="宋体" w:hint="default"/>
                <w:sz w:val="21"/>
                <w:szCs w:val="21"/>
              </w:rPr>
            </w:pPr>
            <w:r>
              <w:rPr>
                <w:rFonts w:ascii="宋体"/>
                <w:spacing w:val="-1"/>
                <w:sz w:val="21"/>
              </w:rPr>
              <w:t>2.00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7" w:right="0"/>
              <w:jc w:val="left"/>
              <w:rPr>
                <w:rFonts w:ascii="宋体" w:hAnsi="宋体" w:cs="宋体" w:eastAsia="宋体" w:hint="default"/>
                <w:sz w:val="21"/>
                <w:szCs w:val="21"/>
              </w:rPr>
            </w:pPr>
            <w:r>
              <w:rPr>
                <w:rFonts w:ascii="宋体"/>
                <w:sz w:val="21"/>
              </w:rPr>
              <w:t>0.17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8" w:right="0"/>
              <w:jc w:val="left"/>
              <w:rPr>
                <w:rFonts w:ascii="宋体" w:hAnsi="宋体" w:cs="宋体" w:eastAsia="宋体" w:hint="default"/>
                <w:sz w:val="21"/>
                <w:szCs w:val="21"/>
              </w:rPr>
            </w:pPr>
            <w:r>
              <w:rPr>
                <w:rFonts w:ascii="宋体"/>
                <w:sz w:val="21"/>
              </w:rPr>
              <w:t>28.27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sz w:val="21"/>
              </w:rPr>
              <w:t>0.50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0.50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58"/>
        <w:gridCol w:w="1159"/>
      </w:tblGrid>
      <w:tr>
        <w:trPr>
          <w:trHeight w:val="390"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4" w:right="0"/>
              <w:jc w:val="left"/>
              <w:rPr>
                <w:rFonts w:ascii="宋体" w:hAnsi="宋体" w:cs="宋体" w:eastAsia="宋体" w:hint="default"/>
                <w:sz w:val="21"/>
                <w:szCs w:val="21"/>
              </w:rPr>
            </w:pPr>
            <w:r>
              <w:rPr>
                <w:rFonts w:ascii="宋体" w:hAnsi="宋体" w:cs="宋体" w:eastAsia="宋体" w:hint="default"/>
                <w:sz w:val="21"/>
                <w:szCs w:val="21"/>
              </w:rPr>
              <w:t>尤运洋</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6" w:right="0"/>
              <w:jc w:val="center"/>
              <w:rPr>
                <w:rFonts w:ascii="宋体" w:hAnsi="宋体" w:cs="宋体" w:eastAsia="宋体" w:hint="default"/>
                <w:sz w:val="21"/>
                <w:szCs w:val="21"/>
              </w:rPr>
            </w:pPr>
            <w:r>
              <w:rPr>
                <w:rFonts w:ascii="宋体" w:hAnsi="宋体" w:cs="宋体" w:eastAsia="宋体" w:hint="default"/>
                <w:sz w:val="21"/>
                <w:szCs w:val="21"/>
              </w:rPr>
              <w:t>史鸿雁</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48"/>
              <w:jc w:val="right"/>
              <w:rPr>
                <w:rFonts w:ascii="宋体" w:hAnsi="宋体" w:cs="宋体" w:eastAsia="宋体" w:hint="default"/>
                <w:sz w:val="21"/>
                <w:szCs w:val="21"/>
              </w:rPr>
            </w:pPr>
            <w:r>
              <w:rPr>
                <w:rFonts w:ascii="宋体" w:hAnsi="宋体" w:cs="宋体" w:eastAsia="宋体" w:hint="default"/>
                <w:sz w:val="21"/>
                <w:szCs w:val="21"/>
              </w:rPr>
              <w:t>姜德起</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60"/>
              <w:jc w:val="right"/>
              <w:rPr>
                <w:rFonts w:ascii="宋体" w:hAnsi="宋体" w:cs="宋体" w:eastAsia="宋体" w:hint="default"/>
                <w:sz w:val="21"/>
                <w:szCs w:val="21"/>
              </w:rPr>
            </w:pPr>
            <w:r>
              <w:rPr>
                <w:rFonts w:ascii="宋体" w:hAnsi="宋体" w:cs="宋体" w:eastAsia="宋体" w:hint="default"/>
                <w:sz w:val="21"/>
                <w:szCs w:val="21"/>
              </w:rPr>
              <w:t>张文千</w:t>
            </w:r>
            <w:r>
              <w:rPr>
                <w:rFonts w:ascii="宋体" w:hAnsi="宋体" w:cs="宋体" w:eastAsia="宋体" w:hint="default"/>
                <w:sz w:val="21"/>
                <w:szCs w:val="21"/>
              </w:rPr>
              <w:t>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52"/>
              <w:jc w:val="right"/>
              <w:rPr>
                <w:rFonts w:ascii="宋体" w:hAnsi="宋体" w:cs="宋体" w:eastAsia="宋体" w:hint="default"/>
                <w:sz w:val="21"/>
                <w:szCs w:val="21"/>
              </w:rPr>
            </w:pPr>
            <w:r>
              <w:rPr>
                <w:rFonts w:ascii="宋体" w:hAnsi="宋体" w:cs="宋体" w:eastAsia="宋体" w:hint="default"/>
                <w:sz w:val="21"/>
                <w:szCs w:val="21"/>
              </w:rPr>
              <w:t>王志远</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53"/>
              <w:jc w:val="right"/>
              <w:rPr>
                <w:rFonts w:ascii="宋体" w:hAnsi="宋体" w:cs="宋体" w:eastAsia="宋体" w:hint="default"/>
                <w:sz w:val="21"/>
                <w:szCs w:val="21"/>
              </w:rPr>
            </w:pPr>
            <w:r>
              <w:rPr>
                <w:rFonts w:ascii="宋体" w:hAnsi="宋体" w:cs="宋体" w:eastAsia="宋体" w:hint="default"/>
                <w:sz w:val="21"/>
                <w:szCs w:val="21"/>
              </w:rPr>
              <w:t>焦海青</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sz w:val="21"/>
              </w:rPr>
              <w:t>6.47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5.39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29.29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3"/>
              <w:jc w:val="right"/>
              <w:rPr>
                <w:rFonts w:ascii="宋体" w:hAnsi="宋体" w:cs="宋体" w:eastAsia="宋体" w:hint="default"/>
                <w:sz w:val="21"/>
                <w:szCs w:val="21"/>
              </w:rPr>
            </w:pPr>
            <w:r>
              <w:rPr>
                <w:rFonts w:ascii="宋体"/>
                <w:spacing w:val="-1"/>
                <w:sz w:val="21"/>
              </w:rPr>
              <w:t>34.82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4"/>
              <w:jc w:val="right"/>
              <w:rPr>
                <w:rFonts w:ascii="宋体" w:hAnsi="宋体" w:cs="宋体" w:eastAsia="宋体" w:hint="default"/>
                <w:sz w:val="21"/>
                <w:szCs w:val="21"/>
              </w:rPr>
            </w:pPr>
            <w:r>
              <w:rPr>
                <w:rFonts w:ascii="宋体"/>
                <w:spacing w:val="-1"/>
                <w:sz w:val="21"/>
              </w:rPr>
              <w:t>24.89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4"/>
              <w:jc w:val="right"/>
              <w:rPr>
                <w:rFonts w:ascii="宋体" w:hAnsi="宋体" w:cs="宋体" w:eastAsia="宋体" w:hint="default"/>
                <w:sz w:val="21"/>
                <w:szCs w:val="21"/>
              </w:rPr>
            </w:pPr>
            <w:r>
              <w:rPr>
                <w:rFonts w:ascii="宋体"/>
                <w:spacing w:val="-1"/>
                <w:sz w:val="21"/>
              </w:rPr>
              <w:t>24.86 </w:t>
            </w:r>
          </w:p>
        </w:tc>
      </w:tr>
    </w:tbl>
    <w:p>
      <w:pPr>
        <w:spacing w:line="171" w:lineRule="exact" w:before="0"/>
        <w:ind w:left="137" w:right="0" w:firstLine="0"/>
        <w:jc w:val="left"/>
        <w:rPr>
          <w:rFonts w:ascii="宋体" w:hAnsi="宋体" w:cs="宋体" w:eastAsia="宋体" w:hint="default"/>
          <w:sz w:val="15"/>
          <w:szCs w:val="15"/>
        </w:rPr>
      </w:pPr>
      <w:r>
        <w:rPr>
          <w:rFonts w:ascii="宋体"/>
          <w:sz w:val="15"/>
        </w:rPr>
        <w:t> </w:t>
      </w:r>
    </w:p>
    <w:p>
      <w:pPr>
        <w:pStyle w:val="BodyText"/>
        <w:spacing w:line="240" w:lineRule="auto" w:before="8"/>
        <w:ind w:right="0"/>
        <w:jc w:val="left"/>
        <w:rPr>
          <w:rFonts w:ascii="宋体" w:hAnsi="宋体" w:cs="宋体" w:eastAsia="宋体" w:hint="default"/>
        </w:rPr>
      </w:pPr>
      <w:r>
        <w:rPr/>
        <w:t>表十二</w:t>
      </w:r>
      <w:r>
        <w:rPr>
          <w:spacing w:val="101"/>
        </w:rPr>
        <w:t> </w:t>
      </w:r>
      <w:r>
        <w:rPr>
          <w:rFonts w:ascii="宋体" w:hAnsi="宋体" w:cs="宋体" w:eastAsia="宋体" w:hint="default"/>
          <w:spacing w:val="101"/>
        </w:rPr>
      </w:r>
      <w:r>
        <w:rPr/>
        <w:t>报告期公司离任董</w:t>
      </w:r>
      <w:r>
        <w:rPr>
          <w:rFonts w:ascii="宋体" w:hAnsi="宋体" w:cs="宋体" w:eastAsia="宋体" w:hint="default"/>
        </w:rPr>
        <w:t>(</w:t>
      </w:r>
      <w:r>
        <w:rPr/>
        <w:t>监</w:t>
      </w:r>
      <w:r>
        <w:rPr>
          <w:rFonts w:ascii="宋体" w:hAnsi="宋体" w:cs="宋体" w:eastAsia="宋体" w:hint="default"/>
        </w:rPr>
        <w:t>)</w:t>
      </w:r>
      <w:r>
        <w:rPr/>
        <w:t>事、高管人员的税前报酬、津贴</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36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4" w:right="0"/>
              <w:jc w:val="left"/>
              <w:rPr>
                <w:rFonts w:ascii="宋体" w:hAnsi="宋体" w:cs="宋体" w:eastAsia="宋体" w:hint="default"/>
                <w:sz w:val="21"/>
                <w:szCs w:val="21"/>
              </w:rPr>
            </w:pPr>
            <w:r>
              <w:rPr>
                <w:rFonts w:ascii="宋体" w:hAnsi="宋体" w:cs="宋体" w:eastAsia="宋体" w:hint="default"/>
                <w:sz w:val="21"/>
                <w:szCs w:val="21"/>
              </w:rPr>
              <w:t>朱启贵</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6" w:right="0"/>
              <w:jc w:val="center"/>
              <w:rPr>
                <w:rFonts w:ascii="宋体" w:hAnsi="宋体" w:cs="宋体" w:eastAsia="宋体" w:hint="default"/>
                <w:sz w:val="21"/>
                <w:szCs w:val="21"/>
              </w:rPr>
            </w:pPr>
            <w:r>
              <w:rPr>
                <w:rFonts w:ascii="宋体" w:hAnsi="宋体" w:cs="宋体" w:eastAsia="宋体" w:hint="default"/>
                <w:sz w:val="21"/>
                <w:szCs w:val="21"/>
              </w:rPr>
              <w:t>张传明</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48"/>
              <w:jc w:val="right"/>
              <w:rPr>
                <w:rFonts w:ascii="宋体" w:hAnsi="宋体" w:cs="宋体" w:eastAsia="宋体" w:hint="default"/>
                <w:sz w:val="21"/>
                <w:szCs w:val="21"/>
              </w:rPr>
            </w:pPr>
            <w:r>
              <w:rPr>
                <w:rFonts w:ascii="宋体" w:hAnsi="宋体" w:cs="宋体" w:eastAsia="宋体" w:hint="default"/>
                <w:sz w:val="21"/>
                <w:szCs w:val="21"/>
              </w:rPr>
              <w:t>黄万余</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center"/>
              <w:rPr>
                <w:rFonts w:ascii="宋体" w:hAnsi="宋体" w:cs="宋体" w:eastAsia="宋体" w:hint="default"/>
                <w:sz w:val="21"/>
                <w:szCs w:val="21"/>
              </w:rPr>
            </w:pPr>
            <w:r>
              <w:rPr>
                <w:rFonts w:ascii="宋体" w:hAnsi="宋体" w:cs="宋体" w:eastAsia="宋体" w:hint="default"/>
                <w:sz w:val="21"/>
                <w:szCs w:val="21"/>
              </w:rPr>
              <w:t>汪冬青</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ight="0"/>
              <w:jc w:val="center"/>
              <w:rPr>
                <w:rFonts w:ascii="宋体" w:hAnsi="宋体" w:cs="宋体" w:eastAsia="宋体" w:hint="default"/>
                <w:sz w:val="21"/>
                <w:szCs w:val="21"/>
              </w:rPr>
            </w:pPr>
            <w:r>
              <w:rPr>
                <w:rFonts w:ascii="宋体" w:hAnsi="宋体" w:cs="宋体" w:eastAsia="宋体" w:hint="default"/>
                <w:sz w:val="21"/>
                <w:szCs w:val="21"/>
              </w:rPr>
              <w:t>王贵升</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58"/>
              <w:jc w:val="right"/>
              <w:rPr>
                <w:rFonts w:ascii="宋体" w:hAnsi="宋体" w:cs="宋体" w:eastAsia="宋体" w:hint="default"/>
                <w:sz w:val="21"/>
                <w:szCs w:val="21"/>
              </w:rPr>
            </w:pPr>
            <w:r>
              <w:rPr>
                <w:rFonts w:ascii="宋体" w:hAnsi="宋体" w:cs="宋体" w:eastAsia="宋体" w:hint="default"/>
                <w:sz w:val="21"/>
                <w:szCs w:val="21"/>
              </w:rPr>
              <w:t>王蕴茹</w:t>
            </w:r>
            <w:r>
              <w:rPr>
                <w:rFonts w:ascii="宋体" w:hAnsi="宋体" w:cs="宋体" w:eastAsia="宋体" w:hint="default"/>
                <w:sz w:val="21"/>
                <w:szCs w:val="21"/>
              </w:rPr>
              <w:t> </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sz w:val="21"/>
              </w:rPr>
              <w:t>4.67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4.88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13.56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1.00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0.67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9"/>
              <w:jc w:val="right"/>
              <w:rPr>
                <w:rFonts w:ascii="宋体" w:hAnsi="宋体" w:cs="宋体" w:eastAsia="宋体" w:hint="default"/>
                <w:sz w:val="21"/>
                <w:szCs w:val="21"/>
              </w:rPr>
            </w:pPr>
            <w:r>
              <w:rPr>
                <w:rFonts w:ascii="宋体"/>
                <w:spacing w:val="-1"/>
                <w:sz w:val="21"/>
              </w:rPr>
              <w:t>13.58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4640"/>
      </w:tblGrid>
      <w:tr>
        <w:trPr>
          <w:trHeight w:val="39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宋体" w:hAnsi="宋体" w:cs="宋体" w:eastAsia="宋体" w:hint="default"/>
                <w:sz w:val="21"/>
                <w:szCs w:val="21"/>
              </w:rPr>
            </w:pPr>
            <w:r>
              <w:rPr>
                <w:rFonts w:ascii="宋体" w:hAnsi="宋体" w:cs="宋体" w:eastAsia="宋体" w:hint="default"/>
                <w:sz w:val="21"/>
                <w:szCs w:val="21"/>
              </w:rPr>
              <w:t>陈文毅</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姚国光</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51"/>
              <w:jc w:val="right"/>
              <w:rPr>
                <w:rFonts w:ascii="宋体" w:hAnsi="宋体" w:cs="宋体" w:eastAsia="宋体" w:hint="default"/>
                <w:sz w:val="21"/>
                <w:szCs w:val="21"/>
              </w:rPr>
            </w:pPr>
            <w:r>
              <w:rPr>
                <w:rFonts w:ascii="宋体"/>
                <w:sz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sz w:val="21"/>
              </w:rPr>
              <w:t>4.89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sz w:val="21"/>
              </w:rPr>
              <w:t>13.56 </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51"/>
              <w:jc w:val="right"/>
              <w:rPr>
                <w:rFonts w:ascii="宋体" w:hAnsi="宋体" w:cs="宋体" w:eastAsia="宋体" w:hint="default"/>
                <w:sz w:val="21"/>
                <w:szCs w:val="21"/>
              </w:rPr>
            </w:pPr>
            <w:r>
              <w:rPr>
                <w:rFonts w:ascii="宋体"/>
                <w:spacing w:val="-1"/>
                <w:sz w:val="21"/>
              </w:rPr>
              <w:t>--- </w:t>
            </w:r>
          </w:p>
        </w:tc>
      </w:tr>
    </w:tbl>
    <w:p>
      <w:pPr>
        <w:spacing w:line="240" w:lineRule="auto" w:before="13"/>
        <w:rPr>
          <w:rFonts w:ascii="宋体" w:hAnsi="宋体" w:cs="宋体" w:eastAsia="宋体" w:hint="default"/>
          <w:sz w:val="13"/>
          <w:szCs w:val="13"/>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
        </w:rPr>
        <w:t> </w:t>
      </w:r>
      <w:r>
        <w:rPr/>
        <w:t>不在公司领取报酬、津贴的董</w:t>
      </w:r>
      <w:r>
        <w:rPr>
          <w:rFonts w:ascii="宋体" w:hAnsi="宋体" w:cs="宋体" w:eastAsia="宋体" w:hint="default"/>
        </w:rPr>
        <w:t>(</w:t>
      </w:r>
      <w:r>
        <w:rPr/>
        <w:t>监</w:t>
      </w:r>
      <w:r>
        <w:rPr>
          <w:rFonts w:ascii="宋体" w:hAnsi="宋体" w:cs="宋体" w:eastAsia="宋体" w:hint="default"/>
        </w:rPr>
        <w:t>)</w:t>
      </w:r>
      <w:r>
        <w:rPr/>
        <w:t>事、高管人员见表十三。</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表十三</w:t>
      </w:r>
      <w:r>
        <w:rPr>
          <w:spacing w:val="103"/>
        </w:rPr>
        <w:t> </w:t>
      </w:r>
      <w:r>
        <w:rPr>
          <w:rFonts w:ascii="宋体" w:hAnsi="宋体" w:cs="宋体" w:eastAsia="宋体" w:hint="default"/>
          <w:spacing w:val="103"/>
        </w:rPr>
      </w:r>
      <w:r>
        <w:rPr/>
        <w:t>不在公司领取报酬的高层人员</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134"/>
        <w:gridCol w:w="1134"/>
        <w:gridCol w:w="6047"/>
      </w:tblGrid>
      <w:tr>
        <w:trPr>
          <w:trHeight w:val="32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8" w:right="0"/>
              <w:jc w:val="left"/>
              <w:rPr>
                <w:rFonts w:ascii="宋体" w:hAnsi="宋体" w:cs="宋体" w:eastAsia="宋体" w:hint="default"/>
                <w:sz w:val="21"/>
                <w:szCs w:val="21"/>
              </w:rPr>
            </w:pPr>
            <w:r>
              <w:rPr>
                <w:rFonts w:ascii="宋体" w:hAnsi="宋体" w:cs="宋体" w:eastAsia="宋体" w:hint="default"/>
                <w:sz w:val="21"/>
                <w:szCs w:val="21"/>
              </w:rPr>
              <w:t>姓 </w:t>
            </w:r>
            <w:r>
              <w:rPr>
                <w:rFonts w:ascii="宋体" w:hAnsi="宋体" w:cs="宋体" w:eastAsia="宋体" w:hint="default"/>
                <w:sz w:val="21"/>
                <w:szCs w:val="21"/>
              </w:rPr>
            </w:r>
            <w:r>
              <w:rPr>
                <w:rFonts w:ascii="宋体" w:hAnsi="宋体" w:cs="宋体" w:eastAsia="宋体" w:hint="default"/>
                <w:sz w:val="21"/>
                <w:szCs w:val="21"/>
              </w:rPr>
              <w:t>名</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8" w:right="0"/>
              <w:jc w:val="left"/>
              <w:rPr>
                <w:rFonts w:ascii="宋体" w:hAnsi="宋体" w:cs="宋体" w:eastAsia="宋体" w:hint="default"/>
                <w:sz w:val="21"/>
                <w:szCs w:val="21"/>
              </w:rPr>
            </w:pPr>
            <w:r>
              <w:rPr>
                <w:rFonts w:ascii="宋体" w:hAnsi="宋体" w:cs="宋体" w:eastAsia="宋体" w:hint="default"/>
                <w:sz w:val="21"/>
                <w:szCs w:val="21"/>
              </w:rPr>
              <w:t>职 </w:t>
            </w:r>
            <w:r>
              <w:rPr>
                <w:rFonts w:ascii="宋体" w:hAnsi="宋体" w:cs="宋体" w:eastAsia="宋体" w:hint="default"/>
                <w:sz w:val="21"/>
                <w:szCs w:val="21"/>
              </w:rPr>
            </w:r>
            <w:r>
              <w:rPr>
                <w:rFonts w:ascii="宋体" w:hAnsi="宋体" w:cs="宋体" w:eastAsia="宋体" w:hint="default"/>
                <w:sz w:val="21"/>
                <w:szCs w:val="21"/>
              </w:rPr>
              <w:t>务</w:t>
            </w:r>
            <w:r>
              <w:rPr>
                <w:rFonts w:ascii="宋体" w:hAnsi="宋体" w:cs="宋体" w:eastAsia="宋体" w:hint="default"/>
                <w:sz w:val="21"/>
                <w:szCs w:val="21"/>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28" w:right="0"/>
              <w:jc w:val="left"/>
              <w:rPr>
                <w:rFonts w:ascii="宋体" w:hAnsi="宋体" w:cs="宋体" w:eastAsia="宋体" w:hint="default"/>
                <w:sz w:val="21"/>
                <w:szCs w:val="21"/>
              </w:rPr>
            </w:pPr>
            <w:r>
              <w:rPr>
                <w:rFonts w:ascii="宋体" w:hAnsi="宋体" w:cs="宋体" w:eastAsia="宋体" w:hint="default"/>
                <w:sz w:val="21"/>
                <w:szCs w:val="21"/>
              </w:rPr>
              <w:t>是否在股东单位或其他关联单位领取报酬</w:t>
            </w:r>
            <w:r>
              <w:rPr>
                <w:rFonts w:ascii="宋体" w:hAnsi="宋体" w:cs="宋体" w:eastAsia="宋体" w:hint="default"/>
                <w:sz w:val="21"/>
                <w:szCs w:val="21"/>
              </w:rPr>
              <w:t> </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在间接控股股东单位茂业国际、关联单位成商集团股份有限公司领取报酬。</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王斌</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在间接控股股东单位茂业国际领取报酬。</w:t>
            </w:r>
            <w:r>
              <w:rPr>
                <w:rFonts w:ascii="宋体" w:hAnsi="宋体" w:cs="宋体" w:eastAsia="宋体" w:hint="default"/>
                <w:sz w:val="18"/>
                <w:szCs w:val="18"/>
              </w:rPr>
              <w:t> </w:t>
            </w:r>
          </w:p>
        </w:tc>
      </w:tr>
      <w:tr>
        <w:trPr>
          <w:trHeight w:val="32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韩玉</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在关联单位山西茂业置地房地产开发有限公司领取报酬。</w:t>
            </w:r>
            <w:r>
              <w:rPr>
                <w:rFonts w:ascii="宋体" w:hAnsi="宋体" w:cs="宋体" w:eastAsia="宋体" w:hint="default"/>
                <w:sz w:val="18"/>
                <w:szCs w:val="18"/>
              </w:rPr>
              <w:t> </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卢小娟</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在间接控股股东单位茂业国际领取报酬。</w:t>
            </w:r>
            <w:r>
              <w:rPr>
                <w:rFonts w:ascii="宋体" w:hAnsi="宋体" w:cs="宋体" w:eastAsia="宋体" w:hint="default"/>
                <w:sz w:val="18"/>
                <w:szCs w:val="18"/>
              </w:rPr>
              <w:t> </w:t>
            </w:r>
          </w:p>
        </w:tc>
      </w:tr>
      <w:tr>
        <w:trPr>
          <w:trHeight w:val="32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马志发</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在股东单位秦皇岛市国资委领取报酬。</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00" w:h="16840"/>
          <w:pgMar w:header="877" w:footer="1003" w:top="1100" w:bottom="1200" w:left="1660" w:right="15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left="557" w:right="0"/>
        <w:jc w:val="left"/>
        <w:rPr>
          <w:rFonts w:ascii="宋体" w:hAnsi="宋体" w:cs="宋体" w:eastAsia="宋体" w:hint="default"/>
        </w:rPr>
      </w:pPr>
      <w:r>
        <w:rPr/>
        <w:t>四、董</w:t>
      </w:r>
      <w:r>
        <w:rPr>
          <w:rFonts w:ascii="宋体" w:hAnsi="宋体" w:cs="宋体" w:eastAsia="宋体" w:hint="default"/>
        </w:rPr>
        <w:t>(</w:t>
      </w:r>
      <w:r>
        <w:rPr/>
        <w:t>监</w:t>
      </w:r>
      <w:r>
        <w:rPr>
          <w:rFonts w:ascii="宋体" w:hAnsi="宋体" w:cs="宋体" w:eastAsia="宋体" w:hint="default"/>
        </w:rPr>
        <w:t>)</w:t>
      </w:r>
      <w:r>
        <w:rPr/>
        <w:t>事、高管人员的任免情况</w:t>
      </w:r>
      <w:r>
        <w:rPr>
          <w:rFonts w:ascii="宋体" w:hAnsi="宋体" w:cs="宋体" w:eastAsia="宋体" w:hint="default"/>
        </w:rPr>
        <w:t> </w:t>
      </w:r>
    </w:p>
    <w:p>
      <w:pPr>
        <w:pStyle w:val="BodyText"/>
        <w:spacing w:line="240" w:lineRule="auto" w:before="37"/>
        <w:ind w:left="603" w:right="0"/>
        <w:jc w:val="left"/>
      </w:pPr>
      <w:r>
        <w:rPr>
          <w:rFonts w:ascii="宋体" w:hAnsi="宋体" w:cs="宋体" w:eastAsia="宋体" w:hint="default"/>
          <w:spacing w:val="7"/>
        </w:rPr>
        <w:t>(</w:t>
      </w:r>
      <w:r>
        <w:rPr>
          <w:spacing w:val="7"/>
        </w:rPr>
        <w:t>一</w:t>
      </w:r>
      <w:r>
        <w:rPr>
          <w:rFonts w:ascii="宋体" w:hAnsi="宋体" w:cs="宋体" w:eastAsia="宋体" w:hint="default"/>
          <w:spacing w:val="7"/>
        </w:rPr>
        <w:t>) </w:t>
      </w:r>
      <w:r>
        <w:rPr>
          <w:spacing w:val="11"/>
        </w:rPr>
        <w:t>报告期内，公司董事会、监事会完成换届，经公司 </w:t>
      </w:r>
      <w:r>
        <w:rPr>
          <w:rFonts w:ascii="宋体" w:hAnsi="宋体" w:cs="宋体" w:eastAsia="宋体" w:hint="default"/>
          <w:spacing w:val="4"/>
        </w:rPr>
        <w:t>2010</w:t>
      </w:r>
      <w:r>
        <w:rPr>
          <w:rFonts w:ascii="宋体" w:hAnsi="宋体" w:cs="宋体" w:eastAsia="宋体" w:hint="default"/>
        </w:rPr>
        <w:t> </w:t>
      </w:r>
      <w:r>
        <w:rPr>
          <w:spacing w:val="11"/>
        </w:rPr>
        <w:t>年第一次临时股东</w:t>
      </w:r>
      <w:r>
        <w:rPr/>
      </w:r>
    </w:p>
    <w:p>
      <w:pPr>
        <w:pStyle w:val="BodyText"/>
        <w:spacing w:line="273" w:lineRule="auto" w:before="37"/>
        <w:ind w:right="206" w:hanging="1"/>
        <w:jc w:val="both"/>
        <w:rPr>
          <w:rFonts w:ascii="宋体" w:hAnsi="宋体" w:cs="宋体" w:eastAsia="宋体" w:hint="default"/>
        </w:rPr>
      </w:pPr>
      <w:r>
        <w:rPr>
          <w:spacing w:val="13"/>
        </w:rPr>
        <w:t>大会选举通过，王福琴</w:t>
      </w:r>
      <w:r>
        <w:rPr>
          <w:rFonts w:ascii="宋体" w:hAnsi="宋体" w:cs="宋体" w:eastAsia="宋体" w:hint="default"/>
          <w:spacing w:val="13"/>
        </w:rPr>
        <w:t>(</w:t>
      </w:r>
      <w:r>
        <w:rPr>
          <w:spacing w:val="13"/>
        </w:rPr>
        <w:t>女</w:t>
      </w:r>
      <w:r>
        <w:rPr>
          <w:rFonts w:ascii="宋体" w:hAnsi="宋体" w:cs="宋体" w:eastAsia="宋体" w:hint="default"/>
          <w:spacing w:val="13"/>
        </w:rPr>
        <w:t>)</w:t>
      </w:r>
      <w:r>
        <w:rPr>
          <w:spacing w:val="13"/>
        </w:rPr>
        <w:t>、魏超、王贵升、韩玉</w:t>
      </w:r>
      <w:r>
        <w:rPr>
          <w:rFonts w:ascii="宋体" w:hAnsi="宋体" w:cs="宋体" w:eastAsia="宋体" w:hint="default"/>
          <w:spacing w:val="13"/>
        </w:rPr>
        <w:t>(</w:t>
      </w:r>
      <w:r>
        <w:rPr>
          <w:spacing w:val="13"/>
        </w:rPr>
        <w:t>女</w:t>
      </w:r>
      <w:r>
        <w:rPr>
          <w:rFonts w:ascii="宋体" w:hAnsi="宋体" w:cs="宋体" w:eastAsia="宋体" w:hint="default"/>
          <w:spacing w:val="13"/>
        </w:rPr>
        <w:t>)</w:t>
      </w:r>
      <w:r>
        <w:rPr>
          <w:spacing w:val="13"/>
        </w:rPr>
        <w:t>、刘宏、费自力</w:t>
      </w:r>
      <w:r>
        <w:rPr>
          <w:rFonts w:ascii="宋体" w:hAnsi="宋体" w:cs="宋体" w:eastAsia="宋体" w:hint="default"/>
          <w:spacing w:val="13"/>
        </w:rPr>
        <w:t>(</w:t>
      </w:r>
      <w:r>
        <w:rPr>
          <w:spacing w:val="13"/>
        </w:rPr>
        <w:t>女</w:t>
      </w:r>
      <w:r>
        <w:rPr>
          <w:rFonts w:ascii="宋体" w:hAnsi="宋体" w:cs="宋体" w:eastAsia="宋体" w:hint="default"/>
          <w:spacing w:val="13"/>
        </w:rPr>
        <w:t>)</w:t>
      </w:r>
      <w:r>
        <w:rPr>
          <w:spacing w:val="13"/>
        </w:rPr>
        <w:t>当选为公</w:t>
      </w:r>
      <w:r>
        <w:rPr>
          <w:spacing w:val="-96"/>
        </w:rPr>
        <w:t> </w:t>
      </w:r>
      <w:r>
        <w:rPr>
          <w:spacing w:val="13"/>
        </w:rPr>
        <w:t>司第五届董事会董事，孙立成、王国文、柳木华当选为公司第五届董事会独立董事；</w:t>
      </w:r>
      <w:r>
        <w:rPr>
          <w:spacing w:val="-75"/>
        </w:rPr>
        <w:t> </w:t>
      </w:r>
      <w:r>
        <w:rPr>
          <w:spacing w:val="-75"/>
        </w:rPr>
      </w:r>
      <w:r>
        <w:rPr>
          <w:spacing w:val="8"/>
        </w:rPr>
        <w:t>卢小娟</w:t>
      </w:r>
      <w:r>
        <w:rPr>
          <w:rFonts w:ascii="宋体" w:hAnsi="宋体" w:cs="宋体" w:eastAsia="宋体" w:hint="default"/>
          <w:spacing w:val="8"/>
        </w:rPr>
        <w:t>(</w:t>
      </w:r>
      <w:r>
        <w:rPr>
          <w:spacing w:val="8"/>
        </w:rPr>
        <w:t>女</w:t>
      </w:r>
      <w:r>
        <w:rPr>
          <w:rFonts w:ascii="宋体" w:hAnsi="宋体" w:cs="宋体" w:eastAsia="宋体" w:hint="default"/>
          <w:spacing w:val="8"/>
        </w:rPr>
        <w:t>)</w:t>
      </w:r>
      <w:r>
        <w:rPr>
          <w:spacing w:val="8"/>
        </w:rPr>
        <w:t>、马志发、尤运洋当选为公司第五届监事会监事。经公司工会召开职工代表</w:t>
      </w:r>
      <w:r>
        <w:rPr>
          <w:spacing w:val="-90"/>
        </w:rPr>
        <w:t> </w:t>
      </w:r>
      <w:r>
        <w:rPr>
          <w:spacing w:val="-90"/>
        </w:rPr>
      </w:r>
      <w:r>
        <w:rPr>
          <w:spacing w:val="6"/>
        </w:rPr>
        <w:t>联席会选举通过，张福纯、史鸿雁</w:t>
      </w:r>
      <w:r>
        <w:rPr>
          <w:rFonts w:ascii="宋体" w:hAnsi="宋体" w:cs="宋体" w:eastAsia="宋体" w:hint="default"/>
          <w:spacing w:val="6"/>
        </w:rPr>
        <w:t>(</w:t>
      </w:r>
      <w:r>
        <w:rPr>
          <w:spacing w:val="6"/>
        </w:rPr>
        <w:t>女</w:t>
      </w:r>
      <w:r>
        <w:rPr>
          <w:rFonts w:ascii="宋体" w:hAnsi="宋体" w:cs="宋体" w:eastAsia="宋体" w:hint="default"/>
          <w:spacing w:val="6"/>
        </w:rPr>
        <w:t>)</w:t>
      </w:r>
      <w:r>
        <w:rPr>
          <w:spacing w:val="6"/>
        </w:rPr>
        <w:t>当选为公司第五届监事会职工监事。</w:t>
      </w:r>
      <w:r>
        <w:rPr>
          <w:rFonts w:ascii="宋体" w:hAnsi="宋体" w:cs="宋体" w:eastAsia="宋体" w:hint="default"/>
        </w:rPr>
        <w:t> </w:t>
      </w:r>
    </w:p>
    <w:p>
      <w:pPr>
        <w:pStyle w:val="BodyText"/>
        <w:spacing w:line="273" w:lineRule="auto" w:before="7"/>
        <w:ind w:right="103" w:firstLine="465"/>
        <w:jc w:val="left"/>
        <w:rPr>
          <w:rFonts w:ascii="宋体" w:hAnsi="宋体" w:cs="宋体" w:eastAsia="宋体" w:hint="default"/>
        </w:rPr>
      </w:pPr>
      <w:r>
        <w:rPr>
          <w:spacing w:val="11"/>
        </w:rPr>
        <w:t>报告期内，公司第五届董事会 </w:t>
      </w:r>
      <w:r>
        <w:rPr>
          <w:rFonts w:ascii="宋体" w:hAnsi="宋体" w:cs="宋体" w:eastAsia="宋体" w:hint="default"/>
          <w:spacing w:val="4"/>
        </w:rPr>
        <w:t>2010</w:t>
      </w:r>
      <w:r>
        <w:rPr>
          <w:rFonts w:ascii="宋体" w:hAnsi="宋体" w:cs="宋体" w:eastAsia="宋体" w:hint="default"/>
          <w:spacing w:val="-70"/>
        </w:rPr>
        <w:t> </w:t>
      </w:r>
      <w:r>
        <w:rPr>
          <w:spacing w:val="9"/>
        </w:rPr>
        <w:t>年第一次会议选举王福琴为董事长，续聘刘宏</w:t>
      </w:r>
      <w:r>
        <w:rPr/>
        <w:t> 董事兼任公司总裁，聘任姜德起担任公司常务副总裁，聘任张文千、费自力</w:t>
      </w:r>
      <w:r>
        <w:rPr>
          <w:rFonts w:ascii="宋体" w:hAnsi="宋体" w:cs="宋体" w:eastAsia="宋体" w:hint="default"/>
        </w:rPr>
        <w:t>(</w:t>
      </w:r>
      <w:r>
        <w:rPr/>
        <w:t>女</w:t>
      </w:r>
      <w:r>
        <w:rPr>
          <w:rFonts w:ascii="宋体" w:hAnsi="宋体" w:cs="宋体" w:eastAsia="宋体" w:hint="default"/>
        </w:rPr>
        <w:t>)</w:t>
      </w:r>
      <w:r>
        <w:rPr/>
        <w:t>、焦海青、 </w:t>
      </w:r>
      <w:r>
        <w:rPr>
          <w:spacing w:val="-3"/>
        </w:rPr>
        <w:t>王志远为公司副总裁，聘任王志远兼任公司总会计师，聘任焦海青兼任公司董事会秘书。公</w:t>
      </w:r>
      <w:r>
        <w:rPr>
          <w:spacing w:val="-72"/>
        </w:rPr>
        <w:t> </w:t>
      </w:r>
      <w:r>
        <w:rPr>
          <w:spacing w:val="-72"/>
        </w:rPr>
      </w:r>
      <w:r>
        <w:rPr/>
        <w:t>司第五届监事会</w:t>
      </w:r>
      <w:r>
        <w:rPr>
          <w:spacing w:val="-55"/>
        </w:rPr>
        <w:t> </w:t>
      </w:r>
      <w:r>
        <w:rPr>
          <w:rFonts w:ascii="宋体" w:hAnsi="宋体" w:cs="宋体" w:eastAsia="宋体" w:hint="default"/>
        </w:rPr>
        <w:t>2010</w:t>
      </w:r>
      <w:r>
        <w:rPr>
          <w:rFonts w:ascii="宋体" w:hAnsi="宋体" w:cs="宋体" w:eastAsia="宋体" w:hint="default"/>
          <w:spacing w:val="-54"/>
        </w:rPr>
        <w:t> </w:t>
      </w:r>
      <w:r>
        <w:rPr/>
        <w:t>年第一次会议选举张福纯为监事会主席。</w:t>
      </w:r>
      <w:r>
        <w:rPr>
          <w:rFonts w:ascii="宋体" w:hAnsi="宋体" w:cs="宋体" w:eastAsia="宋体" w:hint="default"/>
        </w:rPr>
        <w:t> </w:t>
      </w:r>
    </w:p>
    <w:p>
      <w:pPr>
        <w:pStyle w:val="BodyText"/>
        <w:spacing w:line="273" w:lineRule="auto" w:before="7"/>
        <w:ind w:left="603" w:right="209"/>
        <w:jc w:val="left"/>
      </w:pPr>
      <w:r>
        <w:rPr>
          <w:spacing w:val="11"/>
        </w:rPr>
        <w:t>上述新聘董事、监事、高管人员的任期自</w:t>
      </w:r>
      <w:r>
        <w:rPr>
          <w:spacing w:val="-26"/>
        </w:rPr>
        <w:t> </w:t>
      </w:r>
      <w:r>
        <w:rPr>
          <w:rFonts w:ascii="宋体" w:hAnsi="宋体" w:cs="宋体" w:eastAsia="宋体" w:hint="default"/>
          <w:spacing w:val="4"/>
        </w:rPr>
        <w:t>2010</w:t>
      </w:r>
      <w:r>
        <w:rPr>
          <w:rFonts w:ascii="宋体" w:hAnsi="宋体" w:cs="宋体" w:eastAsia="宋体" w:hint="default"/>
          <w:spacing w:val="-33"/>
        </w:rPr>
        <w:t> </w:t>
      </w:r>
      <w:r>
        <w:rPr/>
        <w:t>年</w:t>
      </w:r>
      <w:r>
        <w:rPr>
          <w:spacing w:val="-26"/>
        </w:rPr>
        <w:t> </w:t>
      </w:r>
      <w:r>
        <w:rPr>
          <w:rFonts w:ascii="宋体" w:hAnsi="宋体" w:cs="宋体" w:eastAsia="宋体" w:hint="default"/>
        </w:rPr>
        <w:t>7</w:t>
      </w:r>
      <w:r>
        <w:rPr>
          <w:rFonts w:ascii="宋体" w:hAnsi="宋体" w:cs="宋体" w:eastAsia="宋体" w:hint="default"/>
          <w:spacing w:val="-32"/>
        </w:rPr>
        <w:t> </w:t>
      </w:r>
      <w:r>
        <w:rPr>
          <w:spacing w:val="8"/>
        </w:rPr>
        <w:t>月起至</w:t>
      </w:r>
      <w:r>
        <w:rPr>
          <w:spacing w:val="-26"/>
        </w:rPr>
        <w:t> </w:t>
      </w:r>
      <w:r>
        <w:rPr>
          <w:rFonts w:ascii="宋体" w:hAnsi="宋体" w:cs="宋体" w:eastAsia="宋体" w:hint="default"/>
          <w:spacing w:val="4"/>
        </w:rPr>
        <w:t>2013</w:t>
      </w:r>
      <w:r>
        <w:rPr>
          <w:rFonts w:ascii="宋体" w:hAnsi="宋体" w:cs="宋体" w:eastAsia="宋体" w:hint="default"/>
          <w:spacing w:val="-32"/>
        </w:rPr>
        <w:t> </w:t>
      </w:r>
      <w:r>
        <w:rPr/>
        <w:t>年</w:t>
      </w:r>
      <w:r>
        <w:rPr>
          <w:spacing w:val="-26"/>
        </w:rPr>
        <w:t> </w:t>
      </w:r>
      <w:r>
        <w:rPr>
          <w:rFonts w:ascii="宋体" w:hAnsi="宋体" w:cs="宋体" w:eastAsia="宋体" w:hint="default"/>
        </w:rPr>
        <w:t>6</w:t>
      </w:r>
      <w:r>
        <w:rPr>
          <w:rFonts w:ascii="宋体" w:hAnsi="宋体" w:cs="宋体" w:eastAsia="宋体" w:hint="default"/>
          <w:spacing w:val="-32"/>
        </w:rPr>
        <w:t> </w:t>
      </w:r>
      <w:r>
        <w:rPr>
          <w:spacing w:val="11"/>
        </w:rPr>
        <w:t>月止。</w:t>
      </w:r>
      <w:r>
        <w:rPr>
          <w:rFonts w:ascii="宋体" w:hAnsi="宋体" w:cs="宋体" w:eastAsia="宋体" w:hint="default"/>
        </w:rPr>
        <w:t> </w:t>
      </w:r>
      <w:r>
        <w:rPr>
          <w:rFonts w:ascii="宋体" w:hAnsi="宋体" w:cs="宋体" w:eastAsia="宋体" w:hint="default"/>
          <w:spacing w:val="7"/>
        </w:rPr>
        <w:t>(</w:t>
      </w:r>
      <w:r>
        <w:rPr>
          <w:spacing w:val="7"/>
        </w:rPr>
        <w:t>二</w:t>
      </w:r>
      <w:r>
        <w:rPr>
          <w:rFonts w:ascii="宋体" w:hAnsi="宋体" w:cs="宋体" w:eastAsia="宋体" w:hint="default"/>
          <w:spacing w:val="7"/>
        </w:rPr>
        <w:t>)</w:t>
      </w:r>
      <w:r>
        <w:rPr>
          <w:rFonts w:ascii="宋体" w:hAnsi="宋体" w:cs="宋体" w:eastAsia="宋体" w:hint="default"/>
          <w:spacing w:val="35"/>
        </w:rPr>
        <w:t> </w:t>
      </w:r>
      <w:r>
        <w:rPr>
          <w:spacing w:val="10"/>
        </w:rPr>
        <w:t>公司董事会换届之前，因魏超本人要求辞去董事长职务，报告期公司董事会</w:t>
      </w:r>
      <w:r>
        <w:rPr/>
      </w:r>
    </w:p>
    <w:p>
      <w:pPr>
        <w:pStyle w:val="BodyText"/>
        <w:spacing w:line="273" w:lineRule="auto" w:before="7"/>
        <w:ind w:left="603" w:right="196" w:hanging="466"/>
        <w:jc w:val="left"/>
      </w:pPr>
      <w:r>
        <w:rPr>
          <w:spacing w:val="11"/>
        </w:rPr>
        <w:t>补选王福琴为公司第四届董事会董事长</w:t>
      </w:r>
      <w:r>
        <w:rPr>
          <w:rFonts w:ascii="宋体" w:hAnsi="宋体" w:cs="宋体" w:eastAsia="宋体" w:hint="default"/>
          <w:spacing w:val="11"/>
        </w:rPr>
        <w:t>(</w:t>
      </w:r>
      <w:r>
        <w:rPr>
          <w:spacing w:val="11"/>
        </w:rPr>
        <w:t>注：公司法定代表人变更事项已办理完毕</w:t>
      </w:r>
      <w:r>
        <w:rPr>
          <w:rFonts w:ascii="宋体" w:hAnsi="宋体" w:cs="宋体" w:eastAsia="宋体" w:hint="default"/>
          <w:spacing w:val="11"/>
        </w:rPr>
        <w:t>)</w:t>
      </w:r>
      <w:r>
        <w:rPr>
          <w:spacing w:val="11"/>
        </w:rPr>
        <w:t>。</w:t>
      </w:r>
      <w:r>
        <w:rPr>
          <w:spacing w:val="-83"/>
        </w:rPr>
        <w:t> </w:t>
      </w:r>
      <w:r>
        <w:rPr>
          <w:rFonts w:ascii="宋体" w:hAnsi="宋体" w:cs="宋体" w:eastAsia="宋体" w:hint="default"/>
          <w:spacing w:val="-83"/>
        </w:rPr>
      </w:r>
      <w:r>
        <w:rPr>
          <w:rFonts w:ascii="宋体" w:hAnsi="宋体" w:cs="宋体" w:eastAsia="宋体" w:hint="default"/>
          <w:spacing w:val="7"/>
        </w:rPr>
        <w:t>(</w:t>
      </w:r>
      <w:r>
        <w:rPr>
          <w:spacing w:val="7"/>
        </w:rPr>
        <w:t>三</w:t>
      </w:r>
      <w:r>
        <w:rPr>
          <w:rFonts w:ascii="宋体" w:hAnsi="宋体" w:cs="宋体" w:eastAsia="宋体" w:hint="default"/>
          <w:spacing w:val="7"/>
        </w:rPr>
        <w:t>) </w:t>
      </w:r>
      <w:r>
        <w:rPr>
          <w:spacing w:val="11"/>
        </w:rPr>
        <w:t>因王贵升董事辞职即时生效，公司 </w:t>
      </w:r>
      <w:r>
        <w:rPr>
          <w:rFonts w:ascii="宋体" w:hAnsi="宋体" w:cs="宋体" w:eastAsia="宋体" w:hint="default"/>
          <w:spacing w:val="4"/>
        </w:rPr>
        <w:t>2010</w:t>
      </w:r>
      <w:r>
        <w:rPr>
          <w:rFonts w:ascii="宋体" w:hAnsi="宋体" w:cs="宋体" w:eastAsia="宋体" w:hint="default"/>
          <w:spacing w:val="-14"/>
        </w:rPr>
        <w:t> </w:t>
      </w:r>
      <w:r>
        <w:rPr>
          <w:spacing w:val="12"/>
        </w:rPr>
        <w:t>年第二次临时股东大会补选王斌为</w:t>
      </w:r>
      <w:r>
        <w:rPr/>
      </w:r>
    </w:p>
    <w:p>
      <w:pPr>
        <w:pStyle w:val="BodyText"/>
        <w:spacing w:line="240" w:lineRule="auto" w:before="7"/>
        <w:ind w:right="0"/>
        <w:jc w:val="both"/>
        <w:rPr>
          <w:rFonts w:ascii="宋体" w:hAnsi="宋体" w:cs="宋体" w:eastAsia="宋体" w:hint="default"/>
        </w:rPr>
      </w:pPr>
      <w:r>
        <w:rPr>
          <w:spacing w:val="8"/>
        </w:rPr>
        <w:t>第五届董事会董事，任期自</w:t>
      </w:r>
      <w:r>
        <w:rPr>
          <w:spacing w:val="-38"/>
        </w:rPr>
        <w:t> </w:t>
      </w:r>
      <w:r>
        <w:rPr>
          <w:rFonts w:ascii="宋体" w:hAnsi="宋体" w:cs="宋体" w:eastAsia="宋体" w:hint="default"/>
          <w:spacing w:val="4"/>
        </w:rPr>
        <w:t>2010</w:t>
      </w:r>
      <w:r>
        <w:rPr>
          <w:rFonts w:ascii="宋体" w:hAnsi="宋体" w:cs="宋体" w:eastAsia="宋体" w:hint="default"/>
          <w:spacing w:val="-45"/>
        </w:rPr>
        <w:t> </w:t>
      </w:r>
      <w:r>
        <w:rPr/>
        <w:t>年</w:t>
      </w:r>
      <w:r>
        <w:rPr>
          <w:spacing w:val="-38"/>
        </w:rPr>
        <w:t> </w:t>
      </w:r>
      <w:r>
        <w:rPr>
          <w:rFonts w:ascii="宋体" w:hAnsi="宋体" w:cs="宋体" w:eastAsia="宋体" w:hint="default"/>
          <w:spacing w:val="3"/>
        </w:rPr>
        <w:t>12</w:t>
      </w:r>
      <w:r>
        <w:rPr>
          <w:rFonts w:ascii="宋体" w:hAnsi="宋体" w:cs="宋体" w:eastAsia="宋体" w:hint="default"/>
          <w:spacing w:val="-44"/>
        </w:rPr>
        <w:t> </w:t>
      </w:r>
      <w:r>
        <w:rPr>
          <w:spacing w:val="7"/>
        </w:rPr>
        <w:t>月起至</w:t>
      </w:r>
      <w:r>
        <w:rPr>
          <w:spacing w:val="-38"/>
        </w:rPr>
        <w:t> </w:t>
      </w:r>
      <w:r>
        <w:rPr>
          <w:rFonts w:ascii="宋体" w:hAnsi="宋体" w:cs="宋体" w:eastAsia="宋体" w:hint="default"/>
          <w:spacing w:val="4"/>
        </w:rPr>
        <w:t>2013</w:t>
      </w:r>
      <w:r>
        <w:rPr>
          <w:rFonts w:ascii="宋体" w:hAnsi="宋体" w:cs="宋体" w:eastAsia="宋体" w:hint="default"/>
          <w:spacing w:val="-44"/>
        </w:rPr>
        <w:t> </w:t>
      </w:r>
      <w:r>
        <w:rPr/>
        <w:t>年</w:t>
      </w:r>
      <w:r>
        <w:rPr>
          <w:spacing w:val="-38"/>
        </w:rPr>
        <w:t> </w:t>
      </w:r>
      <w:r>
        <w:rPr>
          <w:rFonts w:ascii="宋体" w:hAnsi="宋体" w:cs="宋体" w:eastAsia="宋体" w:hint="default"/>
        </w:rPr>
        <w:t>6</w:t>
      </w:r>
      <w:r>
        <w:rPr>
          <w:rFonts w:ascii="宋体" w:hAnsi="宋体" w:cs="宋体" w:eastAsia="宋体" w:hint="default"/>
          <w:spacing w:val="-45"/>
        </w:rPr>
        <w:t> </w:t>
      </w:r>
      <w:r>
        <w:rPr>
          <w:spacing w:val="12"/>
        </w:rPr>
        <w:t>月止。</w:t>
      </w:r>
      <w:r>
        <w:rPr>
          <w:rFonts w:ascii="宋体" w:hAnsi="宋体" w:cs="宋体" w:eastAsia="宋体" w:hint="default"/>
        </w:rPr>
        <w:t> </w:t>
      </w:r>
    </w:p>
    <w:p>
      <w:pPr>
        <w:pStyle w:val="BodyText"/>
        <w:spacing w:line="273" w:lineRule="auto" w:before="37"/>
        <w:ind w:right="206" w:firstLine="465"/>
        <w:jc w:val="both"/>
        <w:rPr>
          <w:rFonts w:ascii="宋体" w:hAnsi="宋体" w:cs="宋体" w:eastAsia="宋体" w:hint="default"/>
        </w:rPr>
      </w:pPr>
      <w:r>
        <w:rPr>
          <w:rFonts w:ascii="宋体" w:hAnsi="宋体" w:cs="宋体" w:eastAsia="宋体" w:hint="default"/>
          <w:spacing w:val="7"/>
        </w:rPr>
        <w:t>(</w:t>
      </w:r>
      <w:r>
        <w:rPr>
          <w:spacing w:val="7"/>
        </w:rPr>
        <w:t>四</w:t>
      </w:r>
      <w:r>
        <w:rPr>
          <w:rFonts w:ascii="宋体" w:hAnsi="宋体" w:cs="宋体" w:eastAsia="宋体" w:hint="default"/>
          <w:spacing w:val="7"/>
        </w:rPr>
        <w:t>)</w:t>
      </w:r>
      <w:r>
        <w:rPr>
          <w:rFonts w:ascii="宋体" w:hAnsi="宋体" w:cs="宋体" w:eastAsia="宋体" w:hint="default"/>
          <w:spacing w:val="21"/>
        </w:rPr>
        <w:t> </w:t>
      </w:r>
      <w:r>
        <w:rPr>
          <w:spacing w:val="10"/>
        </w:rPr>
        <w:t>因为任期届满，报告期公司第四届董事会董事汪冬青、独立董事朱启贵、张</w:t>
      </w:r>
      <w:r>
        <w:rPr/>
        <w:t> </w:t>
      </w:r>
      <w:r>
        <w:rPr>
          <w:spacing w:val="13"/>
        </w:rPr>
        <w:t>传明离任，公司第四届监事会监事陈文毅、职工监事王蕴茹</w:t>
      </w:r>
      <w:r>
        <w:rPr>
          <w:rFonts w:ascii="宋体" w:hAnsi="宋体" w:cs="宋体" w:eastAsia="宋体" w:hint="default"/>
          <w:spacing w:val="13"/>
        </w:rPr>
        <w:t>(</w:t>
      </w:r>
      <w:r>
        <w:rPr>
          <w:spacing w:val="13"/>
        </w:rPr>
        <w:t>女</w:t>
      </w:r>
      <w:r>
        <w:rPr>
          <w:rFonts w:ascii="宋体" w:hAnsi="宋体" w:cs="宋体" w:eastAsia="宋体" w:hint="default"/>
          <w:spacing w:val="13"/>
        </w:rPr>
        <w:t>)</w:t>
      </w:r>
      <w:r>
        <w:rPr>
          <w:spacing w:val="13"/>
        </w:rPr>
        <w:t>离任，公司高级管理</w:t>
      </w:r>
      <w:r>
        <w:rPr>
          <w:spacing w:val="-72"/>
        </w:rPr>
        <w:t> </w:t>
      </w:r>
      <w:r>
        <w:rPr>
          <w:spacing w:val="-72"/>
        </w:rPr>
      </w:r>
      <w:r>
        <w:rPr>
          <w:spacing w:val="13"/>
        </w:rPr>
        <w:t>人员黄万余、姚国光离任。由于个人原因魏超董事辞去了公司第四届董事会董事长一</w:t>
      </w:r>
      <w:r>
        <w:rPr>
          <w:spacing w:val="-74"/>
        </w:rPr>
        <w:t> </w:t>
      </w:r>
      <w:r>
        <w:rPr>
          <w:spacing w:val="-74"/>
        </w:rPr>
      </w:r>
      <w:r>
        <w:rPr>
          <w:spacing w:val="13"/>
        </w:rPr>
        <w:t>职、王贵升辞去了公司第五届董事会董事职务。对上述离任董事长、董事、监事、高</w:t>
      </w:r>
      <w:r>
        <w:rPr>
          <w:spacing w:val="-74"/>
        </w:rPr>
        <w:t> </w:t>
      </w:r>
      <w:r>
        <w:rPr>
          <w:spacing w:val="-74"/>
        </w:rPr>
      </w:r>
      <w:r>
        <w:rPr>
          <w:spacing w:val="12"/>
        </w:rPr>
        <w:t>管人员在任职期间的勤勉尽责，公司表示感谢。</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rPr>
        <w:t> </w:t>
      </w:r>
    </w:p>
    <w:p>
      <w:pPr>
        <w:pStyle w:val="Heading2"/>
        <w:spacing w:line="240" w:lineRule="auto" w:before="13"/>
        <w:ind w:left="2219" w:right="2172"/>
        <w:jc w:val="center"/>
        <w:rPr>
          <w:rFonts w:ascii="宋体" w:hAnsi="宋体" w:cs="宋体" w:eastAsia="宋体" w:hint="default"/>
        </w:rPr>
      </w:pPr>
      <w:r>
        <w:rPr/>
        <w:t>第二节 </w:t>
      </w:r>
      <w:r>
        <w:rPr>
          <w:spacing w:val="4"/>
        </w:rPr>
        <w:t> </w:t>
      </w:r>
      <w:r>
        <w:rPr>
          <w:rFonts w:ascii="宋体" w:hAnsi="宋体" w:cs="宋体" w:eastAsia="宋体" w:hint="default"/>
          <w:spacing w:val="4"/>
        </w:rPr>
      </w:r>
      <w:r>
        <w:rPr/>
        <w:t>员工情况</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t>截至</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spacing w:val="-3"/>
        </w:rPr>
        <w:t>日，公司在职员工数量</w:t>
      </w:r>
      <w:r>
        <w:rPr>
          <w:spacing w:val="-54"/>
        </w:rPr>
        <w:t> </w:t>
      </w:r>
      <w:r>
        <w:rPr>
          <w:rFonts w:ascii="宋体" w:hAnsi="宋体" w:cs="宋体" w:eastAsia="宋体" w:hint="default"/>
        </w:rPr>
        <w:t>1,899</w:t>
      </w:r>
      <w:r>
        <w:rPr>
          <w:rFonts w:ascii="宋体" w:hAnsi="宋体" w:cs="宋体" w:eastAsia="宋体" w:hint="default"/>
          <w:spacing w:val="-53"/>
        </w:rPr>
        <w:t> </w:t>
      </w:r>
      <w:r>
        <w:rPr>
          <w:spacing w:val="-5"/>
        </w:rPr>
        <w:t>人。员工专业构成：营业员</w:t>
      </w:r>
      <w:r>
        <w:rPr>
          <w:spacing w:val="-54"/>
        </w:rPr>
        <w:t> </w:t>
      </w:r>
      <w:r>
        <w:rPr>
          <w:rFonts w:ascii="宋体" w:hAnsi="宋体" w:cs="宋体" w:eastAsia="宋体" w:hint="default"/>
        </w:rPr>
        <w:t>566</w:t>
      </w:r>
      <w:r>
        <w:rPr>
          <w:rFonts w:ascii="宋体" w:hAnsi="宋体" w:cs="宋体" w:eastAsia="宋体" w:hint="default"/>
          <w:spacing w:val="-53"/>
        </w:rPr>
        <w:t> </w:t>
      </w:r>
      <w:r>
        <w:rPr/>
        <w:t>人，</w:t>
      </w:r>
    </w:p>
    <w:p>
      <w:pPr>
        <w:pStyle w:val="BodyText"/>
        <w:spacing w:line="240" w:lineRule="auto" w:before="37"/>
        <w:ind w:right="0"/>
        <w:jc w:val="left"/>
        <w:rPr>
          <w:rFonts w:ascii="宋体" w:hAnsi="宋体" w:cs="宋体" w:eastAsia="宋体" w:hint="default"/>
        </w:rPr>
      </w:pPr>
      <w:r>
        <w:rPr/>
        <w:t>业务人员</w:t>
      </w:r>
      <w:r>
        <w:rPr>
          <w:spacing w:val="-35"/>
        </w:rPr>
        <w:t> </w:t>
      </w:r>
      <w:r>
        <w:rPr>
          <w:rFonts w:ascii="宋体" w:hAnsi="宋体" w:cs="宋体" w:eastAsia="宋体" w:hint="default"/>
        </w:rPr>
        <w:t>180</w:t>
      </w:r>
      <w:r>
        <w:rPr>
          <w:rFonts w:ascii="宋体" w:hAnsi="宋体" w:cs="宋体" w:eastAsia="宋体" w:hint="default"/>
          <w:spacing w:val="-35"/>
        </w:rPr>
        <w:t> </w:t>
      </w:r>
      <w:r>
        <w:rPr/>
        <w:t>人，财务人员</w:t>
      </w:r>
      <w:r>
        <w:rPr>
          <w:spacing w:val="-35"/>
        </w:rPr>
        <w:t> </w:t>
      </w:r>
      <w:r>
        <w:rPr>
          <w:rFonts w:ascii="宋体" w:hAnsi="宋体" w:cs="宋体" w:eastAsia="宋体" w:hint="default"/>
        </w:rPr>
        <w:t>98</w:t>
      </w:r>
      <w:r>
        <w:rPr>
          <w:rFonts w:ascii="宋体" w:hAnsi="宋体" w:cs="宋体" w:eastAsia="宋体" w:hint="default"/>
          <w:spacing w:val="-35"/>
        </w:rPr>
        <w:t> </w:t>
      </w:r>
      <w:r>
        <w:rPr/>
        <w:t>人，收银员</w:t>
      </w:r>
      <w:r>
        <w:rPr>
          <w:spacing w:val="-35"/>
        </w:rPr>
        <w:t> </w:t>
      </w:r>
      <w:r>
        <w:rPr>
          <w:rFonts w:ascii="宋体" w:hAnsi="宋体" w:cs="宋体" w:eastAsia="宋体" w:hint="default"/>
        </w:rPr>
        <w:t>223</w:t>
      </w:r>
      <w:r>
        <w:rPr>
          <w:rFonts w:ascii="宋体" w:hAnsi="宋体" w:cs="宋体" w:eastAsia="宋体" w:hint="default"/>
          <w:spacing w:val="-35"/>
        </w:rPr>
        <w:t> </w:t>
      </w:r>
      <w:r>
        <w:rPr/>
        <w:t>人</w:t>
      </w:r>
      <w:r>
        <w:rPr>
          <w:rFonts w:ascii="宋体" w:hAnsi="宋体" w:cs="宋体" w:eastAsia="宋体" w:hint="default"/>
        </w:rPr>
        <w:t>,</w:t>
      </w:r>
      <w:r>
        <w:rPr/>
        <w:t>技术及物业人员</w:t>
      </w:r>
      <w:r>
        <w:rPr>
          <w:spacing w:val="-35"/>
        </w:rPr>
        <w:t> </w:t>
      </w:r>
      <w:r>
        <w:rPr>
          <w:rFonts w:ascii="宋体" w:hAnsi="宋体" w:cs="宋体" w:eastAsia="宋体" w:hint="default"/>
        </w:rPr>
        <w:t>194</w:t>
      </w:r>
      <w:r>
        <w:rPr>
          <w:rFonts w:ascii="宋体" w:hAnsi="宋体" w:cs="宋体" w:eastAsia="宋体" w:hint="default"/>
          <w:spacing w:val="-35"/>
        </w:rPr>
        <w:t> </w:t>
      </w:r>
      <w:r>
        <w:rPr/>
        <w:t>人，保安人员</w:t>
      </w:r>
      <w:r>
        <w:rPr>
          <w:spacing w:val="-35"/>
        </w:rPr>
        <w:t> </w:t>
      </w:r>
      <w:r>
        <w:rPr>
          <w:rFonts w:ascii="宋体" w:hAnsi="宋体" w:cs="宋体" w:eastAsia="宋体" w:hint="default"/>
        </w:rPr>
        <w:t>163</w:t>
      </w:r>
    </w:p>
    <w:p>
      <w:pPr>
        <w:pStyle w:val="BodyText"/>
        <w:spacing w:line="240" w:lineRule="auto" w:before="37"/>
        <w:ind w:right="0"/>
        <w:jc w:val="left"/>
        <w:rPr>
          <w:rFonts w:ascii="宋体" w:hAnsi="宋体" w:cs="宋体" w:eastAsia="宋体" w:hint="default"/>
        </w:rPr>
      </w:pPr>
      <w:r>
        <w:rPr/>
        <w:t>人，后勤人员</w:t>
      </w:r>
      <w:r>
        <w:rPr>
          <w:spacing w:val="-55"/>
        </w:rPr>
        <w:t> </w:t>
      </w:r>
      <w:r>
        <w:rPr>
          <w:rFonts w:ascii="宋体" w:hAnsi="宋体" w:cs="宋体" w:eastAsia="宋体" w:hint="default"/>
        </w:rPr>
        <w:t>33</w:t>
      </w:r>
      <w:r>
        <w:rPr>
          <w:rFonts w:ascii="宋体" w:hAnsi="宋体" w:cs="宋体" w:eastAsia="宋体" w:hint="default"/>
          <w:spacing w:val="-54"/>
        </w:rPr>
        <w:t> </w:t>
      </w:r>
      <w:r>
        <w:rPr/>
        <w:t>人，行政人员</w:t>
      </w:r>
      <w:r>
        <w:rPr>
          <w:spacing w:val="-55"/>
        </w:rPr>
        <w:t> </w:t>
      </w:r>
      <w:r>
        <w:rPr>
          <w:rFonts w:ascii="宋体" w:hAnsi="宋体" w:cs="宋体" w:eastAsia="宋体" w:hint="default"/>
        </w:rPr>
        <w:t>85</w:t>
      </w:r>
      <w:r>
        <w:rPr>
          <w:rFonts w:ascii="宋体" w:hAnsi="宋体" w:cs="宋体" w:eastAsia="宋体" w:hint="default"/>
          <w:spacing w:val="-54"/>
        </w:rPr>
        <w:t> </w:t>
      </w:r>
      <w:r>
        <w:rPr/>
        <w:t>人，各经营场所的现场管理人员</w:t>
      </w:r>
      <w:r>
        <w:rPr>
          <w:spacing w:val="-55"/>
        </w:rPr>
        <w:t> </w:t>
      </w:r>
      <w:r>
        <w:rPr>
          <w:rFonts w:ascii="宋体" w:hAnsi="宋体" w:cs="宋体" w:eastAsia="宋体" w:hint="default"/>
        </w:rPr>
        <w:t>357</w:t>
      </w:r>
      <w:r>
        <w:rPr>
          <w:rFonts w:ascii="宋体" w:hAnsi="宋体" w:cs="宋体" w:eastAsia="宋体" w:hint="default"/>
          <w:spacing w:val="-55"/>
        </w:rPr>
        <w:t> </w:t>
      </w:r>
      <w:r>
        <w:rPr/>
        <w:t>人。</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员工受教育程度：大专以上学历</w:t>
      </w:r>
      <w:r>
        <w:rPr>
          <w:spacing w:val="-55"/>
        </w:rPr>
        <w:t> </w:t>
      </w:r>
      <w:r>
        <w:rPr>
          <w:rFonts w:ascii="宋体" w:hAnsi="宋体" w:cs="宋体" w:eastAsia="宋体" w:hint="default"/>
        </w:rPr>
        <w:t>534</w:t>
      </w:r>
      <w:r>
        <w:rPr>
          <w:rFonts w:ascii="宋体" w:hAnsi="宋体" w:cs="宋体" w:eastAsia="宋体" w:hint="default"/>
          <w:spacing w:val="-54"/>
        </w:rPr>
        <w:t> </w:t>
      </w:r>
      <w:r>
        <w:rPr/>
        <w:t>人，中专学历</w:t>
      </w:r>
      <w:r>
        <w:rPr>
          <w:spacing w:val="-55"/>
        </w:rPr>
        <w:t> </w:t>
      </w:r>
      <w:r>
        <w:rPr>
          <w:rFonts w:ascii="宋体" w:hAnsi="宋体" w:cs="宋体" w:eastAsia="宋体" w:hint="default"/>
        </w:rPr>
        <w:t>166</w:t>
      </w:r>
      <w:r>
        <w:rPr>
          <w:rFonts w:ascii="宋体" w:hAnsi="宋体" w:cs="宋体" w:eastAsia="宋体" w:hint="default"/>
          <w:spacing w:val="-54"/>
        </w:rPr>
        <w:t> </w:t>
      </w:r>
      <w:r>
        <w:rPr/>
        <w:t>人。</w:t>
      </w:r>
      <w:r>
        <w:rPr>
          <w:rFonts w:ascii="宋体" w:hAnsi="宋体" w:cs="宋体" w:eastAsia="宋体" w:hint="default"/>
        </w:rPr>
        <w:t> </w:t>
      </w:r>
    </w:p>
    <w:p>
      <w:pPr>
        <w:pStyle w:val="BodyText"/>
        <w:spacing w:line="240" w:lineRule="auto" w:before="37"/>
        <w:ind w:left="557" w:right="0"/>
        <w:jc w:val="left"/>
      </w:pPr>
      <w:r>
        <w:rPr/>
        <w:t>报告期内，公司承担着</w:t>
      </w:r>
      <w:r>
        <w:rPr>
          <w:spacing w:val="-60"/>
        </w:rPr>
        <w:t> </w:t>
      </w:r>
      <w:r>
        <w:rPr>
          <w:rFonts w:ascii="宋体" w:hAnsi="宋体" w:cs="宋体" w:eastAsia="宋体" w:hint="default"/>
        </w:rPr>
        <w:t>436</w:t>
      </w:r>
      <w:r>
        <w:rPr>
          <w:rFonts w:ascii="宋体" w:hAnsi="宋体" w:cs="宋体" w:eastAsia="宋体" w:hint="default"/>
          <w:spacing w:val="-60"/>
        </w:rPr>
        <w:t> </w:t>
      </w:r>
      <w:r>
        <w:rPr>
          <w:spacing w:val="-3"/>
        </w:rPr>
        <w:t>名退休人员原有的书报、液化汽、交通、住房等补贴，承担</w:t>
      </w:r>
    </w:p>
    <w:p>
      <w:pPr>
        <w:pStyle w:val="BodyText"/>
        <w:spacing w:line="273" w:lineRule="auto" w:before="37"/>
        <w:ind w:right="199"/>
        <w:jc w:val="left"/>
        <w:rPr>
          <w:rFonts w:ascii="宋体" w:hAnsi="宋体" w:cs="宋体" w:eastAsia="宋体" w:hint="default"/>
        </w:rPr>
      </w:pPr>
      <w:r>
        <w:rPr/>
        <w:t>着</w:t>
      </w:r>
      <w:r>
        <w:rPr>
          <w:spacing w:val="-50"/>
        </w:rPr>
        <w:t> </w:t>
      </w:r>
      <w:r>
        <w:rPr>
          <w:rFonts w:ascii="宋体" w:hAnsi="宋体" w:cs="宋体" w:eastAsia="宋体" w:hint="default"/>
        </w:rPr>
        <w:t>96</w:t>
      </w:r>
      <w:r>
        <w:rPr>
          <w:rFonts w:ascii="宋体" w:hAnsi="宋体" w:cs="宋体" w:eastAsia="宋体" w:hint="default"/>
          <w:spacing w:val="-49"/>
        </w:rPr>
        <w:t> </w:t>
      </w:r>
      <w:r>
        <w:rPr>
          <w:spacing w:val="-3"/>
        </w:rPr>
        <w:t>名内退、离岗退养人员的退养费等费用，承担着</w:t>
      </w:r>
      <w:r>
        <w:rPr>
          <w:spacing w:val="-50"/>
        </w:rPr>
        <w:t> </w:t>
      </w:r>
      <w:r>
        <w:rPr>
          <w:rFonts w:ascii="宋体" w:hAnsi="宋体" w:cs="宋体" w:eastAsia="宋体" w:hint="default"/>
        </w:rPr>
        <w:t>69</w:t>
      </w:r>
      <w:r>
        <w:rPr>
          <w:rFonts w:ascii="宋体" w:hAnsi="宋体" w:cs="宋体" w:eastAsia="宋体" w:hint="default"/>
          <w:spacing w:val="-49"/>
        </w:rPr>
        <w:t> </w:t>
      </w:r>
      <w:r>
        <w:rPr>
          <w:spacing w:val="-3"/>
        </w:rPr>
        <w:t>名承诺等退、离岗退养人员的非个</w:t>
      </w:r>
      <w:r>
        <w:rPr/>
        <w:t> 人负担的社会保障等费用。</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left="2888" w:right="0"/>
        <w:jc w:val="left"/>
        <w:rPr>
          <w:rFonts w:ascii="宋体" w:hAnsi="宋体" w:cs="宋体" w:eastAsia="宋体" w:hint="default"/>
        </w:rPr>
      </w:pPr>
      <w:r>
        <w:rPr/>
        <w:t>第五章 </w:t>
      </w:r>
      <w:r>
        <w:rPr>
          <w:spacing w:val="5"/>
        </w:rPr>
        <w:t> </w:t>
      </w:r>
      <w:r>
        <w:rPr>
          <w:rFonts w:ascii="宋体" w:hAnsi="宋体" w:cs="宋体" w:eastAsia="宋体" w:hint="default"/>
          <w:spacing w:val="5"/>
        </w:rPr>
      </w:r>
      <w:r>
        <w:rPr/>
        <w:t>公司治理结构</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t>对照中国证监会发布的有关上市公司治理的规范性文件</w:t>
      </w:r>
      <w:r>
        <w:rPr>
          <w:spacing w:val="-88"/>
        </w:rPr>
        <w:t>，</w:t>
      </w:r>
      <w:r>
        <w:rPr/>
        <w:t>本公司治理结构的实际状况与</w:t>
      </w:r>
    </w:p>
    <w:p>
      <w:pPr>
        <w:pStyle w:val="BodyText"/>
        <w:spacing w:line="240" w:lineRule="auto" w:before="37"/>
        <w:ind w:right="0"/>
        <w:jc w:val="left"/>
        <w:rPr>
          <w:rFonts w:ascii="宋体" w:hAnsi="宋体" w:cs="宋体" w:eastAsia="宋体" w:hint="default"/>
        </w:rPr>
      </w:pPr>
      <w:r>
        <w:rPr/>
        <w:t>有关文件的要求基本一致。</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一、公司治理活动的开展情况</w:t>
      </w:r>
      <w:r>
        <w:rPr>
          <w:rFonts w:ascii="宋体" w:hAnsi="宋体" w:cs="宋体" w:eastAsia="宋体" w:hint="default"/>
        </w:rPr>
        <w:t> </w:t>
      </w:r>
      <w:r>
        <w:rPr>
          <w:spacing w:val="-3"/>
        </w:rPr>
        <w:t>按照中国证监会及其派出机构河北证监局的要求，依据《企业内部控制基本规范》和深</w:t>
      </w:r>
    </w:p>
    <w:p>
      <w:pPr>
        <w:pStyle w:val="BodyText"/>
        <w:spacing w:line="273" w:lineRule="auto" w:before="7"/>
        <w:ind w:right="0"/>
        <w:jc w:val="left"/>
        <w:rPr>
          <w:rFonts w:ascii="宋体" w:hAnsi="宋体" w:cs="宋体" w:eastAsia="宋体" w:hint="default"/>
        </w:rPr>
      </w:pPr>
      <w:r>
        <w:rPr>
          <w:spacing w:val="-3"/>
        </w:rPr>
        <w:t>交所主板上市公司规范运作指引的规定，公司于报告期继续推进治理工作，建立并完善内控</w:t>
      </w:r>
      <w:r>
        <w:rPr>
          <w:spacing w:val="-75"/>
        </w:rPr>
        <w:t> </w:t>
      </w:r>
      <w:r>
        <w:rPr>
          <w:spacing w:val="-75"/>
        </w:rPr>
      </w:r>
      <w:r>
        <w:rPr/>
        <w:t>制度，进一步规范运行。</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报告期内，公司对董事会年报工作规程作出修订，公司董事会、独立董事、审计委员会</w:t>
      </w:r>
      <w:r>
        <w:rPr/>
        <w:t> </w:t>
      </w:r>
      <w:r>
        <w:rPr>
          <w:spacing w:val="-3"/>
        </w:rPr>
        <w:t>按照规程完成相关工作；公司对信息披露事务管理制度作出修订，增加有关年报信息披露重</w:t>
      </w:r>
      <w:r>
        <w:rPr>
          <w:spacing w:val="-75"/>
        </w:rPr>
        <w:t> </w:t>
      </w:r>
      <w:r>
        <w:rPr>
          <w:spacing w:val="-75"/>
        </w:rPr>
      </w:r>
      <w:r>
        <w:rPr/>
        <w:t>大差错责任追究的相关内容，明确重大差错的情形及事项、追究措施和处理方式。</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8"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2"/>
        </w:rPr>
        <w:t> </w:t>
      </w:r>
      <w:r>
        <w:rPr/>
        <w:t>报告期内，公司依据有关法律法规规章及规范性文件规定，建立财务报告内控制 </w:t>
      </w:r>
      <w:r>
        <w:rPr>
          <w:spacing w:val="-3"/>
        </w:rPr>
        <w:t>度，保证财务信息的真实、完整，本年内公司财务报告内部控制没有重大缺陷，公司董事会</w:t>
      </w:r>
      <w:r>
        <w:rPr>
          <w:spacing w:val="-75"/>
        </w:rPr>
        <w:t> </w:t>
      </w:r>
      <w:r>
        <w:rPr>
          <w:spacing w:val="-75"/>
        </w:rPr>
      </w:r>
      <w:r>
        <w:rPr/>
        <w:t>出具了本年度的内部控制自我评价报告。</w:t>
      </w:r>
      <w:r>
        <w:rPr>
          <w:rFonts w:ascii="宋体" w:hAnsi="宋体" w:cs="宋体" w:eastAsia="宋体" w:hint="default"/>
        </w:rPr>
        <w:t> </w:t>
      </w:r>
    </w:p>
    <w:p>
      <w:pPr>
        <w:pStyle w:val="BodyText"/>
        <w:spacing w:line="273" w:lineRule="auto" w:before="7"/>
        <w:ind w:right="206" w:firstLine="419"/>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公司于</w:t>
      </w:r>
      <w:r>
        <w:rPr>
          <w:spacing w:val="-1"/>
        </w:rPr>
        <w:t> </w:t>
      </w:r>
      <w:r>
        <w:rPr>
          <w:rFonts w:ascii="宋体" w:hAnsi="宋体" w:cs="宋体" w:eastAsia="宋体" w:hint="default"/>
          <w:spacing w:val="-1"/>
        </w:rPr>
      </w:r>
      <w:r>
        <w:rPr>
          <w:rFonts w:ascii="宋体" w:hAnsi="宋体" w:cs="宋体" w:eastAsia="宋体" w:hint="default"/>
        </w:rPr>
        <w:t>1997</w:t>
      </w:r>
      <w:r>
        <w:rPr>
          <w:rFonts w:ascii="宋体" w:hAnsi="宋体" w:cs="宋体" w:eastAsia="宋体" w:hint="default"/>
          <w:spacing w:val="-30"/>
        </w:rPr>
        <w:t> </w:t>
      </w:r>
      <w:r>
        <w:rPr/>
        <w:t>年</w:t>
      </w:r>
      <w:r>
        <w:rPr>
          <w:spacing w:val="-32"/>
        </w:rPr>
        <w:t> </w:t>
      </w:r>
      <w:r>
        <w:rPr>
          <w:rFonts w:ascii="宋体" w:hAnsi="宋体" w:cs="宋体" w:eastAsia="宋体" w:hint="default"/>
        </w:rPr>
        <w:t>5</w:t>
      </w:r>
      <w:r>
        <w:rPr>
          <w:rFonts w:ascii="宋体" w:hAnsi="宋体" w:cs="宋体" w:eastAsia="宋体" w:hint="default"/>
          <w:spacing w:val="-31"/>
        </w:rPr>
        <w:t> </w:t>
      </w:r>
      <w:r>
        <w:rPr/>
        <w:t>月以新设合并方式上市时，由于原发起人股东之一即当时的控 </w:t>
      </w:r>
      <w:r>
        <w:rPr>
          <w:spacing w:val="-3"/>
        </w:rPr>
        <w:t>股股东秦皇岛华联商厦集团有限公司</w:t>
      </w:r>
      <w:r>
        <w:rPr>
          <w:rFonts w:ascii="宋体" w:hAnsi="宋体" w:cs="宋体" w:eastAsia="宋体" w:hint="default"/>
          <w:spacing w:val="-3"/>
        </w:rPr>
        <w:t>(</w:t>
      </w:r>
      <w:r>
        <w:rPr>
          <w:spacing w:val="-3"/>
        </w:rPr>
        <w:t>简称华联集团</w:t>
      </w:r>
      <w:r>
        <w:rPr>
          <w:rFonts w:ascii="宋体" w:hAnsi="宋体" w:cs="宋体" w:eastAsia="宋体" w:hint="default"/>
          <w:spacing w:val="-3"/>
        </w:rPr>
        <w:t>)</w:t>
      </w:r>
      <w:r>
        <w:rPr>
          <w:spacing w:val="-3"/>
        </w:rPr>
        <w:t>，将其所有的商业经营性资产注入了公</w:t>
      </w:r>
      <w:r>
        <w:rPr>
          <w:spacing w:val="-74"/>
        </w:rPr>
        <w:t> </w:t>
      </w:r>
      <w:r>
        <w:rPr>
          <w:spacing w:val="-74"/>
        </w:rPr>
      </w:r>
      <w:r>
        <w:rPr>
          <w:spacing w:val="-3"/>
        </w:rPr>
        <w:t>司，因此公司没有遗留的同业竞争事项。当时公司所属华联商场、商城商场租赁华联集团的</w:t>
      </w:r>
      <w:r>
        <w:rPr>
          <w:spacing w:val="-72"/>
        </w:rPr>
        <w:t> </w:t>
      </w:r>
      <w:r>
        <w:rPr>
          <w:spacing w:val="-72"/>
        </w:rPr>
      </w:r>
      <w:r>
        <w:rPr/>
        <w:t>土地使用权而形成的关联交易事项，于</w:t>
      </w:r>
      <w:r>
        <w:rPr>
          <w:spacing w:val="-46"/>
        </w:rPr>
        <w:t> </w:t>
      </w:r>
      <w:r>
        <w:rPr>
          <w:rFonts w:ascii="宋体" w:hAnsi="宋体" w:cs="宋体" w:eastAsia="宋体" w:hint="default"/>
        </w:rPr>
        <w:t>2004</w:t>
      </w:r>
      <w:r>
        <w:rPr>
          <w:rFonts w:ascii="宋体" w:hAnsi="宋体" w:cs="宋体" w:eastAsia="宋体" w:hint="default"/>
          <w:spacing w:val="-46"/>
        </w:rPr>
        <w:t> </w:t>
      </w:r>
      <w:r>
        <w:rPr/>
        <w:t>年因公司向华联集团收购了相关土地使用权而 结束。目前，公司已经没有部分改制原因存在的同业竞争和关联交易事项。</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中兆投资管理有限公司（简称中兆公司）成为公司的第一大股东、控股股东时承诺：自</w:t>
      </w:r>
      <w:r>
        <w:rPr/>
        <w:t> </w:t>
      </w:r>
      <w:r>
        <w:rPr>
          <w:rFonts w:ascii="宋体" w:hAnsi="宋体" w:cs="宋体" w:eastAsia="宋体" w:hint="default"/>
        </w:rPr>
        <w:t>2009</w:t>
      </w:r>
      <w:r>
        <w:rPr>
          <w:rFonts w:ascii="宋体" w:hAnsi="宋体" w:cs="宋体" w:eastAsia="宋体" w:hint="default"/>
          <w:spacing w:val="-43"/>
        </w:rPr>
        <w:t> </w:t>
      </w:r>
      <w:r>
        <w:rPr/>
        <w:t>年</w:t>
      </w:r>
      <w:r>
        <w:rPr>
          <w:spacing w:val="-44"/>
        </w:rPr>
        <w:t> </w:t>
      </w:r>
      <w:r>
        <w:rPr>
          <w:rFonts w:ascii="宋体" w:hAnsi="宋体" w:cs="宋体" w:eastAsia="宋体" w:hint="default"/>
        </w:rPr>
        <w:t>9</w:t>
      </w:r>
      <w:r>
        <w:rPr>
          <w:rFonts w:ascii="宋体" w:hAnsi="宋体" w:cs="宋体" w:eastAsia="宋体" w:hint="default"/>
          <w:spacing w:val="-43"/>
        </w:rPr>
        <w:t> </w:t>
      </w:r>
      <w:r>
        <w:rPr/>
        <w:t>月</w:t>
      </w:r>
      <w:r>
        <w:rPr>
          <w:spacing w:val="-45"/>
        </w:rPr>
        <w:t> </w:t>
      </w:r>
      <w:r>
        <w:rPr>
          <w:rFonts w:ascii="宋体" w:hAnsi="宋体" w:cs="宋体" w:eastAsia="宋体" w:hint="default"/>
        </w:rPr>
        <w:t>21</w:t>
      </w:r>
      <w:r>
        <w:rPr>
          <w:rFonts w:ascii="宋体" w:hAnsi="宋体" w:cs="宋体" w:eastAsia="宋体" w:hint="default"/>
          <w:spacing w:val="-43"/>
        </w:rPr>
        <w:t> </w:t>
      </w:r>
      <w:r>
        <w:rPr/>
        <w:t>日起</w:t>
      </w:r>
      <w:r>
        <w:rPr>
          <w:spacing w:val="-44"/>
        </w:rPr>
        <w:t> </w:t>
      </w:r>
      <w:r>
        <w:rPr>
          <w:rFonts w:ascii="宋体" w:hAnsi="宋体" w:cs="宋体" w:eastAsia="宋体" w:hint="default"/>
        </w:rPr>
        <w:t>24</w:t>
      </w:r>
      <w:r>
        <w:rPr>
          <w:rFonts w:ascii="宋体" w:hAnsi="宋体" w:cs="宋体" w:eastAsia="宋体" w:hint="default"/>
          <w:spacing w:val="-45"/>
        </w:rPr>
        <w:t> </w:t>
      </w:r>
      <w:r>
        <w:rPr/>
        <w:t>个月内，解决中兆公司拥有的秦皇岛金都店与本公司现有百货门店 在商业经营方面的同业竞争，该事项的解决距承诺期满尚余</w:t>
      </w:r>
      <w:r>
        <w:rPr>
          <w:spacing w:val="-71"/>
        </w:rPr>
        <w:t> </w:t>
      </w:r>
      <w:r>
        <w:rPr>
          <w:rFonts w:ascii="宋体" w:hAnsi="宋体" w:cs="宋体" w:eastAsia="宋体" w:hint="default"/>
        </w:rPr>
        <w:t>7</w:t>
      </w:r>
      <w:r>
        <w:rPr>
          <w:rFonts w:ascii="宋体" w:hAnsi="宋体" w:cs="宋体" w:eastAsia="宋体" w:hint="default"/>
          <w:spacing w:val="-70"/>
        </w:rPr>
        <w:t> </w:t>
      </w:r>
      <w:r>
        <w:rPr>
          <w:spacing w:val="-4"/>
        </w:rPr>
        <w:t>个月，涉及公司的控股股东或</w:t>
      </w:r>
      <w:r>
        <w:rPr/>
        <w:t> 实际控制人。除此之外，公司不存在与控股股东的其他同业竞争或关联交易事项。</w:t>
      </w:r>
      <w:r>
        <w:rPr>
          <w:rFonts w:ascii="宋体" w:hAnsi="宋体" w:cs="宋体" w:eastAsia="宋体" w:hint="default"/>
        </w:rPr>
        <w:t> </w:t>
      </w:r>
    </w:p>
    <w:p>
      <w:pPr>
        <w:pStyle w:val="BodyText"/>
        <w:spacing w:line="273" w:lineRule="auto" w:before="7"/>
        <w:ind w:right="91" w:firstLine="42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5"/>
        </w:rPr>
        <w:t> </w:t>
      </w:r>
      <w:r>
        <w:rPr>
          <w:spacing w:val="-3"/>
        </w:rPr>
        <w:t>报告期内，公司对内幕信息保密与管理制度作出修订，加强对内幕信息和知情人、</w:t>
      </w:r>
      <w:r>
        <w:rPr/>
        <w:t> 外部使用人的管理。</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1"/>
        </w:rPr>
        <w:t> </w:t>
      </w:r>
      <w:r>
        <w:rPr/>
        <w:t>公司深化治理专项活动，巩固近年来治理专项活动成果，依据深交所主板上市公 </w:t>
      </w:r>
      <w:r>
        <w:rPr>
          <w:spacing w:val="-3"/>
        </w:rPr>
        <w:t>司规范运作指引和企业内控配套指引的规定，进一步强化公司董事、监事、高管人员及员工</w:t>
      </w:r>
      <w:r>
        <w:rPr>
          <w:spacing w:val="-72"/>
        </w:rPr>
        <w:t> </w:t>
      </w:r>
      <w:r>
        <w:rPr>
          <w:spacing w:val="-72"/>
        </w:rPr>
      </w:r>
      <w:r>
        <w:rPr>
          <w:spacing w:val="-3"/>
        </w:rPr>
        <w:t>的规范运作意识，充分发挥董事会、监事会、股东大会在治理机制中的作用，公司不存在尚</w:t>
      </w:r>
      <w:r>
        <w:rPr>
          <w:spacing w:val="-75"/>
        </w:rPr>
        <w:t> </w:t>
      </w:r>
      <w:r>
        <w:rPr>
          <w:spacing w:val="-75"/>
        </w:rPr>
      </w:r>
      <w:r>
        <w:rPr/>
        <w:t>未解决的治理问题。</w:t>
      </w:r>
      <w:r>
        <w:rPr>
          <w:rFonts w:ascii="宋体" w:hAnsi="宋体" w:cs="宋体" w:eastAsia="宋体" w:hint="default"/>
        </w:rPr>
        <w:t> </w:t>
      </w:r>
    </w:p>
    <w:p>
      <w:pPr>
        <w:pStyle w:val="BodyText"/>
        <w:spacing w:line="273" w:lineRule="auto" w:before="164"/>
        <w:ind w:left="557" w:right="103"/>
        <w:jc w:val="left"/>
      </w:pPr>
      <w:r>
        <w:rPr/>
        <w:t>二、独立董事的履职情况</w:t>
      </w:r>
      <w:r>
        <w:rPr>
          <w:rFonts w:ascii="宋体" w:hAnsi="宋体" w:cs="宋体" w:eastAsia="宋体" w:hint="default"/>
        </w:rPr>
        <w:t> </w:t>
      </w:r>
      <w:r>
        <w:rPr/>
        <w:t>为保障独立董事履职，公司建立健全相关工作制度。公司独立董事能够认真履行职责，</w:t>
      </w:r>
    </w:p>
    <w:p>
      <w:pPr>
        <w:pStyle w:val="BodyText"/>
        <w:spacing w:line="273" w:lineRule="auto" w:before="7"/>
        <w:ind w:right="98"/>
        <w:jc w:val="left"/>
        <w:rPr>
          <w:rFonts w:ascii="宋体" w:hAnsi="宋体" w:cs="宋体" w:eastAsia="宋体" w:hint="default"/>
        </w:rPr>
      </w:pPr>
      <w:r>
        <w:rPr>
          <w:spacing w:val="-5"/>
        </w:rPr>
        <w:t>对公司重大决策、制度建设、完善内部控制、信息披露、会计估计变更、人员任免发表意见，</w:t>
      </w:r>
      <w:r>
        <w:rPr>
          <w:spacing w:val="-95"/>
        </w:rPr>
        <w:t> </w:t>
      </w:r>
      <w:r>
        <w:rPr>
          <w:spacing w:val="-95"/>
        </w:rPr>
      </w:r>
      <w:r>
        <w:rPr/>
        <w:t>向年度股东大会述职，在公司治理、规范运作方面发挥了重要作用。</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报告期内，在年报编制过程中，独立董事听取或阅读公司管理层有关上年经营、财务状</w:t>
      </w:r>
      <w:r>
        <w:rPr/>
        <w:t> </w:t>
      </w:r>
      <w:r>
        <w:rPr>
          <w:spacing w:val="-3"/>
        </w:rPr>
        <w:t>况和重大事项的汇报，审阅公司财务提交的年度审计工作安排，到公司实地考察，与年审注</w:t>
      </w:r>
      <w:r>
        <w:rPr>
          <w:spacing w:val="-72"/>
        </w:rPr>
        <w:t> </w:t>
      </w:r>
      <w:r>
        <w:rPr>
          <w:spacing w:val="-72"/>
        </w:rPr>
      </w:r>
      <w:r>
        <w:rPr/>
        <w:t>册会计师见面沟通。</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spacing w:val="-3"/>
        </w:rPr>
        <w:t>报告期内，公司董事会召开了九次会议，独立董事都能够按时参加董事会行使权利并发</w:t>
      </w:r>
      <w:r>
        <w:rPr/>
        <w:t> 表意见。独立董事报告期没有对公司有关事项提出过异议。</w:t>
      </w:r>
      <w:r>
        <w:rPr>
          <w:rFonts w:ascii="宋体" w:hAnsi="宋体" w:cs="宋体" w:eastAsia="宋体" w:hint="default"/>
        </w:rPr>
        <w:t> </w:t>
      </w:r>
    </w:p>
    <w:p>
      <w:pPr>
        <w:pStyle w:val="BodyText"/>
        <w:spacing w:line="273" w:lineRule="auto" w:before="164"/>
        <w:ind w:left="557" w:right="88"/>
        <w:jc w:val="left"/>
      </w:pPr>
      <w:r>
        <w:rPr/>
        <w:t>三、公司具有独立性</w:t>
      </w:r>
      <w:r>
        <w:rPr>
          <w:rFonts w:ascii="宋体" w:hAnsi="宋体" w:cs="宋体" w:eastAsia="宋体" w:hint="default"/>
        </w:rPr>
        <w:t> </w:t>
      </w:r>
      <w:r>
        <w:rPr/>
        <w:t>公司与控股股东</w:t>
      </w:r>
      <w:r>
        <w:rPr>
          <w:rFonts w:ascii="宋体" w:hAnsi="宋体" w:cs="宋体" w:eastAsia="宋体" w:hint="default"/>
        </w:rPr>
        <w:t>(</w:t>
      </w:r>
      <w:r>
        <w:rPr/>
        <w:t>包括实际控制人</w:t>
      </w:r>
      <w:r>
        <w:rPr>
          <w:rFonts w:ascii="宋体" w:hAnsi="宋体" w:cs="宋体" w:eastAsia="宋体" w:hint="default"/>
        </w:rPr>
        <w:t>)</w:t>
      </w:r>
      <w:r>
        <w:rPr/>
        <w:t>在业务、人员、资产、机构、财务方面做到分开。</w:t>
      </w:r>
      <w:r>
        <w:rPr>
          <w:rFonts w:ascii="宋体" w:hAnsi="宋体" w:cs="宋体" w:eastAsia="宋体" w:hint="default"/>
        </w:rPr>
        <w:t> </w:t>
      </w:r>
      <w:r>
        <w:rPr>
          <w:spacing w:val="-5"/>
        </w:rPr>
        <w:t>业务分开。公司具有独立完整的业务及自主经营能力，公司的采购、供货、销售、招标、</w:t>
      </w:r>
    </w:p>
    <w:p>
      <w:pPr>
        <w:pStyle w:val="BodyText"/>
        <w:spacing w:line="273" w:lineRule="auto" w:before="7"/>
        <w:ind w:right="206"/>
        <w:jc w:val="both"/>
        <w:rPr>
          <w:rFonts w:ascii="宋体" w:hAnsi="宋体" w:cs="宋体" w:eastAsia="宋体" w:hint="default"/>
        </w:rPr>
      </w:pPr>
      <w:r>
        <w:rPr>
          <w:spacing w:val="-3"/>
        </w:rPr>
        <w:t>签约、招商、广告、法律事务、经营决策、业务计划都不受控股股东的控制和制约。公司控</w:t>
      </w:r>
      <w:r>
        <w:rPr>
          <w:spacing w:val="-75"/>
        </w:rPr>
        <w:t> </w:t>
      </w:r>
      <w:r>
        <w:rPr>
          <w:spacing w:val="-75"/>
        </w:rPr>
      </w:r>
      <w:r>
        <w:rPr>
          <w:spacing w:val="-3"/>
        </w:rPr>
        <w:t>股股东承诺解决的秦皇岛金都店与本公司现有百货门店在商业经营方面的同业竞争事项，尚</w:t>
      </w:r>
      <w:r>
        <w:rPr>
          <w:spacing w:val="-73"/>
        </w:rPr>
        <w:t> </w:t>
      </w:r>
      <w:r>
        <w:rPr>
          <w:spacing w:val="-73"/>
        </w:rPr>
      </w:r>
      <w:r>
        <w:rPr/>
        <w:t>未对公司业务独立性造成影响。</w:t>
      </w:r>
      <w:r>
        <w:rPr>
          <w:rFonts w:ascii="宋体" w:hAnsi="宋体" w:cs="宋体" w:eastAsia="宋体" w:hint="default"/>
        </w:rPr>
        <w:t> </w:t>
      </w:r>
    </w:p>
    <w:p>
      <w:pPr>
        <w:pStyle w:val="BodyText"/>
        <w:spacing w:line="273" w:lineRule="auto" w:before="7"/>
        <w:ind w:right="89" w:firstLine="419"/>
        <w:jc w:val="left"/>
        <w:rPr>
          <w:rFonts w:ascii="宋体" w:hAnsi="宋体" w:cs="宋体" w:eastAsia="宋体" w:hint="default"/>
        </w:rPr>
      </w:pPr>
      <w:r>
        <w:rPr>
          <w:spacing w:val="-5"/>
        </w:rPr>
        <w:t>人员分开。公司实行全员劳动合同制，实行竞争上岗的用人制度和工效挂钩的分配制度。</w:t>
      </w:r>
      <w:r>
        <w:rPr/>
        <w:t> </w:t>
      </w:r>
      <w:r>
        <w:rPr>
          <w:spacing w:val="-3"/>
        </w:rPr>
        <w:t>公司经理人员、财务与营销负责人、董事会秘书等高级管理人员不在股东单位领取报酬，也</w:t>
      </w:r>
      <w:r>
        <w:rPr>
          <w:spacing w:val="-72"/>
        </w:rPr>
        <w:t> </w:t>
      </w:r>
      <w:r>
        <w:rPr>
          <w:spacing w:val="-72"/>
        </w:rPr>
      </w:r>
      <w:r>
        <w:rPr/>
        <w:t>没有在股东单位任职。控股股东未通过行使提案权、表决权以外的方式影响公司人事任免， 或无偿要求公司人员为其提供服务。</w:t>
      </w:r>
      <w:r>
        <w:rPr>
          <w:rFonts w:ascii="宋体" w:hAnsi="宋体" w:cs="宋体" w:eastAsia="宋体" w:hint="default"/>
        </w:rPr>
        <w:t> </w:t>
      </w:r>
    </w:p>
    <w:p>
      <w:pPr>
        <w:pStyle w:val="BodyText"/>
        <w:spacing w:line="273" w:lineRule="auto" w:before="7"/>
        <w:ind w:left="557" w:right="0"/>
        <w:jc w:val="left"/>
      </w:pPr>
      <w:r>
        <w:rPr/>
        <w:t>资产分开。公司拥有独立完整、权属清晰的资产，与控股股东互不占用对方资产。</w:t>
      </w:r>
      <w:r>
        <w:rPr>
          <w:rFonts w:ascii="宋体" w:hAnsi="宋体" w:cs="宋体" w:eastAsia="宋体" w:hint="default"/>
        </w:rPr>
        <w:t> </w:t>
      </w:r>
      <w:r>
        <w:rPr>
          <w:spacing w:val="-3"/>
        </w:rPr>
        <w:t>机构分开。公司及公司设立的职能部门和子公司、分公司及其附属机构与控股股东及其</w:t>
      </w:r>
    </w:p>
    <w:p>
      <w:pPr>
        <w:pStyle w:val="BodyText"/>
        <w:spacing w:line="273" w:lineRule="auto" w:before="7"/>
        <w:ind w:left="557" w:right="0" w:hanging="420"/>
        <w:jc w:val="left"/>
      </w:pPr>
      <w:r>
        <w:rPr/>
        <w:t>职能部门之间没有上下级关系，也没有共同控制、共用或联合办公情形。</w:t>
      </w:r>
      <w:r>
        <w:rPr>
          <w:rFonts w:ascii="宋体" w:hAnsi="宋体" w:cs="宋体" w:eastAsia="宋体" w:hint="default"/>
        </w:rPr>
        <w:t> </w:t>
      </w:r>
      <w:r>
        <w:rPr>
          <w:spacing w:val="-3"/>
        </w:rPr>
        <w:t>财务分开。公司建立了独立的会计核算体系，健全了财务管理制度，独立在合法金融机</w:t>
      </w:r>
    </w:p>
    <w:p>
      <w:pPr>
        <w:pStyle w:val="BodyText"/>
        <w:spacing w:line="273" w:lineRule="auto" w:before="7"/>
        <w:ind w:right="206"/>
        <w:jc w:val="both"/>
        <w:rPr>
          <w:rFonts w:ascii="宋体" w:hAnsi="宋体" w:cs="宋体" w:eastAsia="宋体" w:hint="default"/>
        </w:rPr>
      </w:pPr>
      <w:r>
        <w:rPr>
          <w:spacing w:val="-3"/>
        </w:rPr>
        <w:t>构开户及对外结算，依法独立进行纳税申报和缴纳。控股股东与公司没有共用银行账户，未</w:t>
      </w:r>
      <w:r>
        <w:rPr>
          <w:spacing w:val="-72"/>
        </w:rPr>
        <w:t> </w:t>
      </w:r>
      <w:r>
        <w:rPr>
          <w:spacing w:val="-72"/>
        </w:rPr>
      </w:r>
      <w:r>
        <w:rPr/>
        <w:t>占用公司资金。未要求公司违法违规提供担保。</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四、公司内控制度的建立健全情况</w:t>
      </w:r>
      <w:r>
        <w:rPr>
          <w:rFonts w:ascii="宋体" w:hAnsi="宋体" w:cs="宋体" w:eastAsia="宋体" w:hint="default"/>
        </w:rPr>
        <w:t> </w:t>
      </w:r>
    </w:p>
    <w:p>
      <w:pPr>
        <w:pStyle w:val="BodyText"/>
        <w:spacing w:line="273" w:lineRule="auto" w:before="37"/>
        <w:ind w:right="88" w:firstLine="420"/>
        <w:jc w:val="left"/>
        <w:rPr>
          <w:rFonts w:ascii="宋体" w:hAnsi="宋体" w:cs="宋体" w:eastAsia="宋体" w:hint="default"/>
        </w:rPr>
      </w:pPr>
      <w:r>
        <w:rPr>
          <w:spacing w:val="-5"/>
        </w:rPr>
        <w:t>公司内控制度建立健全情况：公司章程，“三会一层”议事规则，对子公司、关联交易、</w:t>
      </w:r>
      <w:r>
        <w:rPr/>
        <w:t> 对外担保、募集资金、资金安全、投资、信息披露等重点活动控制制度，有关招商、品牌、 </w:t>
      </w:r>
      <w:r>
        <w:rPr>
          <w:spacing w:val="-3"/>
        </w:rPr>
        <w:t>采购、招投标、合同、商品质量、食品安全、计量器具、广告发布等等经营控制制度，有关</w:t>
      </w:r>
      <w:r>
        <w:rPr>
          <w:spacing w:val="-77"/>
        </w:rPr>
        <w:t> </w:t>
      </w:r>
      <w:r>
        <w:rPr>
          <w:spacing w:val="-77"/>
        </w:rPr>
      </w:r>
      <w:r>
        <w:rPr/>
        <w:t>预算、资金、发票、实物资产、成本费用、财务分析、核算、审计等等财务管理控制制度， </w:t>
      </w:r>
      <w:r>
        <w:rPr>
          <w:spacing w:val="-5"/>
        </w:rPr>
        <w:t>有关保障员工合法权益、节能降耗等等履行社会责任的制度，都已逐步建立健全，形成系统，</w:t>
      </w:r>
      <w:r>
        <w:rPr>
          <w:spacing w:val="-94"/>
        </w:rPr>
        <w:t> </w:t>
      </w:r>
      <w:r>
        <w:rPr>
          <w:spacing w:val="-94"/>
        </w:rPr>
      </w:r>
      <w:r>
        <w:rPr>
          <w:spacing w:val="-3"/>
        </w:rPr>
        <w:t>得到执行。公司通过不断建立健全内控机制，规范董事、监事、高级管理人员、股东、实际</w:t>
      </w:r>
      <w:r>
        <w:rPr>
          <w:spacing w:val="-75"/>
        </w:rPr>
        <w:t> </w:t>
      </w:r>
      <w:r>
        <w:rPr>
          <w:spacing w:val="-75"/>
        </w:rPr>
      </w:r>
      <w:r>
        <w:rPr>
          <w:spacing w:val="-3"/>
        </w:rPr>
        <w:t>控制人的行为，确保股东的平等地位、合法权益，保证所有者能够通过股东大会实现权力意</w:t>
      </w:r>
      <w:r>
        <w:rPr>
          <w:spacing w:val="-72"/>
        </w:rPr>
        <w:t> </w:t>
      </w:r>
      <w:r>
        <w:rPr>
          <w:spacing w:val="-72"/>
        </w:rPr>
      </w:r>
      <w:r>
        <w:rPr>
          <w:spacing w:val="-3"/>
        </w:rPr>
        <w:t>志，能够通过董事会拥有对企业的控制权，对高级管理人员的任免权；能够通过监事会拥有</w:t>
      </w:r>
      <w:r>
        <w:rPr>
          <w:spacing w:val="-72"/>
        </w:rPr>
        <w:t> </w:t>
      </w:r>
      <w:r>
        <w:rPr>
          <w:spacing w:val="-72"/>
        </w:rPr>
      </w:r>
      <w:r>
        <w:rPr>
          <w:spacing w:val="-3"/>
        </w:rPr>
        <w:t>对企业要害部门和高层人物的监督权；能够通过独立董事平衡企业内部利害关系，维护中小</w:t>
      </w:r>
      <w:r>
        <w:rPr>
          <w:spacing w:val="-75"/>
        </w:rPr>
        <w:t> </w:t>
      </w:r>
      <w:r>
        <w:rPr>
          <w:spacing w:val="-75"/>
        </w:rPr>
      </w:r>
      <w:r>
        <w:rPr>
          <w:spacing w:val="-3"/>
        </w:rPr>
        <w:t>股东权益；能够促进公司股东大会、董事会、监事会、经理层各司其职，协调运转，有效制</w:t>
      </w:r>
      <w:r>
        <w:rPr>
          <w:spacing w:val="-75"/>
        </w:rPr>
        <w:t> </w:t>
      </w:r>
      <w:r>
        <w:rPr>
          <w:spacing w:val="-75"/>
        </w:rPr>
      </w:r>
      <w:r>
        <w:rPr/>
        <w:t>衡。</w:t>
      </w:r>
      <w:r>
        <w:rPr>
          <w:rFonts w:ascii="宋体" w:hAnsi="宋体" w:cs="宋体" w:eastAsia="宋体" w:hint="default"/>
        </w:rPr>
        <w:t> </w:t>
      </w:r>
    </w:p>
    <w:p>
      <w:pPr>
        <w:pStyle w:val="BodyText"/>
        <w:spacing w:line="273" w:lineRule="auto" w:before="7"/>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公司设立了内部审计的专门机构，配备四名专职人员，定期评估公司内部控制情况并提</w:t>
      </w:r>
      <w:r>
        <w:rPr/>
        <w:t> </w:t>
      </w:r>
      <w:r>
        <w:rPr>
          <w:spacing w:val="-3"/>
        </w:rPr>
        <w:t>出相关建议，不定期对内部各单位财务收支、生产经营活动进行审计监督，开展内部离任审</w:t>
      </w:r>
      <w:r>
        <w:rPr>
          <w:spacing w:val="-72"/>
        </w:rPr>
        <w:t> </w:t>
      </w:r>
      <w:r>
        <w:rPr>
          <w:spacing w:val="-72"/>
        </w:rPr>
      </w:r>
      <w:r>
        <w:rPr/>
        <w:t>计。</w:t>
      </w:r>
      <w:r>
        <w:rPr>
          <w:rFonts w:ascii="宋体" w:hAnsi="宋体" w:cs="宋体" w:eastAsia="宋体" w:hint="default"/>
        </w:rPr>
        <w:t> </w:t>
      </w:r>
    </w:p>
    <w:p>
      <w:pPr>
        <w:pStyle w:val="BodyText"/>
        <w:spacing w:line="273" w:lineRule="auto" w:before="7"/>
        <w:ind w:right="9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公司对内部控制情况的总体评价：公司内控的组织架构清晰、完整、独立，公司的内部</w:t>
      </w:r>
      <w:r>
        <w:rPr/>
        <w:t> </w:t>
      </w:r>
      <w:r>
        <w:rPr>
          <w:spacing w:val="-5"/>
        </w:rPr>
        <w:t>控制体系已初步形成，基本符合财政部、证监会等部门联合发布的《企业内部控制基本规范》</w:t>
      </w:r>
      <w:r>
        <w:rPr>
          <w:spacing w:val="-94"/>
        </w:rPr>
        <w:t> </w:t>
      </w:r>
      <w:r>
        <w:rPr>
          <w:spacing w:val="-94"/>
        </w:rPr>
      </w:r>
      <w:r>
        <w:rPr>
          <w:spacing w:val="-3"/>
        </w:rPr>
        <w:t>和深交所《主板上市公司规范运作指引》的规定，相关制度已经建立并得到及时修订完善和</w:t>
      </w:r>
      <w:r>
        <w:rPr>
          <w:spacing w:val="-72"/>
        </w:rPr>
        <w:t> </w:t>
      </w:r>
      <w:r>
        <w:rPr>
          <w:spacing w:val="-72"/>
        </w:rPr>
      </w:r>
      <w:r>
        <w:rPr>
          <w:spacing w:val="-3"/>
        </w:rPr>
        <w:t>公司董事、监事、高级管理人员的执行，由此造成的良好内控环境已成为公司规范和发展的</w:t>
      </w:r>
      <w:r>
        <w:rPr>
          <w:spacing w:val="-72"/>
        </w:rPr>
        <w:t> </w:t>
      </w:r>
      <w:r>
        <w:rPr>
          <w:spacing w:val="-72"/>
        </w:rPr>
      </w:r>
      <w:r>
        <w:rPr/>
        <w:t>关键保障之一。</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公司独立董事对公司内部控制自我评价报告发表的意见认为：公司一直重视内部控制建</w:t>
      </w:r>
      <w:r>
        <w:rPr/>
        <w:t> </w:t>
      </w:r>
      <w:r>
        <w:rPr>
          <w:spacing w:val="-3"/>
        </w:rPr>
        <w:t>设，在报告期继续开展完善治理工作，增强了内控力度，公司的内部控制符合监管部门有关</w:t>
      </w:r>
      <w:r>
        <w:rPr>
          <w:spacing w:val="-72"/>
        </w:rPr>
        <w:t> </w:t>
      </w:r>
      <w:r>
        <w:rPr>
          <w:spacing w:val="-72"/>
        </w:rPr>
      </w:r>
      <w:r>
        <w:rPr>
          <w:spacing w:val="-3"/>
        </w:rPr>
        <w:t>上市公司治理规范的基本要求，与公司内控的实际状况基本一致。公司内部控制自我评价报</w:t>
      </w:r>
      <w:r>
        <w:rPr>
          <w:spacing w:val="-75"/>
        </w:rPr>
        <w:t> </w:t>
      </w:r>
      <w:r>
        <w:rPr>
          <w:spacing w:val="-75"/>
        </w:rPr>
      </w:r>
      <w:r>
        <w:rPr/>
        <w:t>告符合公司现状。</w:t>
      </w:r>
      <w:r>
        <w:rPr>
          <w:rFonts w:ascii="宋体" w:hAnsi="宋体" w:cs="宋体" w:eastAsia="宋体" w:hint="default"/>
        </w:rPr>
        <w:t> </w:t>
      </w:r>
    </w:p>
    <w:p>
      <w:pPr>
        <w:pStyle w:val="BodyText"/>
        <w:spacing w:line="273" w:lineRule="auto" w:before="7"/>
        <w:ind w:right="207" w:firstLine="420"/>
        <w:jc w:val="left"/>
        <w:rPr>
          <w:rFonts w:ascii="宋体" w:hAnsi="宋体" w:cs="宋体" w:eastAsia="宋体" w:hint="default"/>
        </w:rPr>
      </w:pPr>
      <w:r>
        <w:rPr/>
        <w:t>公司</w:t>
      </w:r>
      <w:r>
        <w:rPr>
          <w:spacing w:val="-52"/>
        </w:rPr>
        <w:t> </w:t>
      </w:r>
      <w:r>
        <w:rPr>
          <w:rFonts w:ascii="宋体" w:hAnsi="宋体" w:cs="宋体" w:eastAsia="宋体" w:hint="default"/>
        </w:rPr>
        <w:t>2010</w:t>
      </w:r>
      <w:r>
        <w:rPr>
          <w:rFonts w:ascii="宋体" w:hAnsi="宋体" w:cs="宋体" w:eastAsia="宋体" w:hint="default"/>
          <w:spacing w:val="-52"/>
        </w:rPr>
        <w:t> </w:t>
      </w:r>
      <w:r>
        <w:rPr/>
        <w:t>年内部控制自我评价报告已在指定网站</w:t>
      </w:r>
      <w:r>
        <w:rPr>
          <w:rFonts w:ascii="宋体" w:hAnsi="宋体" w:cs="宋体" w:eastAsia="宋体" w:hint="default"/>
        </w:rPr>
        <w:t>(http://www.cninfo.com.cn)</w:t>
      </w:r>
      <w:r>
        <w:rPr/>
        <w:t>上与本 年报同时公布。</w:t>
      </w:r>
      <w:r>
        <w:rPr>
          <w:rFonts w:ascii="宋体" w:hAnsi="宋体" w:cs="宋体" w:eastAsia="宋体" w:hint="default"/>
        </w:rPr>
        <w:t> </w:t>
      </w:r>
    </w:p>
    <w:p>
      <w:pPr>
        <w:pStyle w:val="BodyText"/>
        <w:spacing w:line="273" w:lineRule="auto" w:before="164"/>
        <w:ind w:right="103" w:firstLine="420"/>
        <w:jc w:val="left"/>
        <w:rPr>
          <w:rFonts w:ascii="宋体" w:hAnsi="宋体" w:cs="宋体" w:eastAsia="宋体" w:hint="default"/>
        </w:rPr>
      </w:pPr>
      <w:r>
        <w:rPr/>
        <w:t>五、公司总裁代表经理层向董事会报告工作情况，公司董事会对经理层</w:t>
      </w:r>
      <w:r>
        <w:rPr>
          <w:spacing w:val="-45"/>
        </w:rPr>
        <w:t> </w:t>
      </w:r>
      <w:r>
        <w:rPr>
          <w:rFonts w:ascii="宋体" w:hAnsi="宋体" w:cs="宋体" w:eastAsia="宋体" w:hint="default"/>
        </w:rPr>
        <w:t>2010</w:t>
      </w:r>
      <w:r>
        <w:rPr>
          <w:rFonts w:ascii="宋体" w:hAnsi="宋体" w:cs="宋体" w:eastAsia="宋体" w:hint="default"/>
          <w:spacing w:val="-45"/>
        </w:rPr>
        <w:t> </w:t>
      </w:r>
      <w:r>
        <w:rPr/>
        <w:t>年的工作 </w:t>
      </w:r>
      <w:r>
        <w:rPr>
          <w:spacing w:val="-3"/>
        </w:rPr>
        <w:t>予以肯定，除基本年薪外，没有其他激励。公司将借鉴其他上市公司的成功经验，结合公司</w:t>
      </w:r>
      <w:r>
        <w:rPr>
          <w:spacing w:val="-73"/>
        </w:rPr>
        <w:t> </w:t>
      </w:r>
      <w:r>
        <w:rPr>
          <w:spacing w:val="-73"/>
        </w:rPr>
      </w:r>
      <w:r>
        <w:rPr/>
        <w:t>实际情况，在具备稳定盈利增长的条件时采取包括股权激励方式在内的新的激励约束措施， 继续完善激励机制。</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left="2607" w:right="0"/>
        <w:jc w:val="left"/>
        <w:rPr>
          <w:rFonts w:ascii="宋体" w:hAnsi="宋体" w:cs="宋体" w:eastAsia="宋体" w:hint="default"/>
        </w:rPr>
      </w:pPr>
      <w:r>
        <w:rPr/>
        <w:t>第六章 </w:t>
      </w:r>
      <w:r>
        <w:rPr>
          <w:spacing w:val="8"/>
        </w:rPr>
        <w:t> </w:t>
      </w:r>
      <w:r>
        <w:rPr>
          <w:rFonts w:ascii="宋体" w:hAnsi="宋体" w:cs="宋体" w:eastAsia="宋体" w:hint="default"/>
          <w:spacing w:val="8"/>
        </w:rPr>
      </w:r>
      <w:r>
        <w:rPr/>
        <w:t>股东大会情况简介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rPr>
          <w:rFonts w:ascii="宋体" w:hAnsi="宋体" w:cs="宋体" w:eastAsia="宋体" w:hint="default"/>
        </w:rPr>
      </w:pPr>
      <w:r>
        <w:rPr/>
        <w:t>报告期内，公司召开了一次年度股东大会，两次临时股东大会。</w:t>
      </w:r>
      <w:r>
        <w:rPr>
          <w:rFonts w:ascii="宋体" w:hAnsi="宋体" w:cs="宋体" w:eastAsia="宋体" w:hint="default"/>
        </w:rPr>
        <w:t> </w:t>
      </w:r>
    </w:p>
    <w:p>
      <w:pPr>
        <w:pStyle w:val="BodyText"/>
        <w:spacing w:line="240" w:lineRule="auto" w:before="37"/>
        <w:ind w:left="557" w:right="0"/>
        <w:jc w:val="left"/>
      </w:pPr>
      <w:r>
        <w:rPr/>
        <w:t>一、公司</w:t>
      </w:r>
      <w:r>
        <w:rPr>
          <w:spacing w:val="-52"/>
        </w:rPr>
        <w:t> </w:t>
      </w:r>
      <w:r>
        <w:rPr>
          <w:rFonts w:ascii="宋体" w:hAnsi="宋体" w:cs="宋体" w:eastAsia="宋体" w:hint="default"/>
        </w:rPr>
        <w:t>2009</w:t>
      </w:r>
      <w:r>
        <w:rPr>
          <w:rFonts w:ascii="宋体" w:hAnsi="宋体" w:cs="宋体" w:eastAsia="宋体" w:hint="default"/>
          <w:spacing w:val="-52"/>
        </w:rPr>
        <w:t> </w:t>
      </w:r>
      <w:r>
        <w:rPr/>
        <w:t>年年度股东大会于</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2"/>
        </w:rPr>
        <w:t> </w:t>
      </w:r>
      <w:r>
        <w:rPr>
          <w:rFonts w:ascii="宋体" w:hAnsi="宋体" w:cs="宋体" w:eastAsia="宋体" w:hint="default"/>
        </w:rPr>
        <w:t>3</w:t>
      </w:r>
      <w:r>
        <w:rPr>
          <w:rFonts w:ascii="宋体" w:hAnsi="宋体" w:cs="宋体" w:eastAsia="宋体" w:hint="default"/>
          <w:spacing w:val="-53"/>
        </w:rPr>
        <w:t> </w:t>
      </w:r>
      <w:r>
        <w:rPr/>
        <w:t>月</w:t>
      </w:r>
      <w:r>
        <w:rPr>
          <w:spacing w:val="-52"/>
        </w:rPr>
        <w:t> </w:t>
      </w:r>
      <w:r>
        <w:rPr>
          <w:rFonts w:ascii="宋体" w:hAnsi="宋体" w:cs="宋体" w:eastAsia="宋体" w:hint="default"/>
        </w:rPr>
        <w:t>29</w:t>
      </w:r>
      <w:r>
        <w:rPr>
          <w:rFonts w:ascii="宋体" w:hAnsi="宋体" w:cs="宋体" w:eastAsia="宋体" w:hint="default"/>
          <w:spacing w:val="-52"/>
        </w:rPr>
        <w:t> </w:t>
      </w:r>
      <w:r>
        <w:rPr/>
        <w:t>日上午召开，大会审议的各项议案获</w:t>
      </w:r>
    </w:p>
    <w:p>
      <w:pPr>
        <w:pStyle w:val="BodyText"/>
        <w:spacing w:line="273" w:lineRule="auto" w:before="37"/>
        <w:ind w:left="557" w:right="0" w:hanging="420"/>
        <w:jc w:val="left"/>
      </w:pPr>
      <w:r>
        <w:rPr/>
        <w:t>得通过。会议的决议公告刊登在</w:t>
      </w:r>
      <w:r>
        <w:rPr>
          <w:spacing w:val="-53"/>
        </w:rPr>
        <w:t> </w:t>
      </w:r>
      <w:r>
        <w:rPr>
          <w:rFonts w:ascii="宋体" w:hAnsi="宋体" w:cs="宋体" w:eastAsia="宋体" w:hint="default"/>
          <w:spacing w:val="-1"/>
        </w:rPr>
        <w:t>2010</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spacing w:val="-15"/>
        </w:rPr>
        <w:t>日出版的《中国证券报》、《证券时报》上。</w:t>
      </w:r>
      <w:r>
        <w:rPr>
          <w:rFonts w:ascii="宋体" w:hAnsi="宋体" w:cs="宋体" w:eastAsia="宋体" w:hint="default"/>
        </w:rPr>
        <w:t> </w:t>
      </w:r>
      <w:r>
        <w:rPr/>
        <w:t>二、公司</w:t>
      </w:r>
      <w:r>
        <w:rPr>
          <w:spacing w:val="-52"/>
        </w:rPr>
        <w:t> </w:t>
      </w:r>
      <w:r>
        <w:rPr>
          <w:rFonts w:ascii="宋体" w:hAnsi="宋体" w:cs="宋体" w:eastAsia="宋体" w:hint="default"/>
        </w:rPr>
        <w:t>2010</w:t>
      </w:r>
      <w:r>
        <w:rPr>
          <w:rFonts w:ascii="宋体" w:hAnsi="宋体" w:cs="宋体" w:eastAsia="宋体" w:hint="default"/>
          <w:spacing w:val="-52"/>
        </w:rPr>
        <w:t> </w:t>
      </w:r>
      <w:r>
        <w:rPr/>
        <w:t>年第一次临时股东大会于</w:t>
      </w:r>
      <w:r>
        <w:rPr>
          <w:spacing w:val="-52"/>
        </w:rPr>
        <w:t> </w:t>
      </w:r>
      <w:r>
        <w:rPr>
          <w:rFonts w:ascii="宋体" w:hAnsi="宋体" w:cs="宋体" w:eastAsia="宋体" w:hint="default"/>
        </w:rPr>
        <w:t>2010</w:t>
      </w:r>
      <w:r>
        <w:rPr>
          <w:rFonts w:ascii="宋体" w:hAnsi="宋体" w:cs="宋体" w:eastAsia="宋体" w:hint="default"/>
          <w:spacing w:val="-52"/>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日上午召开，大会审议的各项</w:t>
      </w:r>
    </w:p>
    <w:p>
      <w:pPr>
        <w:pStyle w:val="BodyText"/>
        <w:spacing w:line="273" w:lineRule="auto" w:before="7"/>
        <w:ind w:right="98"/>
        <w:jc w:val="left"/>
        <w:rPr>
          <w:rFonts w:ascii="宋体" w:hAnsi="宋体" w:cs="宋体" w:eastAsia="宋体" w:hint="default"/>
        </w:rPr>
      </w:pPr>
      <w:r>
        <w:rPr>
          <w:spacing w:val="-2"/>
        </w:rPr>
        <w:t>议案获得通过。会议的决议公告刊登在</w:t>
      </w:r>
      <w:r>
        <w:rPr>
          <w:spacing w:val="-50"/>
        </w:rPr>
        <w:t> </w:t>
      </w:r>
      <w:r>
        <w:rPr>
          <w:rFonts w:ascii="宋体" w:hAnsi="宋体" w:cs="宋体" w:eastAsia="宋体" w:hint="default"/>
          <w:spacing w:val="-1"/>
        </w:rPr>
        <w:t>2010</w:t>
      </w:r>
      <w:r>
        <w:rPr>
          <w:rFonts w:ascii="宋体" w:hAnsi="宋体" w:cs="宋体" w:eastAsia="宋体" w:hint="default"/>
          <w:spacing w:val="-49"/>
        </w:rPr>
        <w:t> </w:t>
      </w:r>
      <w:r>
        <w:rPr/>
        <w:t>年</w:t>
      </w:r>
      <w:r>
        <w:rPr>
          <w:spacing w:val="-51"/>
        </w:rPr>
        <w:t> </w:t>
      </w:r>
      <w:r>
        <w:rPr>
          <w:rFonts w:ascii="宋体" w:hAnsi="宋体" w:cs="宋体" w:eastAsia="宋体" w:hint="default"/>
        </w:rPr>
        <w:t>7</w:t>
      </w:r>
      <w:r>
        <w:rPr>
          <w:rFonts w:ascii="宋体" w:hAnsi="宋体" w:cs="宋体" w:eastAsia="宋体" w:hint="default"/>
          <w:spacing w:val="-49"/>
        </w:rPr>
        <w:t> </w:t>
      </w:r>
      <w:r>
        <w:rPr/>
        <w:t>月</w:t>
      </w:r>
      <w:r>
        <w:rPr>
          <w:spacing w:val="-51"/>
        </w:rPr>
        <w:t> </w:t>
      </w:r>
      <w:r>
        <w:rPr>
          <w:rFonts w:ascii="宋体" w:hAnsi="宋体" w:cs="宋体" w:eastAsia="宋体" w:hint="default"/>
        </w:rPr>
        <w:t>1</w:t>
      </w:r>
      <w:r>
        <w:rPr>
          <w:rFonts w:ascii="宋体" w:hAnsi="宋体" w:cs="宋体" w:eastAsia="宋体" w:hint="default"/>
          <w:spacing w:val="-49"/>
        </w:rPr>
        <w:t> </w:t>
      </w:r>
      <w:r>
        <w:rPr>
          <w:spacing w:val="-16"/>
        </w:rPr>
        <w:t>日出版的《中国证券报》、《证券时报》</w:t>
      </w:r>
      <w:r>
        <w:rPr/>
        <w:t> 上。</w:t>
      </w:r>
      <w:r>
        <w:rPr>
          <w:rFonts w:ascii="宋体" w:hAnsi="宋体" w:cs="宋体" w:eastAsia="宋体" w:hint="default"/>
        </w:rPr>
        <w:t> </w:t>
      </w:r>
    </w:p>
    <w:p>
      <w:pPr>
        <w:pStyle w:val="BodyText"/>
        <w:spacing w:line="240" w:lineRule="auto" w:before="7"/>
        <w:ind w:left="557" w:right="0"/>
        <w:jc w:val="left"/>
      </w:pPr>
      <w:r>
        <w:rPr>
          <w:spacing w:val="-12"/>
        </w:rPr>
        <w:t>三、公司</w:t>
      </w:r>
      <w:r>
        <w:rPr>
          <w:spacing w:val="-53"/>
        </w:rPr>
        <w:t> </w:t>
      </w:r>
      <w:r>
        <w:rPr>
          <w:rFonts w:ascii="宋体" w:hAnsi="宋体" w:cs="宋体" w:eastAsia="宋体" w:hint="default"/>
        </w:rPr>
        <w:t>2010</w:t>
      </w:r>
      <w:r>
        <w:rPr>
          <w:rFonts w:ascii="宋体" w:hAnsi="宋体" w:cs="宋体" w:eastAsia="宋体" w:hint="default"/>
          <w:spacing w:val="-52"/>
        </w:rPr>
        <w:t> </w:t>
      </w:r>
      <w:r>
        <w:rPr/>
        <w:t>年第二次临时股东大会于</w:t>
      </w:r>
      <w:r>
        <w:rPr>
          <w:spacing w:val="-53"/>
        </w:rPr>
        <w:t> </w:t>
      </w:r>
      <w:r>
        <w:rPr>
          <w:rFonts w:ascii="宋体" w:hAnsi="宋体" w:cs="宋体" w:eastAsia="宋体" w:hint="default"/>
        </w:rPr>
        <w:t>2010</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20</w:t>
      </w:r>
      <w:r>
        <w:rPr>
          <w:rFonts w:ascii="宋体" w:hAnsi="宋体" w:cs="宋体" w:eastAsia="宋体" w:hint="default"/>
          <w:spacing w:val="-52"/>
        </w:rPr>
        <w:t> </w:t>
      </w:r>
      <w:r>
        <w:rPr>
          <w:spacing w:val="-4"/>
        </w:rPr>
        <w:t>日上午召开，大会审议的各项</w:t>
      </w:r>
    </w:p>
    <w:p>
      <w:pPr>
        <w:pStyle w:val="BodyText"/>
        <w:spacing w:line="273" w:lineRule="auto" w:before="37"/>
        <w:ind w:right="203" w:hanging="1"/>
        <w:jc w:val="left"/>
        <w:rPr>
          <w:rFonts w:ascii="宋体" w:hAnsi="宋体" w:cs="宋体" w:eastAsia="宋体" w:hint="default"/>
        </w:rPr>
      </w:pPr>
      <w:r>
        <w:rPr/>
        <w:t>议案获得通过。会议的决议公告刊登在</w:t>
      </w:r>
      <w:r>
        <w:rPr>
          <w:spacing w:val="-48"/>
        </w:rPr>
        <w:t> </w:t>
      </w:r>
      <w:r>
        <w:rPr>
          <w:rFonts w:ascii="宋体" w:hAnsi="宋体" w:cs="宋体" w:eastAsia="宋体" w:hint="default"/>
          <w:spacing w:val="-1"/>
        </w:rPr>
        <w:t>2010</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spacing w:val="-1"/>
        </w:rPr>
        <w:t>21</w:t>
      </w:r>
      <w:r>
        <w:rPr>
          <w:rFonts w:ascii="宋体" w:hAnsi="宋体" w:cs="宋体" w:eastAsia="宋体" w:hint="default"/>
          <w:spacing w:val="-48"/>
        </w:rPr>
        <w:t> </w:t>
      </w:r>
      <w:r>
        <w:rPr>
          <w:spacing w:val="-14"/>
        </w:rPr>
        <w:t>日出版的《中国证券报》、《证券时</w:t>
      </w:r>
      <w:r>
        <w:rPr/>
        <w:t> 报》上。</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12"/>
        <w:rPr>
          <w:rFonts w:ascii="宋体" w:hAnsi="宋体" w:cs="宋体" w:eastAsia="宋体" w:hint="default"/>
          <w:sz w:val="29"/>
          <w:szCs w:val="29"/>
        </w:rPr>
      </w:pPr>
    </w:p>
    <w:p>
      <w:pPr>
        <w:pStyle w:val="Heading1"/>
        <w:spacing w:line="240" w:lineRule="auto"/>
        <w:ind w:right="2172"/>
        <w:jc w:val="center"/>
        <w:rPr>
          <w:rFonts w:ascii="宋体" w:hAnsi="宋体" w:cs="宋体" w:eastAsia="宋体" w:hint="default"/>
        </w:rPr>
      </w:pPr>
      <w:r>
        <w:rPr/>
        <w:t>第七章 </w:t>
      </w:r>
      <w:r>
        <w:rPr>
          <w:spacing w:val="5"/>
        </w:rPr>
        <w:t> </w:t>
      </w:r>
      <w:r>
        <w:rPr>
          <w:rFonts w:ascii="宋体" w:hAnsi="宋体" w:cs="宋体" w:eastAsia="宋体" w:hint="default"/>
          <w:spacing w:val="5"/>
        </w:rPr>
      </w:r>
      <w:r>
        <w:rPr/>
        <w:t>董事会报告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2"/>
        </w:rPr>
        <w:t>公司董事会对财务报告与其他必要的统计数据以及报告期内发生或将要发生的重大事</w:t>
      </w:r>
      <w:r>
        <w:rPr/>
      </w:r>
    </w:p>
    <w:p>
      <w:pPr>
        <w:pStyle w:val="BodyText"/>
        <w:spacing w:line="273" w:lineRule="auto" w:before="37"/>
        <w:ind w:left="557" w:right="88" w:hanging="420"/>
        <w:jc w:val="left"/>
      </w:pPr>
      <w:r>
        <w:rPr/>
        <w:t>项，进行了讨论分析。 </w:t>
      </w:r>
      <w:r>
        <w:rPr>
          <w:spacing w:val="-5"/>
        </w:rPr>
        <w:t>伴随扩大内需政策的深入和社会商品零售的上升趋势，在股东、投资者的关注和支持下，</w:t>
      </w:r>
    </w:p>
    <w:p>
      <w:pPr>
        <w:pStyle w:val="BodyText"/>
        <w:spacing w:line="273" w:lineRule="auto" w:before="7"/>
        <w:ind w:right="103"/>
        <w:jc w:val="left"/>
        <w:rPr>
          <w:rFonts w:ascii="宋体" w:hAnsi="宋体" w:cs="宋体" w:eastAsia="宋体" w:hint="default"/>
        </w:rPr>
      </w:pPr>
      <w:r>
        <w:rPr/>
        <w:t>通过全公司经营者及员工齐心协力地扎实工作，公司商业盈利上升、房地产由亏损变盈利， 报告期公司业绩同比扭亏为盈。</w:t>
      </w:r>
      <w:r>
        <w:rPr>
          <w:rFonts w:ascii="宋体" w:hAnsi="宋体" w:cs="宋体" w:eastAsia="宋体" w:hint="default"/>
        </w:rPr>
        <w:t> </w:t>
      </w:r>
    </w:p>
    <w:p>
      <w:pPr>
        <w:pStyle w:val="BodyText"/>
        <w:spacing w:line="273" w:lineRule="auto" w:before="7"/>
        <w:ind w:right="206" w:firstLine="420"/>
        <w:jc w:val="both"/>
      </w:pPr>
      <w:r>
        <w:rPr>
          <w:spacing w:val="-3"/>
        </w:rPr>
        <w:t>未来在持续扩内需的政策驱动下，公司商业因在当地具有规模、位置、品牌优势和市场</w:t>
      </w:r>
      <w:r>
        <w:rPr/>
        <w:t> </w:t>
      </w:r>
      <w:r>
        <w:rPr>
          <w:spacing w:val="-3"/>
        </w:rPr>
        <w:t>竞争力，能够减轻商品零售消费需求波动的影响，保持盈利；公司房地产因侧重商业地产且</w:t>
      </w:r>
      <w:r>
        <w:rPr>
          <w:spacing w:val="-72"/>
        </w:rPr>
        <w:t> </w:t>
      </w:r>
      <w:r>
        <w:rPr>
          <w:spacing w:val="-72"/>
        </w:rPr>
      </w:r>
      <w:r>
        <w:rPr>
          <w:spacing w:val="-3"/>
        </w:rPr>
        <w:t>在当地起步较早，具有一定的开发运营经验和竞争能力，将采取促进销售、扩大租赁、控制</w:t>
      </w:r>
      <w:r>
        <w:rPr>
          <w:spacing w:val="-73"/>
        </w:rPr>
        <w:t> </w:t>
      </w:r>
      <w:r>
        <w:rPr>
          <w:spacing w:val="-73"/>
        </w:rPr>
      </w:r>
      <w:r>
        <w:rPr/>
        <w:t>成本、降低费用等措施，稳定业绩盈利预期。</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2366" w:right="0"/>
        <w:jc w:val="left"/>
        <w:rPr>
          <w:rFonts w:ascii="宋体" w:hAnsi="宋体" w:cs="宋体" w:eastAsia="宋体" w:hint="default"/>
        </w:rPr>
      </w:pPr>
      <w:r>
        <w:rPr/>
        <w:t>第一节 </w:t>
      </w:r>
      <w:r>
        <w:rPr>
          <w:spacing w:val="5"/>
        </w:rPr>
        <w:t> </w:t>
      </w:r>
      <w:r>
        <w:rPr>
          <w:rFonts w:ascii="宋体" w:hAnsi="宋体" w:cs="宋体" w:eastAsia="宋体" w:hint="default"/>
          <w:spacing w:val="5"/>
        </w:rPr>
      </w:r>
      <w:r>
        <w:rPr/>
        <w:t>报告期公司经营情况的回顾</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spacing w:val="-3"/>
        </w:rPr>
        <w:t>报告期内，公司以扩销增效为重点，调体制，将营销与采购分离，梳理机构及职责；调</w:t>
      </w:r>
    </w:p>
    <w:p>
      <w:pPr>
        <w:pStyle w:val="BodyText"/>
        <w:spacing w:line="273" w:lineRule="auto" w:before="37"/>
        <w:ind w:right="206"/>
        <w:jc w:val="both"/>
        <w:rPr>
          <w:rFonts w:ascii="宋体" w:hAnsi="宋体" w:cs="宋体" w:eastAsia="宋体" w:hint="default"/>
        </w:rPr>
      </w:pPr>
      <w:r>
        <w:rPr>
          <w:spacing w:val="-3"/>
        </w:rPr>
        <w:t>机制，分解目标经营，细化预算管理，落实结果导向；提效率，升级信息系统及其功能，对</w:t>
      </w:r>
      <w:r>
        <w:rPr>
          <w:spacing w:val="-75"/>
        </w:rPr>
        <w:t> </w:t>
      </w:r>
      <w:r>
        <w:rPr>
          <w:spacing w:val="-75"/>
        </w:rPr>
      </w:r>
      <w:r>
        <w:rPr>
          <w:spacing w:val="-3"/>
        </w:rPr>
        <w:t>销售、开支、业务流转进行即时控制；提竞争力，推进商品采购、品牌招商、场地租赁、合</w:t>
      </w:r>
      <w:r>
        <w:rPr>
          <w:spacing w:val="-78"/>
        </w:rPr>
        <w:t> </w:t>
      </w:r>
      <w:r>
        <w:rPr>
          <w:spacing w:val="-78"/>
        </w:rPr>
      </w:r>
      <w:r>
        <w:rPr>
          <w:spacing w:val="-3"/>
        </w:rPr>
        <w:t>同订立的统一管理。同时公司积极拓展思路，继续做好品牌、质量、安全、商业零售和商业</w:t>
      </w:r>
      <w:r>
        <w:rPr>
          <w:spacing w:val="-74"/>
        </w:rPr>
        <w:t> </w:t>
      </w:r>
      <w:r>
        <w:rPr>
          <w:spacing w:val="-74"/>
        </w:rPr>
      </w:r>
      <w:r>
        <w:rPr/>
        <w:t>地产的促销等各项工作，提升服务和环境水准</w:t>
      </w:r>
      <w:r>
        <w:rPr>
          <w:rFonts w:ascii="宋体" w:hAnsi="宋体" w:cs="宋体" w:eastAsia="宋体" w:hint="default"/>
        </w:rPr>
        <w:t>,</w:t>
      </w:r>
      <w:r>
        <w:rPr/>
        <w:t>满足消费者、供应商、客户日益变化多样的</w:t>
      </w:r>
      <w:r>
        <w:rPr>
          <w:spacing w:val="-92"/>
        </w:rPr>
        <w:t> </w:t>
      </w:r>
      <w:r>
        <w:rPr>
          <w:spacing w:val="-92"/>
        </w:rPr>
      </w:r>
      <w:r>
        <w:rPr>
          <w:spacing w:val="-7"/>
        </w:rPr>
        <w:t>需求，形成良好的营运状态，扩大销售。报告期公司实现营业收入较上年同期增加</w:t>
      </w:r>
      <w:r>
        <w:rPr>
          <w:spacing w:val="-52"/>
        </w:rPr>
        <w:t> </w:t>
      </w:r>
      <w:r>
        <w:rPr>
          <w:rFonts w:ascii="宋体" w:hAnsi="宋体" w:cs="宋体" w:eastAsia="宋体" w:hint="default"/>
        </w:rPr>
        <w:t>24,119.13 </w:t>
      </w:r>
      <w:r>
        <w:rPr>
          <w:spacing w:val="-3"/>
        </w:rPr>
        <w:t>万元，增长</w:t>
      </w:r>
      <w:r>
        <w:rPr>
          <w:spacing w:val="-63"/>
        </w:rPr>
        <w:t> </w:t>
      </w:r>
      <w:r>
        <w:rPr>
          <w:rFonts w:ascii="宋体" w:hAnsi="宋体" w:cs="宋体" w:eastAsia="宋体" w:hint="default"/>
        </w:rPr>
        <w:t>20.48%</w:t>
      </w:r>
      <w:r>
        <w:rPr/>
        <w:t>，剔除不可比因素煤炭经销贸易收入</w:t>
      </w:r>
      <w:r>
        <w:rPr>
          <w:spacing w:val="-63"/>
        </w:rPr>
        <w:t> </w:t>
      </w:r>
      <w:r>
        <w:rPr>
          <w:rFonts w:ascii="宋体" w:hAnsi="宋体" w:cs="宋体" w:eastAsia="宋体" w:hint="default"/>
        </w:rPr>
        <w:t>4,869.95</w:t>
      </w:r>
      <w:r>
        <w:rPr>
          <w:rFonts w:ascii="宋体" w:hAnsi="宋体" w:cs="宋体" w:eastAsia="宋体" w:hint="default"/>
          <w:spacing w:val="-62"/>
        </w:rPr>
        <w:t> </w:t>
      </w:r>
      <w:r>
        <w:rPr/>
        <w:t>万元，公司报告期营业收 入增幅为</w:t>
      </w:r>
      <w:r>
        <w:rPr>
          <w:spacing w:val="-58"/>
        </w:rPr>
        <w:t> </w:t>
      </w:r>
      <w:r>
        <w:rPr>
          <w:rFonts w:ascii="宋体" w:hAnsi="宋体" w:cs="宋体" w:eastAsia="宋体" w:hint="default"/>
        </w:rPr>
        <w:t>16.34%</w:t>
      </w:r>
      <w:r>
        <w:rPr/>
        <w:t>。其中商业增长</w:t>
      </w:r>
      <w:r>
        <w:rPr>
          <w:spacing w:val="-58"/>
        </w:rPr>
        <w:t> </w:t>
      </w:r>
      <w:r>
        <w:rPr>
          <w:rFonts w:ascii="宋体" w:hAnsi="宋体" w:cs="宋体" w:eastAsia="宋体" w:hint="default"/>
        </w:rPr>
        <w:t>15.39%</w:t>
      </w:r>
      <w:r>
        <w:rPr/>
        <w:t>，房地产增长</w:t>
      </w:r>
      <w:r>
        <w:rPr>
          <w:spacing w:val="-58"/>
        </w:rPr>
        <w:t> </w:t>
      </w:r>
      <w:r>
        <w:rPr>
          <w:rFonts w:ascii="宋体" w:hAnsi="宋体" w:cs="宋体" w:eastAsia="宋体" w:hint="default"/>
        </w:rPr>
        <w:t>16.04%</w:t>
      </w:r>
      <w:r>
        <w:rPr/>
        <w:t>。</w:t>
      </w:r>
      <w:r>
        <w:rPr>
          <w:rFonts w:ascii="宋体" w:hAnsi="宋体" w:cs="宋体" w:eastAsia="宋体" w:hint="default"/>
        </w:rPr>
        <w:t> </w:t>
      </w:r>
    </w:p>
    <w:p>
      <w:pPr>
        <w:pStyle w:val="BodyText"/>
        <w:spacing w:line="273" w:lineRule="auto" w:before="7"/>
        <w:ind w:right="206" w:firstLine="420"/>
        <w:jc w:val="both"/>
      </w:pPr>
      <w:r>
        <w:rPr>
          <w:spacing w:val="-3"/>
        </w:rPr>
        <w:t>报告期内，由于营业收入同比增长；由于各商场提高每平米回报，商业营业利润同比增</w:t>
      </w:r>
      <w:r>
        <w:rPr/>
        <w:t> 长</w:t>
      </w:r>
      <w:r>
        <w:rPr>
          <w:spacing w:val="-33"/>
        </w:rPr>
        <w:t> </w:t>
      </w:r>
      <w:r>
        <w:rPr>
          <w:rFonts w:ascii="宋体" w:hAnsi="宋体" w:cs="宋体" w:eastAsia="宋体" w:hint="default"/>
        </w:rPr>
        <w:t>2,404.13</w:t>
      </w:r>
      <w:r>
        <w:rPr>
          <w:rFonts w:ascii="宋体" w:hAnsi="宋体" w:cs="宋体" w:eastAsia="宋体" w:hint="default"/>
          <w:spacing w:val="-33"/>
        </w:rPr>
        <w:t> </w:t>
      </w:r>
      <w:r>
        <w:rPr/>
        <w:t>万元，增幅</w:t>
      </w:r>
      <w:r>
        <w:rPr>
          <w:spacing w:val="-33"/>
        </w:rPr>
        <w:t> </w:t>
      </w:r>
      <w:r>
        <w:rPr>
          <w:rFonts w:ascii="宋体" w:hAnsi="宋体" w:cs="宋体" w:eastAsia="宋体" w:hint="default"/>
        </w:rPr>
        <w:t>79.36%</w:t>
      </w:r>
      <w:r>
        <w:rPr/>
        <w:t>；由于控股子公司安徽国润投资发展有限公司</w:t>
      </w:r>
      <w:r>
        <w:rPr>
          <w:rFonts w:ascii="宋体" w:hAnsi="宋体" w:cs="宋体" w:eastAsia="宋体" w:hint="default"/>
        </w:rPr>
        <w:t>(</w:t>
      </w:r>
      <w:r>
        <w:rPr/>
        <w:t>简称安徽国 润公司</w:t>
      </w:r>
      <w:r>
        <w:rPr>
          <w:rFonts w:ascii="宋体" w:hAnsi="宋体" w:cs="宋体" w:eastAsia="宋体" w:hint="default"/>
        </w:rPr>
        <w:t>)</w:t>
      </w:r>
      <w:r>
        <w:rPr/>
        <w:t>减少了已开发市场的基础设施改造投入，同时细化管理使整个商业地产期间费用同</w:t>
      </w:r>
      <w:r>
        <w:rPr>
          <w:spacing w:val="-92"/>
        </w:rPr>
        <w:t> </w:t>
      </w:r>
      <w:r>
        <w:rPr>
          <w:spacing w:val="-92"/>
        </w:rPr>
      </w:r>
      <w:r>
        <w:rPr/>
        <w:t>比减少</w:t>
      </w:r>
      <w:r>
        <w:rPr>
          <w:spacing w:val="-47"/>
        </w:rPr>
        <w:t> </w:t>
      </w:r>
      <w:r>
        <w:rPr>
          <w:rFonts w:ascii="宋体" w:hAnsi="宋体" w:cs="宋体" w:eastAsia="宋体" w:hint="default"/>
        </w:rPr>
        <w:t>4,173.05</w:t>
      </w:r>
      <w:r>
        <w:rPr>
          <w:rFonts w:ascii="宋体" w:hAnsi="宋体" w:cs="宋体" w:eastAsia="宋体" w:hint="default"/>
          <w:spacing w:val="-47"/>
        </w:rPr>
        <w:t> </w:t>
      </w:r>
      <w:r>
        <w:rPr/>
        <w:t>万元且营业利润同比由亏转盈；由于公司整体期间费用控制较好，报告期</w:t>
      </w:r>
    </w:p>
    <w:p>
      <w:pPr>
        <w:pStyle w:val="BodyText"/>
        <w:spacing w:line="273" w:lineRule="auto" w:before="7"/>
        <w:ind w:right="206"/>
        <w:jc w:val="both"/>
        <w:rPr>
          <w:rFonts w:ascii="宋体" w:hAnsi="宋体" w:cs="宋体" w:eastAsia="宋体" w:hint="default"/>
        </w:rPr>
      </w:pPr>
      <w:r>
        <w:rPr/>
        <w:t>公司实现的营业利润由上年亏损</w:t>
      </w:r>
      <w:r>
        <w:rPr>
          <w:spacing w:val="-50"/>
        </w:rPr>
        <w:t> </w:t>
      </w:r>
      <w:r>
        <w:rPr>
          <w:rFonts w:ascii="宋体" w:hAnsi="宋体" w:cs="宋体" w:eastAsia="宋体" w:hint="default"/>
          <w:spacing w:val="-1"/>
        </w:rPr>
        <w:t>4,789.24</w:t>
      </w:r>
      <w:r>
        <w:rPr>
          <w:rFonts w:ascii="宋体" w:hAnsi="宋体" w:cs="宋体" w:eastAsia="宋体" w:hint="default"/>
          <w:spacing w:val="-49"/>
        </w:rPr>
        <w:t> </w:t>
      </w:r>
      <w:r>
        <w:rPr>
          <w:spacing w:val="-1"/>
        </w:rPr>
        <w:t>万元变为本年盈利</w:t>
      </w:r>
      <w:r>
        <w:rPr>
          <w:spacing w:val="-50"/>
        </w:rPr>
        <w:t> </w:t>
      </w:r>
      <w:r>
        <w:rPr>
          <w:rFonts w:ascii="宋体" w:hAnsi="宋体" w:cs="宋体" w:eastAsia="宋体" w:hint="default"/>
          <w:spacing w:val="-1"/>
        </w:rPr>
        <w:t>3,251.98</w:t>
      </w:r>
      <w:r>
        <w:rPr>
          <w:rFonts w:ascii="宋体" w:hAnsi="宋体" w:cs="宋体" w:eastAsia="宋体" w:hint="default"/>
          <w:spacing w:val="-49"/>
        </w:rPr>
        <w:t> </w:t>
      </w:r>
      <w:r>
        <w:rPr>
          <w:spacing w:val="-10"/>
        </w:rPr>
        <w:t>万元。与上年同期相</w:t>
      </w:r>
      <w:r>
        <w:rPr/>
        <w:t> </w:t>
      </w:r>
      <w:r>
        <w:rPr>
          <w:spacing w:val="-3"/>
        </w:rPr>
        <w:t>比，因营业利润增长、营业外收支净额大幅减亏、所得税费用略有上升，报告期公司实现的</w:t>
      </w:r>
      <w:r>
        <w:rPr>
          <w:spacing w:val="-73"/>
        </w:rPr>
        <w:t> </w:t>
      </w:r>
      <w:r>
        <w:rPr>
          <w:spacing w:val="-73"/>
        </w:rPr>
      </w:r>
      <w:r>
        <w:rPr/>
        <w:t>净利润由上年亏损</w:t>
      </w:r>
      <w:r>
        <w:rPr>
          <w:spacing w:val="-56"/>
        </w:rPr>
        <w:t> </w:t>
      </w:r>
      <w:r>
        <w:rPr>
          <w:rFonts w:ascii="宋体" w:hAnsi="宋体" w:cs="宋体" w:eastAsia="宋体" w:hint="default"/>
        </w:rPr>
        <w:t>5,956.64</w:t>
      </w:r>
      <w:r>
        <w:rPr>
          <w:rFonts w:ascii="宋体" w:hAnsi="宋体" w:cs="宋体" w:eastAsia="宋体" w:hint="default"/>
          <w:spacing w:val="-55"/>
        </w:rPr>
        <w:t> </w:t>
      </w:r>
      <w:r>
        <w:rPr/>
        <w:t>万元变为本年盈利</w:t>
      </w:r>
      <w:r>
        <w:rPr>
          <w:spacing w:val="-56"/>
        </w:rPr>
        <w:t> </w:t>
      </w:r>
      <w:r>
        <w:rPr>
          <w:rFonts w:ascii="宋体" w:hAnsi="宋体" w:cs="宋体" w:eastAsia="宋体" w:hint="default"/>
        </w:rPr>
        <w:t>3,053.41</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3" w:lineRule="auto" w:before="7"/>
        <w:ind w:right="92" w:firstLine="420"/>
        <w:jc w:val="left"/>
        <w:rPr>
          <w:rFonts w:ascii="宋体" w:hAnsi="宋体" w:cs="宋体" w:eastAsia="宋体" w:hint="default"/>
        </w:rPr>
      </w:pPr>
      <w:r>
        <w:rPr>
          <w:spacing w:val="-3"/>
        </w:rPr>
        <w:t>报告期内公司财务状况未发生重大变化。因公司营业收入、预收售房款及商业预收款同</w:t>
      </w:r>
      <w:r>
        <w:rPr/>
        <w:t> 比增加，公司期末的货币资金、预收款项较年初分别增加</w:t>
      </w:r>
      <w:r>
        <w:rPr>
          <w:spacing w:val="-67"/>
        </w:rPr>
        <w:t> </w:t>
      </w:r>
      <w:r>
        <w:rPr>
          <w:rFonts w:ascii="宋体" w:hAnsi="宋体" w:cs="宋体" w:eastAsia="宋体" w:hint="default"/>
        </w:rPr>
        <w:t>10,915.42</w:t>
      </w:r>
      <w:r>
        <w:rPr>
          <w:rFonts w:ascii="宋体" w:hAnsi="宋体" w:cs="宋体" w:eastAsia="宋体" w:hint="default"/>
          <w:spacing w:val="-66"/>
        </w:rPr>
        <w:t> </w:t>
      </w:r>
      <w:r>
        <w:rPr/>
        <w:t>万元、</w:t>
      </w:r>
      <w:r>
        <w:rPr>
          <w:rFonts w:ascii="宋体" w:hAnsi="宋体" w:cs="宋体" w:eastAsia="宋体" w:hint="default"/>
        </w:rPr>
        <w:t>9,099.21</w:t>
      </w:r>
      <w:r>
        <w:rPr>
          <w:rFonts w:ascii="宋体" w:hAnsi="宋体" w:cs="宋体" w:eastAsia="宋体" w:hint="default"/>
          <w:spacing w:val="-66"/>
        </w:rPr>
        <w:t> </w:t>
      </w:r>
      <w:r>
        <w:rPr/>
        <w:t>万元， 增幅分别为 </w:t>
      </w:r>
      <w:r>
        <w:rPr>
          <w:rFonts w:ascii="宋体" w:hAnsi="宋体" w:cs="宋体" w:eastAsia="宋体" w:hint="default"/>
        </w:rPr>
        <w:t>78.39%</w:t>
      </w:r>
      <w:r>
        <w:rPr/>
        <w:t>、</w:t>
      </w:r>
      <w:r>
        <w:rPr>
          <w:rFonts w:ascii="宋体" w:hAnsi="宋体" w:cs="宋体" w:eastAsia="宋体" w:hint="default"/>
        </w:rPr>
        <w:t>40.59%</w:t>
      </w:r>
      <w:r>
        <w:rPr/>
        <w:t>；因预收款项增加使预缴增值税及相关税费上升，公司期末应</w:t>
      </w:r>
      <w:r>
        <w:rPr>
          <w:spacing w:val="-99"/>
        </w:rPr>
        <w:t> </w:t>
      </w:r>
      <w:r>
        <w:rPr>
          <w:spacing w:val="-99"/>
        </w:rPr>
      </w:r>
      <w:r>
        <w:rPr/>
        <w:t>交税费较年初减少</w:t>
      </w:r>
      <w:r>
        <w:rPr>
          <w:spacing w:val="-33"/>
        </w:rPr>
        <w:t> </w:t>
      </w:r>
      <w:r>
        <w:rPr>
          <w:rFonts w:ascii="宋体" w:hAnsi="宋体" w:cs="宋体" w:eastAsia="宋体" w:hint="default"/>
        </w:rPr>
        <w:t>2,261.42</w:t>
      </w:r>
      <w:r>
        <w:rPr>
          <w:rFonts w:ascii="宋体" w:hAnsi="宋体" w:cs="宋体" w:eastAsia="宋体" w:hint="default"/>
          <w:spacing w:val="-32"/>
        </w:rPr>
        <w:t> </w:t>
      </w:r>
      <w:r>
        <w:rPr/>
        <w:t>万元，降幅</w:t>
      </w:r>
      <w:r>
        <w:rPr>
          <w:spacing w:val="-33"/>
        </w:rPr>
        <w:t> </w:t>
      </w:r>
      <w:r>
        <w:rPr>
          <w:rFonts w:ascii="宋体" w:hAnsi="宋体" w:cs="宋体" w:eastAsia="宋体" w:hint="default"/>
        </w:rPr>
        <w:t>239.35%</w:t>
      </w:r>
      <w:r>
        <w:rPr/>
        <w:t>；其他会计报表项目变动情况详见本报告 </w:t>
      </w:r>
      <w:r>
        <w:rPr>
          <w:spacing w:val="-3"/>
        </w:rPr>
        <w:t>第十章财务报告中报表附注“十四补充资料</w:t>
      </w:r>
      <w:r>
        <w:rPr>
          <w:rFonts w:ascii="宋体" w:hAnsi="宋体" w:cs="宋体" w:eastAsia="宋体" w:hint="default"/>
          <w:spacing w:val="-3"/>
        </w:rPr>
        <w:t>.3</w:t>
      </w:r>
      <w:r>
        <w:rPr>
          <w:spacing w:val="-3"/>
        </w:rPr>
        <w:t>”的内容。因营业收入、安徽国润公司结算工</w:t>
      </w:r>
      <w:r>
        <w:rPr>
          <w:spacing w:val="-73"/>
        </w:rPr>
        <w:t> </w:t>
      </w:r>
      <w:r>
        <w:rPr>
          <w:spacing w:val="-73"/>
        </w:rPr>
      </w:r>
      <w:r>
        <w:rPr/>
        <w:t>程款同比增加，公司经营活动产生的现金流量净额保持正数，同比增加</w:t>
      </w:r>
      <w:r>
        <w:rPr>
          <w:spacing w:val="-45"/>
        </w:rPr>
        <w:t> </w:t>
      </w:r>
      <w:r>
        <w:rPr>
          <w:rFonts w:ascii="宋体" w:hAnsi="宋体" w:cs="宋体" w:eastAsia="宋体" w:hint="default"/>
        </w:rPr>
        <w:t>1,369.72</w:t>
      </w:r>
      <w:r>
        <w:rPr>
          <w:rFonts w:ascii="宋体" w:hAnsi="宋体" w:cs="宋体" w:eastAsia="宋体" w:hint="default"/>
          <w:spacing w:val="-46"/>
        </w:rPr>
        <w:t> </w:t>
      </w:r>
      <w:r>
        <w:rPr/>
        <w:t>万元，增 幅</w:t>
      </w:r>
      <w:r>
        <w:rPr>
          <w:spacing w:val="-57"/>
        </w:rPr>
        <w:t> </w:t>
      </w:r>
      <w:r>
        <w:rPr>
          <w:rFonts w:ascii="宋体" w:hAnsi="宋体" w:cs="宋体" w:eastAsia="宋体" w:hint="default"/>
        </w:rPr>
        <w:t>11.18%</w:t>
      </w:r>
      <w:r>
        <w:rPr/>
        <w:t>。报告期末公司的资产负债率为</w:t>
      </w:r>
      <w:r>
        <w:rPr>
          <w:spacing w:val="-57"/>
        </w:rPr>
        <w:t> </w:t>
      </w:r>
      <w:r>
        <w:rPr>
          <w:rFonts w:ascii="宋体" w:hAnsi="宋体" w:cs="宋体" w:eastAsia="宋体" w:hint="default"/>
        </w:rPr>
        <w:t>56.26%</w:t>
      </w:r>
      <w:r>
        <w:rPr/>
        <w:t>。</w:t>
      </w:r>
      <w:r>
        <w:rPr>
          <w:rFonts w:ascii="宋体" w:hAnsi="宋体" w:cs="宋体" w:eastAsia="宋体" w:hint="default"/>
        </w:rPr>
        <w:t> </w:t>
      </w:r>
    </w:p>
    <w:p>
      <w:pPr>
        <w:pStyle w:val="BodyText"/>
        <w:spacing w:line="273" w:lineRule="auto" w:before="164"/>
        <w:ind w:right="0" w:firstLine="420"/>
        <w:jc w:val="left"/>
        <w:rPr>
          <w:rFonts w:ascii="宋体" w:hAnsi="宋体" w:cs="宋体" w:eastAsia="宋体" w:hint="default"/>
        </w:rPr>
      </w:pPr>
      <w:r>
        <w:rPr>
          <w:spacing w:val="-3"/>
        </w:rPr>
        <w:t>报告期公司调整发展战略、回归主业取得成效，公司利润来源出现由房地产向商业的转</w:t>
      </w:r>
      <w:r>
        <w:rPr/>
        <w:t> 变，公司商业实现的收入、盈利已经成为公司经营成果的主要支撑。</w:t>
      </w:r>
      <w:r>
        <w:rPr>
          <w:rFonts w:ascii="宋体" w:hAnsi="宋体" w:cs="宋体" w:eastAsia="宋体" w:hint="default"/>
        </w:rPr>
        <w:t> </w:t>
      </w:r>
    </w:p>
    <w:p>
      <w:pPr>
        <w:pStyle w:val="BodyText"/>
        <w:spacing w:line="273" w:lineRule="auto" w:before="164"/>
        <w:ind w:left="557" w:right="0"/>
        <w:jc w:val="left"/>
      </w:pPr>
      <w:r>
        <w:rPr/>
        <w:t>一、利润构成变动情况</w:t>
      </w:r>
      <w:r>
        <w:rPr>
          <w:rFonts w:ascii="宋体" w:hAnsi="宋体" w:cs="宋体" w:eastAsia="宋体" w:hint="default"/>
        </w:rPr>
        <w:t> </w:t>
      </w:r>
      <w:r>
        <w:rPr>
          <w:spacing w:val="-3"/>
        </w:rPr>
        <w:t>报告期公司的利润构成发生变化，营业利润、利润总额由上年的较大亏损变为本期的盈</w:t>
      </w:r>
    </w:p>
    <w:p>
      <w:pPr>
        <w:pStyle w:val="BodyText"/>
        <w:spacing w:line="273" w:lineRule="auto" w:before="7"/>
        <w:ind w:right="98"/>
        <w:jc w:val="left"/>
        <w:rPr>
          <w:rFonts w:ascii="宋体" w:hAnsi="宋体" w:cs="宋体" w:eastAsia="宋体" w:hint="default"/>
        </w:rPr>
      </w:pPr>
      <w:r>
        <w:rPr>
          <w:spacing w:val="-5"/>
        </w:rPr>
        <w:t>利，营业外收支净额的亏损已大幅减小。主要原因是公司商业盈利增加，商业地产扭亏为盈，</w:t>
      </w:r>
      <w:r>
        <w:rPr>
          <w:spacing w:val="-93"/>
        </w:rPr>
        <w:t> </w:t>
      </w:r>
      <w:r>
        <w:rPr>
          <w:spacing w:val="-93"/>
        </w:rPr>
      </w:r>
      <w:r>
        <w:rPr/>
        <w:t>子公司资产损失减少。公司利润构成变化情况见表十四。</w:t>
      </w:r>
      <w:r>
        <w:rPr>
          <w:rFonts w:ascii="宋体" w:hAnsi="宋体" w:cs="宋体" w:eastAsia="宋体" w:hint="default"/>
        </w:rPr>
        <w:t> </w:t>
      </w:r>
    </w:p>
    <w:p>
      <w:pPr>
        <w:spacing w:after="0" w:line="273" w:lineRule="auto"/>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t>表十四</w:t>
      </w:r>
      <w:r>
        <w:rPr>
          <w:spacing w:val="103"/>
        </w:rPr>
        <w:t> </w:t>
      </w:r>
      <w:r>
        <w:rPr>
          <w:rFonts w:ascii="宋体" w:hAnsi="宋体" w:cs="宋体" w:eastAsia="宋体" w:hint="default"/>
          <w:spacing w:val="103"/>
        </w:rPr>
      </w:r>
      <w:r>
        <w:rPr/>
        <w:t>利润构成变化情况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440"/>
        <w:gridCol w:w="1440"/>
        <w:gridCol w:w="1440"/>
        <w:gridCol w:w="1440"/>
        <w:gridCol w:w="1080"/>
      </w:tblGrid>
      <w:tr>
        <w:trPr>
          <w:trHeight w:val="322" w:hRule="exact"/>
        </w:trPr>
        <w:tc>
          <w:tcPr>
            <w:tcW w:w="1440" w:type="dxa"/>
            <w:vMerge w:val="restart"/>
            <w:tcBorders>
              <w:top w:val="single" w:sz="4" w:space="0" w:color="000000"/>
              <w:left w:val="single" w:sz="4" w:space="0" w:color="000000"/>
              <w:right w:val="single" w:sz="4" w:space="0" w:color="000000"/>
            </w:tcBorders>
          </w:tcPr>
          <w:p>
            <w:pPr>
              <w:pStyle w:val="TableParagraph"/>
              <w:tabs>
                <w:tab w:pos="872" w:val="left" w:leader="none"/>
              </w:tabs>
              <w:spacing w:line="240" w:lineRule="auto" w:before="147"/>
              <w:ind w:left="3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5"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额（元）</w:t>
            </w:r>
            <w:r>
              <w:rPr>
                <w:rFonts w:ascii="宋体" w:hAnsi="宋体" w:cs="宋体" w:eastAsia="宋体" w:hint="default"/>
                <w:sz w:val="18"/>
                <w:szCs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sz w:val="18"/>
                <w:szCs w:val="18"/>
              </w:rPr>
              <w:t>占利润总额的比例（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4" w:lineRule="auto" w:before="59"/>
              <w:ind w:left="265" w:right="173" w:hanging="74"/>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35"/>
                <w:sz w:val="18"/>
                <w:szCs w:val="18"/>
              </w:rPr>
              <w:t> </w:t>
            </w:r>
            <w:r>
              <w:rPr>
                <w:rFonts w:ascii="宋体" w:hAnsi="宋体" w:cs="宋体" w:eastAsia="宋体" w:hint="default"/>
                <w:spacing w:val="-35"/>
                <w:sz w:val="11"/>
                <w:szCs w:val="11"/>
              </w:rPr>
            </w:r>
            <w:r>
              <w:rPr>
                <w:rFonts w:ascii="宋体" w:hAnsi="宋体" w:cs="宋体" w:eastAsia="宋体" w:hint="default"/>
                <w:sz w:val="18"/>
                <w:szCs w:val="18"/>
              </w:rPr>
              <w:t>+</w:t>
            </w:r>
            <w:r>
              <w:rPr>
                <w:rFonts w:ascii="宋体" w:hAnsi="宋体" w:cs="宋体" w:eastAsia="宋体" w:hint="default"/>
                <w:sz w:val="18"/>
                <w:szCs w:val="18"/>
              </w:rPr>
              <w:t>减－ 百分点</w:t>
            </w:r>
            <w:r>
              <w:rPr>
                <w:rFonts w:ascii="宋体" w:hAnsi="宋体" w:cs="宋体" w:eastAsia="宋体" w:hint="default"/>
                <w:sz w:val="18"/>
                <w:szCs w:val="18"/>
              </w:rPr>
              <w:t> </w:t>
            </w:r>
          </w:p>
        </w:tc>
      </w:tr>
      <w:tr>
        <w:trPr>
          <w:trHeight w:val="335" w:hRule="exact"/>
        </w:trPr>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5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61"/>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080" w:type="dxa"/>
            <w:vMerge/>
            <w:tcBorders>
              <w:left w:val="single" w:sz="4" w:space="0" w:color="000000"/>
              <w:bottom w:val="single" w:sz="4" w:space="0" w:color="000000"/>
              <w:right w:val="single" w:sz="4" w:space="0" w:color="000000"/>
            </w:tcBorders>
          </w:tcPr>
          <w:p>
            <w:pP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32,519,798.17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spacing w:val="-4"/>
                <w:sz w:val="18"/>
              </w:rPr>
              <w:t>-47,892,369.59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18.11</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营业外收支净额</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-93,986.29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spacing w:val="-4"/>
                <w:sz w:val="18"/>
              </w:rPr>
              <w:t>-10,385,945.07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-18.11</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32,425,811.88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spacing w:val="-4"/>
                <w:sz w:val="18"/>
              </w:rPr>
              <w:t>-58,278,314.66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rPr>
          <w:rFonts w:ascii="宋体" w:hAnsi="宋体" w:cs="宋体" w:eastAsia="宋体" w:hint="default"/>
        </w:rPr>
      </w:pPr>
      <w:r>
        <w:rPr/>
        <w:t>二、主营业务及其经营情况</w:t>
      </w:r>
      <w:r>
        <w:rPr>
          <w:rFonts w:ascii="宋体" w:hAnsi="宋体" w:cs="宋体" w:eastAsia="宋体" w:hint="default"/>
        </w:rPr>
        <w:t> </w:t>
      </w:r>
    </w:p>
    <w:p>
      <w:pPr>
        <w:pStyle w:val="BodyText"/>
        <w:spacing w:line="273" w:lineRule="auto" w:before="37"/>
        <w:ind w:right="207"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2"/>
        </w:rPr>
        <w:t> </w:t>
      </w:r>
      <w:r>
        <w:rPr/>
        <w:t>报告期公司主营业务未发生重大变化。公司主营业务是商业和房地产业，商业以 </w:t>
      </w:r>
      <w:r>
        <w:rPr>
          <w:spacing w:val="-3"/>
        </w:rPr>
        <w:t>零售为主，房地产业以商品批发市场和商业广场开发、经营场地出售、出租为主。秦皇岛地</w:t>
      </w:r>
      <w:r>
        <w:rPr>
          <w:spacing w:val="-74"/>
        </w:rPr>
        <w:t> </w:t>
      </w:r>
      <w:r>
        <w:rPr>
          <w:spacing w:val="-74"/>
        </w:rPr>
      </w:r>
      <w:r>
        <w:rPr>
          <w:spacing w:val="-3"/>
        </w:rPr>
        <w:t>区主营商业零售，辅以存量商业广场房产出售、租赁；安徽地区主营商品批发市场和商业广</w:t>
      </w:r>
      <w:r>
        <w:rPr>
          <w:spacing w:val="-74"/>
        </w:rPr>
        <w:t> </w:t>
      </w:r>
      <w:r>
        <w:rPr>
          <w:spacing w:val="-74"/>
        </w:rPr>
      </w:r>
      <w:r>
        <w:rPr>
          <w:spacing w:val="-3"/>
        </w:rPr>
        <w:t>场开发、经营场地出售、出租。报告期公司主营业务结构没有发生变化，商业实现的营业收</w:t>
      </w:r>
      <w:r>
        <w:rPr>
          <w:spacing w:val="-75"/>
        </w:rPr>
        <w:t> </w:t>
      </w:r>
      <w:r>
        <w:rPr>
          <w:spacing w:val="-75"/>
        </w:rPr>
      </w:r>
      <w:r>
        <w:rPr/>
        <w:t>入占总收入的比例达</w:t>
      </w:r>
      <w:r>
        <w:rPr>
          <w:spacing w:val="-57"/>
        </w:rPr>
        <w:t> </w:t>
      </w:r>
      <w:r>
        <w:rPr>
          <w:rFonts w:ascii="宋体" w:hAnsi="宋体" w:cs="宋体" w:eastAsia="宋体" w:hint="default"/>
        </w:rPr>
        <w:t>84.09%</w:t>
      </w:r>
      <w:r>
        <w:rPr/>
        <w:t>，房地产业实现的营业收入占总收入的</w:t>
      </w:r>
      <w:r>
        <w:rPr>
          <w:spacing w:val="-57"/>
        </w:rPr>
        <w:t> </w:t>
      </w:r>
      <w:r>
        <w:rPr>
          <w:rFonts w:ascii="宋体" w:hAnsi="宋体" w:cs="宋体" w:eastAsia="宋体" w:hint="default"/>
        </w:rPr>
        <w:t>11.16%</w:t>
      </w:r>
      <w:r>
        <w:rPr/>
        <w:t>。</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spacing w:val="-5"/>
        </w:rPr>
        <w:t>按行业、地区划分的经营状况。按行业划分，占公司营业收入或营业利润总额</w:t>
      </w:r>
      <w:r>
        <w:rPr>
          <w:spacing w:val="-30"/>
        </w:rPr>
        <w:t> </w:t>
      </w:r>
      <w:r>
        <w:rPr>
          <w:rFonts w:ascii="宋体" w:hAnsi="宋体" w:cs="宋体" w:eastAsia="宋体" w:hint="default"/>
        </w:rPr>
        <w:t>10% </w:t>
      </w:r>
      <w:r>
        <w:rPr>
          <w:spacing w:val="-3"/>
        </w:rPr>
        <w:t>以上的业务来自商业和房地产业，按地区划分，公司营业收入、营业利润主要来自河北秦皇</w:t>
      </w:r>
      <w:r>
        <w:rPr>
          <w:spacing w:val="-72"/>
        </w:rPr>
        <w:t> </w:t>
      </w:r>
      <w:r>
        <w:rPr>
          <w:spacing w:val="-72"/>
        </w:rPr>
      </w:r>
      <w:r>
        <w:rPr/>
        <w:t>岛和安徽两地。报告期内，公司主业的盈利能力未发生重大变化。</w:t>
      </w:r>
      <w:r>
        <w:rPr>
          <w:rFonts w:ascii="宋体" w:hAnsi="宋体" w:cs="宋体" w:eastAsia="宋体" w:hint="default"/>
        </w:rPr>
        <w:t> </w:t>
      </w:r>
    </w:p>
    <w:p>
      <w:pPr>
        <w:pStyle w:val="BodyText"/>
        <w:spacing w:line="273" w:lineRule="auto" w:before="7"/>
        <w:ind w:right="98" w:firstLine="420"/>
        <w:jc w:val="left"/>
        <w:rPr>
          <w:rFonts w:ascii="宋体" w:hAnsi="宋体" w:cs="宋体" w:eastAsia="宋体" w:hint="default"/>
        </w:rPr>
      </w:pPr>
      <w:r>
        <w:rPr>
          <w:spacing w:val="-3"/>
        </w:rPr>
        <w:t>报告期内，受扩内需、抓营运、提高场地回报率、大力促销等内外积极因素作用，由于</w:t>
      </w:r>
      <w:r>
        <w:rPr/>
        <w:t> 母公司的商业零售营业收入同比增长</w:t>
      </w:r>
      <w:r>
        <w:rPr>
          <w:spacing w:val="-46"/>
        </w:rPr>
        <w:t> </w:t>
      </w:r>
      <w:r>
        <w:rPr>
          <w:rFonts w:ascii="宋体" w:hAnsi="宋体" w:cs="宋体" w:eastAsia="宋体" w:hint="default"/>
        </w:rPr>
        <w:t>17.35%</w:t>
      </w:r>
      <w:r>
        <w:rPr/>
        <w:t>、占公司合并报表营业收入的</w:t>
      </w:r>
      <w:r>
        <w:rPr>
          <w:spacing w:val="-46"/>
        </w:rPr>
        <w:t> </w:t>
      </w:r>
      <w:r>
        <w:rPr>
          <w:rFonts w:ascii="宋体" w:hAnsi="宋体" w:cs="宋体" w:eastAsia="宋体" w:hint="default"/>
        </w:rPr>
        <w:t>76.27%</w:t>
      </w:r>
      <w:r>
        <w:rPr/>
        <w:t>，营业利 润同比增长</w:t>
      </w:r>
      <w:r>
        <w:rPr>
          <w:spacing w:val="-48"/>
        </w:rPr>
        <w:t> </w:t>
      </w:r>
      <w:r>
        <w:rPr>
          <w:rFonts w:ascii="宋体" w:hAnsi="宋体" w:cs="宋体" w:eastAsia="宋体" w:hint="default"/>
          <w:spacing w:val="-3"/>
        </w:rPr>
        <w:t>149.38%</w:t>
      </w:r>
      <w:r>
        <w:rPr>
          <w:spacing w:val="-3"/>
        </w:rPr>
        <w:t>、占公司合并报表营业利润的</w:t>
      </w:r>
      <w:r>
        <w:rPr>
          <w:spacing w:val="-48"/>
        </w:rPr>
        <w:t> </w:t>
      </w:r>
      <w:r>
        <w:rPr>
          <w:rFonts w:ascii="宋体" w:hAnsi="宋体" w:cs="宋体" w:eastAsia="宋体" w:hint="default"/>
          <w:spacing w:val="-3"/>
        </w:rPr>
        <w:t>86.45%</w:t>
      </w:r>
      <w:r>
        <w:rPr>
          <w:spacing w:val="-3"/>
        </w:rPr>
        <w:t>，报告期公司商业收入同比有所上</w:t>
      </w:r>
      <w:r>
        <w:rPr>
          <w:spacing w:val="-92"/>
        </w:rPr>
        <w:t> </w:t>
      </w:r>
      <w:r>
        <w:rPr>
          <w:spacing w:val="-92"/>
        </w:rPr>
      </w:r>
      <w:r>
        <w:rPr>
          <w:spacing w:val="-5"/>
        </w:rPr>
        <w:t>升；商业毛利率同比有所提高；因商业收入提升和盈利增加，秦皇岛地区同比营业收入上升、</w:t>
      </w:r>
      <w:r>
        <w:rPr>
          <w:spacing w:val="-94"/>
        </w:rPr>
        <w:t> </w:t>
      </w:r>
      <w:r>
        <w:rPr>
          <w:spacing w:val="-94"/>
        </w:rPr>
      </w:r>
      <w:r>
        <w:rPr/>
        <w:t>营业利润扭亏并大幅上升。</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报告期内，因秦皇岛地区消化了写字楼尾盘、安徽地区售房收入本期结转增多，公司房</w:t>
      </w:r>
      <w:r>
        <w:rPr/>
        <w:t> </w:t>
      </w:r>
      <w:r>
        <w:rPr>
          <w:spacing w:val="-3"/>
        </w:rPr>
        <w:t>地产业及安徽地区的营业收入有所上升；因受楼层位置影响，秦皇岛地区一次性整体打包消</w:t>
      </w:r>
      <w:r>
        <w:rPr>
          <w:spacing w:val="-75"/>
        </w:rPr>
        <w:t> </w:t>
      </w:r>
      <w:r>
        <w:rPr>
          <w:spacing w:val="-75"/>
        </w:rPr>
      </w:r>
      <w:r>
        <w:rPr>
          <w:spacing w:val="-2"/>
        </w:rPr>
        <w:t>化的写字楼尾盘使销售均价下降，报告期公司房地产业毛利率下滑</w:t>
      </w:r>
      <w:r>
        <w:rPr>
          <w:spacing w:val="-2"/>
          <w:sz w:val="18"/>
          <w:szCs w:val="18"/>
        </w:rPr>
        <w:t>；</w:t>
      </w:r>
      <w:r>
        <w:rPr>
          <w:spacing w:val="-2"/>
        </w:rPr>
        <w:t>因安徽国润公司减少了</w:t>
      </w:r>
      <w:r>
        <w:rPr>
          <w:spacing w:val="-83"/>
        </w:rPr>
        <w:t> </w:t>
      </w:r>
      <w:r>
        <w:rPr>
          <w:spacing w:val="-83"/>
        </w:rPr>
      </w:r>
      <w:r>
        <w:rPr>
          <w:spacing w:val="-3"/>
        </w:rPr>
        <w:t>已开发市场的基础设施改造投入，且期间销售、财务费用下降，安徽地区的营业利润由上年</w:t>
      </w:r>
      <w:r>
        <w:rPr>
          <w:spacing w:val="-72"/>
        </w:rPr>
        <w:t> </w:t>
      </w:r>
      <w:r>
        <w:rPr>
          <w:spacing w:val="-72"/>
        </w:rPr>
      </w:r>
      <w:r>
        <w:rPr/>
        <w:t>的亏损变为本年的盈利。</w:t>
      </w:r>
      <w:r>
        <w:rPr>
          <w:rFonts w:ascii="宋体" w:hAnsi="宋体" w:cs="宋体" w:eastAsia="宋体" w:hint="default"/>
        </w:rPr>
        <w:t> </w:t>
      </w:r>
    </w:p>
    <w:p>
      <w:pPr>
        <w:pStyle w:val="BodyText"/>
        <w:spacing w:line="408" w:lineRule="auto" w:before="7"/>
        <w:ind w:right="2455" w:firstLine="420"/>
        <w:jc w:val="left"/>
        <w:rPr>
          <w:rFonts w:ascii="宋体" w:hAnsi="宋体" w:cs="宋体" w:eastAsia="宋体" w:hint="default"/>
        </w:rPr>
      </w:pPr>
      <w:r>
        <w:rPr/>
        <w:pict>
          <v:shape style="position:absolute;margin-left:89.639999pt;margin-top:40.094425pt;width:414.75pt;height:96.2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358"/>
                    <w:gridCol w:w="1357"/>
                    <w:gridCol w:w="686"/>
                    <w:gridCol w:w="1092"/>
                    <w:gridCol w:w="1078"/>
                    <w:gridCol w:w="1574"/>
                  </w:tblGrid>
                  <w:tr>
                    <w:trPr>
                      <w:trHeight w:val="54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5"/>
                          <w:jc w:val="right"/>
                          <w:rPr>
                            <w:rFonts w:ascii="宋体" w:hAnsi="宋体" w:cs="宋体" w:eastAsia="宋体" w:hint="default"/>
                            <w:sz w:val="18"/>
                            <w:szCs w:val="18"/>
                          </w:rPr>
                        </w:pPr>
                        <w:r>
                          <w:rPr>
                            <w:rFonts w:ascii="宋体" w:hAnsi="宋体" w:cs="宋体" w:eastAsia="宋体" w:hint="default"/>
                            <w:spacing w:val="-8"/>
                            <w:sz w:val="18"/>
                            <w:szCs w:val="18"/>
                          </w:rPr>
                          <w:t>营业收入</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2"/>
                          <w:jc w:val="right"/>
                          <w:rPr>
                            <w:rFonts w:ascii="宋体" w:hAnsi="宋体" w:cs="宋体" w:eastAsia="宋体" w:hint="default"/>
                            <w:sz w:val="18"/>
                            <w:szCs w:val="18"/>
                          </w:rPr>
                        </w:pPr>
                        <w:r>
                          <w:rPr>
                            <w:rFonts w:ascii="宋体" w:hAnsi="宋体" w:cs="宋体" w:eastAsia="宋体" w:hint="default"/>
                            <w:spacing w:val="-8"/>
                            <w:sz w:val="18"/>
                            <w:szCs w:val="18"/>
                          </w:rPr>
                          <w:t>营业成本</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
                          <w:ind w:right="0"/>
                          <w:jc w:val="center"/>
                          <w:rPr>
                            <w:rFonts w:ascii="宋体" w:hAnsi="宋体" w:cs="宋体" w:eastAsia="宋体" w:hint="default"/>
                            <w:sz w:val="18"/>
                            <w:szCs w:val="18"/>
                          </w:rPr>
                        </w:pPr>
                        <w:r>
                          <w:rPr>
                            <w:rFonts w:ascii="宋体" w:hAnsi="宋体" w:cs="宋体" w:eastAsia="宋体" w:hint="default"/>
                            <w:spacing w:val="-24"/>
                            <w:sz w:val="18"/>
                            <w:szCs w:val="18"/>
                          </w:rPr>
                          <w:t>毛利率</w:t>
                        </w:r>
                        <w:r>
                          <w:rPr>
                            <w:rFonts w:ascii="宋体" w:hAnsi="宋体" w:cs="宋体" w:eastAsia="宋体" w:hint="default"/>
                            <w:sz w:val="18"/>
                            <w:szCs w:val="18"/>
                          </w:rPr>
                        </w:r>
                      </w:p>
                      <w:p>
                        <w:pPr>
                          <w:pStyle w:val="TableParagraph"/>
                          <w:spacing w:line="234" w:lineRule="exact"/>
                          <w:ind w:left="74" w:right="0"/>
                          <w:jc w:val="center"/>
                          <w:rPr>
                            <w:rFonts w:ascii="宋体" w:hAnsi="宋体" w:cs="宋体" w:eastAsia="宋体" w:hint="default"/>
                            <w:sz w:val="18"/>
                            <w:szCs w:val="18"/>
                          </w:rPr>
                        </w:pPr>
                        <w:r>
                          <w:rPr>
                            <w:rFonts w:ascii="宋体"/>
                            <w:spacing w:val="-12"/>
                            <w:sz w:val="18"/>
                          </w:rPr>
                          <w:t>(%) </w:t>
                        </w:r>
                        <w:r>
                          <w:rPr>
                            <w:rFonts w:ascii="宋体"/>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103" w:right="77"/>
                          <w:jc w:val="left"/>
                          <w:rPr>
                            <w:rFonts w:ascii="宋体" w:hAnsi="宋体" w:cs="宋体" w:eastAsia="宋体" w:hint="default"/>
                            <w:sz w:val="18"/>
                            <w:szCs w:val="18"/>
                          </w:rPr>
                        </w:pPr>
                        <w:r>
                          <w:rPr>
                            <w:rFonts w:ascii="宋体" w:hAnsi="宋体" w:cs="宋体" w:eastAsia="宋体" w:hint="default"/>
                            <w:sz w:val="18"/>
                            <w:szCs w:val="18"/>
                          </w:rPr>
                          <w:t>营业收入比 </w:t>
                        </w:r>
                        <w:r>
                          <w:rPr>
                            <w:rFonts w:ascii="宋体" w:hAnsi="宋体" w:cs="宋体" w:eastAsia="宋体" w:hint="default"/>
                            <w:spacing w:val="-19"/>
                            <w:sz w:val="18"/>
                            <w:szCs w:val="18"/>
                          </w:rPr>
                          <w:t>上年增减</w:t>
                        </w:r>
                        <w:r>
                          <w:rPr>
                            <w:rFonts w:ascii="宋体" w:hAnsi="宋体" w:cs="宋体" w:eastAsia="宋体" w:hint="default"/>
                            <w:spacing w:val="-19"/>
                            <w:sz w:val="18"/>
                            <w:szCs w:val="18"/>
                          </w:rPr>
                          <w:t>(%)</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103" w:right="80"/>
                          <w:jc w:val="left"/>
                          <w:rPr>
                            <w:rFonts w:ascii="宋体" w:hAnsi="宋体" w:cs="宋体" w:eastAsia="宋体" w:hint="default"/>
                            <w:sz w:val="18"/>
                            <w:szCs w:val="18"/>
                          </w:rPr>
                        </w:pPr>
                        <w:r>
                          <w:rPr>
                            <w:rFonts w:ascii="宋体" w:hAnsi="宋体" w:cs="宋体" w:eastAsia="宋体" w:hint="default"/>
                            <w:spacing w:val="-4"/>
                            <w:sz w:val="18"/>
                            <w:szCs w:val="18"/>
                          </w:rPr>
                          <w:t>营业成本比 </w:t>
                        </w:r>
                        <w:r>
                          <w:rPr>
                            <w:rFonts w:ascii="宋体" w:hAnsi="宋体" w:cs="宋体" w:eastAsia="宋体" w:hint="default"/>
                            <w:spacing w:val="-19"/>
                            <w:sz w:val="18"/>
                            <w:szCs w:val="18"/>
                          </w:rPr>
                          <w:t>上年增减</w:t>
                        </w:r>
                        <w:r>
                          <w:rPr>
                            <w:rFonts w:ascii="宋体" w:hAnsi="宋体" w:cs="宋体" w:eastAsia="宋体" w:hint="default"/>
                            <w:spacing w:val="-19"/>
                            <w:sz w:val="18"/>
                            <w:szCs w:val="18"/>
                          </w:rPr>
                          <w:t>(%)</w:t>
                        </w:r>
                        <w:r>
                          <w:rPr>
                            <w:rFonts w:ascii="宋体" w:hAnsi="宋体" w:cs="宋体" w:eastAsia="宋体" w:hint="default"/>
                            <w:sz w:val="18"/>
                            <w:szCs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66"/>
                          <w:jc w:val="right"/>
                          <w:rPr>
                            <w:rFonts w:ascii="宋体" w:hAnsi="宋体" w:cs="宋体" w:eastAsia="宋体" w:hint="default"/>
                            <w:sz w:val="18"/>
                            <w:szCs w:val="18"/>
                          </w:rPr>
                        </w:pPr>
                        <w:r>
                          <w:rPr>
                            <w:rFonts w:ascii="宋体" w:hAnsi="宋体" w:cs="宋体" w:eastAsia="宋体" w:hint="default"/>
                            <w:spacing w:val="-25"/>
                            <w:sz w:val="18"/>
                            <w:szCs w:val="18"/>
                          </w:rPr>
                          <w:t>毛利率比上年增减</w:t>
                        </w:r>
                        <w:r>
                          <w:rPr>
                            <w:rFonts w:ascii="宋体" w:hAnsi="宋体" w:cs="宋体" w:eastAsia="宋体" w:hint="default"/>
                            <w:sz w:val="18"/>
                            <w:szCs w:val="18"/>
                          </w:rPr>
                          <w:t> </w:t>
                        </w:r>
                      </w:p>
                    </w:tc>
                  </w:tr>
                  <w:tr>
                    <w:trPr>
                      <w:trHeight w:val="37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、商业</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6"/>
                            <w:szCs w:val="16"/>
                          </w:rPr>
                        </w:pPr>
                        <w:r>
                          <w:rPr>
                            <w:rFonts w:ascii="Times New Roman"/>
                            <w:spacing w:val="-1"/>
                            <w:sz w:val="16"/>
                          </w:rPr>
                          <w:t>1,196,230,374.56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6"/>
                            <w:szCs w:val="16"/>
                          </w:rPr>
                        </w:pPr>
                        <w:r>
                          <w:rPr>
                            <w:rFonts w:ascii="Times New Roman"/>
                            <w:spacing w:val="-1"/>
                            <w:sz w:val="16"/>
                          </w:rPr>
                          <w:t>1,000,701,893.12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6"/>
                            <w:szCs w:val="16"/>
                          </w:rPr>
                        </w:pPr>
                        <w:r>
                          <w:rPr>
                            <w:rFonts w:ascii="Times New Roman"/>
                            <w:spacing w:val="-1"/>
                            <w:sz w:val="16"/>
                          </w:rPr>
                          <w:t>16.35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6"/>
                            <w:szCs w:val="16"/>
                          </w:rPr>
                        </w:pPr>
                        <w:r>
                          <w:rPr>
                            <w:rFonts w:ascii="Times New Roman"/>
                            <w:spacing w:val="-1"/>
                            <w:sz w:val="16"/>
                          </w:rPr>
                          <w:t>15.39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6"/>
                            <w:szCs w:val="16"/>
                          </w:rPr>
                        </w:pPr>
                        <w:r>
                          <w:rPr>
                            <w:rFonts w:ascii="Times New Roman"/>
                            <w:spacing w:val="-1"/>
                            <w:sz w:val="16"/>
                          </w:rPr>
                          <w:t>15.34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64"/>
                            <w:sz w:val="18"/>
                            <w:szCs w:val="18"/>
                          </w:rPr>
                          <w:t> </w:t>
                        </w:r>
                        <w:r>
                          <w:rPr>
                            <w:rFonts w:ascii="宋体" w:hAnsi="宋体" w:cs="宋体" w:eastAsia="宋体" w:hint="default"/>
                            <w:spacing w:val="-7"/>
                            <w:sz w:val="18"/>
                            <w:szCs w:val="18"/>
                          </w:rPr>
                          <w:t>0.05</w:t>
                        </w:r>
                        <w:r>
                          <w:rPr>
                            <w:rFonts w:ascii="宋体" w:hAnsi="宋体" w:cs="宋体" w:eastAsia="宋体" w:hint="default"/>
                            <w:spacing w:val="-55"/>
                            <w:sz w:val="18"/>
                            <w:szCs w:val="18"/>
                          </w:rPr>
                          <w:t> </w:t>
                        </w:r>
                        <w:r>
                          <w:rPr>
                            <w:rFonts w:ascii="宋体" w:hAnsi="宋体" w:cs="宋体" w:eastAsia="宋体" w:hint="default"/>
                            <w:spacing w:val="-17"/>
                            <w:sz w:val="18"/>
                            <w:szCs w:val="18"/>
                          </w:rPr>
                          <w:t>个百分点</w:t>
                        </w:r>
                        <w:r>
                          <w:rPr>
                            <w:rFonts w:ascii="宋体" w:hAnsi="宋体" w:cs="宋体" w:eastAsia="宋体" w:hint="default"/>
                            <w:sz w:val="18"/>
                            <w:szCs w:val="18"/>
                          </w:rPr>
                        </w:r>
                      </w:p>
                    </w:tc>
                  </w:tr>
                  <w:tr>
                    <w:trPr>
                      <w:trHeight w:val="32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、房地产</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158,316,492.13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110,488,360.67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30.21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16.04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32.04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64"/>
                            <w:sz w:val="18"/>
                            <w:szCs w:val="18"/>
                          </w:rPr>
                          <w:t> </w:t>
                        </w:r>
                        <w:r>
                          <w:rPr>
                            <w:rFonts w:ascii="宋体" w:hAnsi="宋体" w:cs="宋体" w:eastAsia="宋体" w:hint="default"/>
                            <w:spacing w:val="-7"/>
                            <w:sz w:val="18"/>
                            <w:szCs w:val="18"/>
                          </w:rPr>
                          <w:t>8.46</w:t>
                        </w:r>
                        <w:r>
                          <w:rPr>
                            <w:rFonts w:ascii="宋体" w:hAnsi="宋体" w:cs="宋体" w:eastAsia="宋体" w:hint="default"/>
                            <w:spacing w:val="-55"/>
                            <w:sz w:val="18"/>
                            <w:szCs w:val="18"/>
                          </w:rPr>
                          <w:t> </w:t>
                        </w:r>
                        <w:r>
                          <w:rPr>
                            <w:rFonts w:ascii="宋体" w:hAnsi="宋体" w:cs="宋体" w:eastAsia="宋体" w:hint="default"/>
                            <w:spacing w:val="-17"/>
                            <w:sz w:val="18"/>
                            <w:szCs w:val="18"/>
                          </w:rPr>
                          <w:t>个百分点</w:t>
                        </w:r>
                        <w:r>
                          <w:rPr>
                            <w:rFonts w:ascii="宋体" w:hAnsi="宋体" w:cs="宋体" w:eastAsia="宋体" w:hint="default"/>
                            <w:sz w:val="18"/>
                            <w:szCs w:val="18"/>
                          </w:rPr>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hAnsi="宋体" w:cs="宋体" w:eastAsia="宋体" w:hint="default"/>
                            <w:sz w:val="18"/>
                            <w:szCs w:val="18"/>
                          </w:rPr>
                          <w:t>其中：商用</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152,673,294.05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107,945,106.89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29.30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15.06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32.78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64"/>
                            <w:sz w:val="18"/>
                            <w:szCs w:val="18"/>
                          </w:rPr>
                          <w:t> </w:t>
                        </w:r>
                        <w:r>
                          <w:rPr>
                            <w:rFonts w:ascii="宋体" w:hAnsi="宋体" w:cs="宋体" w:eastAsia="宋体" w:hint="default"/>
                            <w:spacing w:val="-7"/>
                            <w:sz w:val="18"/>
                            <w:szCs w:val="18"/>
                          </w:rPr>
                          <w:t>9.43</w:t>
                        </w:r>
                        <w:r>
                          <w:rPr>
                            <w:rFonts w:ascii="宋体" w:hAnsi="宋体" w:cs="宋体" w:eastAsia="宋体" w:hint="default"/>
                            <w:spacing w:val="-55"/>
                            <w:sz w:val="18"/>
                            <w:szCs w:val="18"/>
                          </w:rPr>
                          <w:t> </w:t>
                        </w:r>
                        <w:r>
                          <w:rPr>
                            <w:rFonts w:ascii="宋体" w:hAnsi="宋体" w:cs="宋体" w:eastAsia="宋体" w:hint="default"/>
                            <w:spacing w:val="-17"/>
                            <w:sz w:val="18"/>
                            <w:szCs w:val="18"/>
                          </w:rPr>
                          <w:t>个百分点</w:t>
                        </w:r>
                        <w:r>
                          <w:rPr>
                            <w:rFonts w:ascii="宋体" w:hAnsi="宋体" w:cs="宋体" w:eastAsia="宋体" w:hint="default"/>
                            <w:sz w:val="18"/>
                            <w:szCs w:val="18"/>
                          </w:rPr>
                        </w:r>
                      </w:p>
                    </w:tc>
                  </w:tr>
                  <w:tr>
                    <w:trPr>
                      <w:trHeight w:val="3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
                          <w:jc w:val="right"/>
                          <w:rPr>
                            <w:rFonts w:ascii="宋体" w:hAnsi="宋体" w:cs="宋体" w:eastAsia="宋体" w:hint="default"/>
                            <w:sz w:val="18"/>
                            <w:szCs w:val="18"/>
                          </w:rPr>
                        </w:pPr>
                        <w:r>
                          <w:rPr>
                            <w:rFonts w:ascii="宋体" w:hAnsi="宋体" w:cs="宋体" w:eastAsia="宋体" w:hint="default"/>
                            <w:sz w:val="18"/>
                            <w:szCs w:val="18"/>
                          </w:rPr>
                          <w:t>住宅</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6"/>
                            <w:szCs w:val="16"/>
                          </w:rPr>
                        </w:pPr>
                        <w:r>
                          <w:rPr>
                            <w:rFonts w:ascii="Times New Roman"/>
                            <w:spacing w:val="-1"/>
                            <w:sz w:val="16"/>
                          </w:rPr>
                          <w:t>5,643,198.08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16"/>
                            <w:szCs w:val="16"/>
                          </w:rPr>
                        </w:pPr>
                        <w:r>
                          <w:rPr>
                            <w:rFonts w:ascii="Times New Roman"/>
                            <w:spacing w:val="-1"/>
                            <w:sz w:val="16"/>
                          </w:rPr>
                          <w:t>2,543,253.78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6"/>
                            <w:szCs w:val="16"/>
                          </w:rPr>
                        </w:pPr>
                        <w:r>
                          <w:rPr>
                            <w:rFonts w:ascii="Times New Roman"/>
                            <w:spacing w:val="-1"/>
                            <w:sz w:val="16"/>
                          </w:rPr>
                          <w:t>54.93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6"/>
                            <w:szCs w:val="16"/>
                          </w:rPr>
                        </w:pPr>
                        <w:r>
                          <w:rPr>
                            <w:rFonts w:ascii="Times New Roman"/>
                            <w:spacing w:val="-1"/>
                            <w:sz w:val="16"/>
                          </w:rPr>
                          <w:t>50.83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6"/>
                            <w:szCs w:val="16"/>
                          </w:rPr>
                        </w:pPr>
                        <w:r>
                          <w:rPr>
                            <w:rFonts w:ascii="Times New Roman"/>
                            <w:spacing w:val="-1"/>
                            <w:sz w:val="16"/>
                          </w:rPr>
                          <w:t>6.95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66"/>
                            <w:sz w:val="18"/>
                            <w:szCs w:val="18"/>
                          </w:rPr>
                          <w:t> </w:t>
                        </w:r>
                        <w:r>
                          <w:rPr>
                            <w:rFonts w:ascii="宋体" w:hAnsi="宋体" w:cs="宋体" w:eastAsia="宋体" w:hint="default"/>
                            <w:spacing w:val="-7"/>
                            <w:sz w:val="18"/>
                            <w:szCs w:val="18"/>
                          </w:rPr>
                          <w:t>18.49</w:t>
                        </w:r>
                        <w:r>
                          <w:rPr>
                            <w:rFonts w:ascii="宋体" w:hAnsi="宋体" w:cs="宋体" w:eastAsia="宋体" w:hint="default"/>
                            <w:spacing w:val="-58"/>
                            <w:sz w:val="18"/>
                            <w:szCs w:val="18"/>
                          </w:rPr>
                          <w:t> </w:t>
                        </w:r>
                        <w:r>
                          <w:rPr>
                            <w:rFonts w:ascii="宋体" w:hAnsi="宋体" w:cs="宋体" w:eastAsia="宋体" w:hint="default"/>
                            <w:spacing w:val="-16"/>
                            <w:sz w:val="18"/>
                            <w:szCs w:val="18"/>
                          </w:rPr>
                          <w:t>个百分点</w:t>
                        </w:r>
                        <w:r>
                          <w:rPr>
                            <w:rFonts w:ascii="宋体" w:hAnsi="宋体" w:cs="宋体" w:eastAsia="宋体" w:hint="default"/>
                            <w:sz w:val="18"/>
                            <w:szCs w:val="18"/>
                          </w:rPr>
                        </w:r>
                      </w:p>
                    </w:tc>
                  </w:tr>
                </w:tbl>
                <w:p>
                  <w:pPr/>
                </w:p>
              </w:txbxContent>
            </v:textbox>
            <w10:wrap type="none"/>
          </v:shape>
        </w:pict>
      </w:r>
      <w:r>
        <w:rPr/>
        <w:t>有关按行业、地区划分的公司经营状况见表十五、表十六。</w:t>
      </w:r>
      <w:r>
        <w:rPr>
          <w:rFonts w:ascii="宋体" w:hAnsi="宋体" w:cs="宋体" w:eastAsia="宋体" w:hint="default"/>
        </w:rPr>
        <w:t> </w:t>
      </w:r>
      <w:r>
        <w:rPr/>
        <w:t>表十五</w:t>
      </w:r>
      <w:r>
        <w:rPr>
          <w:spacing w:val="103"/>
        </w:rPr>
        <w:t> </w:t>
      </w:r>
      <w:r>
        <w:rPr>
          <w:rFonts w:ascii="宋体" w:hAnsi="宋体" w:cs="宋体" w:eastAsia="宋体" w:hint="default"/>
          <w:spacing w:val="103"/>
        </w:rPr>
      </w:r>
      <w:r>
        <w:rPr/>
        <w:t>主营业务分行业情况表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35"/>
        <w:ind w:right="0"/>
        <w:jc w:val="left"/>
        <w:rPr>
          <w:rFonts w:ascii="宋体" w:hAnsi="宋体" w:cs="宋体" w:eastAsia="宋体" w:hint="default"/>
        </w:rPr>
      </w:pPr>
      <w:r>
        <w:rPr/>
        <w:t>表十六</w:t>
      </w:r>
      <w:r>
        <w:rPr>
          <w:spacing w:val="103"/>
        </w:rPr>
        <w:t> </w:t>
      </w:r>
      <w:r>
        <w:rPr>
          <w:rFonts w:ascii="宋体" w:hAnsi="宋体" w:cs="宋体" w:eastAsia="宋体" w:hint="default"/>
          <w:spacing w:val="103"/>
        </w:rPr>
      </w:r>
      <w:r>
        <w:rPr/>
        <w:t>主营业务分地区情况表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190"/>
        <w:gridCol w:w="1777"/>
        <w:gridCol w:w="995"/>
        <w:gridCol w:w="1246"/>
        <w:gridCol w:w="1632"/>
        <w:gridCol w:w="1440"/>
      </w:tblGrid>
      <w:tr>
        <w:trPr>
          <w:trHeight w:val="557"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67" w:right="0"/>
              <w:jc w:val="left"/>
              <w:rPr>
                <w:rFonts w:ascii="宋体" w:hAnsi="宋体" w:cs="宋体" w:eastAsia="宋体" w:hint="default"/>
                <w:sz w:val="18"/>
                <w:szCs w:val="18"/>
              </w:rPr>
            </w:pPr>
            <w:r>
              <w:rPr>
                <w:rFonts w:ascii="宋体" w:hAnsi="宋体" w:cs="宋体" w:eastAsia="宋体" w:hint="default"/>
                <w:spacing w:val="-8"/>
                <w:sz w:val="18"/>
                <w:szCs w:val="18"/>
              </w:rPr>
              <w:t>营业收入</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03" w:right="83"/>
              <w:jc w:val="left"/>
              <w:rPr>
                <w:rFonts w:ascii="宋体" w:hAnsi="宋体" w:cs="宋体" w:eastAsia="宋体" w:hint="default"/>
                <w:sz w:val="18"/>
                <w:szCs w:val="18"/>
              </w:rPr>
            </w:pPr>
            <w:r>
              <w:rPr>
                <w:rFonts w:ascii="宋体" w:hAnsi="宋体" w:cs="宋体" w:eastAsia="宋体" w:hint="default"/>
                <w:spacing w:val="14"/>
                <w:sz w:val="18"/>
                <w:szCs w:val="18"/>
              </w:rPr>
              <w:t>占总收入</w:t>
            </w:r>
            <w:r>
              <w:rPr>
                <w:rFonts w:ascii="宋体" w:hAnsi="宋体" w:cs="宋体" w:eastAsia="宋体" w:hint="default"/>
                <w:spacing w:val="-71"/>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43" w:right="139" w:firstLine="43"/>
              <w:jc w:val="left"/>
              <w:rPr>
                <w:rFonts w:ascii="宋体" w:hAnsi="宋体" w:cs="宋体" w:eastAsia="宋体" w:hint="default"/>
                <w:sz w:val="18"/>
                <w:szCs w:val="18"/>
              </w:rPr>
            </w:pPr>
            <w:r>
              <w:rPr>
                <w:rFonts w:ascii="宋体" w:hAnsi="宋体" w:cs="宋体" w:eastAsia="宋体" w:hint="default"/>
                <w:spacing w:val="-7"/>
                <w:sz w:val="18"/>
                <w:szCs w:val="18"/>
              </w:rPr>
              <w:t>比上年营业</w:t>
            </w:r>
            <w:r>
              <w:rPr>
                <w:rFonts w:ascii="宋体" w:hAnsi="宋体" w:cs="宋体" w:eastAsia="宋体" w:hint="default"/>
                <w:sz w:val="18"/>
                <w:szCs w:val="18"/>
              </w:rPr>
              <w:t> </w:t>
            </w:r>
            <w:r>
              <w:rPr>
                <w:rFonts w:ascii="宋体" w:hAnsi="宋体" w:cs="宋体" w:eastAsia="宋体" w:hint="default"/>
                <w:spacing w:val="-7"/>
                <w:sz w:val="18"/>
                <w:szCs w:val="18"/>
              </w:rPr>
              <w:t>收入增减</w:t>
            </w:r>
            <w:r>
              <w:rPr>
                <w:rFonts w:ascii="宋体" w:hAnsi="宋体" w:cs="宋体" w:eastAsia="宋体" w:hint="default"/>
                <w:spacing w:val="-7"/>
                <w:sz w:val="18"/>
                <w:szCs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54" w:right="0"/>
              <w:jc w:val="left"/>
              <w:rPr>
                <w:rFonts w:ascii="宋体" w:hAnsi="宋体" w:cs="宋体" w:eastAsia="宋体" w:hint="default"/>
                <w:sz w:val="18"/>
                <w:szCs w:val="18"/>
              </w:rPr>
            </w:pPr>
            <w:r>
              <w:rPr>
                <w:rFonts w:ascii="宋体" w:hAnsi="宋体" w:cs="宋体" w:eastAsia="宋体" w:hint="default"/>
                <w:spacing w:val="-9"/>
                <w:sz w:val="18"/>
                <w:szCs w:val="18"/>
              </w:rPr>
              <w:t>营业利润</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6"/>
                <w:sz w:val="18"/>
                <w:szCs w:val="18"/>
              </w:rPr>
              <w:t>(</w:t>
            </w:r>
            <w:r>
              <w:rPr>
                <w:rFonts w:ascii="宋体" w:hAnsi="宋体" w:cs="宋体" w:eastAsia="宋体" w:hint="default"/>
                <w:spacing w:val="-6"/>
                <w:sz w:val="18"/>
                <w:szCs w:val="18"/>
              </w:rPr>
              <w:t>元</w:t>
            </w:r>
            <w:r>
              <w:rPr>
                <w:rFonts w:ascii="宋体" w:hAnsi="宋体" w:cs="宋体" w:eastAsia="宋体" w:hint="default"/>
                <w:spacing w:val="-6"/>
                <w:sz w:val="18"/>
                <w:szCs w:val="18"/>
              </w:rPr>
              <w:t>) </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412" w:right="112" w:hanging="300"/>
              <w:jc w:val="left"/>
              <w:rPr>
                <w:rFonts w:ascii="宋体" w:hAnsi="宋体" w:cs="宋体" w:eastAsia="宋体" w:hint="default"/>
                <w:sz w:val="18"/>
                <w:szCs w:val="18"/>
              </w:rPr>
            </w:pPr>
            <w:r>
              <w:rPr>
                <w:rFonts w:ascii="宋体" w:hAnsi="宋体" w:cs="宋体" w:eastAsia="宋体" w:hint="default"/>
                <w:spacing w:val="-9"/>
                <w:sz w:val="18"/>
                <w:szCs w:val="18"/>
              </w:rPr>
              <w:t>比上年营业利润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增减</w:t>
            </w:r>
            <w:r>
              <w:rPr>
                <w:rFonts w:ascii="宋体" w:hAnsi="宋体" w:cs="宋体" w:eastAsia="宋体" w:hint="default"/>
                <w:spacing w:val="-6"/>
                <w:sz w:val="18"/>
                <w:szCs w:val="18"/>
              </w:rPr>
              <w:t>(%) </w:t>
            </w:r>
            <w:r>
              <w:rPr>
                <w:rFonts w:ascii="宋体" w:hAnsi="宋体" w:cs="宋体" w:eastAsia="宋体" w:hint="default"/>
                <w:sz w:val="18"/>
                <w:szCs w:val="18"/>
              </w:rPr>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安徽地区</w:t>
            </w:r>
            <w:r>
              <w:rPr>
                <w:rFonts w:ascii="宋体" w:hAnsi="宋体" w:cs="宋体" w:eastAsia="宋体" w:hint="default"/>
                <w:sz w:val="18"/>
                <w:szCs w:val="18"/>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136,620,425.95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9.63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12.75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1,375,664.15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103.41</w:t>
            </w:r>
          </w:p>
        </w:tc>
      </w:tr>
      <w:tr>
        <w:trPr>
          <w:trHeight w:val="323"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1"/>
                <w:sz w:val="18"/>
                <w:szCs w:val="18"/>
              </w:rPr>
              <w:t>秦皇岛地区</w:t>
            </w:r>
            <w:r>
              <w:rPr>
                <w:rFonts w:ascii="宋体" w:hAnsi="宋体" w:cs="宋体" w:eastAsia="宋体" w:hint="default"/>
                <w:sz w:val="18"/>
                <w:szCs w:val="18"/>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1,282,285,642.97</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90.37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21.37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31,144,134.02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509.63</w:t>
            </w:r>
          </w:p>
        </w:tc>
      </w:tr>
    </w:tbl>
    <w:p>
      <w:pPr>
        <w:spacing w:line="240" w:lineRule="auto" w:before="1"/>
        <w:rPr>
          <w:rFonts w:ascii="宋体" w:hAnsi="宋体" w:cs="宋体" w:eastAsia="宋体" w:hint="default"/>
          <w:sz w:val="8"/>
          <w:szCs w:val="8"/>
        </w:rPr>
      </w:pPr>
    </w:p>
    <w:p>
      <w:pPr>
        <w:pStyle w:val="BodyText"/>
        <w:spacing w:line="273" w:lineRule="auto" w:before="35"/>
        <w:ind w:right="208" w:firstLine="420"/>
        <w:jc w:val="both"/>
        <w:rPr>
          <w:rFonts w:ascii="宋体" w:hAnsi="宋体" w:cs="宋体" w:eastAsia="宋体" w:hint="default"/>
        </w:rPr>
      </w:pPr>
      <w:r>
        <w:rPr/>
        <w:t>公司主要供应商、客户情况。报告期内，公司向前五名供应商采购金额合计</w:t>
      </w:r>
      <w:r>
        <w:rPr>
          <w:spacing w:val="-88"/>
        </w:rPr>
        <w:t> </w:t>
      </w:r>
      <w:r>
        <w:rPr>
          <w:rFonts w:ascii="宋体" w:hAnsi="宋体" w:cs="宋体" w:eastAsia="宋体" w:hint="default"/>
        </w:rPr>
        <w:t>25,261.67 </w:t>
      </w:r>
      <w:r>
        <w:rPr/>
        <w:t>万元，占年度采购总额的比例为</w:t>
      </w:r>
      <w:r>
        <w:rPr>
          <w:spacing w:val="-62"/>
        </w:rPr>
        <w:t> </w:t>
      </w:r>
      <w:r>
        <w:rPr>
          <w:rFonts w:ascii="宋体" w:hAnsi="宋体" w:cs="宋体" w:eastAsia="宋体" w:hint="default"/>
        </w:rPr>
        <w:t>18.85%</w:t>
      </w:r>
      <w:r>
        <w:rPr/>
        <w:t>；向前五名客户销售额合计</w:t>
      </w:r>
      <w:r>
        <w:rPr>
          <w:spacing w:val="-62"/>
        </w:rPr>
        <w:t> </w:t>
      </w:r>
      <w:r>
        <w:rPr>
          <w:rFonts w:ascii="宋体" w:hAnsi="宋体" w:cs="宋体" w:eastAsia="宋体" w:hint="default"/>
        </w:rPr>
        <w:t>5,989.09</w:t>
      </w:r>
      <w:r>
        <w:rPr>
          <w:rFonts w:ascii="宋体" w:hAnsi="宋体" w:cs="宋体" w:eastAsia="宋体" w:hint="default"/>
          <w:spacing w:val="-61"/>
        </w:rPr>
        <w:t> </w:t>
      </w:r>
      <w:r>
        <w:rPr>
          <w:spacing w:val="-3"/>
        </w:rPr>
        <w:t>万元，占销售</w:t>
      </w:r>
      <w:r>
        <w:rPr/>
        <w:t> 总额的比例为</w:t>
      </w:r>
      <w:r>
        <w:rPr>
          <w:spacing w:val="-55"/>
        </w:rPr>
        <w:t> </w:t>
      </w:r>
      <w:r>
        <w:rPr>
          <w:rFonts w:ascii="宋体" w:hAnsi="宋体" w:cs="宋体" w:eastAsia="宋体" w:hint="default"/>
        </w:rPr>
        <w:t>4.22%</w:t>
      </w:r>
      <w:r>
        <w:rPr/>
        <w:t>。</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三、资产构成、主要资产计量属性和期间费用情况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报告期公司资产构成情况同比未发生重大变化，资产构成及变动情况见表十七。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表十七</w:t>
      </w:r>
      <w:r>
        <w:rPr>
          <w:spacing w:val="103"/>
        </w:rPr>
        <w:t> </w:t>
      </w:r>
      <w:r>
        <w:rPr>
          <w:rFonts w:ascii="宋体" w:hAnsi="宋体" w:cs="宋体" w:eastAsia="宋体" w:hint="default"/>
          <w:spacing w:val="103"/>
        </w:rPr>
      </w:r>
      <w:r>
        <w:rPr/>
        <w:t>资产构成及变动情况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440"/>
        <w:gridCol w:w="1440"/>
        <w:gridCol w:w="1440"/>
        <w:gridCol w:w="1440"/>
        <w:gridCol w:w="1080"/>
      </w:tblGrid>
      <w:tr>
        <w:trPr>
          <w:trHeight w:val="362"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tabs>
                <w:tab w:pos="872" w:val="left" w:leader="none"/>
              </w:tabs>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95"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25" w:right="0"/>
              <w:jc w:val="left"/>
              <w:rPr>
                <w:rFonts w:ascii="宋体" w:hAnsi="宋体" w:cs="宋体" w:eastAsia="宋体" w:hint="default"/>
                <w:sz w:val="18"/>
                <w:szCs w:val="18"/>
              </w:rPr>
            </w:pPr>
            <w:r>
              <w:rPr>
                <w:rFonts w:ascii="宋体" w:hAnsi="宋体" w:cs="宋体" w:eastAsia="宋体" w:hint="default"/>
                <w:sz w:val="18"/>
                <w:szCs w:val="18"/>
              </w:rPr>
              <w:t>占总资产的比例 </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4" w:lineRule="auto" w:before="116"/>
              <w:ind w:left="265" w:right="173" w:hanging="74"/>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35"/>
                <w:sz w:val="18"/>
                <w:szCs w:val="18"/>
              </w:rPr>
              <w:t> </w:t>
            </w:r>
            <w:r>
              <w:rPr>
                <w:rFonts w:ascii="宋体" w:hAnsi="宋体" w:cs="宋体" w:eastAsia="宋体" w:hint="default"/>
                <w:spacing w:val="-35"/>
                <w:sz w:val="11"/>
                <w:szCs w:val="11"/>
              </w:rPr>
            </w:r>
            <w:r>
              <w:rPr>
                <w:rFonts w:ascii="宋体" w:hAnsi="宋体" w:cs="宋体" w:eastAsia="宋体" w:hint="default"/>
                <w:sz w:val="18"/>
                <w:szCs w:val="18"/>
              </w:rPr>
              <w:t>+</w:t>
            </w:r>
            <w:r>
              <w:rPr>
                <w:rFonts w:ascii="宋体" w:hAnsi="宋体" w:cs="宋体" w:eastAsia="宋体" w:hint="default"/>
                <w:sz w:val="18"/>
                <w:szCs w:val="18"/>
              </w:rPr>
              <w:t>减－ 百分点</w:t>
            </w:r>
            <w:r>
              <w:rPr>
                <w:rFonts w:ascii="宋体" w:hAnsi="宋体" w:cs="宋体" w:eastAsia="宋体" w:hint="default"/>
                <w:sz w:val="18"/>
                <w:szCs w:val="18"/>
              </w:rPr>
              <w:t> </w:t>
            </w:r>
          </w:p>
        </w:tc>
      </w:tr>
      <w:tr>
        <w:trPr>
          <w:trHeight w:val="406" w:hRule="exact"/>
        </w:trPr>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hAnsi="宋体" w:cs="宋体" w:eastAsia="宋体" w:hint="default"/>
                <w:spacing w:val="-13"/>
                <w:sz w:val="18"/>
                <w:szCs w:val="18"/>
              </w:rPr>
              <w:t>2010</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pacing w:val="-33"/>
                <w:sz w:val="18"/>
                <w:szCs w:val="18"/>
              </w:rPr>
              <w:t>日</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pacing w:val="-17"/>
                <w:sz w:val="18"/>
                <w:szCs w:val="18"/>
              </w:rPr>
              <w:t>2009</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pacing w:val="-13"/>
                <w:sz w:val="18"/>
                <w:szCs w:val="18"/>
              </w:rPr>
              <w:t>2010</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宋体" w:hAnsi="宋体" w:cs="宋体" w:eastAsia="宋体" w:hint="default"/>
                <w:sz w:val="18"/>
                <w:szCs w:val="18"/>
              </w:rPr>
            </w:pPr>
            <w:r>
              <w:rPr>
                <w:rFonts w:ascii="宋体" w:hAnsi="宋体" w:cs="宋体" w:eastAsia="宋体" w:hint="default"/>
                <w:spacing w:val="-13"/>
                <w:sz w:val="18"/>
                <w:szCs w:val="18"/>
              </w:rPr>
              <w:t>2009</w:t>
            </w:r>
            <w:r>
              <w:rPr>
                <w:rFonts w:ascii="宋体" w:hAnsi="宋体" w:cs="宋体" w:eastAsia="宋体" w:hint="default"/>
                <w:spacing w:val="-68"/>
                <w:sz w:val="18"/>
                <w:szCs w:val="18"/>
              </w:rPr>
              <w:t> </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宋体" w:hAnsi="宋体" w:cs="宋体" w:eastAsia="宋体" w:hint="default"/>
                <w:spacing w:val="-33"/>
                <w:sz w:val="18"/>
                <w:szCs w:val="18"/>
              </w:rPr>
              <w:t>日</w:t>
            </w:r>
            <w:r>
              <w:rPr>
                <w:rFonts w:ascii="宋体" w:hAnsi="宋体" w:cs="宋体" w:eastAsia="宋体" w:hint="default"/>
                <w:sz w:val="18"/>
                <w:szCs w:val="18"/>
              </w:rPr>
              <w:t> </w:t>
            </w:r>
          </w:p>
        </w:tc>
        <w:tc>
          <w:tcPr>
            <w:tcW w:w="1080" w:type="dxa"/>
            <w:vMerge/>
            <w:tcBorders>
              <w:left w:val="single" w:sz="4" w:space="0" w:color="000000"/>
              <w:bottom w:val="single" w:sz="4" w:space="0" w:color="000000"/>
              <w:right w:val="single" w:sz="4" w:space="0" w:color="000000"/>
            </w:tcBorders>
          </w:tcPr>
          <w:p>
            <w:pPr/>
          </w:p>
        </w:tc>
      </w:tr>
      <w:tr>
        <w:trPr>
          <w:trHeight w:val="3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6,389,544.38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20,408,298.59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0.42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1.46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-1.04</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643,562,401.53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483,148,773.11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42.33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34.60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7.73</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242,601,629.94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274,736,858.47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19.67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-3.71</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12,565,508.98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-0.57</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233,684,017.02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250,292,489.44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17.92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-2.55</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134,000,000.00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316,200,000.00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8.81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22.64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-13.83</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160,000,000.00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10.52</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1,520,251,909.42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1,396,440,123.52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r>
    </w:tbl>
    <w:p>
      <w:pPr>
        <w:spacing w:line="240" w:lineRule="auto" w:before="1"/>
        <w:rPr>
          <w:rFonts w:ascii="宋体" w:hAnsi="宋体" w:cs="宋体" w:eastAsia="宋体" w:hint="default"/>
          <w:sz w:val="8"/>
          <w:szCs w:val="8"/>
        </w:rPr>
      </w:pPr>
    </w:p>
    <w:p>
      <w:pPr>
        <w:pStyle w:val="BodyText"/>
        <w:spacing w:line="273" w:lineRule="auto" w:before="35"/>
        <w:ind w:right="186"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1"/>
        </w:rPr>
        <w:t> </w:t>
      </w:r>
      <w:r>
        <w:rPr/>
        <w:t>报告期内，公司的主要资产均采用历史成本、可变现净值等计量属性。公司不涉 </w:t>
      </w:r>
      <w:r>
        <w:rPr>
          <w:spacing w:val="-3"/>
        </w:rPr>
        <w:t>及衍生金融工具的会计核算，未持有外币金融资产，金融负债不涉及公允价值计量。公司的</w:t>
      </w:r>
      <w:r>
        <w:rPr>
          <w:spacing w:val="-72"/>
        </w:rPr>
        <w:t> </w:t>
      </w:r>
      <w:r>
        <w:rPr>
          <w:spacing w:val="-72"/>
        </w:rPr>
      </w:r>
      <w:r>
        <w:rPr>
          <w:spacing w:val="-3"/>
        </w:rPr>
        <w:t>金融资产仅有上年购买持续到本期的证券投资基金涉及公允价值计量，公允价值以市场交易</w:t>
      </w:r>
      <w:r>
        <w:rPr>
          <w:spacing w:val="-73"/>
        </w:rPr>
        <w:t> </w:t>
      </w:r>
      <w:r>
        <w:rPr>
          <w:spacing w:val="-73"/>
        </w:rPr>
      </w:r>
      <w:r>
        <w:rPr/>
        <w:t>价格获取，具体情况见本报告第九章表二十四。</w:t>
      </w:r>
      <w:r>
        <w:rPr>
          <w:rFonts w:ascii="宋体" w:hAnsi="宋体" w:cs="宋体" w:eastAsia="宋体" w:hint="default"/>
        </w:rPr>
        <w:t> </w:t>
      </w:r>
    </w:p>
    <w:p>
      <w:pPr>
        <w:pStyle w:val="BodyText"/>
        <w:spacing w:line="273" w:lineRule="auto" w:before="7"/>
        <w:ind w:right="18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三</w:t>
      </w:r>
      <w:r>
        <w:rPr>
          <w:rFonts w:ascii="宋体" w:hAnsi="宋体" w:cs="宋体" w:eastAsia="宋体" w:hint="default"/>
        </w:rPr>
        <w:t>)</w:t>
      </w:r>
      <w:r>
        <w:rPr>
          <w:rFonts w:ascii="宋体" w:hAnsi="宋体" w:cs="宋体" w:eastAsia="宋体" w:hint="default"/>
          <w:spacing w:val="8"/>
        </w:rPr>
        <w:t> </w:t>
      </w:r>
      <w:r>
        <w:rPr/>
        <w:t>报告期内，因控股子公司安徽国润投资发展有限公司</w:t>
      </w:r>
      <w:r>
        <w:rPr>
          <w:rFonts w:ascii="宋体" w:hAnsi="宋体" w:cs="宋体" w:eastAsia="宋体" w:hint="default"/>
        </w:rPr>
        <w:t>(</w:t>
      </w:r>
      <w:r>
        <w:rPr/>
        <w:t>简称安徽国润公司</w:t>
      </w:r>
      <w:r>
        <w:rPr>
          <w:rFonts w:ascii="宋体" w:hAnsi="宋体" w:cs="宋体" w:eastAsia="宋体" w:hint="default"/>
        </w:rPr>
        <w:t>)</w:t>
      </w:r>
      <w:r>
        <w:rPr/>
        <w:t>的水电 </w:t>
      </w:r>
      <w:r>
        <w:rPr>
          <w:spacing w:val="-3"/>
        </w:rPr>
        <w:t>费、广告费、维修费减少，公司的销售费用同比有所下降；因安徽国润公司大幅减少对已开</w:t>
      </w:r>
      <w:r>
        <w:rPr>
          <w:spacing w:val="-74"/>
        </w:rPr>
        <w:t> </w:t>
      </w:r>
      <w:r>
        <w:rPr>
          <w:spacing w:val="-74"/>
        </w:rPr>
      </w:r>
      <w:r>
        <w:rPr>
          <w:spacing w:val="-3"/>
        </w:rPr>
        <w:t>发市场基础设施的改造投入，公司的管理费用同比有所下降；因借款总额减少，公司的财务</w:t>
      </w:r>
      <w:r>
        <w:rPr>
          <w:spacing w:val="-72"/>
        </w:rPr>
        <w:t> </w:t>
      </w:r>
      <w:r>
        <w:rPr>
          <w:spacing w:val="-72"/>
        </w:rPr>
      </w:r>
      <w:r>
        <w:rPr/>
        <w:t>费用同比有所下降；因公司本年扭亏为盈使所得税同比有所上升。有关情况见表十八。</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表十八</w:t>
      </w:r>
      <w:r>
        <w:rPr>
          <w:spacing w:val="103"/>
        </w:rPr>
        <w:t> </w:t>
      </w:r>
      <w:r>
        <w:rPr>
          <w:rFonts w:ascii="宋体" w:hAnsi="宋体" w:cs="宋体" w:eastAsia="宋体" w:hint="default"/>
          <w:spacing w:val="103"/>
        </w:rPr>
      </w:r>
      <w:r>
        <w:rPr/>
        <w:t>期间费用等财务数据变动情况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070"/>
        <w:gridCol w:w="2070"/>
        <w:gridCol w:w="2070"/>
        <w:gridCol w:w="2070"/>
      </w:tblGrid>
      <w:tr>
        <w:trPr>
          <w:trHeight w:val="376"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48"/>
              <w:jc w:val="right"/>
              <w:rPr>
                <w:rFonts w:ascii="宋体" w:hAnsi="宋体" w:cs="宋体" w:eastAsia="宋体" w:hint="default"/>
                <w:sz w:val="18"/>
                <w:szCs w:val="18"/>
              </w:rPr>
            </w:pPr>
            <w:r>
              <w:rPr>
                <w:rFonts w:ascii="宋体" w:hAnsi="宋体" w:cs="宋体" w:eastAsia="宋体" w:hint="default"/>
                <w:sz w:val="18"/>
                <w:szCs w:val="18"/>
              </w:rPr>
              <w:t>项目</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减－变动</w:t>
            </w:r>
            <w:r>
              <w:rPr>
                <w:rFonts w:ascii="Times New Roman" w:hAnsi="Times New Roman" w:cs="Times New Roman" w:eastAsia="Times New Roman" w:hint="default"/>
                <w:sz w:val="18"/>
                <w:szCs w:val="18"/>
              </w:rPr>
              <w:t>(%)</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28,645,924.17</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32,775,198.56</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-12.60</w:t>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128,838,060.84</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149,974,448.60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-14.09</w:t>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19,917,368.12</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32,268,783.19</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-38.28</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5"/>
              <w:jc w:val="right"/>
              <w:rPr>
                <w:rFonts w:ascii="宋体" w:hAnsi="宋体" w:cs="宋体" w:eastAsia="宋体" w:hint="default"/>
                <w:sz w:val="18"/>
                <w:szCs w:val="18"/>
              </w:rPr>
            </w:pPr>
            <w:r>
              <w:rPr>
                <w:rFonts w:ascii="宋体" w:hAnsi="宋体" w:cs="宋体" w:eastAsia="宋体" w:hint="default"/>
                <w:sz w:val="18"/>
                <w:szCs w:val="18"/>
              </w:rPr>
              <w:t>所 </w:t>
            </w:r>
            <w:r>
              <w:rPr>
                <w:rFonts w:ascii="宋体" w:hAnsi="宋体" w:cs="宋体" w:eastAsia="宋体" w:hint="default"/>
                <w:sz w:val="18"/>
                <w:szCs w:val="18"/>
              </w:rPr>
            </w:r>
            <w:r>
              <w:rPr>
                <w:rFonts w:ascii="宋体" w:hAnsi="宋体" w:cs="宋体" w:eastAsia="宋体" w:hint="default"/>
                <w:sz w:val="18"/>
                <w:szCs w:val="18"/>
              </w:rPr>
              <w:t>得 </w:t>
            </w:r>
            <w:r>
              <w:rPr>
                <w:rFonts w:ascii="宋体" w:hAnsi="宋体" w:cs="宋体" w:eastAsia="宋体" w:hint="default"/>
                <w:sz w:val="18"/>
                <w:szCs w:val="18"/>
              </w:rPr>
            </w:r>
            <w:r>
              <w:rPr>
                <w:rFonts w:ascii="宋体" w:hAnsi="宋体" w:cs="宋体" w:eastAsia="宋体" w:hint="default"/>
                <w:sz w:val="18"/>
                <w:szCs w:val="18"/>
              </w:rPr>
              <w:t>税</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1,840,258.15</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1,427,588.13</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28.91</w:t>
            </w:r>
          </w:p>
        </w:tc>
      </w:tr>
    </w:tbl>
    <w:p>
      <w:pPr>
        <w:spacing w:line="240" w:lineRule="auto" w:before="1"/>
        <w:rPr>
          <w:rFonts w:ascii="宋体" w:hAnsi="宋体" w:cs="宋体" w:eastAsia="宋体" w:hint="default"/>
          <w:sz w:val="8"/>
          <w:szCs w:val="8"/>
        </w:rPr>
      </w:pPr>
    </w:p>
    <w:p>
      <w:pPr>
        <w:pStyle w:val="BodyText"/>
        <w:spacing w:line="273" w:lineRule="auto" w:before="35"/>
        <w:ind w:left="557" w:right="0"/>
        <w:jc w:val="left"/>
      </w:pPr>
      <w:r>
        <w:rPr/>
        <w:t>四、与现金流量相关的情况说明</w:t>
      </w:r>
      <w:r>
        <w:rPr>
          <w:rFonts w:ascii="宋体" w:hAnsi="宋体" w:cs="宋体" w:eastAsia="宋体" w:hint="default"/>
        </w:rPr>
        <w:t> </w:t>
      </w:r>
      <w:r>
        <w:rPr>
          <w:spacing w:val="-3"/>
        </w:rPr>
        <w:t>报告期内，因公司营业收入、子公司安徽国润公司结算工程款同比增加，公司经营活动</w:t>
      </w:r>
    </w:p>
    <w:p>
      <w:pPr>
        <w:pStyle w:val="BodyText"/>
        <w:spacing w:line="273" w:lineRule="auto" w:before="7"/>
        <w:ind w:right="179"/>
        <w:jc w:val="both"/>
        <w:rPr>
          <w:rFonts w:ascii="宋体" w:hAnsi="宋体" w:cs="宋体" w:eastAsia="宋体" w:hint="default"/>
        </w:rPr>
      </w:pPr>
      <w:r>
        <w:rPr>
          <w:spacing w:val="-3"/>
        </w:rPr>
        <w:t>产生的现金流量净额有所上升；因本年收回的拍卖金原大酒店股权现金比上年少，公司投资</w:t>
      </w:r>
      <w:r>
        <w:rPr>
          <w:spacing w:val="-67"/>
        </w:rPr>
        <w:t> </w:t>
      </w:r>
      <w:r>
        <w:rPr>
          <w:spacing w:val="-67"/>
        </w:rPr>
      </w:r>
      <w:r>
        <w:rPr>
          <w:spacing w:val="-3"/>
        </w:rPr>
        <w:t>活动产生的现金流量净额同比有所下降；因本年偿还银行借款比上年减少，公司筹资活动产</w:t>
      </w:r>
      <w:r>
        <w:rPr>
          <w:spacing w:val="-78"/>
        </w:rPr>
        <w:t> </w:t>
      </w:r>
      <w:r>
        <w:rPr>
          <w:spacing w:val="-78"/>
        </w:rPr>
      </w:r>
      <w:r>
        <w:rPr>
          <w:spacing w:val="-3"/>
        </w:rPr>
        <w:t>生的现金流量净额同比大幅上升；因偿还银行借款同比减少、营业毛利同比增加，公司现金</w:t>
      </w:r>
      <w:r>
        <w:rPr>
          <w:spacing w:val="-82"/>
        </w:rPr>
        <w:t> </w:t>
      </w:r>
      <w:r>
        <w:rPr>
          <w:spacing w:val="-82"/>
        </w:rPr>
      </w:r>
      <w:r>
        <w:rPr/>
        <w:t>及现金等价物净增加额同比大幅上升。有关情况见表十九。</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t>表十九</w:t>
      </w:r>
      <w:r>
        <w:rPr>
          <w:spacing w:val="103"/>
        </w:rPr>
        <w:t> </w:t>
      </w:r>
      <w:r>
        <w:rPr>
          <w:rFonts w:ascii="宋体" w:hAnsi="宋体" w:cs="宋体" w:eastAsia="宋体" w:hint="default"/>
          <w:spacing w:val="103"/>
        </w:rPr>
      </w:r>
      <w:r>
        <w:rPr/>
        <w:t>现金流量情况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060"/>
        <w:gridCol w:w="1800"/>
        <w:gridCol w:w="1800"/>
        <w:gridCol w:w="1620"/>
      </w:tblGrid>
      <w:tr>
        <w:trPr>
          <w:trHeight w:val="39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减－变动</w:t>
            </w:r>
            <w:r>
              <w:rPr>
                <w:rFonts w:ascii="Times New Roman" w:hAnsi="Times New Roman" w:cs="Times New Roman" w:eastAsia="Times New Roman" w:hint="default"/>
                <w:sz w:val="18"/>
                <w:szCs w:val="18"/>
              </w:rPr>
              <w:t>(%)</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经营活动产生的现金流量净额</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136,210,186.76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122,512,950.87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11.18</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投资活动产生的现金流量净额</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14,354,445.50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24,188,451.47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-40.66</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筹资活动产生的现金流量净额</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-41,410,465.92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-194,417,943.34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78.70</w:t>
            </w:r>
          </w:p>
        </w:tc>
      </w:tr>
      <w:tr>
        <w:trPr>
          <w:trHeight w:val="349"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109,154,166.34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-47,716,541.00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328.76</w:t>
            </w: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rPr>
          <w:rFonts w:ascii="宋体" w:hAnsi="宋体" w:cs="宋体" w:eastAsia="宋体" w:hint="default"/>
        </w:rPr>
      </w:pPr>
      <w:r>
        <w:rPr/>
        <w:t>五、主要子公司的经营情况及业绩分析</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0"/>
          <w:pgSz w:w="11900" w:h="16840"/>
          <w:pgMar w:footer="1003" w:header="877" w:top="1100" w:bottom="1200" w:left="1660" w:right="1600"/>
          <w:pgNumType w:start="15"/>
        </w:sectPr>
      </w:pPr>
    </w:p>
    <w:p>
      <w:pPr>
        <w:spacing w:line="240" w:lineRule="auto" w:before="9"/>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t>截至报告期末，公司现有的</w:t>
      </w:r>
      <w:r>
        <w:rPr>
          <w:spacing w:val="-54"/>
        </w:rPr>
        <w:t> </w:t>
      </w:r>
      <w:r>
        <w:rPr>
          <w:rFonts w:ascii="宋体" w:hAnsi="宋体" w:cs="宋体" w:eastAsia="宋体" w:hint="default"/>
        </w:rPr>
        <w:t>7</w:t>
      </w:r>
      <w:r>
        <w:rPr>
          <w:rFonts w:ascii="宋体" w:hAnsi="宋体" w:cs="宋体" w:eastAsia="宋体" w:hint="default"/>
          <w:spacing w:val="-53"/>
        </w:rPr>
        <w:t> </w:t>
      </w:r>
      <w:r>
        <w:rPr/>
        <w:t>家控股子公司中</w:t>
      </w:r>
      <w:r>
        <w:rPr>
          <w:spacing w:val="-54"/>
        </w:rPr>
        <w:t> </w:t>
      </w:r>
      <w:r>
        <w:rPr>
          <w:rFonts w:ascii="宋体" w:hAnsi="宋体" w:cs="宋体" w:eastAsia="宋体" w:hint="default"/>
        </w:rPr>
        <w:t>5</w:t>
      </w:r>
      <w:r>
        <w:rPr>
          <w:rFonts w:ascii="宋体" w:hAnsi="宋体" w:cs="宋体" w:eastAsia="宋体" w:hint="default"/>
          <w:spacing w:val="-53"/>
        </w:rPr>
        <w:t> </w:t>
      </w:r>
      <w:r>
        <w:rPr/>
        <w:t>家盈利、</w:t>
      </w:r>
      <w:r>
        <w:rPr>
          <w:rFonts w:ascii="宋体" w:hAnsi="宋体" w:cs="宋体" w:eastAsia="宋体" w:hint="default"/>
        </w:rPr>
        <w:t>2</w:t>
      </w:r>
      <w:r>
        <w:rPr>
          <w:rFonts w:ascii="宋体" w:hAnsi="宋体" w:cs="宋体" w:eastAsia="宋体" w:hint="default"/>
          <w:spacing w:val="-54"/>
        </w:rPr>
        <w:t> </w:t>
      </w:r>
      <w:r>
        <w:rPr/>
        <w:t>家亏损。</w:t>
      </w:r>
      <w:r>
        <w:rPr>
          <w:rFonts w:ascii="宋体" w:hAnsi="宋体" w:cs="宋体" w:eastAsia="宋体" w:hint="default"/>
        </w:rPr>
        <w:t> </w:t>
      </w:r>
    </w:p>
    <w:p>
      <w:pPr>
        <w:pStyle w:val="BodyText"/>
        <w:spacing w:line="273" w:lineRule="auto" w:before="37"/>
        <w:ind w:right="188" w:firstLine="420"/>
        <w:jc w:val="both"/>
        <w:rPr>
          <w:rFonts w:ascii="宋体" w:hAnsi="宋体" w:cs="宋体" w:eastAsia="宋体" w:hint="default"/>
        </w:rPr>
      </w:pPr>
      <w:r>
        <w:rPr/>
        <w:t>因经营业务停顿，公司间接控股子公司安徽省芜湖米市发展有限公司于</w:t>
      </w:r>
      <w:r>
        <w:rPr>
          <w:spacing w:val="-46"/>
        </w:rPr>
        <w:t> </w:t>
      </w:r>
      <w:r>
        <w:rPr>
          <w:rFonts w:ascii="宋体" w:hAnsi="宋体" w:cs="宋体" w:eastAsia="宋体" w:hint="default"/>
        </w:rPr>
        <w:t>2009</w:t>
      </w:r>
      <w:r>
        <w:rPr>
          <w:rFonts w:ascii="宋体" w:hAnsi="宋体" w:cs="宋体" w:eastAsia="宋体" w:hint="default"/>
          <w:spacing w:val="-46"/>
        </w:rPr>
        <w:t> </w:t>
      </w:r>
      <w:r>
        <w:rPr/>
        <w:t>年四季度 </w:t>
      </w:r>
      <w:r>
        <w:rPr>
          <w:spacing w:val="-3"/>
        </w:rPr>
        <w:t>开始的清算注销工作已在本期完成，获得清算收益</w:t>
      </w:r>
      <w:r>
        <w:rPr>
          <w:spacing w:val="-39"/>
        </w:rPr>
        <w:t> </w:t>
      </w:r>
      <w:r>
        <w:rPr>
          <w:rFonts w:ascii="宋体" w:hAnsi="宋体" w:cs="宋体" w:eastAsia="宋体" w:hint="default"/>
        </w:rPr>
        <w:t>64.80</w:t>
      </w:r>
      <w:r>
        <w:rPr>
          <w:rFonts w:ascii="宋体" w:hAnsi="宋体" w:cs="宋体" w:eastAsia="宋体" w:hint="default"/>
          <w:spacing w:val="-38"/>
        </w:rPr>
        <w:t> </w:t>
      </w:r>
      <w:r>
        <w:rPr>
          <w:spacing w:val="-4"/>
        </w:rPr>
        <w:t>万元，对公司整体经营和业绩没有</w:t>
      </w:r>
      <w:r>
        <w:rPr>
          <w:spacing w:val="-103"/>
        </w:rPr>
        <w:t> </w:t>
      </w:r>
      <w:r>
        <w:rPr>
          <w:spacing w:val="-103"/>
        </w:rPr>
      </w:r>
      <w:r>
        <w:rPr/>
        <w:t>大的影响。截至报告期末，公司现有的</w:t>
      </w:r>
      <w:r>
        <w:rPr>
          <w:spacing w:val="-55"/>
        </w:rPr>
        <w:t> </w:t>
      </w:r>
      <w:r>
        <w:rPr>
          <w:rFonts w:ascii="宋体" w:hAnsi="宋体" w:cs="宋体" w:eastAsia="宋体" w:hint="default"/>
        </w:rPr>
        <w:t>5</w:t>
      </w:r>
      <w:r>
        <w:rPr>
          <w:rFonts w:ascii="宋体" w:hAnsi="宋体" w:cs="宋体" w:eastAsia="宋体" w:hint="default"/>
          <w:spacing w:val="-54"/>
        </w:rPr>
        <w:t> </w:t>
      </w:r>
      <w:r>
        <w:rPr/>
        <w:t>家间接控股公司中</w:t>
      </w:r>
      <w:r>
        <w:rPr>
          <w:spacing w:val="-55"/>
        </w:rPr>
        <w:t> </w:t>
      </w:r>
      <w:r>
        <w:rPr>
          <w:rFonts w:ascii="宋体" w:hAnsi="宋体" w:cs="宋体" w:eastAsia="宋体" w:hint="default"/>
        </w:rPr>
        <w:t>3</w:t>
      </w:r>
      <w:r>
        <w:rPr>
          <w:rFonts w:ascii="宋体" w:hAnsi="宋体" w:cs="宋体" w:eastAsia="宋体" w:hint="default"/>
          <w:spacing w:val="-54"/>
        </w:rPr>
        <w:t> </w:t>
      </w:r>
      <w:r>
        <w:rPr/>
        <w:t>家盈利、</w:t>
      </w:r>
      <w:r>
        <w:rPr>
          <w:rFonts w:ascii="宋体" w:hAnsi="宋体" w:cs="宋体" w:eastAsia="宋体" w:hint="default"/>
        </w:rPr>
        <w:t>2</w:t>
      </w:r>
      <w:r>
        <w:rPr>
          <w:rFonts w:ascii="宋体" w:hAnsi="宋体" w:cs="宋体" w:eastAsia="宋体" w:hint="default"/>
          <w:spacing w:val="-54"/>
        </w:rPr>
        <w:t> </w:t>
      </w:r>
      <w:r>
        <w:rPr/>
        <w:t>家亏损。</w:t>
      </w:r>
      <w:r>
        <w:rPr>
          <w:rFonts w:ascii="宋体" w:hAnsi="宋体" w:cs="宋体" w:eastAsia="宋体" w:hint="default"/>
        </w:rPr>
        <w:t> </w:t>
      </w:r>
    </w:p>
    <w:p>
      <w:pPr>
        <w:pStyle w:val="BodyText"/>
        <w:spacing w:line="408" w:lineRule="auto" w:before="7"/>
        <w:ind w:right="0" w:firstLine="420"/>
        <w:jc w:val="left"/>
        <w:rPr>
          <w:rFonts w:ascii="宋体" w:hAnsi="宋体" w:cs="宋体" w:eastAsia="宋体" w:hint="default"/>
        </w:rPr>
      </w:pPr>
      <w:r>
        <w:rPr/>
        <w:pict>
          <v:shape style="position:absolute;margin-left:89.639999pt;margin-top:40.094543pt;width:414.75pt;height:104.8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720"/>
                    <w:gridCol w:w="1080"/>
                    <w:gridCol w:w="900"/>
                    <w:gridCol w:w="995"/>
                    <w:gridCol w:w="985"/>
                    <w:gridCol w:w="1080"/>
                  </w:tblGrid>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性质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主要产品</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或服务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hanging="83"/>
                          <w:jc w:val="left"/>
                          <w:rPr>
                            <w:rFonts w:ascii="宋体" w:hAnsi="宋体" w:cs="宋体" w:eastAsia="宋体" w:hint="default"/>
                            <w:sz w:val="18"/>
                            <w:szCs w:val="18"/>
                          </w:rPr>
                        </w:pPr>
                        <w:r>
                          <w:rPr>
                            <w:rFonts w:ascii="宋体" w:hAnsi="宋体" w:cs="宋体" w:eastAsia="宋体" w:hint="default"/>
                            <w:spacing w:val="-17"/>
                            <w:sz w:val="18"/>
                            <w:szCs w:val="18"/>
                          </w:rPr>
                          <w:t>注册资本</w:t>
                        </w:r>
                        <w:r>
                          <w:rPr>
                            <w:rFonts w:ascii="宋体" w:hAnsi="宋体" w:cs="宋体" w:eastAsia="宋体" w:hint="default"/>
                            <w:sz w:val="18"/>
                            <w:szCs w:val="18"/>
                          </w:rPr>
                        </w:r>
                      </w:p>
                      <w:p>
                        <w:pPr>
                          <w:pStyle w:val="TableParagraph"/>
                          <w:spacing w:line="235" w:lineRule="exact"/>
                          <w:ind w:left="199"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5" w:lineRule="exact"/>
                          <w:ind w:left="2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p>
                        <w:pPr>
                          <w:pStyle w:val="TableParagraph"/>
                          <w:spacing w:line="235" w:lineRule="exact"/>
                          <w:ind w:left="2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安徽国润投资发展有限公司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1"/>
                            <w:sz w:val="18"/>
                            <w:szCs w:val="18"/>
                          </w:rPr>
                          <w:t>商铺</w:t>
                        </w:r>
                        <w:r>
                          <w:rPr>
                            <w:rFonts w:ascii="宋体" w:hAnsi="宋体" w:cs="宋体" w:eastAsia="宋体" w:hint="default"/>
                            <w:spacing w:val="-11"/>
                            <w:sz w:val="18"/>
                            <w:szCs w:val="18"/>
                          </w:rPr>
                          <w:t>/</w:t>
                        </w:r>
                        <w:r>
                          <w:rPr>
                            <w:rFonts w:ascii="宋体" w:hAnsi="宋体" w:cs="宋体" w:eastAsia="宋体" w:hint="default"/>
                            <w:spacing w:val="-11"/>
                            <w:sz w:val="18"/>
                            <w:szCs w:val="18"/>
                          </w:rPr>
                          <w:t>住宅</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29,433.00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79,016.72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52,771.98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41.91</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秦皇岛市金原房地产开发有限公司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pacing w:val="-22"/>
                            <w:sz w:val="18"/>
                            <w:szCs w:val="18"/>
                          </w:rPr>
                          <w:t>商铺</w:t>
                        </w:r>
                        <w:r>
                          <w:rPr>
                            <w:rFonts w:ascii="宋体" w:hAnsi="宋体" w:cs="宋体" w:eastAsia="宋体" w:hint="default"/>
                            <w:spacing w:val="-22"/>
                            <w:sz w:val="18"/>
                            <w:szCs w:val="18"/>
                          </w:rPr>
                          <w:t>/</w:t>
                        </w:r>
                        <w:r>
                          <w:rPr>
                            <w:rFonts w:ascii="宋体" w:hAnsi="宋体" w:cs="宋体" w:eastAsia="宋体" w:hint="default"/>
                            <w:spacing w:val="-22"/>
                            <w:sz w:val="18"/>
                            <w:szCs w:val="18"/>
                          </w:rPr>
                          <w:t>写字楼</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27,161.42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20,659.36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40.77</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9"/>
                            <w:sz w:val="15"/>
                            <w:szCs w:val="15"/>
                          </w:rPr>
                          <w:t>秦皇岛市渤海物流煤炭经销有限公司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煤炭经销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2,831.97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1,090.79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74.23</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秦皇岛华联商城金原超市有限公司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商业零售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5,187.50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892.75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40.84</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17"/>
                            <w:sz w:val="15"/>
                            <w:szCs w:val="15"/>
                          </w:rPr>
                          <w:t>秦皇岛华联商城金原物业服务有限公司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物业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1,358.44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595.18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2"/>
                            <w:sz w:val="16"/>
                          </w:rPr>
                          <w:t>11.77</w:t>
                        </w:r>
                      </w:p>
                    </w:tc>
                  </w:tr>
                </w:tbl>
                <w:p>
                  <w:pPr/>
                </w:p>
              </w:txbxContent>
            </v:textbox>
            <w10:wrap type="none"/>
          </v:shape>
        </w:pict>
      </w:r>
      <w:r>
        <w:rPr/>
        <w:t>公司</w:t>
      </w:r>
      <w:r>
        <w:rPr>
          <w:spacing w:val="-54"/>
        </w:rPr>
        <w:t> </w:t>
      </w:r>
      <w:r>
        <w:rPr>
          <w:rFonts w:ascii="宋体" w:hAnsi="宋体" w:cs="宋体" w:eastAsia="宋体" w:hint="default"/>
        </w:rPr>
        <w:t>5</w:t>
      </w:r>
      <w:r>
        <w:rPr>
          <w:rFonts w:ascii="宋体" w:hAnsi="宋体" w:cs="宋体" w:eastAsia="宋体" w:hint="default"/>
          <w:spacing w:val="-53"/>
        </w:rPr>
        <w:t> </w:t>
      </w:r>
      <w:r>
        <w:rPr/>
        <w:t>家主要控股子公司情况和</w:t>
      </w:r>
      <w:r>
        <w:rPr>
          <w:spacing w:val="-54"/>
        </w:rPr>
        <w:t> </w:t>
      </w:r>
      <w:r>
        <w:rPr>
          <w:rFonts w:ascii="宋体" w:hAnsi="宋体" w:cs="宋体" w:eastAsia="宋体" w:hint="default"/>
        </w:rPr>
        <w:t>5</w:t>
      </w:r>
      <w:r>
        <w:rPr>
          <w:rFonts w:ascii="宋体" w:hAnsi="宋体" w:cs="宋体" w:eastAsia="宋体" w:hint="default"/>
          <w:spacing w:val="-54"/>
        </w:rPr>
        <w:t> </w:t>
      </w:r>
      <w:r>
        <w:rPr/>
        <w:t>家间接控股公司情况分别见表二十、表二十一。</w:t>
      </w:r>
      <w:r>
        <w:rPr>
          <w:rFonts w:ascii="宋体" w:hAnsi="宋体" w:cs="宋体" w:eastAsia="宋体" w:hint="default"/>
        </w:rPr>
        <w:t> </w:t>
      </w:r>
      <w:r>
        <w:rPr/>
        <w:t>表二十</w:t>
      </w:r>
      <w:r>
        <w:rPr>
          <w:spacing w:val="103"/>
        </w:rPr>
        <w:t> </w:t>
      </w:r>
      <w:r>
        <w:rPr>
          <w:rFonts w:ascii="宋体" w:hAnsi="宋体" w:cs="宋体" w:eastAsia="宋体" w:hint="default"/>
          <w:spacing w:val="103"/>
        </w:rPr>
      </w:r>
      <w:r>
        <w:rPr/>
        <w:t>主要控股子公司情况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表二十一</w:t>
      </w:r>
      <w:r>
        <w:rPr>
          <w:spacing w:val="104"/>
        </w:rPr>
        <w:t> </w:t>
      </w:r>
      <w:r>
        <w:rPr>
          <w:rFonts w:ascii="宋体" w:hAnsi="宋体" w:cs="宋体" w:eastAsia="宋体" w:hint="default"/>
          <w:spacing w:val="104"/>
        </w:rPr>
      </w:r>
      <w:r>
        <w:rPr/>
        <w:t>间接控股公司情况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520"/>
        <w:gridCol w:w="720"/>
        <w:gridCol w:w="1080"/>
        <w:gridCol w:w="900"/>
        <w:gridCol w:w="995"/>
        <w:gridCol w:w="985"/>
        <w:gridCol w:w="1080"/>
      </w:tblGrid>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性质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hanging="90"/>
              <w:jc w:val="left"/>
              <w:rPr>
                <w:rFonts w:ascii="宋体" w:hAnsi="宋体" w:cs="宋体" w:eastAsia="宋体" w:hint="default"/>
                <w:sz w:val="18"/>
                <w:szCs w:val="18"/>
              </w:rPr>
            </w:pPr>
            <w:r>
              <w:rPr>
                <w:rFonts w:ascii="宋体" w:hAnsi="宋体" w:cs="宋体" w:eastAsia="宋体" w:hint="default"/>
                <w:sz w:val="18"/>
                <w:szCs w:val="18"/>
              </w:rPr>
              <w:t>主要产品</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或服务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hanging="83"/>
              <w:jc w:val="left"/>
              <w:rPr>
                <w:rFonts w:ascii="宋体" w:hAnsi="宋体" w:cs="宋体" w:eastAsia="宋体" w:hint="default"/>
                <w:sz w:val="18"/>
                <w:szCs w:val="18"/>
              </w:rPr>
            </w:pPr>
            <w:r>
              <w:rPr>
                <w:rFonts w:ascii="宋体" w:hAnsi="宋体" w:cs="宋体" w:eastAsia="宋体" w:hint="default"/>
                <w:spacing w:val="-17"/>
                <w:sz w:val="18"/>
                <w:szCs w:val="18"/>
              </w:rPr>
              <w:t>注册资本</w:t>
            </w:r>
            <w:r>
              <w:rPr>
                <w:rFonts w:ascii="宋体" w:hAnsi="宋体" w:cs="宋体" w:eastAsia="宋体" w:hint="default"/>
                <w:sz w:val="18"/>
                <w:szCs w:val="18"/>
              </w:rPr>
            </w:r>
          </w:p>
          <w:p>
            <w:pPr>
              <w:pStyle w:val="TableParagraph"/>
              <w:spacing w:line="235" w:lineRule="exact"/>
              <w:ind w:left="199"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1"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5" w:lineRule="exact"/>
              <w:ind w:left="2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p>
            <w:pPr>
              <w:pStyle w:val="TableParagraph"/>
              <w:spacing w:line="235" w:lineRule="exact"/>
              <w:ind w:left="2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p>
            <w:pPr>
              <w:pStyle w:val="TableParagraph"/>
              <w:spacing w:line="235" w:lineRule="exact"/>
              <w:ind w:left="2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芜湖国润投资发展有限公司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w w:val="95"/>
                <w:sz w:val="16"/>
              </w:rPr>
              <w:t>11,000.00</w:t>
            </w:r>
            <w:r>
              <w:rPr>
                <w:rFonts w:ascii="Times New Roman"/>
                <w:spacing w:val="-1"/>
                <w:sz w:val="16"/>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18,981.52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14,193.06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33.10</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滁州国润投资发展有限公司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7,000.00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33,870.26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5,905.74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233.17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淮南国润渤海物流有限公司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3,160.00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15,526.47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5,849.31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805.79</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安徽省新长江商品交易有限公司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仓储</w:t>
            </w:r>
            <w:r>
              <w:rPr>
                <w:rFonts w:ascii="宋体" w:hAnsi="宋体" w:cs="宋体" w:eastAsia="宋体" w:hint="default"/>
                <w:sz w:val="18"/>
                <w:szCs w:val="18"/>
              </w:rPr>
              <w:t>/</w:t>
            </w:r>
            <w:r>
              <w:rPr>
                <w:rFonts w:ascii="宋体" w:hAnsi="宋体" w:cs="宋体" w:eastAsia="宋体" w:hint="default"/>
                <w:sz w:val="18"/>
                <w:szCs w:val="18"/>
              </w:rPr>
              <w:t>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2,940.47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2,668.63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55.87</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芜湖国润农副产品市场有限公司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市场管理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2,200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2,194.75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2,185.02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12.89</w:t>
            </w:r>
          </w:p>
        </w:tc>
      </w:tr>
    </w:tbl>
    <w:p>
      <w:pPr>
        <w:spacing w:line="240" w:lineRule="auto" w:before="0"/>
        <w:rPr>
          <w:rFonts w:ascii="宋体" w:hAnsi="宋体" w:cs="宋体" w:eastAsia="宋体" w:hint="default"/>
          <w:sz w:val="20"/>
          <w:szCs w:val="20"/>
        </w:rPr>
      </w:pPr>
    </w:p>
    <w:p>
      <w:pPr>
        <w:pStyle w:val="BodyText"/>
        <w:spacing w:line="240" w:lineRule="auto" w:before="35"/>
        <w:ind w:left="557" w:right="0"/>
        <w:jc w:val="left"/>
      </w:pPr>
      <w:r>
        <w:rPr/>
        <w:t>对本公司净利润影响达到</w:t>
      </w:r>
      <w:r>
        <w:rPr>
          <w:spacing w:val="11"/>
        </w:rPr>
        <w:t> </w:t>
      </w:r>
      <w:r>
        <w:rPr>
          <w:rFonts w:ascii="宋体" w:hAnsi="宋体" w:cs="宋体" w:eastAsia="宋体" w:hint="default"/>
        </w:rPr>
        <w:t>10%</w:t>
      </w:r>
      <w:r>
        <w:rPr/>
        <w:t>以上的子公司有安徽国润投资发展有限公司</w:t>
      </w:r>
      <w:r>
        <w:rPr>
          <w:rFonts w:ascii="宋体" w:hAnsi="宋体" w:cs="宋体" w:eastAsia="宋体" w:hint="default"/>
        </w:rPr>
        <w:t>(</w:t>
      </w:r>
      <w:r>
        <w:rPr/>
        <w:t>简称安徽国</w:t>
      </w:r>
    </w:p>
    <w:p>
      <w:pPr>
        <w:pStyle w:val="BodyText"/>
        <w:spacing w:line="273" w:lineRule="auto" w:before="37"/>
        <w:ind w:right="189"/>
        <w:jc w:val="both"/>
        <w:rPr>
          <w:rFonts w:ascii="宋体" w:hAnsi="宋体" w:cs="宋体" w:eastAsia="宋体" w:hint="default"/>
        </w:rPr>
      </w:pPr>
      <w:r>
        <w:rPr>
          <w:spacing w:val="-5"/>
        </w:rPr>
        <w:t>润公司</w:t>
      </w:r>
      <w:r>
        <w:rPr>
          <w:rFonts w:ascii="宋体" w:hAnsi="宋体" w:cs="宋体" w:eastAsia="宋体" w:hint="default"/>
          <w:spacing w:val="-5"/>
        </w:rPr>
        <w:t>)</w:t>
      </w:r>
      <w:r>
        <w:rPr>
          <w:spacing w:val="-5"/>
        </w:rPr>
        <w:t>和秦皇岛市金原房地产开发有限公司（简称金原地产公司）、秦皇岛华联商城金原经</w:t>
      </w:r>
      <w:r>
        <w:rPr>
          <w:spacing w:val="-97"/>
        </w:rPr>
        <w:t> </w:t>
      </w:r>
      <w:r>
        <w:rPr>
          <w:spacing w:val="-97"/>
        </w:rPr>
      </w:r>
      <w:r>
        <w:rPr/>
        <w:t>营服务有限公司</w:t>
      </w:r>
      <w:r>
        <w:rPr>
          <w:rFonts w:ascii="宋体" w:hAnsi="宋体" w:cs="宋体" w:eastAsia="宋体" w:hint="default"/>
        </w:rPr>
        <w:t>(</w:t>
      </w:r>
      <w:r>
        <w:rPr/>
        <w:t>简称金原服务公司</w:t>
      </w:r>
      <w:r>
        <w:rPr>
          <w:rFonts w:ascii="宋体" w:hAnsi="宋体" w:cs="宋体" w:eastAsia="宋体" w:hint="default"/>
        </w:rPr>
        <w:t>)</w:t>
      </w:r>
      <w:r>
        <w:rPr/>
        <w:t>。上述公司有关情况如下：</w:t>
      </w:r>
      <w:r>
        <w:rPr>
          <w:rFonts w:ascii="宋体" w:hAnsi="宋体" w:cs="宋体" w:eastAsia="宋体" w:hint="default"/>
        </w:rPr>
        <w:t> </w:t>
      </w:r>
    </w:p>
    <w:p>
      <w:pPr>
        <w:pStyle w:val="BodyText"/>
        <w:spacing w:line="273" w:lineRule="auto" w:before="7"/>
        <w:ind w:right="185" w:firstLine="420"/>
        <w:jc w:val="both"/>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1"/>
        </w:rPr>
        <w:t> </w:t>
      </w:r>
      <w:r>
        <w:rPr/>
        <w:t>安徽国润公司在安徽的合肥、芜湖、滁州、淮南等地，从事商品批发市场和商业 广场开发、经营场地出售、出租业务。安徽国润公司拥有芜湖国润投资发展有限公司</w:t>
      </w:r>
      <w:r>
        <w:rPr>
          <w:rFonts w:ascii="宋体" w:hAnsi="宋体" w:cs="宋体" w:eastAsia="宋体" w:hint="default"/>
        </w:rPr>
        <w:t>(</w:t>
      </w:r>
      <w:r>
        <w:rPr/>
        <w:t>简称</w:t>
      </w:r>
      <w:r>
        <w:rPr>
          <w:spacing w:val="-92"/>
        </w:rPr>
        <w:t> </w:t>
      </w:r>
      <w:r>
        <w:rPr>
          <w:spacing w:val="-3"/>
        </w:rPr>
        <w:t>芜湖国润</w:t>
      </w:r>
      <w:r>
        <w:rPr>
          <w:rFonts w:ascii="宋体" w:hAnsi="宋体" w:cs="宋体" w:eastAsia="宋体" w:hint="default"/>
          <w:spacing w:val="-3"/>
        </w:rPr>
        <w:t>)</w:t>
      </w:r>
      <w:r>
        <w:rPr>
          <w:spacing w:val="-3"/>
        </w:rPr>
        <w:t>、滁州国润投资发展有限公司</w:t>
      </w:r>
      <w:r>
        <w:rPr>
          <w:rFonts w:ascii="宋体" w:hAnsi="宋体" w:cs="宋体" w:eastAsia="宋体" w:hint="default"/>
          <w:spacing w:val="-3"/>
        </w:rPr>
        <w:t>(</w:t>
      </w:r>
      <w:r>
        <w:rPr>
          <w:spacing w:val="-3"/>
        </w:rPr>
        <w:t>简称滁州国润</w:t>
      </w:r>
      <w:r>
        <w:rPr>
          <w:rFonts w:ascii="宋体" w:hAnsi="宋体" w:cs="宋体" w:eastAsia="宋体" w:hint="default"/>
          <w:spacing w:val="-3"/>
        </w:rPr>
        <w:t>)</w:t>
      </w:r>
      <w:r>
        <w:rPr>
          <w:spacing w:val="-3"/>
        </w:rPr>
        <w:t>、淮南国润渤海物流有限公司</w:t>
      </w:r>
      <w:r>
        <w:rPr>
          <w:rFonts w:ascii="宋体" w:hAnsi="宋体" w:cs="宋体" w:eastAsia="宋体" w:hint="default"/>
          <w:spacing w:val="-3"/>
        </w:rPr>
        <w:t>(</w:t>
      </w:r>
      <w:r>
        <w:rPr>
          <w:spacing w:val="-3"/>
        </w:rPr>
        <w:t>简称</w:t>
      </w:r>
      <w:r>
        <w:rPr>
          <w:spacing w:val="-71"/>
        </w:rPr>
        <w:t> </w:t>
      </w:r>
      <w:r>
        <w:rPr/>
        <w:t>淮南国润</w:t>
      </w:r>
      <w:r>
        <w:rPr>
          <w:rFonts w:ascii="宋体" w:hAnsi="宋体" w:cs="宋体" w:eastAsia="宋体" w:hint="default"/>
        </w:rPr>
        <w:t>)</w:t>
      </w:r>
      <w:r>
        <w:rPr/>
        <w:t>、安徽省新长江商品交易有限公司等四家子公司和一家间接控股公司即芜湖国润</w:t>
      </w:r>
      <w:r>
        <w:rPr>
          <w:spacing w:val="-92"/>
        </w:rPr>
        <w:t> </w:t>
      </w:r>
      <w:r>
        <w:rPr>
          <w:spacing w:val="-92"/>
        </w:rPr>
      </w:r>
      <w:r>
        <w:rPr>
          <w:spacing w:val="-3"/>
        </w:rPr>
        <w:t>农副产品市场有限公司。报告期内，该公司在行业调整变化之际，掌握项目开发进度，积极</w:t>
      </w:r>
      <w:r>
        <w:rPr>
          <w:spacing w:val="-74"/>
        </w:rPr>
        <w:t> </w:t>
      </w:r>
      <w:r>
        <w:rPr>
          <w:spacing w:val="-74"/>
        </w:rPr>
      </w:r>
      <w:r>
        <w:rPr>
          <w:spacing w:val="-3"/>
        </w:rPr>
        <w:t>营销招商，继续促进存量房产销售和出租，同时售房收入本期结转增多，报告期该公司实现</w:t>
      </w:r>
      <w:r>
        <w:rPr>
          <w:spacing w:val="-72"/>
        </w:rPr>
        <w:t> </w:t>
      </w:r>
      <w:r>
        <w:rPr>
          <w:spacing w:val="-72"/>
        </w:rPr>
      </w:r>
      <w:r>
        <w:rPr/>
        <w:t>营业收入</w:t>
      </w:r>
      <w:r>
        <w:rPr>
          <w:spacing w:val="-60"/>
        </w:rPr>
        <w:t> </w:t>
      </w:r>
      <w:r>
        <w:rPr>
          <w:rFonts w:ascii="宋体" w:hAnsi="宋体" w:cs="宋体" w:eastAsia="宋体" w:hint="default"/>
        </w:rPr>
        <w:t>13,662.04</w:t>
      </w:r>
      <w:r>
        <w:rPr>
          <w:rFonts w:ascii="宋体" w:hAnsi="宋体" w:cs="宋体" w:eastAsia="宋体" w:hint="default"/>
          <w:spacing w:val="-59"/>
        </w:rPr>
        <w:t> </w:t>
      </w:r>
      <w:r>
        <w:rPr/>
        <w:t>万元，同比增加</w:t>
      </w:r>
      <w:r>
        <w:rPr>
          <w:spacing w:val="-60"/>
        </w:rPr>
        <w:t> </w:t>
      </w:r>
      <w:r>
        <w:rPr>
          <w:rFonts w:ascii="宋体" w:hAnsi="宋体" w:cs="宋体" w:eastAsia="宋体" w:hint="default"/>
        </w:rPr>
        <w:t>1,545.06</w:t>
      </w:r>
      <w:r>
        <w:rPr>
          <w:rFonts w:ascii="宋体" w:hAnsi="宋体" w:cs="宋体" w:eastAsia="宋体" w:hint="default"/>
          <w:spacing w:val="-59"/>
        </w:rPr>
        <w:t> </w:t>
      </w:r>
      <w:r>
        <w:rPr>
          <w:spacing w:val="-3"/>
        </w:rPr>
        <w:t>万元，增幅</w:t>
      </w:r>
      <w:r>
        <w:rPr>
          <w:spacing w:val="-60"/>
        </w:rPr>
        <w:t> </w:t>
      </w:r>
      <w:r>
        <w:rPr>
          <w:rFonts w:ascii="宋体" w:hAnsi="宋体" w:cs="宋体" w:eastAsia="宋体" w:hint="default"/>
        </w:rPr>
        <w:t>12.75%</w:t>
      </w:r>
      <w:r>
        <w:rPr/>
        <w:t>。报告期内，该公司实行 </w:t>
      </w:r>
      <w:r>
        <w:rPr>
          <w:spacing w:val="-3"/>
        </w:rPr>
        <w:t>精细化管理降低销售费用，减少已开发市场的基础设施改造投入降低管理费用，缩小贷款规</w:t>
      </w:r>
      <w:r>
        <w:rPr>
          <w:spacing w:val="-75"/>
        </w:rPr>
        <w:t> </w:t>
      </w:r>
      <w:r>
        <w:rPr>
          <w:spacing w:val="-75"/>
        </w:rPr>
      </w:r>
      <w:r>
        <w:rPr/>
        <w:t>模降低财务费用，使得期间费用同比下降</w:t>
      </w:r>
      <w:r>
        <w:rPr>
          <w:spacing w:val="-63"/>
        </w:rPr>
        <w:t> </w:t>
      </w:r>
      <w:r>
        <w:rPr>
          <w:rFonts w:ascii="宋体" w:hAnsi="宋体" w:cs="宋体" w:eastAsia="宋体" w:hint="default"/>
        </w:rPr>
        <w:t>3,396.83</w:t>
      </w:r>
      <w:r>
        <w:rPr>
          <w:rFonts w:ascii="宋体" w:hAnsi="宋体" w:cs="宋体" w:eastAsia="宋体" w:hint="default"/>
          <w:spacing w:val="-62"/>
        </w:rPr>
        <w:t> </w:t>
      </w:r>
      <w:r>
        <w:rPr>
          <w:spacing w:val="-3"/>
        </w:rPr>
        <w:t>万元，降幅</w:t>
      </w:r>
      <w:r>
        <w:rPr>
          <w:spacing w:val="-63"/>
        </w:rPr>
        <w:t> </w:t>
      </w:r>
      <w:r>
        <w:rPr>
          <w:rFonts w:ascii="宋体" w:hAnsi="宋体" w:cs="宋体" w:eastAsia="宋体" w:hint="default"/>
        </w:rPr>
        <w:t>43.94%</w:t>
      </w:r>
      <w:r>
        <w:rPr/>
        <w:t>；由于营业收入增加 </w:t>
      </w:r>
      <w:r>
        <w:rPr>
          <w:spacing w:val="2"/>
        </w:rPr>
        <w:t>和期间费用下降，报告期该公司实现营业利润由上年亏损 </w:t>
      </w:r>
      <w:r>
        <w:rPr>
          <w:rFonts w:ascii="宋体" w:hAnsi="宋体" w:cs="宋体" w:eastAsia="宋体" w:hint="default"/>
        </w:rPr>
        <w:t>4,028.94</w:t>
      </w:r>
      <w:r>
        <w:rPr>
          <w:rFonts w:ascii="宋体" w:hAnsi="宋体" w:cs="宋体" w:eastAsia="宋体" w:hint="default"/>
          <w:spacing w:val="30"/>
        </w:rPr>
        <w:t> </w:t>
      </w:r>
      <w:r>
        <w:rPr>
          <w:spacing w:val="2"/>
        </w:rPr>
        <w:t>万元，变为本期盈利</w:t>
      </w:r>
      <w:r>
        <w:rPr/>
      </w:r>
    </w:p>
    <w:p>
      <w:pPr>
        <w:pStyle w:val="BodyText"/>
        <w:spacing w:line="240" w:lineRule="auto" w:before="7"/>
        <w:ind w:right="0"/>
        <w:jc w:val="left"/>
      </w:pPr>
      <w:r>
        <w:rPr>
          <w:rFonts w:ascii="宋体" w:hAnsi="宋体" w:cs="宋体" w:eastAsia="宋体" w:hint="default"/>
        </w:rPr>
        <w:t>137.57</w:t>
      </w:r>
      <w:r>
        <w:rPr>
          <w:rFonts w:ascii="宋体" w:hAnsi="宋体" w:cs="宋体" w:eastAsia="宋体" w:hint="default"/>
          <w:spacing w:val="-61"/>
        </w:rPr>
        <w:t> </w:t>
      </w:r>
      <w:r>
        <w:rPr/>
        <w:t>万元。由于资产损失大幅减少使得非经常性损益同比减亏</w:t>
      </w:r>
      <w:r>
        <w:rPr>
          <w:spacing w:val="-62"/>
        </w:rPr>
        <w:t> </w:t>
      </w:r>
      <w:r>
        <w:rPr>
          <w:rFonts w:ascii="宋体" w:hAnsi="宋体" w:cs="宋体" w:eastAsia="宋体" w:hint="default"/>
        </w:rPr>
        <w:t>1,051.83</w:t>
      </w:r>
      <w:r>
        <w:rPr>
          <w:rFonts w:ascii="宋体" w:hAnsi="宋体" w:cs="宋体" w:eastAsia="宋体" w:hint="default"/>
          <w:spacing w:val="-61"/>
        </w:rPr>
        <w:t> </w:t>
      </w:r>
      <w:r>
        <w:rPr>
          <w:spacing w:val="-3"/>
        </w:rPr>
        <w:t>万元，报告期安</w:t>
      </w:r>
    </w:p>
    <w:p>
      <w:pPr>
        <w:pStyle w:val="BodyText"/>
        <w:spacing w:line="273" w:lineRule="auto" w:before="37"/>
        <w:ind w:left="557" w:right="91" w:hanging="420"/>
        <w:jc w:val="left"/>
      </w:pPr>
      <w:r>
        <w:rPr/>
        <w:t>徽国润公司实现净利润由上年亏损</w:t>
      </w:r>
      <w:r>
        <w:rPr>
          <w:spacing w:val="-54"/>
        </w:rPr>
        <w:t> </w:t>
      </w:r>
      <w:r>
        <w:rPr>
          <w:rFonts w:ascii="宋体" w:hAnsi="宋体" w:cs="宋体" w:eastAsia="宋体" w:hint="default"/>
        </w:rPr>
        <w:t>5,220.29</w:t>
      </w:r>
      <w:r>
        <w:rPr>
          <w:rFonts w:ascii="宋体" w:hAnsi="宋体" w:cs="宋体" w:eastAsia="宋体" w:hint="default"/>
          <w:spacing w:val="-53"/>
        </w:rPr>
        <w:t> </w:t>
      </w:r>
      <w:r>
        <w:rPr/>
        <w:t>万元，变为本期盈利</w:t>
      </w:r>
      <w:r>
        <w:rPr>
          <w:spacing w:val="-54"/>
        </w:rPr>
        <w:t> </w:t>
      </w:r>
      <w:r>
        <w:rPr>
          <w:rFonts w:ascii="宋体" w:hAnsi="宋体" w:cs="宋体" w:eastAsia="宋体" w:hint="default"/>
        </w:rPr>
        <w:t>41.91</w:t>
      </w:r>
      <w:r>
        <w:rPr>
          <w:rFonts w:ascii="宋体" w:hAnsi="宋体" w:cs="宋体" w:eastAsia="宋体" w:hint="default"/>
          <w:spacing w:val="-54"/>
        </w:rPr>
        <w:t> </w:t>
      </w:r>
      <w:r>
        <w:rPr/>
        <w:t>万元。</w:t>
      </w:r>
      <w:r>
        <w:rPr>
          <w:rFonts w:ascii="宋体" w:hAnsi="宋体" w:cs="宋体" w:eastAsia="宋体" w:hint="default"/>
        </w:rPr>
        <w:t> </w:t>
      </w:r>
      <w:r>
        <w:rPr/>
        <w:t>安徽国润公司所属下列子公司业绩同比出现大幅波动</w:t>
      </w:r>
      <w:r>
        <w:rPr>
          <w:rFonts w:ascii="宋体" w:hAnsi="宋体" w:cs="宋体" w:eastAsia="宋体" w:hint="default"/>
        </w:rPr>
        <w:t>: 1</w:t>
      </w:r>
      <w:r>
        <w:rPr/>
        <w:t>、因仅消化存量房产和依靠租赁收入，报告期芜湖国润实现营业收入</w:t>
      </w:r>
      <w:r>
        <w:rPr>
          <w:spacing w:val="-57"/>
        </w:rPr>
        <w:t> </w:t>
      </w:r>
      <w:r>
        <w:rPr>
          <w:rFonts w:ascii="宋体" w:hAnsi="宋体" w:cs="宋体" w:eastAsia="宋体" w:hint="default"/>
        </w:rPr>
        <w:t>1,870.03</w:t>
      </w:r>
      <w:r>
        <w:rPr>
          <w:rFonts w:ascii="宋体" w:hAnsi="宋体" w:cs="宋体" w:eastAsia="宋体" w:hint="default"/>
          <w:spacing w:val="-56"/>
        </w:rPr>
        <w:t> </w:t>
      </w:r>
      <w:r>
        <w:rPr/>
        <w:t>万元，</w:t>
      </w:r>
    </w:p>
    <w:p>
      <w:pPr>
        <w:pStyle w:val="BodyText"/>
        <w:spacing w:line="273" w:lineRule="auto" w:before="7"/>
        <w:ind w:right="189"/>
        <w:jc w:val="both"/>
        <w:rPr>
          <w:rFonts w:ascii="宋体" w:hAnsi="宋体" w:cs="宋体" w:eastAsia="宋体" w:hint="default"/>
        </w:rPr>
      </w:pPr>
      <w:r>
        <w:rPr/>
        <w:t>同比下降</w:t>
      </w:r>
      <w:r>
        <w:rPr>
          <w:spacing w:val="9"/>
        </w:rPr>
        <w:t> </w:t>
      </w:r>
      <w:r>
        <w:rPr>
          <w:rFonts w:ascii="宋体" w:hAnsi="宋体" w:cs="宋体" w:eastAsia="宋体" w:hint="default"/>
        </w:rPr>
        <w:t>56.19%</w:t>
      </w:r>
      <w:r>
        <w:rPr/>
        <w:t>，因减少基础设施改造投入降低期间管理费用和资产损失减少，报告期芜 湖国润实现营业利润、净利润分别为</w:t>
      </w:r>
      <w:r>
        <w:rPr>
          <w:rFonts w:ascii="宋体" w:hAnsi="宋体" w:cs="宋体" w:eastAsia="宋体" w:hint="default"/>
        </w:rPr>
        <w:t>-42.34</w:t>
      </w:r>
      <w:r>
        <w:rPr>
          <w:rFonts w:ascii="宋体" w:hAnsi="宋体" w:cs="宋体" w:eastAsia="宋体" w:hint="default"/>
          <w:spacing w:val="-24"/>
        </w:rPr>
        <w:t> </w:t>
      </w:r>
      <w:r>
        <w:rPr/>
        <w:t>万元、</w:t>
      </w:r>
      <w:r>
        <w:rPr>
          <w:rFonts w:ascii="宋体" w:hAnsi="宋体" w:cs="宋体" w:eastAsia="宋体" w:hint="default"/>
        </w:rPr>
        <w:t>-33.10</w:t>
      </w:r>
      <w:r>
        <w:rPr>
          <w:rFonts w:ascii="宋体" w:hAnsi="宋体" w:cs="宋体" w:eastAsia="宋体" w:hint="default"/>
          <w:spacing w:val="-25"/>
        </w:rPr>
        <w:t> </w:t>
      </w:r>
      <w:r>
        <w:rPr/>
        <w:t>万元，分别减亏</w:t>
      </w:r>
      <w:r>
        <w:rPr>
          <w:spacing w:val="-25"/>
        </w:rPr>
        <w:t> </w:t>
      </w:r>
      <w:r>
        <w:rPr>
          <w:rFonts w:ascii="宋体" w:hAnsi="宋体" w:cs="宋体" w:eastAsia="宋体" w:hint="default"/>
        </w:rPr>
        <w:t>144.82</w:t>
      </w:r>
      <w:r>
        <w:rPr>
          <w:rFonts w:ascii="宋体" w:hAnsi="宋体" w:cs="宋体" w:eastAsia="宋体" w:hint="default"/>
          <w:spacing w:val="-25"/>
        </w:rPr>
        <w:t> </w:t>
      </w:r>
      <w:r>
        <w:rPr/>
        <w:t>万元、 </w:t>
      </w:r>
      <w:r>
        <w:rPr>
          <w:rFonts w:ascii="宋体" w:hAnsi="宋体" w:cs="宋体" w:eastAsia="宋体" w:hint="default"/>
        </w:rPr>
        <w:t>1,283.28</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240" w:lineRule="auto" w:before="7"/>
        <w:ind w:left="557" w:right="0"/>
        <w:jc w:val="left"/>
      </w:pPr>
      <w:r>
        <w:rPr>
          <w:rFonts w:ascii="宋体" w:hAnsi="宋体" w:cs="宋体" w:eastAsia="宋体" w:hint="default"/>
        </w:rPr>
        <w:t>2</w:t>
      </w:r>
      <w:r>
        <w:rPr/>
        <w:t>、因项目所在区域的城市化趋势和市场发展成型优势，报告期滁州国润实现营业收入</w:t>
      </w:r>
    </w:p>
    <w:p>
      <w:pPr>
        <w:spacing w:after="0" w:line="240" w:lineRule="auto"/>
        <w:jc w:val="left"/>
        <w:sectPr>
          <w:pgSz w:w="11900" w:h="16840"/>
          <w:pgMar w:header="877" w:footer="1003" w:top="1100" w:bottom="1200" w:left="1660" w:right="1600"/>
        </w:sectPr>
      </w:pPr>
    </w:p>
    <w:p>
      <w:pPr>
        <w:spacing w:line="240" w:lineRule="auto" w:before="9"/>
        <w:rPr>
          <w:rFonts w:ascii="宋体" w:hAnsi="宋体" w:cs="宋体" w:eastAsia="宋体" w:hint="default"/>
          <w:sz w:val="20"/>
          <w:szCs w:val="20"/>
        </w:rPr>
      </w:pPr>
    </w:p>
    <w:p>
      <w:pPr>
        <w:pStyle w:val="BodyText"/>
        <w:spacing w:line="273" w:lineRule="auto" w:before="35"/>
        <w:ind w:right="201"/>
        <w:jc w:val="left"/>
        <w:rPr>
          <w:rFonts w:ascii="宋体" w:hAnsi="宋体" w:cs="宋体" w:eastAsia="宋体" w:hint="default"/>
        </w:rPr>
      </w:pPr>
      <w:r>
        <w:rPr>
          <w:rFonts w:ascii="宋体" w:hAnsi="宋体" w:cs="宋体" w:eastAsia="宋体" w:hint="default"/>
        </w:rPr>
        <w:t>5,177.27</w:t>
      </w:r>
      <w:r>
        <w:rPr>
          <w:rFonts w:ascii="宋体" w:hAnsi="宋体" w:cs="宋体" w:eastAsia="宋体" w:hint="default"/>
          <w:spacing w:val="7"/>
        </w:rPr>
        <w:t> </w:t>
      </w:r>
      <w:r>
        <w:rPr/>
        <w:t>万元，同比有所增长，因减少基础设施改造投入降低期间管理费用，报告期滁州 国润实现营业利润、净利润分别为</w:t>
      </w:r>
      <w:r>
        <w:rPr>
          <w:spacing w:val="-56"/>
        </w:rPr>
        <w:t> </w:t>
      </w:r>
      <w:r>
        <w:rPr>
          <w:rFonts w:ascii="宋体" w:hAnsi="宋体" w:cs="宋体" w:eastAsia="宋体" w:hint="default"/>
        </w:rPr>
        <w:t>241.64</w:t>
      </w:r>
      <w:r>
        <w:rPr>
          <w:rFonts w:ascii="宋体" w:hAnsi="宋体" w:cs="宋体" w:eastAsia="宋体" w:hint="default"/>
          <w:spacing w:val="-55"/>
        </w:rPr>
        <w:t> </w:t>
      </w:r>
      <w:r>
        <w:rPr/>
        <w:t>万元、</w:t>
      </w:r>
      <w:r>
        <w:rPr>
          <w:rFonts w:ascii="宋体" w:hAnsi="宋体" w:cs="宋体" w:eastAsia="宋体" w:hint="default"/>
        </w:rPr>
        <w:t>233.17</w:t>
      </w:r>
      <w:r>
        <w:rPr>
          <w:rFonts w:ascii="宋体" w:hAnsi="宋体" w:cs="宋体" w:eastAsia="宋体" w:hint="default"/>
          <w:spacing w:val="-55"/>
        </w:rPr>
        <w:t> </w:t>
      </w:r>
      <w:r>
        <w:rPr/>
        <w:t>万元，同比扭亏为盈。</w:t>
      </w:r>
      <w:r>
        <w:rPr>
          <w:rFonts w:ascii="宋体" w:hAnsi="宋体" w:cs="宋体" w:eastAsia="宋体" w:hint="default"/>
        </w:rPr>
        <w:t> </w:t>
      </w:r>
    </w:p>
    <w:p>
      <w:pPr>
        <w:pStyle w:val="BodyText"/>
        <w:spacing w:line="273" w:lineRule="auto" w:before="7"/>
        <w:ind w:right="200" w:firstLine="419"/>
        <w:jc w:val="both"/>
        <w:rPr>
          <w:rFonts w:ascii="宋体" w:hAnsi="宋体" w:cs="宋体" w:eastAsia="宋体" w:hint="default"/>
        </w:rPr>
      </w:pPr>
      <w:r>
        <w:rPr>
          <w:rFonts w:ascii="宋体" w:hAnsi="宋体" w:cs="宋体" w:eastAsia="宋体" w:hint="default"/>
        </w:rPr>
        <w:t>3</w:t>
      </w:r>
      <w:r>
        <w:rPr/>
        <w:t>、因新盘销售</w:t>
      </w:r>
      <w:r>
        <w:rPr>
          <w:rFonts w:ascii="宋体" w:hAnsi="宋体" w:cs="宋体" w:eastAsia="宋体" w:hint="default"/>
        </w:rPr>
        <w:t>,</w:t>
      </w:r>
      <w:r>
        <w:rPr/>
        <w:t>报告期淮南国润实现营业收入</w:t>
      </w:r>
      <w:r>
        <w:rPr>
          <w:spacing w:val="-67"/>
        </w:rPr>
        <w:t> </w:t>
      </w:r>
      <w:r>
        <w:rPr>
          <w:rFonts w:ascii="宋体" w:hAnsi="宋体" w:cs="宋体" w:eastAsia="宋体" w:hint="default"/>
        </w:rPr>
        <w:t>3,537.84</w:t>
      </w:r>
      <w:r>
        <w:rPr>
          <w:rFonts w:ascii="宋体" w:hAnsi="宋体" w:cs="宋体" w:eastAsia="宋体" w:hint="default"/>
          <w:spacing w:val="-66"/>
        </w:rPr>
        <w:t> </w:t>
      </w:r>
      <w:r>
        <w:rPr/>
        <w:t>万元，同比增长</w:t>
      </w:r>
      <w:r>
        <w:rPr>
          <w:spacing w:val="-67"/>
        </w:rPr>
        <w:t> </w:t>
      </w:r>
      <w:r>
        <w:rPr>
          <w:rFonts w:ascii="宋体" w:hAnsi="宋体" w:cs="宋体" w:eastAsia="宋体" w:hint="default"/>
        </w:rPr>
        <w:t>61.36%</w:t>
      </w:r>
      <w:r>
        <w:rPr/>
        <w:t>，因减 </w:t>
      </w:r>
      <w:r>
        <w:rPr>
          <w:spacing w:val="8"/>
        </w:rPr>
        <w:t>少基础设施改造投入降低期间管理费用，报告期淮南国润实现营业利润、净利润分别为</w:t>
      </w:r>
      <w:r>
        <w:rPr>
          <w:spacing w:val="-89"/>
        </w:rPr>
        <w:t> </w:t>
      </w:r>
      <w:r>
        <w:rPr>
          <w:spacing w:val="-89"/>
        </w:rPr>
      </w:r>
      <w:r>
        <w:rPr>
          <w:rFonts w:ascii="宋体" w:hAnsi="宋体" w:cs="宋体" w:eastAsia="宋体" w:hint="default"/>
        </w:rPr>
        <w:t>886.73</w:t>
      </w:r>
      <w:r>
        <w:rPr>
          <w:rFonts w:ascii="宋体" w:hAnsi="宋体" w:cs="宋体" w:eastAsia="宋体" w:hint="default"/>
          <w:spacing w:val="-56"/>
        </w:rPr>
        <w:t> </w:t>
      </w:r>
      <w:r>
        <w:rPr/>
        <w:t>万元、</w:t>
      </w:r>
      <w:r>
        <w:rPr>
          <w:rFonts w:ascii="宋体" w:hAnsi="宋体" w:cs="宋体" w:eastAsia="宋体" w:hint="default"/>
        </w:rPr>
        <w:t>805.79</w:t>
      </w:r>
      <w:r>
        <w:rPr>
          <w:rFonts w:ascii="宋体" w:hAnsi="宋体" w:cs="宋体" w:eastAsia="宋体" w:hint="default"/>
          <w:spacing w:val="-56"/>
        </w:rPr>
        <w:t> </w:t>
      </w:r>
      <w:r>
        <w:rPr/>
        <w:t>万元，同比扭亏为盈。</w:t>
      </w:r>
      <w:r>
        <w:rPr>
          <w:rFonts w:ascii="宋体" w:hAnsi="宋体" w:cs="宋体" w:eastAsia="宋体" w:hint="default"/>
        </w:rPr>
        <w:t> </w:t>
      </w:r>
    </w:p>
    <w:p>
      <w:pPr>
        <w:pStyle w:val="BodyText"/>
        <w:spacing w:line="273" w:lineRule="auto" w:before="7"/>
        <w:ind w:right="92" w:firstLine="420"/>
        <w:jc w:val="left"/>
        <w:rPr>
          <w:rFonts w:ascii="宋体" w:hAnsi="宋体" w:cs="宋体" w:eastAsia="宋体" w:hint="default"/>
        </w:rPr>
      </w:pPr>
      <w:r>
        <w:rPr>
          <w:rFonts w:ascii="宋体" w:hAnsi="宋体" w:cs="宋体" w:eastAsia="宋体" w:hint="default"/>
        </w:rPr>
        <w:t> (</w:t>
      </w:r>
      <w:r>
        <w:rPr/>
        <w:t>二</w:t>
      </w:r>
      <w:r>
        <w:rPr>
          <w:rFonts w:ascii="宋体" w:hAnsi="宋体" w:cs="宋体" w:eastAsia="宋体" w:hint="default"/>
        </w:rPr>
        <w:t>)</w:t>
      </w:r>
      <w:r>
        <w:rPr>
          <w:rFonts w:ascii="宋体" w:hAnsi="宋体" w:cs="宋体" w:eastAsia="宋体" w:hint="default"/>
          <w:spacing w:val="5"/>
        </w:rPr>
        <w:t> </w:t>
      </w:r>
      <w:r>
        <w:rPr>
          <w:spacing w:val="-3"/>
        </w:rPr>
        <w:t>金原地产公司已没有土地储备，尚没有实力开发新项目，在河北秦皇岛地区从事</w:t>
      </w:r>
      <w:r>
        <w:rPr/>
        <w:t> 商业广场商铺的出售、出租业务。报告期内，该公司采取整体出售方式消化了写字楼尾盘， 实现营业收入</w:t>
      </w:r>
      <w:r>
        <w:rPr>
          <w:spacing w:val="-41"/>
        </w:rPr>
        <w:t> </w:t>
      </w:r>
      <w:r>
        <w:rPr>
          <w:rFonts w:ascii="宋体" w:hAnsi="宋体" w:cs="宋体" w:eastAsia="宋体" w:hint="default"/>
        </w:rPr>
        <w:t>3,590.27</w:t>
      </w:r>
      <w:r>
        <w:rPr>
          <w:rFonts w:ascii="宋体" w:hAnsi="宋体" w:cs="宋体" w:eastAsia="宋体" w:hint="default"/>
          <w:spacing w:val="-42"/>
        </w:rPr>
        <w:t> </w:t>
      </w:r>
      <w:r>
        <w:rPr/>
        <w:t>万元，同比增加</w:t>
      </w:r>
      <w:r>
        <w:rPr>
          <w:spacing w:val="-41"/>
        </w:rPr>
        <w:t> </w:t>
      </w:r>
      <w:r>
        <w:rPr>
          <w:rFonts w:ascii="宋体" w:hAnsi="宋体" w:cs="宋体" w:eastAsia="宋体" w:hint="default"/>
        </w:rPr>
        <w:t>1,140.09</w:t>
      </w:r>
      <w:r>
        <w:rPr>
          <w:rFonts w:ascii="宋体" w:hAnsi="宋体" w:cs="宋体" w:eastAsia="宋体" w:hint="default"/>
          <w:spacing w:val="-41"/>
        </w:rPr>
        <w:t> </w:t>
      </w:r>
      <w:r>
        <w:rPr/>
        <w:t>万元，增幅</w:t>
      </w:r>
      <w:r>
        <w:rPr>
          <w:spacing w:val="-41"/>
        </w:rPr>
        <w:t> </w:t>
      </w:r>
      <w:r>
        <w:rPr>
          <w:rFonts w:ascii="宋体" w:hAnsi="宋体" w:cs="宋体" w:eastAsia="宋体" w:hint="default"/>
        </w:rPr>
        <w:t>46.53%</w:t>
      </w:r>
      <w:r>
        <w:rPr/>
        <w:t>；因财务费用下降、 </w:t>
      </w:r>
      <w:r>
        <w:rPr>
          <w:spacing w:val="-3"/>
        </w:rPr>
        <w:t>没有了上年的应收账款计提减值准备，报告期该公司的营业利润由上年亏损</w:t>
      </w:r>
      <w:r>
        <w:rPr>
          <w:spacing w:val="-47"/>
        </w:rPr>
        <w:t> </w:t>
      </w:r>
      <w:r>
        <w:rPr>
          <w:rFonts w:ascii="宋体" w:hAnsi="宋体" w:cs="宋体" w:eastAsia="宋体" w:hint="default"/>
          <w:spacing w:val="-1"/>
        </w:rPr>
        <w:t>1,282.98</w:t>
      </w:r>
      <w:r>
        <w:rPr>
          <w:rFonts w:ascii="宋体" w:hAnsi="宋体" w:cs="宋体" w:eastAsia="宋体" w:hint="default"/>
          <w:spacing w:val="-45"/>
        </w:rPr>
        <w:t> </w:t>
      </w:r>
      <w:r>
        <w:rPr/>
        <w:t>万元， </w:t>
      </w:r>
      <w:r>
        <w:rPr>
          <w:spacing w:val="7"/>
        </w:rPr>
        <w:t>变为本期盈利</w:t>
      </w:r>
      <w:r>
        <w:rPr>
          <w:spacing w:val="14"/>
        </w:rPr>
        <w:t> </w:t>
      </w:r>
      <w:r>
        <w:rPr>
          <w:rFonts w:ascii="宋体" w:hAnsi="宋体" w:cs="宋体" w:eastAsia="宋体" w:hint="default"/>
        </w:rPr>
        <w:t>5.02</w:t>
      </w:r>
      <w:r>
        <w:rPr>
          <w:rFonts w:ascii="宋体" w:hAnsi="宋体" w:cs="宋体" w:eastAsia="宋体" w:hint="default"/>
          <w:spacing w:val="14"/>
        </w:rPr>
        <w:t> </w:t>
      </w:r>
      <w:r>
        <w:rPr>
          <w:spacing w:val="8"/>
        </w:rPr>
        <w:t>万元；因非经常损益略有上升，报告期该公司的净利润由上年亏损</w:t>
      </w:r>
      <w:r>
        <w:rPr>
          <w:spacing w:val="-99"/>
        </w:rPr>
        <w:t> </w:t>
      </w:r>
      <w:r>
        <w:rPr>
          <w:spacing w:val="-99"/>
        </w:rPr>
      </w:r>
      <w:r>
        <w:rPr>
          <w:rFonts w:ascii="宋体" w:hAnsi="宋体" w:cs="宋体" w:eastAsia="宋体" w:hint="default"/>
        </w:rPr>
        <w:t>1,329.77</w:t>
      </w:r>
      <w:r>
        <w:rPr>
          <w:rFonts w:ascii="宋体" w:hAnsi="宋体" w:cs="宋体" w:eastAsia="宋体" w:hint="default"/>
          <w:spacing w:val="-55"/>
        </w:rPr>
        <w:t> </w:t>
      </w:r>
      <w:r>
        <w:rPr/>
        <w:t>万元，变为本期盈利</w:t>
      </w:r>
      <w:r>
        <w:rPr>
          <w:spacing w:val="-56"/>
        </w:rPr>
        <w:t> </w:t>
      </w:r>
      <w:r>
        <w:rPr>
          <w:rFonts w:ascii="宋体" w:hAnsi="宋体" w:cs="宋体" w:eastAsia="宋体" w:hint="default"/>
        </w:rPr>
        <w:t>40.77</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3" w:lineRule="auto" w:before="7"/>
        <w:ind w:right="196" w:firstLine="42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2"/>
        </w:rPr>
        <w:t> </w:t>
      </w:r>
      <w:r>
        <w:rPr/>
        <w:t>金原服务公司的业务性质是服务，主要服务是商场管理，在秦皇岛市金原商厦从 事铺面出租、业主委托铺面招商、现场管理业务。该公司注册资本为 </w:t>
      </w:r>
      <w:r>
        <w:rPr>
          <w:rFonts w:ascii="宋体" w:hAnsi="宋体" w:cs="宋体" w:eastAsia="宋体" w:hint="default"/>
        </w:rPr>
        <w:t>100</w:t>
      </w:r>
      <w:r>
        <w:rPr>
          <w:rFonts w:ascii="宋体" w:hAnsi="宋体" w:cs="宋体" w:eastAsia="宋体" w:hint="default"/>
          <w:spacing w:val="10"/>
        </w:rPr>
        <w:t> </w:t>
      </w:r>
      <w:r>
        <w:rPr/>
        <w:t>万元，总资产为</w:t>
      </w:r>
    </w:p>
    <w:p>
      <w:pPr>
        <w:pStyle w:val="BodyText"/>
        <w:spacing w:line="240" w:lineRule="auto" w:before="7"/>
        <w:ind w:right="0"/>
        <w:jc w:val="left"/>
      </w:pPr>
      <w:r>
        <w:rPr>
          <w:rFonts w:ascii="宋体" w:hAnsi="宋体" w:cs="宋体" w:eastAsia="宋体" w:hint="default"/>
        </w:rPr>
        <w:t>885.54 </w:t>
      </w:r>
      <w:r>
        <w:rPr/>
        <w:t>万元，净资产为负数</w:t>
      </w:r>
      <w:r>
        <w:rPr>
          <w:rFonts w:ascii="宋体" w:hAnsi="宋体" w:cs="宋体" w:eastAsia="宋体" w:hint="default"/>
        </w:rPr>
        <w:t>-3,678.99</w:t>
      </w:r>
      <w:r>
        <w:rPr>
          <w:rFonts w:ascii="宋体" w:hAnsi="宋体" w:cs="宋体" w:eastAsia="宋体" w:hint="default"/>
          <w:spacing w:val="5"/>
        </w:rPr>
        <w:t> </w:t>
      </w:r>
      <w:r>
        <w:rPr/>
        <w:t>万元。报告期内，因业务萎缩该公司实现营业收入</w:t>
      </w:r>
    </w:p>
    <w:p>
      <w:pPr>
        <w:pStyle w:val="BodyText"/>
        <w:spacing w:line="273" w:lineRule="auto" w:before="37"/>
        <w:ind w:right="100"/>
        <w:jc w:val="left"/>
        <w:rPr>
          <w:rFonts w:ascii="宋体" w:hAnsi="宋体" w:cs="宋体" w:eastAsia="宋体" w:hint="default"/>
        </w:rPr>
      </w:pPr>
      <w:r>
        <w:rPr>
          <w:rFonts w:ascii="宋体" w:hAnsi="宋体" w:cs="宋体" w:eastAsia="宋体" w:hint="default"/>
        </w:rPr>
        <w:t>201.64</w:t>
      </w:r>
      <w:r>
        <w:rPr>
          <w:rFonts w:ascii="宋体" w:hAnsi="宋体" w:cs="宋体" w:eastAsia="宋体" w:hint="default"/>
          <w:spacing w:val="-60"/>
        </w:rPr>
        <w:t> </w:t>
      </w:r>
      <w:r>
        <w:rPr>
          <w:spacing w:val="-5"/>
        </w:rPr>
        <w:t>万元，同比减少</w:t>
      </w:r>
      <w:r>
        <w:rPr>
          <w:spacing w:val="-61"/>
        </w:rPr>
        <w:t> </w:t>
      </w:r>
      <w:r>
        <w:rPr>
          <w:rFonts w:ascii="宋体" w:hAnsi="宋体" w:cs="宋体" w:eastAsia="宋体" w:hint="default"/>
        </w:rPr>
        <w:t>3,05.48</w:t>
      </w:r>
      <w:r>
        <w:rPr>
          <w:rFonts w:ascii="宋体" w:hAnsi="宋体" w:cs="宋体" w:eastAsia="宋体" w:hint="default"/>
          <w:spacing w:val="-60"/>
        </w:rPr>
        <w:t> </w:t>
      </w:r>
      <w:r>
        <w:rPr>
          <w:spacing w:val="-7"/>
        </w:rPr>
        <w:t>万元，降幅</w:t>
      </w:r>
      <w:r>
        <w:rPr>
          <w:spacing w:val="-61"/>
        </w:rPr>
        <w:t> </w:t>
      </w:r>
      <w:r>
        <w:rPr>
          <w:rFonts w:ascii="宋体" w:hAnsi="宋体" w:cs="宋体" w:eastAsia="宋体" w:hint="default"/>
        </w:rPr>
        <w:t>60.24%</w:t>
      </w:r>
      <w:r>
        <w:rPr/>
        <w:t>；因当年当地水价上调使期间费用升高， 报告期该公司的营业利润为亏损</w:t>
      </w:r>
      <w:r>
        <w:rPr>
          <w:spacing w:val="-53"/>
        </w:rPr>
        <w:t> </w:t>
      </w:r>
      <w:r>
        <w:rPr>
          <w:rFonts w:ascii="宋体" w:hAnsi="宋体" w:cs="宋体" w:eastAsia="宋体" w:hint="default"/>
        </w:rPr>
        <w:t>967.40</w:t>
      </w:r>
      <w:r>
        <w:rPr>
          <w:rFonts w:ascii="宋体" w:hAnsi="宋体" w:cs="宋体" w:eastAsia="宋体" w:hint="default"/>
          <w:spacing w:val="-52"/>
        </w:rPr>
        <w:t> </w:t>
      </w:r>
      <w:r>
        <w:rPr>
          <w:spacing w:val="-7"/>
        </w:rPr>
        <w:t>万元，同比多亏</w:t>
      </w:r>
      <w:r>
        <w:rPr>
          <w:spacing w:val="-53"/>
        </w:rPr>
        <w:t> </w:t>
      </w:r>
      <w:r>
        <w:rPr>
          <w:rFonts w:ascii="宋体" w:hAnsi="宋体" w:cs="宋体" w:eastAsia="宋体" w:hint="default"/>
        </w:rPr>
        <w:t>363.56</w:t>
      </w:r>
      <w:r>
        <w:rPr>
          <w:rFonts w:ascii="宋体" w:hAnsi="宋体" w:cs="宋体" w:eastAsia="宋体" w:hint="default"/>
          <w:spacing w:val="-52"/>
        </w:rPr>
        <w:t> </w:t>
      </w:r>
      <w:r>
        <w:rPr>
          <w:spacing w:val="-4"/>
        </w:rPr>
        <w:t>万元；因非流动资产处置损</w:t>
      </w:r>
      <w:r>
        <w:rPr/>
        <w:t> 失</w:t>
      </w:r>
      <w:r>
        <w:rPr>
          <w:spacing w:val="-52"/>
        </w:rPr>
        <w:t> </w:t>
      </w:r>
      <w:r>
        <w:rPr>
          <w:rFonts w:ascii="宋体" w:hAnsi="宋体" w:cs="宋体" w:eastAsia="宋体" w:hint="default"/>
        </w:rPr>
        <w:t>19.46</w:t>
      </w:r>
      <w:r>
        <w:rPr>
          <w:rFonts w:ascii="宋体" w:hAnsi="宋体" w:cs="宋体" w:eastAsia="宋体" w:hint="default"/>
          <w:spacing w:val="-51"/>
        </w:rPr>
        <w:t> </w:t>
      </w:r>
      <w:r>
        <w:rPr>
          <w:spacing w:val="-3"/>
        </w:rPr>
        <w:t>万元，报告期该公司的净利润亏损</w:t>
      </w:r>
      <w:r>
        <w:rPr>
          <w:spacing w:val="-52"/>
        </w:rPr>
        <w:t> </w:t>
      </w:r>
      <w:r>
        <w:rPr>
          <w:rFonts w:ascii="宋体" w:hAnsi="宋体" w:cs="宋体" w:eastAsia="宋体" w:hint="default"/>
        </w:rPr>
        <w:t>977.06</w:t>
      </w:r>
      <w:r>
        <w:rPr>
          <w:rFonts w:ascii="宋体" w:hAnsi="宋体" w:cs="宋体" w:eastAsia="宋体" w:hint="default"/>
          <w:spacing w:val="-51"/>
        </w:rPr>
        <w:t> </w:t>
      </w:r>
      <w:r>
        <w:rPr>
          <w:spacing w:val="-5"/>
        </w:rPr>
        <w:t>万元，同比多亏</w:t>
      </w:r>
      <w:r>
        <w:rPr>
          <w:spacing w:val="-52"/>
        </w:rPr>
        <w:t> </w:t>
      </w:r>
      <w:r>
        <w:rPr>
          <w:rFonts w:ascii="宋体" w:hAnsi="宋体" w:cs="宋体" w:eastAsia="宋体" w:hint="default"/>
        </w:rPr>
        <w:t>378.91</w:t>
      </w:r>
      <w:r>
        <w:rPr>
          <w:rFonts w:ascii="宋体" w:hAnsi="宋体" w:cs="宋体" w:eastAsia="宋体" w:hint="default"/>
          <w:spacing w:val="-51"/>
        </w:rPr>
        <w:t> </w:t>
      </w:r>
      <w:r>
        <w:rPr>
          <w:spacing w:val="-5"/>
        </w:rPr>
        <w:t>万元。该公司将</w:t>
      </w:r>
      <w:r>
        <w:rPr>
          <w:spacing w:val="-102"/>
        </w:rPr>
        <w:t> </w:t>
      </w:r>
      <w:r>
        <w:rPr>
          <w:spacing w:val="-102"/>
        </w:rPr>
      </w:r>
      <w:r>
        <w:rPr/>
        <w:t>理顺管理，降低费用，减少亏损。</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2606" w:right="0"/>
        <w:jc w:val="left"/>
        <w:rPr>
          <w:rFonts w:ascii="宋体" w:hAnsi="宋体" w:cs="宋体" w:eastAsia="宋体" w:hint="default"/>
        </w:rPr>
      </w:pPr>
      <w:r>
        <w:rPr/>
        <w:t>第二节 </w:t>
      </w:r>
      <w:r>
        <w:rPr>
          <w:spacing w:val="4"/>
        </w:rPr>
        <w:t> </w:t>
      </w:r>
      <w:r>
        <w:rPr>
          <w:rFonts w:ascii="宋体" w:hAnsi="宋体" w:cs="宋体" w:eastAsia="宋体" w:hint="default"/>
          <w:spacing w:val="4"/>
        </w:rPr>
      </w:r>
      <w:r>
        <w:rPr/>
        <w:t>对公司未来发展的展望</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pPr>
      <w:r>
        <w:rPr>
          <w:spacing w:val="-3"/>
        </w:rPr>
        <w:t>一、发展趋势。公司主营的商业和房地产业是国内开放最早的市场，属于国家鼓励和支</w:t>
      </w:r>
    </w:p>
    <w:p>
      <w:pPr>
        <w:pStyle w:val="BodyText"/>
        <w:spacing w:line="273" w:lineRule="auto" w:before="37"/>
        <w:ind w:right="98"/>
        <w:jc w:val="left"/>
        <w:rPr>
          <w:rFonts w:ascii="宋体" w:hAnsi="宋体" w:cs="宋体" w:eastAsia="宋体" w:hint="default"/>
        </w:rPr>
      </w:pPr>
      <w:r>
        <w:rPr>
          <w:spacing w:val="-3"/>
        </w:rPr>
        <w:t>持的第三产业，是有发展前景又高度竞争的行业。报告期内，公司商业零售业务采取错位竞</w:t>
      </w:r>
      <w:r>
        <w:rPr>
          <w:spacing w:val="-72"/>
        </w:rPr>
        <w:t> </w:t>
      </w:r>
      <w:r>
        <w:rPr>
          <w:spacing w:val="-72"/>
        </w:rPr>
      </w:r>
      <w:r>
        <w:rPr>
          <w:spacing w:val="-3"/>
        </w:rPr>
        <w:t>争、优化品牌、调整商场布局、坚守服务承诺、控制成本费用、调整每平米回报、发挥员工</w:t>
      </w:r>
      <w:r>
        <w:rPr>
          <w:spacing w:val="-75"/>
        </w:rPr>
        <w:t> </w:t>
      </w:r>
      <w:r>
        <w:rPr>
          <w:spacing w:val="-75"/>
        </w:rPr>
      </w:r>
      <w:r>
        <w:rPr>
          <w:spacing w:val="-3"/>
        </w:rPr>
        <w:t>的积极性、携手供应商全力促销等系列措施，实现了商业零售收入和盈利的双增长。公司拥</w:t>
      </w:r>
      <w:r>
        <w:rPr>
          <w:spacing w:val="-72"/>
        </w:rPr>
        <w:t> </w:t>
      </w:r>
      <w:r>
        <w:rPr>
          <w:spacing w:val="-72"/>
        </w:rPr>
      </w:r>
      <w:r>
        <w:rPr>
          <w:spacing w:val="-5"/>
        </w:rPr>
        <w:t>有多家面积超过一万平方米的商场、超市，其中三家百货类门店的商业零售具有规模、位置、</w:t>
      </w:r>
      <w:r>
        <w:rPr>
          <w:spacing w:val="-94"/>
        </w:rPr>
        <w:t> </w:t>
      </w:r>
      <w:r>
        <w:rPr>
          <w:spacing w:val="-94"/>
        </w:rPr>
      </w:r>
      <w:r>
        <w:rPr>
          <w:spacing w:val="-3"/>
        </w:rPr>
        <w:t>品牌、服务、营运优势，在国内知名商业企业和外资零售连锁企业相继进驻、本地同行倾力</w:t>
      </w:r>
      <w:r>
        <w:rPr>
          <w:spacing w:val="-74"/>
        </w:rPr>
        <w:t> </w:t>
      </w:r>
      <w:r>
        <w:rPr>
          <w:spacing w:val="-74"/>
        </w:rPr>
      </w:r>
      <w:r>
        <w:rPr>
          <w:spacing w:val="-3"/>
        </w:rPr>
        <w:t>拓展市场份额的环境中，未来公司商业将积极拓展，做强做大，全方位打造竞争能力，继续</w:t>
      </w:r>
      <w:r>
        <w:rPr>
          <w:spacing w:val="-73"/>
        </w:rPr>
        <w:t> </w:t>
      </w:r>
      <w:r>
        <w:rPr>
          <w:spacing w:val="-73"/>
        </w:rPr>
      </w:r>
      <w:r>
        <w:rPr>
          <w:spacing w:val="-3"/>
        </w:rPr>
        <w:t>在当地社会商品零售格局中占据龙头地位。报告期内，公司商业地产业务采取消化存量、推</w:t>
      </w:r>
      <w:r>
        <w:rPr>
          <w:spacing w:val="-72"/>
        </w:rPr>
        <w:t> </w:t>
      </w:r>
      <w:r>
        <w:rPr>
          <w:spacing w:val="-72"/>
        </w:rPr>
      </w:r>
      <w:r>
        <w:rPr>
          <w:spacing w:val="-3"/>
        </w:rPr>
        <w:t>售新盘、提升租赁收益、控制成本费用等措施，实现了收入增长、业绩扭亏为盈。公司具有</w:t>
      </w:r>
      <w:r>
        <w:rPr>
          <w:spacing w:val="-74"/>
        </w:rPr>
        <w:t> </w:t>
      </w:r>
      <w:r>
        <w:rPr>
          <w:spacing w:val="-74"/>
        </w:rPr>
      </w:r>
      <w:r>
        <w:rPr>
          <w:spacing w:val="-3"/>
        </w:rPr>
        <w:t>将商业地产开发与招商、商场经营、物业管理相结合的竞争力，受开发资金短缺和土地储备</w:t>
      </w:r>
      <w:r>
        <w:rPr>
          <w:spacing w:val="-73"/>
        </w:rPr>
        <w:t> </w:t>
      </w:r>
      <w:r>
        <w:rPr>
          <w:spacing w:val="-73"/>
        </w:rPr>
      </w:r>
      <w:r>
        <w:rPr>
          <w:spacing w:val="-3"/>
        </w:rPr>
        <w:t>不足的影响，随着项目所在地城市化进程加快、当地规划调整、市场呈现繁荣趋势，公司商</w:t>
      </w:r>
      <w:r>
        <w:rPr>
          <w:spacing w:val="-73"/>
        </w:rPr>
        <w:t> </w:t>
      </w:r>
      <w:r>
        <w:rPr>
          <w:spacing w:val="-73"/>
        </w:rPr>
      </w:r>
      <w:r>
        <w:rPr/>
        <w:t>业地产业务将从单一批发市场开发转向商业广场，未来持有型物业及租赁收入会有所增加， 对稳定地产业务盈利预期构成一定的支撑。</w:t>
      </w:r>
      <w:r>
        <w:rPr>
          <w:rFonts w:ascii="宋体" w:hAnsi="宋体" w:cs="宋体" w:eastAsia="宋体" w:hint="default"/>
        </w:rPr>
        <w:t> </w:t>
      </w:r>
    </w:p>
    <w:p>
      <w:pPr>
        <w:pStyle w:val="BodyText"/>
        <w:spacing w:line="273" w:lineRule="auto" w:before="7"/>
        <w:ind w:right="88" w:firstLine="420"/>
        <w:jc w:val="left"/>
        <w:rPr>
          <w:rFonts w:ascii="宋体" w:hAnsi="宋体" w:cs="宋体" w:eastAsia="宋体" w:hint="default"/>
        </w:rPr>
      </w:pPr>
      <w:r>
        <w:rPr>
          <w:spacing w:val="-5"/>
        </w:rPr>
        <w:t>二、机遇，挑战，发展战略和业务规划。公司管理层关注外资进入本地零售业尚在立足、</w:t>
      </w:r>
      <w:r>
        <w:rPr/>
        <w:t> </w:t>
      </w:r>
      <w:r>
        <w:rPr>
          <w:spacing w:val="-3"/>
        </w:rPr>
        <w:t>进驻本地的国内知名商业零售企业挤占份额、房地产业处于调整规范之中带来的机遇，关注</w:t>
      </w:r>
      <w:r>
        <w:rPr>
          <w:spacing w:val="-75"/>
        </w:rPr>
        <w:t> </w:t>
      </w:r>
      <w:r>
        <w:rPr>
          <w:spacing w:val="-75"/>
        </w:rPr>
      </w:r>
      <w:r>
        <w:rPr>
          <w:spacing w:val="-3"/>
        </w:rPr>
        <w:t>竞争日趋加剧、成本费用上升压力日趋加大、公司房地产业绩微利带来的挑战。公司商业业</w:t>
      </w:r>
      <w:r>
        <w:rPr>
          <w:spacing w:val="-72"/>
        </w:rPr>
        <w:t> </w:t>
      </w:r>
      <w:r>
        <w:rPr>
          <w:spacing w:val="-72"/>
        </w:rPr>
      </w:r>
      <w:r>
        <w:rPr>
          <w:spacing w:val="-3"/>
        </w:rPr>
        <w:t>务所在地秦皇岛市的消费能力较国内大中城市低，但是经过近几年处置完低效亏损酒店资产</w:t>
      </w:r>
      <w:r>
        <w:rPr>
          <w:spacing w:val="-73"/>
        </w:rPr>
        <w:t> </w:t>
      </w:r>
      <w:r>
        <w:rPr>
          <w:spacing w:val="-73"/>
        </w:rPr>
      </w:r>
      <w:r>
        <w:rPr>
          <w:spacing w:val="-3"/>
        </w:rPr>
        <w:t>和员工国有身份转换完成后，通过调整体制、机制，商业盈利能力得到增强。公司房地产业</w:t>
      </w:r>
      <w:r>
        <w:rPr>
          <w:spacing w:val="-73"/>
        </w:rPr>
        <w:t> </w:t>
      </w:r>
      <w:r>
        <w:rPr>
          <w:spacing w:val="-73"/>
        </w:rPr>
      </w:r>
      <w:r>
        <w:rPr/>
        <w:t>务因整体实力有限、盈利具有不确定性，为降低负面影响，公司将坚持让消费者满意称心、 </w:t>
      </w:r>
      <w:r>
        <w:rPr>
          <w:spacing w:val="-3"/>
        </w:rPr>
        <w:t>以市场需求为定位、以商业零售业务为主、以员工为本、以追求利润回报投资者和追求社会</w:t>
      </w:r>
      <w:r>
        <w:rPr>
          <w:spacing w:val="-72"/>
        </w:rPr>
        <w:t> </w:t>
      </w:r>
      <w:r>
        <w:rPr>
          <w:spacing w:val="-72"/>
        </w:rPr>
      </w:r>
      <w:r>
        <w:rPr>
          <w:spacing w:val="-3"/>
        </w:rPr>
        <w:t>及市场良好影响为长远目标的发展战略，坚持做强做大商业零售、稳妥推进商用地产开发销</w:t>
      </w:r>
      <w:r>
        <w:rPr>
          <w:spacing w:val="-75"/>
        </w:rPr>
        <w:t> </w:t>
      </w:r>
      <w:r>
        <w:rPr>
          <w:spacing w:val="-75"/>
        </w:rPr>
      </w:r>
      <w:r>
        <w:rPr/>
        <w:t>售的业务发展规划。</w:t>
      </w:r>
      <w:r>
        <w:rPr>
          <w:rFonts w:ascii="宋体" w:hAnsi="宋体" w:cs="宋体" w:eastAsia="宋体" w:hint="default"/>
        </w:rPr>
        <w:t> </w:t>
      </w:r>
    </w:p>
    <w:p>
      <w:pPr>
        <w:pStyle w:val="BodyText"/>
        <w:spacing w:line="240" w:lineRule="auto" w:before="164"/>
        <w:ind w:left="557" w:right="0"/>
        <w:jc w:val="left"/>
      </w:pPr>
      <w:r>
        <w:rPr/>
        <w:t>三、公司</w:t>
      </w:r>
      <w:r>
        <w:rPr>
          <w:spacing w:val="-46"/>
        </w:rPr>
        <w:t> </w:t>
      </w:r>
      <w:r>
        <w:rPr>
          <w:rFonts w:ascii="宋体" w:hAnsi="宋体" w:cs="宋体" w:eastAsia="宋体" w:hint="default"/>
        </w:rPr>
        <w:t>2011</w:t>
      </w:r>
      <w:r>
        <w:rPr>
          <w:rFonts w:ascii="宋体" w:hAnsi="宋体" w:cs="宋体" w:eastAsia="宋体" w:hint="default"/>
          <w:spacing w:val="-46"/>
        </w:rPr>
        <w:t> </w:t>
      </w:r>
      <w:r>
        <w:rPr/>
        <w:t>年度的经营目标是争取收入和盈利的双增长。为实现该目标，公司将以</w:t>
      </w:r>
    </w:p>
    <w:p>
      <w:pPr>
        <w:spacing w:after="0" w:line="240"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rPr>
          <w:rFonts w:ascii="宋体" w:hAnsi="宋体" w:cs="宋体" w:eastAsia="宋体" w:hint="default"/>
        </w:rPr>
      </w:pPr>
      <w:r>
        <w:rPr>
          <w:spacing w:val="-3"/>
        </w:rPr>
        <w:t>扩大销售、增加效益、开源节流为重点，巩固、发展、提高同步，高标准做好拓展、调整资</w:t>
      </w:r>
      <w:r>
        <w:rPr>
          <w:spacing w:val="-77"/>
        </w:rPr>
        <w:t> </w:t>
      </w:r>
      <w:r>
        <w:rPr>
          <w:spacing w:val="-77"/>
        </w:rPr>
      </w:r>
      <w:r>
        <w:rPr>
          <w:spacing w:val="-8"/>
        </w:rPr>
        <w:t>产结构、营运、财务、安全、控制、考核及构建和谐企业等各项工作，并制订下列经营计划：</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1</w:t>
      </w:r>
      <w:r>
        <w:rPr>
          <w:spacing w:val="-18"/>
        </w:rPr>
        <w:t>、</w:t>
      </w:r>
      <w:r>
        <w:rPr/>
        <w:t>迎接挑战</w:t>
      </w:r>
      <w:r>
        <w:rPr>
          <w:spacing w:val="-18"/>
        </w:rPr>
        <w:t>，</w:t>
      </w:r>
      <w:r>
        <w:rPr/>
        <w:t>善于发现和抓住机遇</w:t>
      </w:r>
      <w:r>
        <w:rPr>
          <w:spacing w:val="-18"/>
        </w:rPr>
        <w:t>，</w:t>
      </w:r>
      <w:r>
        <w:rPr/>
        <w:t>集中资源积极拓展</w:t>
      </w:r>
      <w:r>
        <w:rPr>
          <w:spacing w:val="-18"/>
        </w:rPr>
        <w:t>，</w:t>
      </w:r>
      <w:r>
        <w:rPr/>
        <w:t>主动布局</w:t>
      </w:r>
      <w:r>
        <w:rPr>
          <w:spacing w:val="-18"/>
        </w:rPr>
        <w:t>，</w:t>
      </w:r>
      <w:r>
        <w:rPr/>
        <w:t>提高市场占有率</w:t>
      </w:r>
      <w:r>
        <w:rPr>
          <w:spacing w:val="-104"/>
        </w:rPr>
        <w:t>。</w:t>
      </w:r>
      <w:r>
        <w:rPr>
          <w:rFonts w:ascii="宋体" w:hAnsi="宋体" w:cs="宋体" w:eastAsia="宋体" w:hint="default"/>
        </w:rPr>
        <w:t> </w:t>
      </w:r>
    </w:p>
    <w:p>
      <w:pPr>
        <w:pStyle w:val="BodyText"/>
        <w:spacing w:line="273" w:lineRule="auto" w:before="37"/>
        <w:ind w:right="0" w:firstLine="420"/>
        <w:jc w:val="left"/>
        <w:rPr>
          <w:rFonts w:ascii="宋体" w:hAnsi="宋体" w:cs="宋体" w:eastAsia="宋体" w:hint="default"/>
        </w:rPr>
      </w:pPr>
      <w:r>
        <w:rPr>
          <w:rFonts w:ascii="宋体" w:hAnsi="宋体" w:cs="宋体" w:eastAsia="宋体" w:hint="default"/>
          <w:spacing w:val="-3"/>
        </w:rPr>
        <w:t>2</w:t>
      </w:r>
      <w:r>
        <w:rPr>
          <w:spacing w:val="-3"/>
        </w:rPr>
        <w:t>、持续、细致、深入地推进营运工作，依据市场需求、竞争格局变化，调整商场定位，</w:t>
      </w:r>
      <w:r>
        <w:rPr/>
        <w:t> </w:t>
      </w:r>
      <w:r>
        <w:rPr>
          <w:spacing w:val="-3"/>
        </w:rPr>
        <w:t>突出错位经营；优化商品品牌，整合消费群体；装饰布置卖场，塑造整体形象；加强理论与</w:t>
      </w:r>
      <w:r>
        <w:rPr>
          <w:spacing w:val="-74"/>
        </w:rPr>
        <w:t> </w:t>
      </w:r>
      <w:r>
        <w:rPr>
          <w:spacing w:val="-74"/>
        </w:rPr>
      </w:r>
      <w:r>
        <w:rPr/>
        <w:t>技能培训，提升团队及员工的竞争与服务意识；行动到位，标准一致；</w:t>
      </w:r>
      <w:r>
        <w:rPr>
          <w:rFonts w:ascii="宋体" w:hAnsi="宋体" w:cs="宋体" w:eastAsia="宋体" w:hint="default"/>
        </w:rPr>
        <w:t> </w:t>
      </w:r>
    </w:p>
    <w:p>
      <w:pPr>
        <w:pStyle w:val="BodyText"/>
        <w:spacing w:line="273" w:lineRule="auto" w:before="7"/>
        <w:ind w:right="208" w:firstLine="420"/>
        <w:jc w:val="left"/>
        <w:rPr>
          <w:rFonts w:ascii="宋体" w:hAnsi="宋体" w:cs="宋体" w:eastAsia="宋体" w:hint="default"/>
        </w:rPr>
      </w:pPr>
      <w:r>
        <w:rPr>
          <w:rFonts w:ascii="宋体" w:hAnsi="宋体" w:cs="宋体" w:eastAsia="宋体" w:hint="default"/>
        </w:rPr>
        <w:t>3</w:t>
      </w:r>
      <w:r>
        <w:rPr/>
        <w:t>、继续抓住淡季时机，利用好假日、节日，开展内容丰富、形式多样的促销活动，扩 大现有市场份额；</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rFonts w:ascii="宋体" w:hAnsi="宋体" w:cs="宋体" w:eastAsia="宋体" w:hint="default"/>
        </w:rPr>
        <w:t>4</w:t>
      </w:r>
      <w:r>
        <w:rPr/>
        <w:t>、进一步提高诚信度，坚守服务承诺、合作承诺，取信于消费者，取信于供应商；同 时控制商品货源质量和价格，携手供应商，面向不同层次需求的消费者，体现品牌、个性、 时尚、多样化，增强服务硬件。</w:t>
      </w:r>
      <w:r>
        <w:rPr>
          <w:rFonts w:ascii="宋体" w:hAnsi="宋体" w:cs="宋体" w:eastAsia="宋体" w:hint="default"/>
        </w:rPr>
        <w:t> </w:t>
      </w:r>
    </w:p>
    <w:p>
      <w:pPr>
        <w:pStyle w:val="BodyText"/>
        <w:spacing w:line="273" w:lineRule="auto" w:before="7"/>
        <w:ind w:right="208" w:firstLine="420"/>
        <w:jc w:val="left"/>
        <w:rPr>
          <w:rFonts w:ascii="宋体" w:hAnsi="宋体" w:cs="宋体" w:eastAsia="宋体" w:hint="default"/>
        </w:rPr>
      </w:pPr>
      <w:r>
        <w:rPr>
          <w:rFonts w:ascii="宋体" w:hAnsi="宋体" w:cs="宋体" w:eastAsia="宋体" w:hint="default"/>
        </w:rPr>
        <w:t>5</w:t>
      </w:r>
      <w:r>
        <w:rPr/>
        <w:t>、掌握项目进度，寻求合作方，做好新盘销售，推动存量商用房产消化，同时加大招 商力度，提高仓储、存量房产等资源的出租率。</w:t>
      </w:r>
      <w:r>
        <w:rPr>
          <w:rFonts w:ascii="宋体" w:hAnsi="宋体" w:cs="宋体" w:eastAsia="宋体" w:hint="default"/>
        </w:rPr>
        <w:t> </w:t>
      </w:r>
    </w:p>
    <w:p>
      <w:pPr>
        <w:pStyle w:val="BodyText"/>
        <w:spacing w:line="273" w:lineRule="auto" w:before="7"/>
        <w:ind w:right="102" w:firstLine="420"/>
        <w:jc w:val="both"/>
        <w:rPr>
          <w:rFonts w:ascii="宋体" w:hAnsi="宋体" w:cs="宋体" w:eastAsia="宋体" w:hint="default"/>
        </w:rPr>
      </w:pPr>
      <w:r>
        <w:rPr>
          <w:rFonts w:ascii="宋体" w:hAnsi="宋体" w:cs="宋体" w:eastAsia="宋体" w:hint="default"/>
          <w:spacing w:val="-3"/>
        </w:rPr>
        <w:t>6</w:t>
      </w:r>
      <w:r>
        <w:rPr>
          <w:spacing w:val="-3"/>
        </w:rPr>
        <w:t>、严格管理，围绕经营目标，制定各项计划，大力抓落实；做好财务的事先预算控制，</w:t>
      </w:r>
      <w:r>
        <w:rPr/>
        <w:t> </w:t>
      </w:r>
      <w:r>
        <w:rPr>
          <w:spacing w:val="-5"/>
        </w:rPr>
        <w:t>加大预算刚性，控制成本费用；做好问责和考核工作，完善激励约束机制；抓紧制度、文化、</w:t>
      </w:r>
      <w:r>
        <w:rPr>
          <w:spacing w:val="-95"/>
        </w:rPr>
        <w:t> </w:t>
      </w:r>
      <w:r>
        <w:rPr>
          <w:spacing w:val="-95"/>
        </w:rPr>
      </w:r>
      <w:r>
        <w:rPr/>
        <w:t>执行力建设；同时继续做好经营合同、项目管理、资金使用、内部专项审计等各项工作。</w:t>
      </w:r>
      <w:r>
        <w:rPr>
          <w:rFonts w:ascii="宋体" w:hAnsi="宋体" w:cs="宋体" w:eastAsia="宋体" w:hint="default"/>
        </w:rPr>
        <w:t> </w:t>
      </w:r>
    </w:p>
    <w:p>
      <w:pPr>
        <w:pStyle w:val="BodyText"/>
        <w:spacing w:line="273" w:lineRule="auto" w:before="164"/>
        <w:ind w:right="103" w:firstLine="420"/>
        <w:jc w:val="left"/>
        <w:rPr>
          <w:rFonts w:ascii="宋体" w:hAnsi="宋体" w:cs="宋体" w:eastAsia="宋体" w:hint="default"/>
        </w:rPr>
      </w:pPr>
      <w:r>
        <w:rPr/>
        <w:t>四、为了实现未来发展战略，完成新年度经营目标和计划，公司将通过调整资产结构、 </w:t>
      </w:r>
      <w:r>
        <w:rPr>
          <w:spacing w:val="-3"/>
        </w:rPr>
        <w:t>促进商业和房产销售回笼的货币收入和经营负债增加资金投入。资金来源以债务融资为主。</w:t>
      </w:r>
      <w:r>
        <w:rPr>
          <w:rFonts w:ascii="宋体" w:hAnsi="宋体" w:cs="宋体" w:eastAsia="宋体" w:hint="default"/>
        </w:rPr>
        <w:t> </w:t>
      </w:r>
    </w:p>
    <w:p>
      <w:pPr>
        <w:pStyle w:val="BodyText"/>
        <w:spacing w:line="273" w:lineRule="auto" w:before="164"/>
        <w:ind w:right="0" w:firstLine="420"/>
        <w:jc w:val="left"/>
        <w:rPr>
          <w:rFonts w:ascii="宋体" w:hAnsi="宋体" w:cs="宋体" w:eastAsia="宋体" w:hint="default"/>
        </w:rPr>
      </w:pPr>
      <w:r>
        <w:rPr>
          <w:spacing w:val="-3"/>
        </w:rPr>
        <w:t>五、公司面临的风险及对策和措施。商业零售竞争、商业地产持续开发销售是对公司未</w:t>
      </w:r>
      <w:r>
        <w:rPr/>
        <w:t> 来发展战略和经营目标的实现产生不利影响的风险因素。</w:t>
      </w:r>
      <w:r>
        <w:rPr>
          <w:rFonts w:ascii="宋体" w:hAnsi="宋体" w:cs="宋体" w:eastAsia="宋体" w:hint="default"/>
        </w:rPr>
        <w:t> </w:t>
      </w:r>
    </w:p>
    <w:p>
      <w:pPr>
        <w:pStyle w:val="BodyText"/>
        <w:spacing w:line="273" w:lineRule="auto" w:before="7"/>
        <w:ind w:right="103" w:firstLine="42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6"/>
        </w:rPr>
        <w:t> </w:t>
      </w:r>
      <w:r>
        <w:rPr/>
        <w:t>商业零售的竞争风险。公司商业以零售为主，拥有的经营场地集中于秦皇岛市城 市中心区域，区域内大面积的各类商业场所的过度开发和同行业争夺市场份额的激烈商战， </w:t>
      </w:r>
      <w:r>
        <w:rPr>
          <w:spacing w:val="-3"/>
        </w:rPr>
        <w:t>使得客源消费不足、行业日趋微利的风险加大。公司是当地历史最久、规模最大的商业零售</w:t>
      </w:r>
      <w:r>
        <w:rPr>
          <w:spacing w:val="-72"/>
        </w:rPr>
        <w:t> </w:t>
      </w:r>
      <w:r>
        <w:rPr>
          <w:spacing w:val="-72"/>
        </w:rPr>
      </w:r>
      <w:r>
        <w:rPr>
          <w:spacing w:val="-3"/>
        </w:rPr>
        <w:t>企业，享有较高的零售份额和市场知名度、诚信度，公司将开展错位经营，调整业态，提高</w:t>
      </w:r>
      <w:r>
        <w:rPr>
          <w:spacing w:val="-74"/>
        </w:rPr>
        <w:t> </w:t>
      </w:r>
      <w:r>
        <w:rPr>
          <w:spacing w:val="-74"/>
        </w:rPr>
      </w:r>
      <w:r>
        <w:rPr/>
        <w:t>服务，突出品牌，扩张地盘，以赢得竞争。</w:t>
      </w:r>
      <w:r>
        <w:rPr>
          <w:rFonts w:ascii="宋体" w:hAnsi="宋体" w:cs="宋体" w:eastAsia="宋体" w:hint="default"/>
        </w:rPr>
        <w:t> </w:t>
      </w:r>
    </w:p>
    <w:p>
      <w:pPr>
        <w:pStyle w:val="BodyText"/>
        <w:spacing w:line="273" w:lineRule="auto" w:before="7"/>
        <w:ind w:left="557" w:right="0" w:hanging="1"/>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商业地产业务的风险因素。</w:t>
      </w:r>
      <w:r>
        <w:rPr>
          <w:rFonts w:ascii="宋体" w:hAnsi="宋体" w:cs="宋体" w:eastAsia="宋体" w:hint="default"/>
        </w:rPr>
        <w:t> </w:t>
      </w:r>
      <w:r>
        <w:rPr>
          <w:rFonts w:ascii="宋体" w:hAnsi="宋体" w:cs="宋体" w:eastAsia="宋体" w:hint="default"/>
          <w:spacing w:val="-3"/>
        </w:rPr>
        <w:t>1</w:t>
      </w:r>
      <w:r>
        <w:rPr>
          <w:spacing w:val="-3"/>
        </w:rPr>
        <w:t>、地产开发风险。公司商业地产开发的实力有限，受当地城市化、政府调整规划影响，</w:t>
      </w:r>
    </w:p>
    <w:p>
      <w:pPr>
        <w:pStyle w:val="BodyText"/>
        <w:spacing w:line="273" w:lineRule="auto" w:before="7"/>
        <w:ind w:right="103"/>
        <w:jc w:val="left"/>
        <w:rPr>
          <w:rFonts w:ascii="宋体" w:hAnsi="宋体" w:cs="宋体" w:eastAsia="宋体" w:hint="default"/>
        </w:rPr>
      </w:pPr>
      <w:r>
        <w:rPr>
          <w:spacing w:val="-3"/>
        </w:rPr>
        <w:t>项目规划由投资少、工期短、销售快的批发市场向投资大、工期长、销售受限制、含有商场</w:t>
      </w:r>
      <w:r>
        <w:rPr>
          <w:spacing w:val="-74"/>
        </w:rPr>
        <w:t> </w:t>
      </w:r>
      <w:r>
        <w:rPr>
          <w:spacing w:val="-74"/>
        </w:rPr>
      </w:r>
      <w:r>
        <w:rPr>
          <w:spacing w:val="-3"/>
        </w:rPr>
        <w:t>和写字楼及星级高档酒店的商业广场转变，加重了公司资金短缺的压力，公司将掌控项目建</w:t>
      </w:r>
      <w:r>
        <w:rPr>
          <w:spacing w:val="-75"/>
        </w:rPr>
        <w:t> </w:t>
      </w:r>
      <w:r>
        <w:rPr>
          <w:spacing w:val="-75"/>
        </w:rPr>
      </w:r>
      <w:r>
        <w:rPr/>
        <w:t>设进度，寻求合作方，多途径自筹资金，力争克服地产开发资金短缺的困难。因资金不足， </w:t>
      </w:r>
      <w:r>
        <w:rPr>
          <w:spacing w:val="-3"/>
        </w:rPr>
        <w:t>公司获取土地资源的能力有限，现有土地储备不足造成后续开发受限，公司将通过调整规划</w:t>
      </w:r>
      <w:r>
        <w:rPr>
          <w:spacing w:val="-75"/>
        </w:rPr>
        <w:t> </w:t>
      </w:r>
      <w:r>
        <w:rPr>
          <w:spacing w:val="-75"/>
        </w:rPr>
      </w:r>
      <w:r>
        <w:rPr/>
        <w:t>容积率，充分利用现有土地及项目资源，增加可供开发面积，降低后续开发不足的影响。</w:t>
      </w:r>
      <w:r>
        <w:rPr>
          <w:rFonts w:ascii="宋体" w:hAnsi="宋体" w:cs="宋体" w:eastAsia="宋体" w:hint="default"/>
        </w:rPr>
        <w:t> </w:t>
      </w:r>
    </w:p>
    <w:p>
      <w:pPr>
        <w:pStyle w:val="BodyText"/>
        <w:spacing w:line="273" w:lineRule="auto" w:before="7"/>
        <w:ind w:right="206" w:firstLine="420"/>
        <w:jc w:val="both"/>
      </w:pPr>
      <w:r>
        <w:rPr>
          <w:rFonts w:ascii="宋体" w:hAnsi="宋体" w:cs="宋体" w:eastAsia="宋体" w:hint="default"/>
        </w:rPr>
        <w:t>2</w:t>
      </w:r>
      <w:r>
        <w:rPr/>
        <w:t>、地产销售风险。公司尚未销售的存量商用地产受行业调整、尾盘可选择性小等因素 </w:t>
      </w:r>
      <w:r>
        <w:rPr>
          <w:spacing w:val="-3"/>
        </w:rPr>
        <w:t>影响，有可能造成楼盘滞销风险。公司将利用商用地产在当地拥有的质量、位置、服务、价</w:t>
      </w:r>
      <w:r>
        <w:rPr>
          <w:spacing w:val="-74"/>
        </w:rPr>
        <w:t> </w:t>
      </w:r>
      <w:r>
        <w:rPr>
          <w:spacing w:val="-74"/>
        </w:rPr>
      </w:r>
      <w:r>
        <w:rPr>
          <w:spacing w:val="-3"/>
        </w:rPr>
        <w:t>格方面的竞争优势，以商促市，以租促销，对销售价格进行合理的预测和定位，克服楼盘滞</w:t>
      </w:r>
      <w:r>
        <w:rPr>
          <w:spacing w:val="-73"/>
        </w:rPr>
        <w:t> </w:t>
      </w:r>
      <w:r>
        <w:rPr>
          <w:spacing w:val="-73"/>
        </w:rPr>
      </w:r>
      <w:r>
        <w:rPr/>
        <w:t>销困难。</w:t>
      </w:r>
    </w:p>
    <w:p>
      <w:pPr>
        <w:pStyle w:val="BodyText"/>
        <w:spacing w:line="240" w:lineRule="auto" w:before="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21"/>
          <w:pgSz w:w="11900" w:h="16840"/>
          <w:pgMar w:footer="1003" w:header="877" w:top="1100" w:bottom="1200" w:left="1660" w:right="1580"/>
          <w:pgNumType w:start="1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557" w:right="0"/>
        <w:jc w:val="left"/>
        <w:rPr>
          <w:rFonts w:ascii="宋体" w:hAnsi="宋体" w:cs="宋体" w:eastAsia="宋体" w:hint="default"/>
        </w:rPr>
      </w:pPr>
      <w:r>
        <w:rPr/>
        <w:t>一、投资简介</w:t>
      </w:r>
      <w:r>
        <w:rPr>
          <w:rFonts w:ascii="宋体" w:hAnsi="宋体" w:cs="宋体" w:eastAsia="宋体" w:hint="default"/>
        </w:rPr>
        <w:t> </w:t>
      </w:r>
    </w:p>
    <w:p>
      <w:pPr>
        <w:pStyle w:val="Heading2"/>
        <w:spacing w:line="240" w:lineRule="auto" w:before="13"/>
        <w:ind w:left="557" w:right="0"/>
        <w:jc w:val="left"/>
        <w:rPr>
          <w:rFonts w:ascii="宋体" w:hAnsi="宋体" w:cs="宋体" w:eastAsia="宋体" w:hint="default"/>
        </w:rPr>
      </w:pPr>
      <w:r>
        <w:rPr/>
        <w:br w:type="column"/>
      </w:r>
      <w:r>
        <w:rPr/>
        <w:t>第三节 </w:t>
      </w:r>
      <w:r>
        <w:rPr>
          <w:spacing w:val="4"/>
        </w:rPr>
        <w:t> </w:t>
      </w:r>
      <w:r>
        <w:rPr>
          <w:rFonts w:ascii="宋体" w:hAnsi="宋体" w:cs="宋体" w:eastAsia="宋体" w:hint="default"/>
          <w:spacing w:val="4"/>
        </w:rPr>
      </w:r>
      <w:r>
        <w:rPr/>
        <w:t>投资情况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80" w:bottom="280" w:left="1660" w:right="1580"/>
          <w:cols w:num="2" w:equalWidth="0">
            <w:col w:w="1923" w:space="849"/>
            <w:col w:w="5888"/>
          </w:cols>
        </w:sectPr>
      </w:pPr>
    </w:p>
    <w:p>
      <w:pPr>
        <w:pStyle w:val="BodyText"/>
        <w:spacing w:line="240" w:lineRule="auto" w:before="37"/>
        <w:ind w:left="557" w:right="0"/>
        <w:jc w:val="left"/>
        <w:rPr>
          <w:rFonts w:ascii="宋体" w:hAnsi="宋体" w:cs="宋体" w:eastAsia="宋体" w:hint="default"/>
        </w:rPr>
      </w:pPr>
      <w:r>
        <w:rPr/>
        <w:t>自</w:t>
      </w:r>
      <w:r>
        <w:rPr>
          <w:spacing w:val="-55"/>
        </w:rPr>
        <w:t> </w:t>
      </w:r>
      <w:r>
        <w:rPr>
          <w:rFonts w:ascii="宋体" w:hAnsi="宋体" w:cs="宋体" w:eastAsia="宋体" w:hint="default"/>
        </w:rPr>
        <w:t>2003</w:t>
      </w:r>
      <w:r>
        <w:rPr>
          <w:rFonts w:ascii="宋体" w:hAnsi="宋体" w:cs="宋体" w:eastAsia="宋体" w:hint="default"/>
          <w:spacing w:val="-54"/>
        </w:rPr>
        <w:t> </w:t>
      </w:r>
      <w:r>
        <w:rPr/>
        <w:t>年下半年以来公司没有募集资金事项。</w:t>
      </w:r>
      <w:r>
        <w:rPr>
          <w:rFonts w:ascii="宋体" w:hAnsi="宋体" w:cs="宋体" w:eastAsia="宋体" w:hint="default"/>
        </w:rPr>
        <w:t> </w:t>
      </w:r>
    </w:p>
    <w:p>
      <w:pPr>
        <w:pStyle w:val="BodyText"/>
        <w:spacing w:line="408" w:lineRule="auto" w:before="37"/>
        <w:ind w:left="557" w:right="0"/>
        <w:jc w:val="left"/>
        <w:rPr>
          <w:rFonts w:ascii="宋体" w:hAnsi="宋体" w:cs="宋体" w:eastAsia="宋体" w:hint="default"/>
        </w:rPr>
      </w:pPr>
      <w:r>
        <w:rPr/>
        <w:t>与上年投资</w:t>
      </w:r>
      <w:r>
        <w:rPr>
          <w:spacing w:val="-54"/>
        </w:rPr>
        <w:t> </w:t>
      </w:r>
      <w:r>
        <w:rPr>
          <w:rFonts w:ascii="宋体" w:hAnsi="宋体" w:cs="宋体" w:eastAsia="宋体" w:hint="default"/>
        </w:rPr>
        <w:t>5,200</w:t>
      </w:r>
      <w:r>
        <w:rPr>
          <w:rFonts w:ascii="宋体" w:hAnsi="宋体" w:cs="宋体" w:eastAsia="宋体" w:hint="default"/>
          <w:spacing w:val="-53"/>
        </w:rPr>
        <w:t> </w:t>
      </w:r>
      <w:r>
        <w:rPr/>
        <w:t>万元设立两家子公司相比，报告期公司没有投资设立子公司事项。</w:t>
      </w:r>
      <w:r>
        <w:rPr>
          <w:rFonts w:ascii="宋体" w:hAnsi="宋体" w:cs="宋体" w:eastAsia="宋体" w:hint="default"/>
        </w:rPr>
        <w:t> </w:t>
      </w:r>
      <w:r>
        <w:rPr/>
        <w:t>二、非募集资金投入情况</w:t>
      </w:r>
      <w:r>
        <w:rPr>
          <w:rFonts w:ascii="宋体" w:hAnsi="宋体" w:cs="宋体" w:eastAsia="宋体" w:hint="default"/>
        </w:rPr>
        <w:t> </w:t>
      </w:r>
    </w:p>
    <w:p>
      <w:pPr>
        <w:spacing w:after="0" w:line="408" w:lineRule="auto"/>
        <w:jc w:val="left"/>
        <w:rPr>
          <w:rFonts w:ascii="宋体" w:hAnsi="宋体" w:cs="宋体" w:eastAsia="宋体" w:hint="default"/>
        </w:rPr>
        <w:sectPr>
          <w:type w:val="continuous"/>
          <w:pgSz w:w="11900" w:h="16840"/>
          <w:pgMar w:top="1680" w:bottom="28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1</w:t>
      </w:r>
      <w:r>
        <w:rPr/>
        <w:t>、合肥欣苑小区建设项目</w:t>
      </w:r>
      <w:r>
        <w:rPr>
          <w:rFonts w:ascii="宋体" w:hAnsi="宋体" w:cs="宋体" w:eastAsia="宋体" w:hint="default"/>
        </w:rPr>
        <w:t> </w:t>
      </w:r>
    </w:p>
    <w:p>
      <w:pPr>
        <w:pStyle w:val="BodyText"/>
        <w:spacing w:line="273" w:lineRule="auto" w:before="37"/>
        <w:ind w:right="194" w:firstLine="420"/>
        <w:jc w:val="left"/>
      </w:pPr>
      <w:r>
        <w:rPr>
          <w:spacing w:val="-3"/>
        </w:rPr>
        <w:t>该项目位于安徽肥东龙岗工业区，由公司的控股子公司安徽国润公司投资建设，项目的</w:t>
      </w:r>
      <w:r>
        <w:rPr/>
        <w:t> 一、二、三、四期工程已于报告期前完工，报告期内存量商住楼实现收益</w:t>
      </w:r>
      <w:r>
        <w:rPr>
          <w:spacing w:val="-45"/>
        </w:rPr>
        <w:t> </w:t>
      </w:r>
      <w:r>
        <w:rPr>
          <w:rFonts w:ascii="宋体" w:hAnsi="宋体" w:cs="宋体" w:eastAsia="宋体" w:hint="default"/>
        </w:rPr>
        <w:t>118.59</w:t>
      </w:r>
      <w:r>
        <w:rPr>
          <w:rFonts w:ascii="宋体" w:hAnsi="宋体" w:cs="宋体" w:eastAsia="宋体" w:hint="default"/>
          <w:spacing w:val="-46"/>
        </w:rPr>
        <w:t> </w:t>
      </w:r>
      <w:r>
        <w:rPr/>
        <w:t>万元，尚</w:t>
      </w:r>
    </w:p>
    <w:p>
      <w:pPr>
        <w:pStyle w:val="BodyText"/>
        <w:spacing w:line="240" w:lineRule="auto" w:before="7"/>
        <w:ind w:right="0"/>
        <w:jc w:val="both"/>
        <w:rPr>
          <w:rFonts w:ascii="宋体" w:hAnsi="宋体" w:cs="宋体" w:eastAsia="宋体" w:hint="default"/>
        </w:rPr>
      </w:pPr>
      <w:r>
        <w:rPr/>
        <w:t>余未销售存量房产账面值</w:t>
      </w:r>
      <w:r>
        <w:rPr>
          <w:spacing w:val="-56"/>
        </w:rPr>
        <w:t> </w:t>
      </w:r>
      <w:r>
        <w:rPr>
          <w:rFonts w:ascii="宋体" w:hAnsi="宋体" w:cs="宋体" w:eastAsia="宋体" w:hint="default"/>
        </w:rPr>
        <w:t>473.80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37"/>
        <w:ind w:left="0" w:right="5337"/>
        <w:jc w:val="center"/>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rPr>
        <w:t>2</w:t>
      </w:r>
      <w:r>
        <w:rPr/>
        <w:t>、芜湖市场图书城项目</w:t>
      </w:r>
      <w:r>
        <w:rPr>
          <w:rFonts w:ascii="宋体" w:hAnsi="宋体" w:cs="宋体" w:eastAsia="宋体" w:hint="default"/>
        </w:rPr>
        <w:t> </w:t>
      </w:r>
    </w:p>
    <w:p>
      <w:pPr>
        <w:pStyle w:val="BodyText"/>
        <w:spacing w:line="273" w:lineRule="auto" w:before="37"/>
        <w:ind w:right="20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该项目位于安徽省芜湖经济开发区，由安徽国润公司所属控股子公司芜湖国润投资发展</w:t>
      </w:r>
      <w:r>
        <w:rPr/>
        <w:t> </w:t>
      </w:r>
      <w:r>
        <w:rPr>
          <w:spacing w:val="2"/>
        </w:rPr>
        <w:t>有限公司实施，项目的一、二期工程已于报告期前完工，报告期内存量书店铺面实现收益</w:t>
      </w:r>
      <w:r>
        <w:rPr>
          <w:spacing w:val="-82"/>
        </w:rPr>
        <w:t> </w:t>
      </w:r>
      <w:r>
        <w:rPr>
          <w:spacing w:val="-82"/>
        </w:rPr>
      </w:r>
      <w:r>
        <w:rPr>
          <w:rFonts w:ascii="宋体" w:hAnsi="宋体" w:cs="宋体" w:eastAsia="宋体" w:hint="default"/>
        </w:rPr>
        <w:t>179.94</w:t>
      </w:r>
      <w:r>
        <w:rPr>
          <w:rFonts w:ascii="宋体" w:hAnsi="宋体" w:cs="宋体" w:eastAsia="宋体" w:hint="default"/>
          <w:spacing w:val="-55"/>
        </w:rPr>
        <w:t> </w:t>
      </w:r>
      <w:r>
        <w:rPr/>
        <w:t>万元，尚余未销售存量房产账面值</w:t>
      </w:r>
      <w:r>
        <w:rPr>
          <w:spacing w:val="-56"/>
        </w:rPr>
        <w:t> </w:t>
      </w:r>
      <w:r>
        <w:rPr>
          <w:rFonts w:ascii="宋体" w:hAnsi="宋体" w:cs="宋体" w:eastAsia="宋体" w:hint="default"/>
        </w:rPr>
        <w:t>308.53</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3</w:t>
      </w:r>
      <w:r>
        <w:rPr/>
        <w:t>、滁州皖东国际车城项目</w:t>
      </w:r>
      <w:r>
        <w:rPr>
          <w:rFonts w:ascii="宋体" w:hAnsi="宋体" w:cs="宋体" w:eastAsia="宋体" w:hint="default"/>
        </w:rPr>
        <w:t> </w:t>
      </w:r>
    </w:p>
    <w:p>
      <w:pPr>
        <w:pStyle w:val="BodyText"/>
        <w:spacing w:line="273" w:lineRule="auto" w:before="37"/>
        <w:ind w:right="20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该项目位于安徽滁州经济技术开发区，由安徽国润公司所属控股子公司滁州国润投资发</w:t>
      </w:r>
      <w:r>
        <w:rPr/>
        <w:t> 展有限公司实施，项目的一、二、三期工程已于报告期前完工并售完。</w:t>
      </w:r>
      <w:r>
        <w:rPr>
          <w:rFonts w:ascii="宋体" w:hAnsi="宋体" w:cs="宋体" w:eastAsia="宋体" w:hint="default"/>
        </w:rPr>
        <w:t> </w:t>
      </w:r>
    </w:p>
    <w:p>
      <w:pPr>
        <w:pStyle w:val="BodyText"/>
        <w:spacing w:line="273" w:lineRule="auto" w:before="7"/>
        <w:ind w:right="20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该项目于</w:t>
      </w:r>
      <w:r>
        <w:rPr>
          <w:spacing w:val="-58"/>
        </w:rPr>
        <w:t> </w:t>
      </w:r>
      <w:r>
        <w:rPr>
          <w:rFonts w:ascii="宋体" w:hAnsi="宋体" w:cs="宋体" w:eastAsia="宋体" w:hint="default"/>
          <w:spacing w:val="-1"/>
        </w:rPr>
        <w:t>2008</w:t>
      </w:r>
      <w:r>
        <w:rPr>
          <w:rFonts w:ascii="宋体" w:hAnsi="宋体" w:cs="宋体" w:eastAsia="宋体" w:hint="default"/>
          <w:spacing w:val="-57"/>
        </w:rPr>
        <w:t> </w:t>
      </w:r>
      <w:r>
        <w:rPr>
          <w:spacing w:val="-8"/>
        </w:rPr>
        <w:t>年启动了四期建设，四期项目内容是商铺与商务办公，建筑面积约</w:t>
      </w:r>
      <w:r>
        <w:rPr>
          <w:spacing w:val="-58"/>
        </w:rPr>
        <w:t> </w:t>
      </w:r>
      <w:r>
        <w:rPr>
          <w:rFonts w:ascii="宋体" w:hAnsi="宋体" w:cs="宋体" w:eastAsia="宋体" w:hint="default"/>
          <w:spacing w:val="-1"/>
        </w:rPr>
        <w:t>14,833</w:t>
      </w:r>
      <w:r>
        <w:rPr>
          <w:rFonts w:ascii="宋体" w:hAnsi="宋体" w:cs="宋体" w:eastAsia="宋体" w:hint="default"/>
        </w:rPr>
        <w:t> </w:t>
      </w:r>
      <w:r>
        <w:rPr/>
        <w:t>平方米，计划总投资</w:t>
      </w:r>
      <w:r>
        <w:rPr>
          <w:spacing w:val="-3"/>
        </w:rPr>
        <w:t> </w:t>
      </w:r>
      <w:r>
        <w:rPr>
          <w:rFonts w:ascii="宋体" w:hAnsi="宋体" w:cs="宋体" w:eastAsia="宋体" w:hint="default"/>
          <w:spacing w:val="-3"/>
        </w:rPr>
      </w:r>
      <w:r>
        <w:rPr>
          <w:rFonts w:ascii="宋体" w:hAnsi="宋体" w:cs="宋体" w:eastAsia="宋体" w:hint="default"/>
        </w:rPr>
        <w:t>3,900</w:t>
      </w:r>
      <w:r>
        <w:rPr>
          <w:rFonts w:ascii="宋体" w:hAnsi="宋体" w:cs="宋体" w:eastAsia="宋体" w:hint="default"/>
          <w:spacing w:val="-31"/>
        </w:rPr>
        <w:t> </w:t>
      </w:r>
      <w:r>
        <w:rPr/>
        <w:t>万元，实际投入</w:t>
      </w:r>
      <w:r>
        <w:rPr>
          <w:spacing w:val="-32"/>
        </w:rPr>
        <w:t> </w:t>
      </w:r>
      <w:r>
        <w:rPr>
          <w:rFonts w:ascii="宋体" w:hAnsi="宋体" w:cs="宋体" w:eastAsia="宋体" w:hint="default"/>
        </w:rPr>
        <w:t>3,575</w:t>
      </w:r>
      <w:r>
        <w:rPr>
          <w:rFonts w:ascii="宋体" w:hAnsi="宋体" w:cs="宋体" w:eastAsia="宋体" w:hint="default"/>
          <w:spacing w:val="-31"/>
        </w:rPr>
        <w:t> </w:t>
      </w:r>
      <w:r>
        <w:rPr/>
        <w:t>万元，报告期该项目已竣工销售，实现 收益</w:t>
      </w:r>
      <w:r>
        <w:rPr>
          <w:spacing w:val="-55"/>
        </w:rPr>
        <w:t> </w:t>
      </w:r>
      <w:r>
        <w:rPr>
          <w:rFonts w:ascii="宋体" w:hAnsi="宋体" w:cs="宋体" w:eastAsia="宋体" w:hint="default"/>
        </w:rPr>
        <w:t>686</w:t>
      </w:r>
      <w:r>
        <w:rPr>
          <w:rFonts w:ascii="宋体" w:hAnsi="宋体" w:cs="宋体" w:eastAsia="宋体" w:hint="default"/>
          <w:spacing w:val="-54"/>
        </w:rPr>
        <w:t> </w:t>
      </w:r>
      <w:r>
        <w:rPr/>
        <w:t>万元，尚余未销售存量房产账面值</w:t>
      </w:r>
      <w:r>
        <w:rPr>
          <w:spacing w:val="-55"/>
        </w:rPr>
        <w:t> </w:t>
      </w:r>
      <w:r>
        <w:rPr>
          <w:rFonts w:ascii="宋体" w:hAnsi="宋体" w:cs="宋体" w:eastAsia="宋体" w:hint="default"/>
        </w:rPr>
        <w:t>29.41</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3" w:lineRule="auto" w:before="7"/>
        <w:ind w:right="121"/>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该项目</w:t>
      </w:r>
      <w:r>
        <w:rPr>
          <w:rFonts w:ascii="宋体" w:hAnsi="宋体" w:cs="宋体" w:eastAsia="宋体" w:hint="default"/>
          <w:spacing w:val="-1"/>
        </w:rPr>
        <w:t>09</w:t>
      </w:r>
      <w:r>
        <w:rPr>
          <w:spacing w:val="-1"/>
        </w:rPr>
        <w:t>年启动了五期建设，项目内容是商铺与商务办公，建筑面积约</w:t>
      </w:r>
      <w:r>
        <w:rPr>
          <w:rFonts w:ascii="宋体" w:hAnsi="宋体" w:cs="宋体" w:eastAsia="宋体" w:hint="default"/>
          <w:spacing w:val="-1"/>
        </w:rPr>
        <w:t>40,913</w:t>
      </w:r>
      <w:r>
        <w:rPr>
          <w:spacing w:val="-1"/>
        </w:rPr>
        <w:t>平方米，</w:t>
      </w:r>
      <w:r>
        <w:rPr/>
        <w:t> 计划总投资</w:t>
      </w:r>
      <w:r>
        <w:rPr>
          <w:spacing w:val="-13"/>
        </w:rPr>
        <w:t> </w:t>
      </w:r>
      <w:r>
        <w:rPr>
          <w:rFonts w:ascii="宋体" w:hAnsi="宋体" w:cs="宋体" w:eastAsia="宋体" w:hint="default"/>
          <w:spacing w:val="-13"/>
        </w:rPr>
      </w:r>
      <w:r>
        <w:rPr>
          <w:rFonts w:ascii="宋体" w:hAnsi="宋体" w:cs="宋体" w:eastAsia="宋体" w:hint="default"/>
        </w:rPr>
        <w:t>10,660</w:t>
      </w:r>
      <w:r>
        <w:rPr/>
        <w:t>万元，已累计投入</w:t>
      </w:r>
      <w:r>
        <w:rPr>
          <w:rFonts w:ascii="宋体" w:hAnsi="宋体" w:cs="宋体" w:eastAsia="宋体" w:hint="default"/>
        </w:rPr>
        <w:t>10,278</w:t>
      </w:r>
      <w:r>
        <w:rPr/>
        <w:t>万元，预计</w:t>
      </w:r>
      <w:r>
        <w:rPr>
          <w:rFonts w:ascii="宋体" w:hAnsi="宋体" w:cs="宋体" w:eastAsia="宋体" w:hint="default"/>
        </w:rPr>
        <w:t>2011</w:t>
      </w:r>
      <w:r>
        <w:rPr/>
        <w:t>年可实现收益。</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4</w:t>
      </w:r>
      <w:r>
        <w:rPr/>
        <w:t>、滁州财富广场项目</w:t>
      </w:r>
      <w:r>
        <w:rPr>
          <w:rFonts w:ascii="宋体" w:hAnsi="宋体" w:cs="宋体" w:eastAsia="宋体" w:hint="default"/>
        </w:rPr>
        <w:t> </w:t>
      </w:r>
    </w:p>
    <w:p>
      <w:pPr>
        <w:pStyle w:val="BodyText"/>
        <w:spacing w:line="273" w:lineRule="auto" w:before="37"/>
        <w:ind w:right="195" w:firstLine="420"/>
        <w:jc w:val="left"/>
      </w:pPr>
      <w:r>
        <w:rPr>
          <w:spacing w:val="-3"/>
        </w:rPr>
        <w:t>该项目位于安徽省滁州经济技术开发区，由安徽国润所属控股子公司安徽滁州国润投资</w:t>
      </w:r>
      <w:r>
        <w:rPr/>
        <w:t> 发展有限公司实施，项目内容为商铺与商务办公，该项目</w:t>
      </w:r>
      <w:r>
        <w:rPr>
          <w:spacing w:val="-46"/>
        </w:rPr>
        <w:t> </w:t>
      </w:r>
      <w:r>
        <w:rPr>
          <w:rFonts w:ascii="宋体" w:hAnsi="宋体" w:cs="宋体" w:eastAsia="宋体" w:hint="default"/>
        </w:rPr>
        <w:t>09</w:t>
      </w:r>
      <w:r>
        <w:rPr>
          <w:rFonts w:ascii="宋体" w:hAnsi="宋体" w:cs="宋体" w:eastAsia="宋体" w:hint="default"/>
          <w:spacing w:val="-46"/>
        </w:rPr>
        <w:t> </w:t>
      </w:r>
      <w:r>
        <w:rPr/>
        <w:t>年启动了一期建设。一期工程</w:t>
      </w:r>
    </w:p>
    <w:p>
      <w:pPr>
        <w:pStyle w:val="BodyText"/>
        <w:spacing w:line="240" w:lineRule="auto" w:before="7"/>
        <w:ind w:right="0"/>
        <w:jc w:val="both"/>
        <w:rPr>
          <w:rFonts w:ascii="宋体" w:hAnsi="宋体" w:cs="宋体" w:eastAsia="宋体" w:hint="default"/>
        </w:rPr>
      </w:pPr>
      <w:r>
        <w:rPr/>
        <w:t>建筑面积约</w:t>
      </w:r>
      <w:r>
        <w:rPr>
          <w:spacing w:val="-52"/>
        </w:rPr>
        <w:t> </w:t>
      </w:r>
      <w:r>
        <w:rPr>
          <w:rFonts w:ascii="宋体" w:hAnsi="宋体" w:cs="宋体" w:eastAsia="宋体" w:hint="default"/>
        </w:rPr>
        <w:t>61,357</w:t>
      </w:r>
      <w:r>
        <w:rPr>
          <w:rFonts w:ascii="宋体" w:hAnsi="宋体" w:cs="宋体" w:eastAsia="宋体" w:hint="default"/>
          <w:spacing w:val="-52"/>
        </w:rPr>
        <w:t> </w:t>
      </w:r>
      <w:r>
        <w:rPr/>
        <w:t>平方米，计划总投资</w:t>
      </w:r>
      <w:r>
        <w:rPr>
          <w:spacing w:val="-3"/>
        </w:rPr>
        <w:t> </w:t>
      </w:r>
      <w:r>
        <w:rPr>
          <w:rFonts w:ascii="宋体" w:hAnsi="宋体" w:cs="宋体" w:eastAsia="宋体" w:hint="default"/>
          <w:spacing w:val="-3"/>
        </w:rPr>
      </w:r>
      <w:r>
        <w:rPr>
          <w:rFonts w:ascii="宋体" w:hAnsi="宋体" w:cs="宋体" w:eastAsia="宋体" w:hint="default"/>
        </w:rPr>
        <w:t>18,430</w:t>
      </w:r>
      <w:r>
        <w:rPr>
          <w:rFonts w:ascii="宋体" w:hAnsi="宋体" w:cs="宋体" w:eastAsia="宋体" w:hint="default"/>
          <w:spacing w:val="-52"/>
        </w:rPr>
        <w:t> </w:t>
      </w:r>
      <w:r>
        <w:rPr/>
        <w:t>万元，已累计投入</w:t>
      </w:r>
      <w:r>
        <w:rPr>
          <w:spacing w:val="-52"/>
        </w:rPr>
        <w:t> </w:t>
      </w:r>
      <w:r>
        <w:rPr>
          <w:rFonts w:ascii="宋体" w:hAnsi="宋体" w:cs="宋体" w:eastAsia="宋体" w:hint="default"/>
        </w:rPr>
        <w:t>9,657</w:t>
      </w:r>
      <w:r>
        <w:rPr>
          <w:rFonts w:ascii="宋体" w:hAnsi="宋体" w:cs="宋体" w:eastAsia="宋体" w:hint="default"/>
          <w:spacing w:val="-53"/>
        </w:rPr>
        <w:t> </w:t>
      </w:r>
      <w:r>
        <w:rPr/>
        <w:t>万元，预计</w:t>
      </w:r>
      <w:r>
        <w:rPr>
          <w:spacing w:val="-52"/>
        </w:rPr>
        <w:t> </w:t>
      </w:r>
      <w:r>
        <w:rPr>
          <w:rFonts w:ascii="宋体" w:hAnsi="宋体" w:cs="宋体" w:eastAsia="宋体" w:hint="default"/>
        </w:rPr>
        <w:t>2012</w:t>
      </w:r>
    </w:p>
    <w:p>
      <w:pPr>
        <w:pStyle w:val="BodyText"/>
        <w:spacing w:line="273" w:lineRule="auto" w:before="37"/>
        <w:ind w:left="557" w:right="207" w:hanging="420"/>
        <w:jc w:val="left"/>
        <w:rPr>
          <w:rFonts w:ascii="宋体" w:hAnsi="宋体" w:cs="宋体" w:eastAsia="宋体" w:hint="default"/>
        </w:rPr>
      </w:pPr>
      <w:r>
        <w:rPr/>
        <w:t>年可实现收益。</w:t>
      </w:r>
      <w:r>
        <w:rPr>
          <w:rFonts w:ascii="宋体" w:hAnsi="宋体" w:cs="宋体" w:eastAsia="宋体" w:hint="default"/>
        </w:rPr>
        <w:t> </w:t>
      </w:r>
      <w:r>
        <w:rPr>
          <w:spacing w:val="3"/>
        </w:rPr>
        <w:t>报告期该项目启动二期建设，项目内容为商铺、办公、酒店，建筑面积约</w:t>
      </w:r>
      <w:r>
        <w:rPr>
          <w:spacing w:val="2"/>
        </w:rPr>
        <w:t> </w:t>
      </w:r>
      <w:r>
        <w:rPr>
          <w:rFonts w:ascii="宋体" w:hAnsi="宋体" w:cs="宋体" w:eastAsia="宋体" w:hint="default"/>
        </w:rPr>
        <w:t>90,272.37</w:t>
      </w:r>
    </w:p>
    <w:p>
      <w:pPr>
        <w:pStyle w:val="BodyText"/>
        <w:spacing w:line="273" w:lineRule="auto" w:before="7"/>
        <w:ind w:left="557" w:right="0" w:hanging="420"/>
        <w:jc w:val="left"/>
        <w:rPr>
          <w:rFonts w:ascii="宋体" w:hAnsi="宋体" w:cs="宋体" w:eastAsia="宋体" w:hint="default"/>
        </w:rPr>
      </w:pPr>
      <w:r>
        <w:rPr/>
        <w:t>平方米，计划总投资</w:t>
      </w:r>
      <w:r>
        <w:rPr>
          <w:spacing w:val="-3"/>
        </w:rPr>
        <w:t> </w:t>
      </w:r>
      <w:r>
        <w:rPr>
          <w:rFonts w:ascii="宋体" w:hAnsi="宋体" w:cs="宋体" w:eastAsia="宋体" w:hint="default"/>
          <w:spacing w:val="-3"/>
        </w:rPr>
      </w:r>
      <w:r>
        <w:rPr>
          <w:rFonts w:ascii="宋体" w:hAnsi="宋体" w:cs="宋体" w:eastAsia="宋体" w:hint="default"/>
        </w:rPr>
        <w:t>41,922</w:t>
      </w:r>
      <w:r>
        <w:rPr>
          <w:rFonts w:ascii="宋体" w:hAnsi="宋体" w:cs="宋体" w:eastAsia="宋体" w:hint="default"/>
          <w:spacing w:val="-54"/>
        </w:rPr>
        <w:t> </w:t>
      </w:r>
      <w:r>
        <w:rPr/>
        <w:t>万元，已累计投入</w:t>
      </w:r>
      <w:r>
        <w:rPr>
          <w:spacing w:val="-55"/>
        </w:rPr>
        <w:t> </w:t>
      </w:r>
      <w:r>
        <w:rPr>
          <w:rFonts w:ascii="宋体" w:hAnsi="宋体" w:cs="宋体" w:eastAsia="宋体" w:hint="default"/>
        </w:rPr>
        <w:t>1,163</w:t>
      </w:r>
      <w:r>
        <w:rPr>
          <w:rFonts w:ascii="宋体" w:hAnsi="宋体" w:cs="宋体" w:eastAsia="宋体" w:hint="default"/>
          <w:spacing w:val="-54"/>
        </w:rPr>
        <w:t> </w:t>
      </w:r>
      <w:r>
        <w:rPr/>
        <w:t>万元，预计</w:t>
      </w:r>
      <w:r>
        <w:rPr>
          <w:spacing w:val="-55"/>
        </w:rPr>
        <w:t> </w:t>
      </w:r>
      <w:r>
        <w:rPr>
          <w:rFonts w:ascii="宋体" w:hAnsi="宋体" w:cs="宋体" w:eastAsia="宋体" w:hint="default"/>
        </w:rPr>
        <w:t>2014</w:t>
      </w:r>
      <w:r>
        <w:rPr>
          <w:rFonts w:ascii="宋体" w:hAnsi="宋体" w:cs="宋体" w:eastAsia="宋体" w:hint="default"/>
          <w:spacing w:val="-54"/>
        </w:rPr>
        <w:t> </w:t>
      </w:r>
      <w:r>
        <w:rPr/>
        <w:t>年可实现收益。</w:t>
      </w:r>
      <w:r>
        <w:rPr>
          <w:rFonts w:ascii="宋体" w:hAnsi="宋体" w:cs="宋体" w:eastAsia="宋体" w:hint="default"/>
        </w:rPr>
        <w:t> 5</w:t>
      </w:r>
      <w:r>
        <w:rPr/>
        <w:t>、淮南精品装饰广场项目</w:t>
      </w:r>
      <w:r>
        <w:rPr>
          <w:rFonts w:ascii="宋体" w:hAnsi="宋体" w:cs="宋体" w:eastAsia="宋体" w:hint="default"/>
        </w:rPr>
        <w:t> </w:t>
      </w:r>
    </w:p>
    <w:p>
      <w:pPr>
        <w:pStyle w:val="BodyText"/>
        <w:spacing w:line="273" w:lineRule="auto" w:before="7"/>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该项目位于淮南市谢家集区，由安徽国润公司所属控股子公司淮南国润渤海物流有限公</w:t>
      </w:r>
      <w:r>
        <w:rPr/>
        <w:t> </w:t>
      </w:r>
      <w:r>
        <w:rPr>
          <w:spacing w:val="-3"/>
        </w:rPr>
        <w:t>司实施，项目内容是商铺，项目的一、二期工程已于报告期前完工，报告期内存量商铺未实</w:t>
      </w:r>
      <w:r>
        <w:rPr>
          <w:spacing w:val="-73"/>
        </w:rPr>
        <w:t> </w:t>
      </w:r>
      <w:r>
        <w:rPr>
          <w:spacing w:val="-73"/>
        </w:rPr>
      </w:r>
      <w:r>
        <w:rPr/>
        <w:t>现收益，尚余未销售存量房产账面值</w:t>
      </w:r>
      <w:r>
        <w:rPr>
          <w:spacing w:val="-55"/>
        </w:rPr>
        <w:t> </w:t>
      </w:r>
      <w:r>
        <w:rPr>
          <w:rFonts w:ascii="宋体" w:hAnsi="宋体" w:cs="宋体" w:eastAsia="宋体" w:hint="default"/>
        </w:rPr>
        <w:t>1,324</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7"/>
        <w:ind w:left="557" w:right="0"/>
        <w:jc w:val="left"/>
      </w:pPr>
      <w:r>
        <w:rPr/>
        <w:t>该项目于</w:t>
      </w:r>
      <w:r>
        <w:rPr>
          <w:spacing w:val="-53"/>
        </w:rPr>
        <w:t> </w:t>
      </w:r>
      <w:r>
        <w:rPr>
          <w:rFonts w:ascii="宋体" w:hAnsi="宋体" w:cs="宋体" w:eastAsia="宋体" w:hint="default"/>
        </w:rPr>
        <w:t>2008</w:t>
      </w:r>
      <w:r>
        <w:rPr>
          <w:rFonts w:ascii="宋体" w:hAnsi="宋体" w:cs="宋体" w:eastAsia="宋体" w:hint="default"/>
          <w:spacing w:val="-52"/>
        </w:rPr>
        <w:t> </w:t>
      </w:r>
      <w:r>
        <w:rPr>
          <w:spacing w:val="-3"/>
        </w:rPr>
        <w:t>年启动三期建设，项目内容是商铺，建筑面积约</w:t>
      </w:r>
      <w:r>
        <w:rPr>
          <w:spacing w:val="-53"/>
        </w:rPr>
        <w:t> </w:t>
      </w:r>
      <w:r>
        <w:rPr>
          <w:rFonts w:ascii="宋体" w:hAnsi="宋体" w:cs="宋体" w:eastAsia="宋体" w:hint="default"/>
        </w:rPr>
        <w:t>14,690</w:t>
      </w:r>
      <w:r>
        <w:rPr>
          <w:rFonts w:ascii="宋体" w:hAnsi="宋体" w:cs="宋体" w:eastAsia="宋体" w:hint="default"/>
          <w:spacing w:val="-52"/>
        </w:rPr>
        <w:t> </w:t>
      </w:r>
      <w:r>
        <w:rPr>
          <w:spacing w:val="-5"/>
        </w:rPr>
        <w:t>平方米，计划总</w:t>
      </w:r>
    </w:p>
    <w:p>
      <w:pPr>
        <w:pStyle w:val="BodyText"/>
        <w:spacing w:line="240" w:lineRule="auto" w:before="37"/>
        <w:ind w:right="0"/>
        <w:jc w:val="both"/>
      </w:pPr>
      <w:r>
        <w:rPr/>
        <w:t>投资</w:t>
      </w:r>
      <w:r>
        <w:rPr>
          <w:spacing w:val="-55"/>
        </w:rPr>
        <w:t> </w:t>
      </w:r>
      <w:r>
        <w:rPr>
          <w:rFonts w:ascii="宋体" w:hAnsi="宋体" w:cs="宋体" w:eastAsia="宋体" w:hint="default"/>
        </w:rPr>
        <w:t>3,800</w:t>
      </w:r>
      <w:r>
        <w:rPr>
          <w:rFonts w:ascii="宋体" w:hAnsi="宋体" w:cs="宋体" w:eastAsia="宋体" w:hint="default"/>
          <w:spacing w:val="-55"/>
        </w:rPr>
        <w:t> </w:t>
      </w:r>
      <w:r>
        <w:rPr/>
        <w:t>万元，实际投入</w:t>
      </w:r>
      <w:r>
        <w:rPr>
          <w:spacing w:val="-55"/>
        </w:rPr>
        <w:t> </w:t>
      </w:r>
      <w:r>
        <w:rPr>
          <w:rFonts w:ascii="宋体" w:hAnsi="宋体" w:cs="宋体" w:eastAsia="宋体" w:hint="default"/>
        </w:rPr>
        <w:t>3,995</w:t>
      </w:r>
      <w:r>
        <w:rPr>
          <w:rFonts w:ascii="宋体" w:hAnsi="宋体" w:cs="宋体" w:eastAsia="宋体" w:hint="default"/>
          <w:spacing w:val="-55"/>
        </w:rPr>
        <w:t> </w:t>
      </w:r>
      <w:r>
        <w:rPr/>
        <w:t>万元，报告期该项目已竣工销售，实现收益</w:t>
      </w:r>
      <w:r>
        <w:rPr>
          <w:spacing w:val="-55"/>
        </w:rPr>
        <w:t> </w:t>
      </w:r>
      <w:r>
        <w:rPr>
          <w:rFonts w:ascii="宋体" w:hAnsi="宋体" w:cs="宋体" w:eastAsia="宋体" w:hint="default"/>
        </w:rPr>
        <w:t>1,037</w:t>
      </w:r>
      <w:r>
        <w:rPr>
          <w:rFonts w:ascii="宋体" w:hAnsi="宋体" w:cs="宋体" w:eastAsia="宋体" w:hint="default"/>
          <w:spacing w:val="-54"/>
        </w:rPr>
        <w:t> </w:t>
      </w:r>
      <w:r>
        <w:rPr/>
        <w:t>万元，</w:t>
      </w:r>
    </w:p>
    <w:p>
      <w:pPr>
        <w:pStyle w:val="BodyText"/>
        <w:spacing w:line="273" w:lineRule="auto" w:before="37"/>
        <w:ind w:left="557" w:right="2455" w:hanging="420"/>
        <w:jc w:val="left"/>
        <w:rPr>
          <w:rFonts w:ascii="宋体" w:hAnsi="宋体" w:cs="宋体" w:eastAsia="宋体" w:hint="default"/>
        </w:rPr>
      </w:pPr>
      <w:r>
        <w:rPr/>
        <w:t>尚余未销售存量房产账面值</w:t>
      </w:r>
      <w:r>
        <w:rPr>
          <w:spacing w:val="-54"/>
        </w:rPr>
        <w:t> </w:t>
      </w:r>
      <w:r>
        <w:rPr>
          <w:rFonts w:ascii="宋体" w:hAnsi="宋体" w:cs="宋体" w:eastAsia="宋体" w:hint="default"/>
        </w:rPr>
        <w:t>2,608.63</w:t>
      </w:r>
      <w:r>
        <w:rPr>
          <w:rFonts w:ascii="宋体" w:hAnsi="宋体" w:cs="宋体" w:eastAsia="宋体" w:hint="default"/>
          <w:spacing w:val="-53"/>
        </w:rPr>
        <w:t> </w:t>
      </w:r>
      <w:r>
        <w:rPr/>
        <w:t>万元。</w:t>
      </w:r>
      <w:r>
        <w:rPr>
          <w:rFonts w:ascii="宋体" w:hAnsi="宋体" w:cs="宋体" w:eastAsia="宋体" w:hint="default"/>
        </w:rPr>
        <w:t> 6</w:t>
      </w:r>
      <w:r>
        <w:rPr/>
        <w:t>、淮南古玩市场项目</w:t>
      </w:r>
      <w:r>
        <w:rPr>
          <w:rFonts w:ascii="宋体" w:hAnsi="宋体" w:cs="宋体" w:eastAsia="宋体" w:hint="default"/>
        </w:rPr>
        <w:t> </w:t>
      </w:r>
    </w:p>
    <w:p>
      <w:pPr>
        <w:pStyle w:val="BodyText"/>
        <w:spacing w:line="273" w:lineRule="auto" w:before="7"/>
        <w:ind w:right="89" w:firstLine="420"/>
        <w:jc w:val="left"/>
      </w:pPr>
      <w:r>
        <w:rPr>
          <w:spacing w:val="-3"/>
        </w:rPr>
        <w:t>该项目位于安徽省淮南市谢家集区，由安徽国润所属控股子公司淮南国润渤海物流有限</w:t>
      </w:r>
      <w:r>
        <w:rPr/>
        <w:t> </w:t>
      </w:r>
      <w:r>
        <w:rPr>
          <w:spacing w:val="-3"/>
        </w:rPr>
        <w:t>公司实施，项目内容为商铺与办公，报告期内该项目启动建设，建筑面积约</w:t>
      </w:r>
      <w:r>
        <w:rPr>
          <w:spacing w:val="-49"/>
        </w:rPr>
        <w:t> </w:t>
      </w:r>
      <w:r>
        <w:rPr>
          <w:rFonts w:ascii="宋体" w:hAnsi="宋体" w:cs="宋体" w:eastAsia="宋体" w:hint="default"/>
        </w:rPr>
        <w:t>24,550</w:t>
      </w:r>
      <w:r>
        <w:rPr>
          <w:rFonts w:ascii="宋体" w:hAnsi="宋体" w:cs="宋体" w:eastAsia="宋体" w:hint="default"/>
          <w:spacing w:val="-48"/>
        </w:rPr>
        <w:t> </w:t>
      </w:r>
      <w:r>
        <w:rPr/>
        <w:t>平方米，</w:t>
      </w:r>
    </w:p>
    <w:p>
      <w:pPr>
        <w:pStyle w:val="BodyText"/>
        <w:spacing w:line="240" w:lineRule="auto" w:before="7"/>
        <w:ind w:right="0"/>
        <w:jc w:val="both"/>
        <w:rPr>
          <w:rFonts w:ascii="宋体" w:hAnsi="宋体" w:cs="宋体" w:eastAsia="宋体" w:hint="default"/>
        </w:rPr>
      </w:pPr>
      <w:r>
        <w:rPr/>
        <w:t>计划总投资</w:t>
      </w:r>
      <w:r>
        <w:rPr>
          <w:spacing w:val="-55"/>
        </w:rPr>
        <w:t> </w:t>
      </w:r>
      <w:r>
        <w:rPr>
          <w:rFonts w:ascii="宋体" w:hAnsi="宋体" w:cs="宋体" w:eastAsia="宋体" w:hint="default"/>
        </w:rPr>
        <w:t>7,200</w:t>
      </w:r>
      <w:r>
        <w:rPr>
          <w:rFonts w:ascii="宋体" w:hAnsi="宋体" w:cs="宋体" w:eastAsia="宋体" w:hint="default"/>
          <w:spacing w:val="-54"/>
        </w:rPr>
        <w:t> </w:t>
      </w:r>
      <w:r>
        <w:rPr/>
        <w:t>万元，已累计投入</w:t>
      </w:r>
      <w:r>
        <w:rPr>
          <w:spacing w:val="-55"/>
        </w:rPr>
        <w:t> </w:t>
      </w:r>
      <w:r>
        <w:rPr>
          <w:rFonts w:ascii="宋体" w:hAnsi="宋体" w:cs="宋体" w:eastAsia="宋体" w:hint="default"/>
        </w:rPr>
        <w:t>3,929</w:t>
      </w:r>
      <w:r>
        <w:rPr>
          <w:rFonts w:ascii="宋体" w:hAnsi="宋体" w:cs="宋体" w:eastAsia="宋体" w:hint="default"/>
          <w:spacing w:val="-54"/>
        </w:rPr>
        <w:t> </w:t>
      </w:r>
      <w:r>
        <w:rPr/>
        <w:t>万元，预计</w:t>
      </w:r>
      <w:r>
        <w:rPr>
          <w:spacing w:val="-55"/>
        </w:rPr>
        <w:t> </w:t>
      </w:r>
      <w:r>
        <w:rPr>
          <w:rFonts w:ascii="宋体" w:hAnsi="宋体" w:cs="宋体" w:eastAsia="宋体" w:hint="default"/>
        </w:rPr>
        <w:t>2011</w:t>
      </w:r>
      <w:r>
        <w:rPr>
          <w:rFonts w:ascii="宋体" w:hAnsi="宋体" w:cs="宋体" w:eastAsia="宋体" w:hint="default"/>
          <w:spacing w:val="-54"/>
        </w:rPr>
        <w:t> </w:t>
      </w:r>
      <w:r>
        <w:rPr/>
        <w:t>年可实现收益。</w:t>
      </w:r>
      <w:r>
        <w:rPr>
          <w:rFonts w:ascii="宋体" w:hAnsi="宋体" w:cs="宋体" w:eastAsia="宋体" w:hint="default"/>
        </w:rPr>
        <w:t> </w:t>
      </w:r>
    </w:p>
    <w:p>
      <w:pPr>
        <w:pStyle w:val="BodyText"/>
        <w:spacing w:line="240" w:lineRule="auto" w:before="17"/>
        <w:ind w:right="0"/>
        <w:jc w:val="both"/>
        <w:rPr>
          <w:rFonts w:ascii="宋体" w:hAnsi="宋体" w:cs="宋体" w:eastAsia="宋体" w:hint="default"/>
        </w:rPr>
      </w:pPr>
      <w:r>
        <w:rPr>
          <w:rFonts w:ascii="宋体"/>
        </w:rPr>
        <w:t> </w:t>
      </w:r>
    </w:p>
    <w:p>
      <w:pPr>
        <w:pStyle w:val="Heading2"/>
        <w:spacing w:line="308" w:lineRule="exact" w:before="0"/>
        <w:ind w:left="2847" w:right="0"/>
        <w:jc w:val="left"/>
        <w:rPr>
          <w:rFonts w:ascii="宋体" w:hAnsi="宋体" w:cs="宋体" w:eastAsia="宋体" w:hint="default"/>
          <w:sz w:val="21"/>
          <w:szCs w:val="21"/>
        </w:rPr>
      </w:pPr>
      <w:r>
        <w:rPr/>
        <w:t>第四节 </w:t>
      </w:r>
      <w:r>
        <w:rPr>
          <w:spacing w:val="4"/>
        </w:rPr>
        <w:t> </w:t>
      </w:r>
      <w:r>
        <w:rPr>
          <w:rFonts w:ascii="宋体" w:hAnsi="宋体" w:cs="宋体" w:eastAsia="宋体" w:hint="default"/>
          <w:spacing w:val="4"/>
        </w:rPr>
      </w:r>
      <w:r>
        <w:rPr/>
        <w:t>会计估计变更情况</w:t>
      </w:r>
      <w:r>
        <w:rPr>
          <w:rFonts w:ascii="宋体" w:hAnsi="宋体" w:cs="宋体" w:eastAsia="宋体" w:hint="default"/>
          <w:sz w:val="21"/>
          <w:szCs w:val="21"/>
        </w:rPr>
        <w:t> </w:t>
      </w:r>
    </w:p>
    <w:p>
      <w:pPr>
        <w:spacing w:line="240" w:lineRule="auto" w:before="7"/>
        <w:rPr>
          <w:rFonts w:ascii="宋体" w:hAnsi="宋体" w:cs="宋体" w:eastAsia="宋体" w:hint="default"/>
          <w:sz w:val="22"/>
          <w:szCs w:val="22"/>
        </w:rPr>
      </w:pPr>
    </w:p>
    <w:p>
      <w:pPr>
        <w:pStyle w:val="BodyText"/>
        <w:spacing w:line="240" w:lineRule="auto"/>
        <w:ind w:left="557" w:right="0"/>
        <w:jc w:val="left"/>
      </w:pPr>
      <w:r>
        <w:rPr/>
        <w:t>由于在香港联交所上市的公司间接控股股东茂业国际控股有限公司</w:t>
      </w:r>
      <w:r>
        <w:rPr>
          <w:rFonts w:ascii="宋体" w:hAnsi="宋体" w:cs="宋体" w:eastAsia="宋体" w:hint="default"/>
        </w:rPr>
        <w:t>(</w:t>
      </w:r>
      <w:r>
        <w:rPr>
          <w:spacing w:val="-2"/>
        </w:rPr>
        <w:t>简</w:t>
      </w:r>
      <w:r>
        <w:rPr/>
        <w:t>称茂业国际</w:t>
      </w:r>
      <w:r>
        <w:rPr>
          <w:rFonts w:ascii="宋体" w:hAnsi="宋体" w:cs="宋体" w:eastAsia="宋体" w:hint="default"/>
          <w:spacing w:val="-1"/>
        </w:rPr>
        <w:t>)</w:t>
      </w:r>
      <w:r>
        <w:rPr>
          <w:spacing w:val="-88"/>
        </w:rPr>
        <w:t>，</w:t>
      </w:r>
      <w:r>
        <w:rPr/>
        <w:t>将</w:t>
      </w:r>
    </w:p>
    <w:p>
      <w:pPr>
        <w:pStyle w:val="BodyText"/>
        <w:spacing w:line="240" w:lineRule="auto" w:before="37"/>
        <w:ind w:right="0"/>
        <w:jc w:val="left"/>
      </w:pPr>
      <w:r>
        <w:rPr/>
        <w:t>本公司纳入</w:t>
      </w:r>
      <w:r>
        <w:rPr>
          <w:spacing w:val="-46"/>
        </w:rPr>
        <w:t> </w:t>
      </w:r>
      <w:r>
        <w:rPr>
          <w:rFonts w:ascii="宋体" w:hAnsi="宋体" w:cs="宋体" w:eastAsia="宋体" w:hint="default"/>
        </w:rPr>
        <w:t>2010</w:t>
      </w:r>
      <w:r>
        <w:rPr>
          <w:rFonts w:ascii="宋体" w:hAnsi="宋体" w:cs="宋体" w:eastAsia="宋体" w:hint="default"/>
          <w:spacing w:val="-46"/>
        </w:rPr>
        <w:t> </w:t>
      </w:r>
      <w:r>
        <w:rPr/>
        <w:t>年中期财务合并报表范围，为了与茂业国际的相关会计政策、会计估计保</w:t>
      </w:r>
    </w:p>
    <w:p>
      <w:pPr>
        <w:pStyle w:val="BodyText"/>
        <w:spacing w:line="273" w:lineRule="auto" w:before="37"/>
        <w:ind w:right="201"/>
        <w:jc w:val="left"/>
        <w:rPr>
          <w:rFonts w:ascii="宋体" w:hAnsi="宋体" w:cs="宋体" w:eastAsia="宋体" w:hint="default"/>
        </w:rPr>
      </w:pPr>
      <w:r>
        <w:rPr>
          <w:spacing w:val="-3"/>
        </w:rPr>
        <w:t>持一致，公司第五届董事会</w:t>
      </w:r>
      <w:r>
        <w:rPr>
          <w:spacing w:val="-51"/>
        </w:rPr>
        <w:t> </w:t>
      </w:r>
      <w:r>
        <w:rPr>
          <w:rFonts w:ascii="宋体" w:hAnsi="宋体" w:cs="宋体" w:eastAsia="宋体" w:hint="default"/>
        </w:rPr>
        <w:t>2010</w:t>
      </w:r>
      <w:r>
        <w:rPr>
          <w:rFonts w:ascii="宋体" w:hAnsi="宋体" w:cs="宋体" w:eastAsia="宋体" w:hint="default"/>
          <w:spacing w:val="-50"/>
        </w:rPr>
        <w:t> </w:t>
      </w:r>
      <w:r>
        <w:rPr>
          <w:spacing w:val="-4"/>
        </w:rPr>
        <w:t>年第二次会议决定：自</w:t>
      </w:r>
      <w:r>
        <w:rPr>
          <w:spacing w:val="-51"/>
        </w:rPr>
        <w:t> </w:t>
      </w:r>
      <w:r>
        <w:rPr>
          <w:rFonts w:ascii="宋体" w:hAnsi="宋体" w:cs="宋体" w:eastAsia="宋体" w:hint="default"/>
        </w:rPr>
        <w:t>2010</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spacing w:val="-4"/>
        </w:rPr>
        <w:t>日起，公司低值易耗</w:t>
      </w:r>
      <w:r>
        <w:rPr/>
        <w:t> 品摊销办法由“五五摊销法”变更为“一次转销法”。</w:t>
      </w:r>
      <w:r>
        <w:rPr>
          <w:rFonts w:ascii="宋体" w:hAnsi="宋体" w:cs="宋体" w:eastAsia="宋体" w:hint="default"/>
        </w:rPr>
        <w:t> </w:t>
      </w:r>
    </w:p>
    <w:p>
      <w:pPr>
        <w:pStyle w:val="BodyText"/>
        <w:spacing w:line="273" w:lineRule="auto" w:before="7"/>
        <w:ind w:right="103" w:firstLine="420"/>
        <w:jc w:val="left"/>
      </w:pPr>
      <w:r>
        <w:rPr/>
        <w:t>本次变更符合会计准则规定，是公司自主变更行为，对公司最近两年及当期的净利润、 </w:t>
      </w:r>
      <w:r>
        <w:rPr>
          <w:spacing w:val="-3"/>
        </w:rPr>
        <w:t>所有者权益等财务指标影响比较小，不改变业绩的盈亏性质，属于会计估计变更并且采用未</w:t>
      </w:r>
      <w:r>
        <w:rPr>
          <w:spacing w:val="-75"/>
        </w:rPr>
        <w:t> </w:t>
      </w:r>
      <w:r>
        <w:rPr>
          <w:spacing w:val="-75"/>
        </w:rPr>
      </w:r>
      <w:r>
        <w:rPr>
          <w:spacing w:val="-3"/>
        </w:rPr>
        <w:t>来适用法。本次变更不涉及公司主营及其他业务，仅涉及低值易耗品的摊销。经过会计师事</w:t>
      </w:r>
      <w:r>
        <w:rPr>
          <w:spacing w:val="-72"/>
        </w:rPr>
        <w:t> </w:t>
      </w:r>
      <w:r>
        <w:rPr>
          <w:spacing w:val="-72"/>
        </w:rPr>
      </w:r>
      <w:r>
        <w:rPr>
          <w:spacing w:val="2"/>
        </w:rPr>
        <w:t>务所审计，变更后减少的 </w:t>
      </w:r>
      <w:r>
        <w:rPr>
          <w:rFonts w:ascii="宋体" w:hAnsi="宋体" w:cs="宋体" w:eastAsia="宋体" w:hint="default"/>
        </w:rPr>
        <w:t>2010</w:t>
      </w:r>
      <w:r>
        <w:rPr>
          <w:rFonts w:ascii="宋体" w:hAnsi="宋体" w:cs="宋体" w:eastAsia="宋体" w:hint="default"/>
          <w:spacing w:val="26"/>
        </w:rPr>
        <w:t> </w:t>
      </w:r>
      <w:r>
        <w:rPr>
          <w:spacing w:val="2"/>
        </w:rPr>
        <w:t>年度归属于上市公司股东的净利润和期末所有者权益均为</w:t>
      </w:r>
    </w:p>
    <w:p>
      <w:pPr>
        <w:spacing w:after="0" w:line="273"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4"/>
        <w:jc w:val="left"/>
        <w:rPr>
          <w:rFonts w:ascii="宋体" w:hAnsi="宋体" w:cs="宋体" w:eastAsia="宋体" w:hint="default"/>
        </w:rPr>
      </w:pPr>
      <w:r>
        <w:rPr>
          <w:rFonts w:ascii="宋体" w:hAnsi="宋体" w:cs="宋体" w:eastAsia="宋体" w:hint="default"/>
        </w:rPr>
        <w:t>340,530.22</w:t>
      </w:r>
      <w:r>
        <w:rPr>
          <w:rFonts w:ascii="宋体" w:hAnsi="宋体" w:cs="宋体" w:eastAsia="宋体" w:hint="default"/>
          <w:spacing w:val="-51"/>
        </w:rPr>
        <w:t> </w:t>
      </w:r>
      <w:r>
        <w:rPr/>
        <w:t>元人民币，占年度及期末的相应指标总数的比例分别为</w:t>
      </w:r>
      <w:r>
        <w:rPr>
          <w:spacing w:val="-50"/>
        </w:rPr>
        <w:t> </w:t>
      </w:r>
      <w:r>
        <w:rPr>
          <w:rFonts w:ascii="宋体" w:hAnsi="宋体" w:cs="宋体" w:eastAsia="宋体" w:hint="default"/>
        </w:rPr>
        <w:t>1.12%</w:t>
      </w:r>
      <w:r>
        <w:rPr/>
        <w:t>、</w:t>
      </w:r>
      <w:r>
        <w:rPr>
          <w:rFonts w:ascii="宋体" w:hAnsi="宋体" w:cs="宋体" w:eastAsia="宋体" w:hint="default"/>
        </w:rPr>
        <w:t>0.05%</w:t>
      </w:r>
      <w:r>
        <w:rPr/>
        <w:t>。该数据 与公司临时公告的不同，原因在于不变更的应摊销值未再计入该数据。</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本次变更信息的临时公告刊登在</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0</w:t>
      </w:r>
      <w:r>
        <w:rPr>
          <w:rFonts w:ascii="宋体" w:hAnsi="宋体" w:cs="宋体" w:eastAsia="宋体" w:hint="default"/>
          <w:spacing w:val="-52"/>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13</w:t>
      </w:r>
      <w:r>
        <w:rPr>
          <w:rFonts w:ascii="宋体" w:hAnsi="宋体" w:cs="宋体" w:eastAsia="宋体" w:hint="default"/>
          <w:spacing w:val="-53"/>
        </w:rPr>
        <w:t> </w:t>
      </w:r>
      <w:r>
        <w:rPr/>
        <w:t>日的《中国证券报</w:t>
      </w:r>
      <w:r>
        <w:rPr>
          <w:spacing w:val="-105"/>
        </w:rPr>
        <w:t>》、</w:t>
      </w:r>
      <w:r>
        <w:rPr>
          <w:spacing w:val="-2"/>
        </w:rPr>
        <w:t>《</w:t>
      </w:r>
      <w:r>
        <w:rPr/>
        <w:t>证券时报》上</w:t>
      </w:r>
      <w:r>
        <w:rPr>
          <w:spacing w:val="-88"/>
        </w:rPr>
        <w:t>。</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40" w:lineRule="auto"/>
        <w:ind w:left="1883" w:right="0"/>
        <w:jc w:val="left"/>
        <w:rPr>
          <w:rFonts w:ascii="宋体" w:hAnsi="宋体" w:cs="宋体" w:eastAsia="宋体" w:hint="default"/>
        </w:rPr>
      </w:pPr>
      <w:r>
        <w:rPr/>
        <w:t>第五节 </w:t>
      </w:r>
      <w:r>
        <w:rPr>
          <w:spacing w:val="17"/>
        </w:rPr>
        <w:t> </w:t>
      </w:r>
      <w:r>
        <w:rPr>
          <w:rFonts w:ascii="宋体" w:hAnsi="宋体" w:cs="宋体" w:eastAsia="宋体" w:hint="default"/>
          <w:spacing w:val="17"/>
        </w:rPr>
      </w:r>
      <w:r>
        <w:rPr/>
        <w:t>董事会日常工作及履行内控责任情况</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40" w:lineRule="auto"/>
        <w:ind w:left="557" w:right="0"/>
        <w:jc w:val="left"/>
        <w:rPr>
          <w:rFonts w:ascii="宋体" w:hAnsi="宋体" w:cs="宋体" w:eastAsia="宋体" w:hint="default"/>
        </w:rPr>
      </w:pPr>
      <w:r>
        <w:rPr/>
        <w:t>一、董事会的会议情况</w:t>
      </w:r>
      <w:r>
        <w:rPr>
          <w:rFonts w:ascii="宋体" w:hAnsi="宋体" w:cs="宋体" w:eastAsia="宋体" w:hint="default"/>
        </w:rPr>
        <w:t> </w:t>
      </w:r>
    </w:p>
    <w:p>
      <w:pPr>
        <w:pStyle w:val="BodyText"/>
        <w:spacing w:line="240" w:lineRule="auto" w:before="37"/>
        <w:ind w:left="557"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2"/>
        </w:rPr>
        <w:t> </w:t>
      </w:r>
      <w:r>
        <w:rPr/>
        <w:t>报告期公司董事会共召开了九次会议，其中换届前的第四届董事会开会五次，换</w:t>
      </w:r>
    </w:p>
    <w:p>
      <w:pPr>
        <w:pStyle w:val="BodyText"/>
        <w:spacing w:line="273" w:lineRule="auto" w:before="37"/>
        <w:ind w:right="0"/>
        <w:jc w:val="left"/>
        <w:rPr>
          <w:rFonts w:ascii="宋体" w:hAnsi="宋体" w:cs="宋体" w:eastAsia="宋体" w:hint="default"/>
        </w:rPr>
      </w:pPr>
      <w:r>
        <w:rPr>
          <w:spacing w:val="-3"/>
        </w:rPr>
        <w:t>届后的第五届董事会开会四次，会议的召开符合有关法律、行政法规、部门规章、规范性文</w:t>
      </w:r>
      <w:r>
        <w:rPr>
          <w:spacing w:val="-74"/>
        </w:rPr>
        <w:t> </w:t>
      </w:r>
      <w:r>
        <w:rPr>
          <w:spacing w:val="-74"/>
        </w:rPr>
      </w:r>
      <w:r>
        <w:rPr/>
        <w:t>件和公司章程的规定。有关会议情况如下：</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公司第四届董事会</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8"/>
        </w:rPr>
        <w:t> </w:t>
      </w:r>
      <w:r>
        <w:rPr/>
        <w:t>年第一次会议于当年</w:t>
      </w:r>
      <w:r>
        <w:rPr>
          <w:spacing w:val="-57"/>
        </w:rPr>
        <w:t> </w:t>
      </w:r>
      <w:r>
        <w:rPr>
          <w:rFonts w:ascii="宋体" w:hAnsi="宋体" w:cs="宋体" w:eastAsia="宋体" w:hint="default"/>
        </w:rPr>
        <w:t>1</w:t>
      </w:r>
      <w:r>
        <w:rPr>
          <w:rFonts w:ascii="宋体" w:hAnsi="宋体" w:cs="宋体" w:eastAsia="宋体" w:hint="default"/>
          <w:spacing w:val="-58"/>
        </w:rPr>
        <w:t> </w:t>
      </w:r>
      <w:r>
        <w:rPr/>
        <w:t>月</w:t>
      </w:r>
      <w:r>
        <w:rPr>
          <w:spacing w:val="-57"/>
        </w:rPr>
        <w:t> </w:t>
      </w:r>
      <w:r>
        <w:rPr>
          <w:rFonts w:ascii="宋体" w:hAnsi="宋体" w:cs="宋体" w:eastAsia="宋体" w:hint="default"/>
          <w:spacing w:val="-1"/>
        </w:rPr>
        <w:t>2</w:t>
      </w:r>
      <w:r>
        <w:rPr>
          <w:rFonts w:ascii="宋体" w:hAnsi="宋体" w:cs="宋体" w:eastAsia="宋体" w:hint="default"/>
        </w:rPr>
        <w:t>9</w:t>
      </w:r>
      <w:r>
        <w:rPr>
          <w:rFonts w:ascii="宋体" w:hAnsi="宋体" w:cs="宋体" w:eastAsia="宋体" w:hint="default"/>
          <w:spacing w:val="-57"/>
        </w:rPr>
        <w:t> </w:t>
      </w:r>
      <w:r>
        <w:rPr/>
        <w:t>日召</w:t>
      </w:r>
      <w:r>
        <w:rPr>
          <w:spacing w:val="-2"/>
        </w:rPr>
        <w:t>开</w:t>
      </w:r>
      <w:r>
        <w:rPr>
          <w:spacing w:val="-105"/>
        </w:rPr>
        <w:t>，</w:t>
      </w:r>
      <w:r>
        <w:rPr/>
        <w:t>会议决议</w:t>
      </w:r>
      <w:r>
        <w:rPr>
          <w:spacing w:val="-2"/>
        </w:rPr>
        <w:t>公</w:t>
      </w:r>
      <w:r>
        <w:rPr/>
        <w:t>告刊登在</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10</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券时报》上。</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公司第四届董事会</w:t>
      </w:r>
      <w:r>
        <w:rPr>
          <w:spacing w:val="-54"/>
        </w:rPr>
        <w:t> </w:t>
      </w:r>
      <w:r>
        <w:rPr>
          <w:rFonts w:ascii="宋体" w:hAnsi="宋体" w:cs="宋体" w:eastAsia="宋体" w:hint="default"/>
        </w:rPr>
        <w:t>2010</w:t>
      </w:r>
      <w:r>
        <w:rPr>
          <w:rFonts w:ascii="宋体" w:hAnsi="宋体" w:cs="宋体" w:eastAsia="宋体" w:hint="default"/>
          <w:spacing w:val="-54"/>
        </w:rPr>
        <w:t> </w:t>
      </w:r>
      <w:r>
        <w:rPr/>
        <w:t>年第二次会议于当年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w:t>
      </w:r>
      <w:r>
        <w:rPr>
          <w:rFonts w:ascii="宋体" w:hAnsi="宋体" w:cs="宋体" w:eastAsia="宋体" w:hint="default"/>
          <w:spacing w:val="-53"/>
        </w:rPr>
        <w:t> </w:t>
      </w:r>
      <w:r>
        <w:rPr>
          <w:spacing w:val="-3"/>
        </w:rPr>
        <w:t>日召开，会议决议公告刊登在</w:t>
      </w:r>
      <w:r>
        <w:rPr>
          <w:spacing w:val="-54"/>
        </w:rPr>
        <w:t> </w:t>
      </w:r>
      <w:r>
        <w:rPr>
          <w:rFonts w:ascii="宋体" w:hAnsi="宋体" w:cs="宋体" w:eastAsia="宋体" w:hint="default"/>
        </w:rPr>
        <w:t>2010</w:t>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5</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券时报》上。</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公司第四届董事会</w:t>
      </w:r>
      <w:r>
        <w:rPr>
          <w:spacing w:val="-54"/>
        </w:rPr>
        <w:t> </w:t>
      </w:r>
      <w:r>
        <w:rPr>
          <w:rFonts w:ascii="宋体" w:hAnsi="宋体" w:cs="宋体" w:eastAsia="宋体" w:hint="default"/>
        </w:rPr>
        <w:t>2010</w:t>
      </w:r>
      <w:r>
        <w:rPr>
          <w:rFonts w:ascii="宋体" w:hAnsi="宋体" w:cs="宋体" w:eastAsia="宋体" w:hint="default"/>
          <w:spacing w:val="-54"/>
        </w:rPr>
        <w:t> </w:t>
      </w:r>
      <w:r>
        <w:rPr/>
        <w:t>年第三次会议于当年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spacing w:val="-3"/>
        </w:rPr>
        <w:t>日召开，会议决议公告刊登在</w:t>
      </w:r>
      <w:r>
        <w:rPr>
          <w:spacing w:val="-54"/>
        </w:rPr>
        <w:t> </w:t>
      </w:r>
      <w:r>
        <w:rPr>
          <w:rFonts w:ascii="宋体" w:hAnsi="宋体" w:cs="宋体" w:eastAsia="宋体" w:hint="default"/>
        </w:rPr>
        <w:t>2010</w:t>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7</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券时报》上。</w:t>
      </w:r>
      <w:r>
        <w:rPr>
          <w:rFonts w:ascii="宋体" w:hAnsi="宋体" w:cs="宋体" w:eastAsia="宋体" w:hint="default"/>
        </w:rPr>
        <w:t> </w:t>
      </w:r>
    </w:p>
    <w:p>
      <w:pPr>
        <w:pStyle w:val="BodyText"/>
        <w:spacing w:line="240" w:lineRule="auto" w:before="37"/>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公司第四届董事会</w:t>
      </w:r>
      <w:r>
        <w:rPr>
          <w:spacing w:val="-34"/>
        </w:rPr>
        <w:t> </w:t>
      </w:r>
      <w:r>
        <w:rPr>
          <w:rFonts w:ascii="宋体" w:hAnsi="宋体" w:cs="宋体" w:eastAsia="宋体" w:hint="default"/>
        </w:rPr>
        <w:t>2010</w:t>
      </w:r>
      <w:r>
        <w:rPr>
          <w:rFonts w:ascii="宋体" w:hAnsi="宋体" w:cs="宋体" w:eastAsia="宋体" w:hint="default"/>
          <w:spacing w:val="-34"/>
        </w:rPr>
        <w:t> </w:t>
      </w:r>
      <w:r>
        <w:rPr/>
        <w:t>年第四次会议于当年</w:t>
      </w:r>
      <w:r>
        <w:rPr>
          <w:spacing w:val="-34"/>
        </w:rPr>
        <w:t> </w:t>
      </w:r>
      <w:r>
        <w:rPr>
          <w:rFonts w:ascii="宋体" w:hAnsi="宋体" w:cs="宋体" w:eastAsia="宋体" w:hint="default"/>
        </w:rPr>
        <w:t>4</w:t>
      </w:r>
      <w:r>
        <w:rPr>
          <w:rFonts w:ascii="宋体" w:hAnsi="宋体" w:cs="宋体" w:eastAsia="宋体" w:hint="default"/>
          <w:spacing w:val="-34"/>
        </w:rPr>
        <w:t> </w:t>
      </w:r>
      <w:r>
        <w:rPr/>
        <w:t>月</w:t>
      </w:r>
      <w:r>
        <w:rPr>
          <w:spacing w:val="-35"/>
        </w:rPr>
        <w:t> </w:t>
      </w:r>
      <w:r>
        <w:rPr>
          <w:rFonts w:ascii="宋体" w:hAnsi="宋体" w:cs="宋体" w:eastAsia="宋体" w:hint="default"/>
        </w:rPr>
        <w:t>16</w:t>
      </w:r>
      <w:r>
        <w:rPr>
          <w:rFonts w:ascii="宋体" w:hAnsi="宋体" w:cs="宋体" w:eastAsia="宋体" w:hint="default"/>
          <w:spacing w:val="-34"/>
        </w:rPr>
        <w:t> </w:t>
      </w:r>
      <w:r>
        <w:rPr/>
        <w:t>日召开，会议审议通过了《公司</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10</w:t>
      </w:r>
      <w:r>
        <w:rPr>
          <w:rFonts w:ascii="宋体" w:hAnsi="宋体" w:cs="宋体" w:eastAsia="宋体" w:hint="default"/>
          <w:spacing w:val="-52"/>
        </w:rPr>
        <w:t> </w:t>
      </w:r>
      <w:r>
        <w:rPr/>
        <w:t>年第</w:t>
      </w:r>
      <w:r>
        <w:rPr>
          <w:spacing w:val="-2"/>
        </w:rPr>
        <w:t>一</w:t>
      </w:r>
      <w:r>
        <w:rPr/>
        <w:t>季度季报</w:t>
      </w:r>
      <w:r>
        <w:rPr>
          <w:spacing w:val="-105"/>
        </w:rPr>
        <w:t>》</w:t>
      </w:r>
      <w:r>
        <w:rPr>
          <w:spacing w:val="-36"/>
        </w:rPr>
        <w:t>，</w:t>
      </w:r>
      <w:r>
        <w:rPr/>
        <w:t>该季报刊登在</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0</w:t>
      </w:r>
      <w:r>
        <w:rPr>
          <w:rFonts w:ascii="宋体" w:hAnsi="宋体" w:cs="宋体" w:eastAsia="宋体" w:hint="default"/>
          <w:spacing w:val="-52"/>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52"/>
        </w:rPr>
        <w:t> </w:t>
      </w:r>
      <w:r>
        <w:rPr/>
        <w:t>日</w:t>
      </w:r>
      <w:r>
        <w:rPr>
          <w:spacing w:val="-35"/>
        </w:rPr>
        <w:t>的</w:t>
      </w:r>
      <w:r>
        <w:rPr>
          <w:spacing w:val="-2"/>
        </w:rPr>
        <w:t>《</w:t>
      </w:r>
      <w:r>
        <w:rPr/>
        <w:t>中国证券报</w:t>
      </w:r>
      <w:r>
        <w:rPr>
          <w:spacing w:val="-106"/>
        </w:rPr>
        <w:t>》</w:t>
      </w:r>
      <w:r>
        <w:rPr>
          <w:spacing w:val="-140"/>
        </w:rPr>
        <w:t>、</w:t>
      </w:r>
      <w:r>
        <w:rPr/>
        <w:t>《证券时</w:t>
      </w:r>
      <w:r>
        <w:rPr>
          <w:spacing w:val="-2"/>
        </w:rPr>
        <w:t>报</w:t>
      </w:r>
      <w:r>
        <w:rPr>
          <w:spacing w:val="-35"/>
        </w:rPr>
        <w:t>》</w:t>
      </w:r>
      <w:r>
        <w:rPr/>
        <w:t>上</w:t>
      </w:r>
      <w:r>
        <w:rPr>
          <w:spacing w:val="-104"/>
        </w:rPr>
        <w:t>。</w:t>
      </w:r>
      <w:r>
        <w:rPr>
          <w:rFonts w:ascii="宋体" w:hAnsi="宋体" w:cs="宋体" w:eastAsia="宋体" w:hint="default"/>
        </w:rPr>
        <w:t> </w:t>
      </w:r>
    </w:p>
    <w:p>
      <w:pPr>
        <w:pStyle w:val="BodyText"/>
        <w:spacing w:line="240" w:lineRule="auto" w:before="37"/>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w:t>
      </w:r>
      <w:r>
        <w:rPr>
          <w:spacing w:val="-2"/>
        </w:rPr>
        <w:t>第</w:t>
      </w:r>
      <w:r>
        <w:rPr/>
        <w:t>四届董事会</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年第五</w:t>
      </w:r>
      <w:r>
        <w:rPr>
          <w:spacing w:val="-2"/>
        </w:rPr>
        <w:t>次</w:t>
      </w:r>
      <w:r>
        <w:rPr/>
        <w:t>会议于当年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11</w:t>
      </w:r>
      <w:r>
        <w:rPr>
          <w:rFonts w:ascii="宋体" w:hAnsi="宋体" w:cs="宋体" w:eastAsia="宋体" w:hint="default"/>
          <w:spacing w:val="-52"/>
        </w:rPr>
        <w:t> </w:t>
      </w:r>
      <w:r>
        <w:rPr/>
        <w:t>日</w:t>
      </w:r>
      <w:r>
        <w:rPr>
          <w:spacing w:val="-2"/>
        </w:rPr>
        <w:t>召</w:t>
      </w:r>
      <w:r>
        <w:rPr/>
        <w:t>开</w:t>
      </w:r>
      <w:r>
        <w:rPr>
          <w:spacing w:val="-88"/>
        </w:rPr>
        <w:t>，</w:t>
      </w:r>
      <w:r>
        <w:rPr/>
        <w:t>会议决议公告和相关信息</w:t>
      </w:r>
    </w:p>
    <w:p>
      <w:pPr>
        <w:pStyle w:val="BodyText"/>
        <w:spacing w:line="240" w:lineRule="auto" w:before="37"/>
        <w:ind w:right="0"/>
        <w:jc w:val="left"/>
        <w:rPr>
          <w:rFonts w:ascii="宋体" w:hAnsi="宋体" w:cs="宋体" w:eastAsia="宋体" w:hint="default"/>
        </w:rPr>
      </w:pPr>
      <w:r>
        <w:rPr/>
        <w:t>刊登在</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0</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券时报》上。</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公司第五届董事会</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8"/>
        </w:rPr>
        <w:t> </w:t>
      </w:r>
      <w:r>
        <w:rPr/>
        <w:t>年第一次会议于当年</w:t>
      </w:r>
      <w:r>
        <w:rPr>
          <w:spacing w:val="-57"/>
        </w:rPr>
        <w:t> </w:t>
      </w:r>
      <w:r>
        <w:rPr>
          <w:rFonts w:ascii="宋体" w:hAnsi="宋体" w:cs="宋体" w:eastAsia="宋体" w:hint="default"/>
        </w:rPr>
        <w:t>6</w:t>
      </w:r>
      <w:r>
        <w:rPr>
          <w:rFonts w:ascii="宋体" w:hAnsi="宋体" w:cs="宋体" w:eastAsia="宋体" w:hint="default"/>
          <w:spacing w:val="-58"/>
        </w:rPr>
        <w:t> </w:t>
      </w:r>
      <w:r>
        <w:rPr/>
        <w:t>月</w:t>
      </w:r>
      <w:r>
        <w:rPr>
          <w:spacing w:val="-57"/>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7"/>
        </w:rPr>
        <w:t> </w:t>
      </w:r>
      <w:r>
        <w:rPr/>
        <w:t>日召</w:t>
      </w:r>
      <w:r>
        <w:rPr>
          <w:spacing w:val="-2"/>
        </w:rPr>
        <w:t>开</w:t>
      </w:r>
      <w:r>
        <w:rPr>
          <w:spacing w:val="-105"/>
        </w:rPr>
        <w:t>，</w:t>
      </w:r>
      <w:r>
        <w:rPr/>
        <w:t>会议决议</w:t>
      </w:r>
      <w:r>
        <w:rPr>
          <w:spacing w:val="-2"/>
        </w:rPr>
        <w:t>公</w:t>
      </w:r>
      <w:r>
        <w:rPr/>
        <w:t>告刊登在</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10</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券时报》上。</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公司第五届董事会</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8"/>
        </w:rPr>
        <w:t> </w:t>
      </w:r>
      <w:r>
        <w:rPr/>
        <w:t>年第二次会议于当年</w:t>
      </w:r>
      <w:r>
        <w:rPr>
          <w:spacing w:val="-57"/>
        </w:rPr>
        <w:t> </w:t>
      </w:r>
      <w:r>
        <w:rPr>
          <w:rFonts w:ascii="宋体" w:hAnsi="宋体" w:cs="宋体" w:eastAsia="宋体" w:hint="default"/>
        </w:rPr>
        <w:t>8</w:t>
      </w:r>
      <w:r>
        <w:rPr>
          <w:rFonts w:ascii="宋体" w:hAnsi="宋体" w:cs="宋体" w:eastAsia="宋体" w:hint="default"/>
          <w:spacing w:val="-58"/>
        </w:rPr>
        <w:t> </w:t>
      </w:r>
      <w:r>
        <w:rPr/>
        <w:t>月</w:t>
      </w:r>
      <w:r>
        <w:rPr>
          <w:spacing w:val="-57"/>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7"/>
        </w:rPr>
        <w:t> </w:t>
      </w:r>
      <w:r>
        <w:rPr/>
        <w:t>日召</w:t>
      </w:r>
      <w:r>
        <w:rPr>
          <w:spacing w:val="-2"/>
        </w:rPr>
        <w:t>开</w:t>
      </w:r>
      <w:r>
        <w:rPr>
          <w:spacing w:val="-105"/>
        </w:rPr>
        <w:t>，</w:t>
      </w:r>
      <w:r>
        <w:rPr/>
        <w:t>会议决议</w:t>
      </w:r>
      <w:r>
        <w:rPr>
          <w:spacing w:val="-2"/>
        </w:rPr>
        <w:t>公</w:t>
      </w:r>
      <w:r>
        <w:rPr/>
        <w:t>告刊登在</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10</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spacing w:val="-1"/>
        </w:rPr>
        <w:t>1</w:t>
      </w:r>
      <w:r>
        <w:rPr>
          <w:rFonts w:ascii="宋体" w:hAnsi="宋体" w:cs="宋体" w:eastAsia="宋体" w:hint="default"/>
        </w:rPr>
        <w:t>3</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券时报》上。</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公司第五届董事会</w:t>
      </w:r>
      <w:r>
        <w:rPr>
          <w:spacing w:val="-73"/>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10</w:t>
      </w:r>
      <w:r>
        <w:rPr>
          <w:rFonts w:ascii="宋体" w:hAnsi="宋体" w:cs="宋体" w:eastAsia="宋体" w:hint="default"/>
          <w:spacing w:val="-74"/>
        </w:rPr>
        <w:t> </w:t>
      </w:r>
      <w:r>
        <w:rPr/>
        <w:t>年第三次会议于当年</w:t>
      </w:r>
      <w:r>
        <w:rPr>
          <w:spacing w:val="-73"/>
        </w:rPr>
        <w:t> </w:t>
      </w:r>
      <w:r>
        <w:rPr>
          <w:rFonts w:ascii="宋体" w:hAnsi="宋体" w:cs="宋体" w:eastAsia="宋体" w:hint="default"/>
        </w:rPr>
        <w:t>10</w:t>
      </w:r>
      <w:r>
        <w:rPr>
          <w:rFonts w:ascii="宋体" w:hAnsi="宋体" w:cs="宋体" w:eastAsia="宋体" w:hint="default"/>
          <w:spacing w:val="-74"/>
        </w:rPr>
        <w:t> </w:t>
      </w:r>
      <w:r>
        <w:rPr/>
        <w:t>月</w:t>
      </w:r>
      <w:r>
        <w:rPr>
          <w:spacing w:val="-73"/>
        </w:rPr>
        <w:t> </w:t>
      </w:r>
      <w:r>
        <w:rPr>
          <w:rFonts w:ascii="宋体" w:hAnsi="宋体" w:cs="宋体" w:eastAsia="宋体" w:hint="default"/>
        </w:rPr>
        <w:t>21</w:t>
      </w:r>
      <w:r>
        <w:rPr>
          <w:rFonts w:ascii="宋体" w:hAnsi="宋体" w:cs="宋体" w:eastAsia="宋体" w:hint="default"/>
          <w:spacing w:val="-72"/>
        </w:rPr>
        <w:t> </w:t>
      </w:r>
      <w:r>
        <w:rPr/>
        <w:t>日召开</w:t>
      </w:r>
      <w:r>
        <w:rPr>
          <w:spacing w:val="-106"/>
        </w:rPr>
        <w:t>，</w:t>
      </w:r>
      <w:r>
        <w:rPr/>
        <w:t>会议决议公告刊登在</w:t>
      </w:r>
      <w:r>
        <w:rPr>
          <w:spacing w:val="-73"/>
        </w:rPr>
        <w:t> </w:t>
      </w:r>
      <w:r>
        <w:rPr>
          <w:rFonts w:ascii="宋体" w:hAnsi="宋体" w:cs="宋体" w:eastAsia="宋体" w:hint="default"/>
        </w:rPr>
        <w:t>2</w:t>
      </w:r>
      <w:r>
        <w:rPr>
          <w:rFonts w:ascii="宋体" w:hAnsi="宋体" w:cs="宋体" w:eastAsia="宋体" w:hint="default"/>
          <w:spacing w:val="-1"/>
        </w:rPr>
        <w:t>010</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月</w:t>
      </w:r>
      <w:r>
        <w:rPr>
          <w:spacing w:val="-53"/>
        </w:rPr>
        <w:t> </w:t>
      </w:r>
      <w:r>
        <w:rPr>
          <w:rFonts w:ascii="宋体" w:hAnsi="宋体" w:cs="宋体" w:eastAsia="宋体" w:hint="default"/>
          <w:spacing w:val="-1"/>
        </w:rPr>
        <w:t>2</w:t>
      </w:r>
      <w:r>
        <w:rPr>
          <w:rFonts w:ascii="宋体" w:hAnsi="宋体" w:cs="宋体" w:eastAsia="宋体" w:hint="default"/>
        </w:rPr>
        <w:t>3</w:t>
      </w:r>
      <w:r>
        <w:rPr>
          <w:rFonts w:ascii="宋体" w:hAnsi="宋体" w:cs="宋体" w:eastAsia="宋体" w:hint="default"/>
          <w:spacing w:val="-53"/>
        </w:rPr>
        <w:t> </w:t>
      </w:r>
      <w:r>
        <w:rPr/>
        <w:t>日的《中国证券报</w:t>
      </w:r>
      <w:r>
        <w:rPr>
          <w:spacing w:val="-105"/>
        </w:rPr>
        <w:t>》、</w:t>
      </w:r>
      <w:r>
        <w:rPr>
          <w:spacing w:val="-2"/>
        </w:rPr>
        <w:t>《</w:t>
      </w:r>
      <w:r>
        <w:rPr/>
        <w:t>证券时报》上。</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w:t>
      </w:r>
      <w:r>
        <w:rPr>
          <w:spacing w:val="-2"/>
        </w:rPr>
        <w:t>第</w:t>
      </w:r>
      <w:r>
        <w:rPr/>
        <w:t>五届董事会</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7"/>
        </w:rPr>
        <w:t> </w:t>
      </w:r>
      <w:r>
        <w:rPr/>
        <w:t>年第四</w:t>
      </w:r>
      <w:r>
        <w:rPr>
          <w:spacing w:val="-2"/>
        </w:rPr>
        <w:t>次</w:t>
      </w:r>
      <w:r>
        <w:rPr/>
        <w:t>会议于当年</w:t>
      </w:r>
      <w:r>
        <w:rPr>
          <w:spacing w:val="-57"/>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7"/>
        </w:rPr>
        <w:t> </w:t>
      </w:r>
      <w:r>
        <w:rPr/>
        <w:t>月</w:t>
      </w:r>
      <w:r>
        <w:rPr>
          <w:spacing w:val="-59"/>
        </w:rPr>
        <w:t> </w:t>
      </w:r>
      <w:r>
        <w:rPr>
          <w:rFonts w:ascii="宋体" w:hAnsi="宋体" w:cs="宋体" w:eastAsia="宋体" w:hint="default"/>
        </w:rPr>
        <w:t>3</w:t>
      </w:r>
      <w:r>
        <w:rPr>
          <w:rFonts w:ascii="宋体" w:hAnsi="宋体" w:cs="宋体" w:eastAsia="宋体" w:hint="default"/>
          <w:spacing w:val="-57"/>
        </w:rPr>
        <w:t> </w:t>
      </w:r>
      <w:r>
        <w:rPr/>
        <w:t>日召</w:t>
      </w:r>
      <w:r>
        <w:rPr>
          <w:spacing w:val="-2"/>
        </w:rPr>
        <w:t>开</w:t>
      </w:r>
      <w:r>
        <w:rPr>
          <w:spacing w:val="-105"/>
        </w:rPr>
        <w:t>，</w:t>
      </w:r>
      <w:r>
        <w:rPr/>
        <w:t>会议决议</w:t>
      </w:r>
      <w:r>
        <w:rPr>
          <w:spacing w:val="-2"/>
        </w:rPr>
        <w:t>公</w:t>
      </w:r>
      <w:r>
        <w:rPr/>
        <w:t>告刊登在</w:t>
      </w:r>
      <w:r>
        <w:rPr>
          <w:spacing w:val="-57"/>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10</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4</w:t>
      </w:r>
      <w:r>
        <w:rPr>
          <w:rFonts w:ascii="宋体" w:hAnsi="宋体" w:cs="宋体" w:eastAsia="宋体" w:hint="default"/>
          <w:spacing w:val="-52"/>
        </w:rPr>
        <w:t> </w:t>
      </w:r>
      <w:r>
        <w:rPr>
          <w:spacing w:val="-2"/>
        </w:rPr>
        <w:t>日</w:t>
      </w:r>
      <w:r>
        <w:rPr/>
        <w:t>的《中国证券报</w:t>
      </w:r>
      <w:r>
        <w:rPr>
          <w:spacing w:val="-105"/>
        </w:rPr>
        <w:t>》、</w:t>
      </w:r>
      <w:r>
        <w:rPr/>
        <w:t>《</w:t>
      </w:r>
      <w:r>
        <w:rPr>
          <w:spacing w:val="-2"/>
        </w:rPr>
        <w:t>证</w:t>
      </w:r>
      <w:r>
        <w:rPr/>
        <w:t>券时报》上。</w:t>
      </w:r>
      <w:r>
        <w:rPr>
          <w:rFonts w:ascii="宋体" w:hAnsi="宋体" w:cs="宋体" w:eastAsia="宋体" w:hint="default"/>
        </w:rPr>
        <w:t> </w:t>
      </w:r>
    </w:p>
    <w:p>
      <w:pPr>
        <w:pStyle w:val="BodyText"/>
        <w:spacing w:line="273" w:lineRule="auto" w:before="37"/>
        <w:ind w:right="207" w:firstLine="419"/>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报告期内召开的</w:t>
      </w:r>
      <w:r>
        <w:rPr>
          <w:spacing w:val="-52"/>
        </w:rPr>
        <w:t> </w:t>
      </w:r>
      <w:r>
        <w:rPr>
          <w:rFonts w:ascii="宋体" w:hAnsi="宋体" w:cs="宋体" w:eastAsia="宋体" w:hint="default"/>
        </w:rPr>
        <w:t>9</w:t>
      </w:r>
      <w:r>
        <w:rPr>
          <w:rFonts w:ascii="宋体" w:hAnsi="宋体" w:cs="宋体" w:eastAsia="宋体" w:hint="default"/>
          <w:spacing w:val="-52"/>
        </w:rPr>
        <w:t> </w:t>
      </w:r>
      <w:r>
        <w:rPr>
          <w:spacing w:val="-4"/>
        </w:rPr>
        <w:t>次董事会会议中，有</w:t>
      </w:r>
      <w:r>
        <w:rPr>
          <w:spacing w:val="-52"/>
        </w:rPr>
        <w:t> </w:t>
      </w:r>
      <w:r>
        <w:rPr>
          <w:rFonts w:ascii="宋体" w:hAnsi="宋体" w:cs="宋体" w:eastAsia="宋体" w:hint="default"/>
        </w:rPr>
        <w:t>2</w:t>
      </w:r>
      <w:r>
        <w:rPr>
          <w:rFonts w:ascii="宋体" w:hAnsi="宋体" w:cs="宋体" w:eastAsia="宋体" w:hint="default"/>
          <w:spacing w:val="-52"/>
        </w:rPr>
        <w:t> </w:t>
      </w:r>
      <w:r>
        <w:rPr>
          <w:spacing w:val="-5"/>
        </w:rPr>
        <w:t>次现场会、</w:t>
      </w:r>
      <w:r>
        <w:rPr>
          <w:rFonts w:ascii="宋体" w:hAnsi="宋体" w:cs="宋体" w:eastAsia="宋体" w:hint="default"/>
          <w:spacing w:val="-5"/>
        </w:rPr>
        <w:t>1</w:t>
      </w:r>
      <w:r>
        <w:rPr>
          <w:rFonts w:ascii="宋体" w:hAnsi="宋体" w:cs="宋体" w:eastAsia="宋体" w:hint="default"/>
          <w:spacing w:val="-52"/>
        </w:rPr>
        <w:t> </w:t>
      </w:r>
      <w:r>
        <w:rPr>
          <w:spacing w:val="-4"/>
        </w:rPr>
        <w:t>次现场加视频会、</w:t>
      </w:r>
      <w:r>
        <w:rPr>
          <w:rFonts w:ascii="宋体" w:hAnsi="宋体" w:cs="宋体" w:eastAsia="宋体" w:hint="default"/>
          <w:spacing w:val="-4"/>
        </w:rPr>
        <w:t>6</w:t>
      </w:r>
      <w:r>
        <w:rPr>
          <w:rFonts w:ascii="宋体" w:hAnsi="宋体" w:cs="宋体" w:eastAsia="宋体" w:hint="default"/>
          <w:spacing w:val="-51"/>
        </w:rPr>
        <w:t> </w:t>
      </w:r>
      <w:r>
        <w:rPr/>
        <w:t>次通讯 </w:t>
      </w:r>
      <w:r>
        <w:rPr>
          <w:spacing w:val="-5"/>
        </w:rPr>
        <w:t>方式会，除两名董事各有</w:t>
      </w:r>
      <w:r>
        <w:rPr>
          <w:spacing w:val="-70"/>
        </w:rPr>
        <w:t> </w:t>
      </w:r>
      <w:r>
        <w:rPr>
          <w:rFonts w:ascii="宋体" w:hAnsi="宋体" w:cs="宋体" w:eastAsia="宋体" w:hint="default"/>
        </w:rPr>
        <w:t>1</w:t>
      </w:r>
      <w:r>
        <w:rPr>
          <w:rFonts w:ascii="宋体" w:hAnsi="宋体" w:cs="宋体" w:eastAsia="宋体" w:hint="default"/>
          <w:spacing w:val="-70"/>
        </w:rPr>
        <w:t> </w:t>
      </w:r>
      <w:r>
        <w:rPr/>
        <w:t>次委托出席会议情形外，其余董事没有委托或连续两次委托出席 会议的。</w:t>
      </w:r>
      <w:r>
        <w:rPr>
          <w:rFonts w:ascii="宋体" w:hAnsi="宋体" w:cs="宋体" w:eastAsia="宋体" w:hint="default"/>
        </w:rPr>
        <w:t> </w:t>
      </w:r>
    </w:p>
    <w:p>
      <w:pPr>
        <w:pStyle w:val="BodyText"/>
        <w:spacing w:line="273" w:lineRule="auto" w:before="164"/>
        <w:ind w:left="557" w:right="0"/>
        <w:jc w:val="left"/>
      </w:pPr>
      <w:r>
        <w:rPr/>
        <w:t>二、董事会执行股东大会决议情况</w:t>
      </w:r>
      <w:r>
        <w:rPr>
          <w:rFonts w:ascii="宋体" w:hAnsi="宋体" w:cs="宋体" w:eastAsia="宋体" w:hint="default"/>
        </w:rPr>
        <w:t> </w:t>
      </w:r>
      <w:r>
        <w:rPr>
          <w:spacing w:val="-3"/>
        </w:rPr>
        <w:t>报告期内，公司没有利润分配或公积金转增股本事项，没有股权激励、配股、增发新股</w:t>
      </w:r>
    </w:p>
    <w:p>
      <w:pPr>
        <w:pStyle w:val="BodyText"/>
        <w:spacing w:line="240" w:lineRule="auto" w:before="7"/>
        <w:ind w:right="0"/>
        <w:jc w:val="left"/>
        <w:rPr>
          <w:rFonts w:ascii="宋体" w:hAnsi="宋体" w:cs="宋体" w:eastAsia="宋体" w:hint="default"/>
        </w:rPr>
      </w:pPr>
      <w:r>
        <w:rPr/>
        <w:t>等事项，没有股东大会授权的其他事项。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三、董事会下设的审计委员会履职情况</w:t>
      </w:r>
      <w:r>
        <w:rPr>
          <w:rFonts w:ascii="宋体" w:hAnsi="宋体" w:cs="宋体" w:eastAsia="宋体" w:hint="default"/>
        </w:rPr>
        <w:t> </w:t>
      </w:r>
      <w:r>
        <w:rPr>
          <w:spacing w:val="-6"/>
        </w:rPr>
        <w:t>审计委员会按照《公司董事会专门委员会工作细则》、《公司董事会年度报告工作规程》</w:t>
      </w:r>
    </w:p>
    <w:p>
      <w:pPr>
        <w:pStyle w:val="BodyText"/>
        <w:spacing w:line="273" w:lineRule="auto" w:before="7"/>
        <w:ind w:right="0"/>
        <w:jc w:val="left"/>
        <w:rPr>
          <w:rFonts w:ascii="宋体" w:hAnsi="宋体" w:cs="宋体" w:eastAsia="宋体" w:hint="default"/>
        </w:rPr>
      </w:pPr>
      <w:r>
        <w:rPr>
          <w:spacing w:val="-3"/>
        </w:rPr>
        <w:t>履行职责，负责内部审计与外部审计机构之间的沟通，审查定期财务报告和公司内控制度及</w:t>
      </w:r>
      <w:r>
        <w:rPr>
          <w:spacing w:val="-75"/>
        </w:rPr>
        <w:t> </w:t>
      </w:r>
      <w:r>
        <w:rPr>
          <w:spacing w:val="-75"/>
        </w:rPr>
      </w:r>
      <w:r>
        <w:rPr/>
        <w:t>其执行情况，提议聘请外部审计机构。</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对公司本次年报财务报告的审议意见。</w:t>
      </w:r>
      <w:r>
        <w:rPr>
          <w:rFonts w:ascii="宋体" w:hAnsi="宋体" w:cs="宋体" w:eastAsia="宋体" w:hint="default"/>
        </w:rPr>
        <w:t> </w:t>
      </w:r>
    </w:p>
    <w:p>
      <w:pPr>
        <w:pStyle w:val="BodyText"/>
        <w:spacing w:line="273" w:lineRule="auto" w:before="37"/>
        <w:ind w:right="205" w:firstLine="420"/>
        <w:jc w:val="both"/>
        <w:rPr>
          <w:rFonts w:ascii="宋体" w:hAnsi="宋体" w:cs="宋体" w:eastAsia="宋体" w:hint="default"/>
        </w:rPr>
      </w:pPr>
      <w:r>
        <w:rPr>
          <w:spacing w:val="2"/>
        </w:rPr>
        <w:t>在年审注册会计师进场前，审计委员会审阅公司编制的财务会计报表后形成的书面意</w:t>
      </w:r>
      <w:r>
        <w:rPr>
          <w:spacing w:val="3"/>
        </w:rPr>
        <w:t> </w:t>
      </w:r>
      <w:r>
        <w:rPr>
          <w:spacing w:val="-3"/>
        </w:rPr>
        <w:t>见：赞成公司总会计师负责组织编制的财务会计报表，同意将该报表提交公司聘请的中兴华</w:t>
      </w:r>
      <w:r>
        <w:rPr>
          <w:spacing w:val="-75"/>
        </w:rPr>
        <w:t> </w:t>
      </w:r>
      <w:r>
        <w:rPr>
          <w:spacing w:val="-75"/>
        </w:rPr>
      </w:r>
      <w:r>
        <w:rPr/>
        <w:t>富华会计师事务所审计。</w:t>
      </w:r>
      <w:r>
        <w:rPr>
          <w:rFonts w:ascii="宋体" w:hAnsi="宋体" w:cs="宋体" w:eastAsia="宋体" w:hint="default"/>
        </w:rPr>
        <w:t> </w:t>
      </w:r>
    </w:p>
    <w:p>
      <w:pPr>
        <w:pStyle w:val="BodyText"/>
        <w:spacing w:line="240" w:lineRule="auto" w:before="7"/>
        <w:ind w:left="557" w:right="0"/>
        <w:jc w:val="left"/>
      </w:pPr>
      <w:r>
        <w:rPr/>
        <w:t>在年审注册会计师出具初步审计意见后</w:t>
      </w:r>
      <w:r>
        <w:rPr>
          <w:spacing w:val="-88"/>
        </w:rPr>
        <w:t>，</w:t>
      </w:r>
      <w:r>
        <w:rPr/>
        <w:t>审计委员会再次审阅公司财务会计报表及财务</w:t>
      </w:r>
    </w:p>
    <w:p>
      <w:pPr>
        <w:spacing w:after="0" w:line="240" w:lineRule="auto"/>
        <w:jc w:val="left"/>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91"/>
        <w:jc w:val="left"/>
        <w:rPr>
          <w:rFonts w:ascii="宋体" w:hAnsi="宋体" w:cs="宋体" w:eastAsia="宋体" w:hint="default"/>
        </w:rPr>
      </w:pPr>
      <w:r>
        <w:rPr>
          <w:spacing w:val="-3"/>
        </w:rPr>
        <w:t>报告，形成了书面意见：依据企业会计准则编制的公司 </w:t>
      </w:r>
      <w:r>
        <w:rPr>
          <w:rFonts w:ascii="宋体" w:hAnsi="宋体" w:cs="宋体" w:eastAsia="宋体" w:hint="default"/>
        </w:rPr>
        <w:t>2010</w:t>
      </w:r>
      <w:r>
        <w:rPr>
          <w:rFonts w:ascii="宋体" w:hAnsi="宋体" w:cs="宋体" w:eastAsia="宋体" w:hint="default"/>
          <w:spacing w:val="-81"/>
        </w:rPr>
        <w:t> </w:t>
      </w:r>
      <w:r>
        <w:rPr>
          <w:spacing w:val="-3"/>
        </w:rPr>
        <w:t>年度财务报告，符合会计政策、</w:t>
      </w:r>
      <w:r>
        <w:rPr/>
        <w:t> </w:t>
      </w:r>
      <w:r>
        <w:rPr>
          <w:spacing w:val="-3"/>
        </w:rPr>
        <w:t>估计和制度；中兴华富华会计师事务所按照注册会计师独立审计准则审计该报告，并出具了</w:t>
      </w:r>
      <w:r>
        <w:rPr>
          <w:spacing w:val="-75"/>
        </w:rPr>
        <w:t> </w:t>
      </w:r>
      <w:r>
        <w:rPr>
          <w:spacing w:val="-75"/>
        </w:rPr>
      </w:r>
      <w:r>
        <w:rPr/>
        <w:t>初步审计意见，对此公司审计委员会与注册会计师不存在分歧或争议。</w:t>
      </w:r>
      <w:r>
        <w:rPr>
          <w:rFonts w:ascii="宋体" w:hAnsi="宋体" w:cs="宋体" w:eastAsia="宋体" w:hint="default"/>
        </w:rPr>
        <w:t> </w:t>
      </w:r>
    </w:p>
    <w:p>
      <w:pPr>
        <w:pStyle w:val="BodyText"/>
        <w:spacing w:line="273" w:lineRule="auto" w:before="7"/>
        <w:ind w:right="206" w:firstLine="420"/>
        <w:jc w:val="both"/>
      </w:pPr>
      <w:r>
        <w:rPr>
          <w:spacing w:val="-3"/>
        </w:rPr>
        <w:t>之后，审计委员会对本年度财务会计报告进行表决的决议认为：经审计，中兴华富华会</w:t>
      </w:r>
      <w:r>
        <w:rPr/>
        <w:t> 计师事务所对公司</w:t>
      </w:r>
      <w:r>
        <w:rPr>
          <w:spacing w:val="-45"/>
        </w:rPr>
        <w:t> </w:t>
      </w:r>
      <w:r>
        <w:rPr>
          <w:rFonts w:ascii="宋体" w:hAnsi="宋体" w:cs="宋体" w:eastAsia="宋体" w:hint="default"/>
        </w:rPr>
        <w:t>2010</w:t>
      </w:r>
      <w:r>
        <w:rPr>
          <w:rFonts w:ascii="宋体" w:hAnsi="宋体" w:cs="宋体" w:eastAsia="宋体" w:hint="default"/>
          <w:spacing w:val="-46"/>
        </w:rPr>
        <w:t> </w:t>
      </w:r>
      <w:r>
        <w:rPr/>
        <w:t>年度财务报告出具了标准无保留意见的审计报告，对此审计委员会</w:t>
      </w:r>
    </w:p>
    <w:p>
      <w:pPr>
        <w:pStyle w:val="BodyText"/>
        <w:spacing w:line="273" w:lineRule="auto" w:before="7"/>
        <w:ind w:left="557" w:right="2455" w:hanging="420"/>
        <w:jc w:val="left"/>
        <w:rPr>
          <w:rFonts w:ascii="宋体" w:hAnsi="宋体" w:cs="宋体" w:eastAsia="宋体" w:hint="default"/>
        </w:rPr>
      </w:pPr>
      <w:r>
        <w:rPr/>
        <w:t>没有异议并同意将公司</w:t>
      </w:r>
      <w:r>
        <w:rPr>
          <w:spacing w:val="-54"/>
        </w:rPr>
        <w:t> </w:t>
      </w:r>
      <w:r>
        <w:rPr>
          <w:rFonts w:ascii="宋体" w:hAnsi="宋体" w:cs="宋体" w:eastAsia="宋体" w:hint="default"/>
        </w:rPr>
        <w:t>2010</w:t>
      </w:r>
      <w:r>
        <w:rPr>
          <w:rFonts w:ascii="宋体" w:hAnsi="宋体" w:cs="宋体" w:eastAsia="宋体" w:hint="default"/>
          <w:spacing w:val="-53"/>
        </w:rPr>
        <w:t> </w:t>
      </w:r>
      <w:r>
        <w:rPr/>
        <w:t>年度财务报告提交公司董事会审议。</w:t>
      </w:r>
      <w:r>
        <w:rPr>
          <w:rFonts w:ascii="宋体" w:hAnsi="宋体" w:cs="宋体" w:eastAsia="宋体" w:hint="default"/>
        </w:rPr>
        <w:t> (</w:t>
      </w:r>
      <w:r>
        <w:rPr/>
        <w:t>二</w:t>
      </w:r>
      <w:r>
        <w:rPr>
          <w:rFonts w:ascii="宋体" w:hAnsi="宋体" w:cs="宋体" w:eastAsia="宋体" w:hint="default"/>
        </w:rPr>
        <w:t>)</w:t>
      </w:r>
      <w:r>
        <w:rPr>
          <w:rFonts w:ascii="宋体" w:hAnsi="宋体" w:cs="宋体" w:eastAsia="宋体" w:hint="default"/>
          <w:spacing w:val="-3"/>
        </w:rPr>
        <w:t> </w:t>
      </w:r>
      <w:r>
        <w:rPr/>
        <w:t>对会计师事务所审计工作的督促情况。</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按照与会计师事务所协商确定的本年度财务报告审计工作时间安排，审计委员会以当面</w:t>
      </w:r>
      <w:r>
        <w:rPr/>
        <w:t> </w:t>
      </w:r>
      <w:r>
        <w:rPr>
          <w:spacing w:val="-3"/>
        </w:rPr>
        <w:t>或电话方式，加强与年审注册会计师的沟通，多次督促进度，要求会计师事务所在约定时限</w:t>
      </w:r>
      <w:r>
        <w:rPr>
          <w:spacing w:val="-72"/>
        </w:rPr>
        <w:t> </w:t>
      </w:r>
      <w:r>
        <w:rPr>
          <w:spacing w:val="-72"/>
        </w:rPr>
      </w:r>
      <w:r>
        <w:rPr/>
        <w:t>内出具审计报告。</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审计工作总结报告和续聘会计师事务所的决议书。</w:t>
      </w:r>
      <w:r>
        <w:rPr>
          <w:rFonts w:ascii="宋体" w:hAnsi="宋体" w:cs="宋体" w:eastAsia="宋体" w:hint="default"/>
        </w:rPr>
        <w:t> </w:t>
      </w:r>
    </w:p>
    <w:p>
      <w:pPr>
        <w:pStyle w:val="BodyText"/>
        <w:spacing w:line="273" w:lineRule="auto" w:before="37"/>
        <w:ind w:right="209" w:firstLine="420"/>
        <w:jc w:val="both"/>
        <w:rPr>
          <w:rFonts w:ascii="宋体" w:hAnsi="宋体" w:cs="宋体" w:eastAsia="宋体" w:hint="default"/>
        </w:rPr>
      </w:pPr>
      <w:r>
        <w:rPr>
          <w:spacing w:val="-3"/>
        </w:rPr>
        <w:t>在向董事会提交的会计师事务所从事公司本次审计工作的总结报告中，审计委员会认为</w:t>
      </w:r>
      <w:r>
        <w:rPr/>
        <w:t> </w:t>
      </w:r>
      <w:r>
        <w:rPr>
          <w:spacing w:val="-3"/>
        </w:rPr>
        <w:t>中兴华富华会计师事务所具有良好的执业精神和较强的业务能力，熟悉公司的经营和财务状</w:t>
      </w:r>
      <w:r>
        <w:rPr>
          <w:spacing w:val="-73"/>
        </w:rPr>
        <w:t> </w:t>
      </w:r>
      <w:r>
        <w:rPr>
          <w:spacing w:val="-73"/>
        </w:rPr>
      </w:r>
      <w:r>
        <w:rPr>
          <w:spacing w:val="-3"/>
        </w:rPr>
        <w:t>况，严格遵守注册会计师独立审计准则并按照相关规定进行审计，在约定时间内保质保量地</w:t>
      </w:r>
      <w:r>
        <w:rPr>
          <w:spacing w:val="-75"/>
        </w:rPr>
        <w:t> </w:t>
      </w:r>
      <w:r>
        <w:rPr>
          <w:spacing w:val="-75"/>
        </w:rPr>
      </w:r>
      <w:r>
        <w:rPr/>
        <w:t>完成审计工作。</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spacing w:val="-3"/>
        </w:rPr>
        <w:t>在向董事会提交的续聘会计师事务所的决议书中，审计委员会认为中兴华富华会计师事</w:t>
      </w:r>
      <w:r>
        <w:rPr/>
        <w:t> </w:t>
      </w:r>
      <w:r>
        <w:rPr>
          <w:spacing w:val="-3"/>
        </w:rPr>
        <w:t>务所具备证券期货业务执业资格，已经连续八年为公司提供审计服务，熟悉情况，有较强的</w:t>
      </w:r>
      <w:r>
        <w:rPr>
          <w:spacing w:val="-73"/>
        </w:rPr>
        <w:t> </w:t>
      </w:r>
      <w:r>
        <w:rPr>
          <w:spacing w:val="-73"/>
        </w:rPr>
      </w:r>
      <w:r>
        <w:rPr/>
        <w:t>实力，提议续聘其为公司</w:t>
      </w:r>
      <w:r>
        <w:rPr>
          <w:spacing w:val="-55"/>
        </w:rPr>
        <w:t> </w:t>
      </w:r>
      <w:r>
        <w:rPr>
          <w:rFonts w:ascii="宋体" w:hAnsi="宋体" w:cs="宋体" w:eastAsia="宋体" w:hint="default"/>
        </w:rPr>
        <w:t>2011</w:t>
      </w:r>
      <w:r>
        <w:rPr>
          <w:rFonts w:ascii="宋体" w:hAnsi="宋体" w:cs="宋体" w:eastAsia="宋体" w:hint="default"/>
          <w:spacing w:val="-54"/>
        </w:rPr>
        <w:t> </w:t>
      </w:r>
      <w:r>
        <w:rPr/>
        <w:t>年度审计机构。</w:t>
      </w:r>
      <w:r>
        <w:rPr>
          <w:rFonts w:ascii="宋体" w:hAnsi="宋体" w:cs="宋体" w:eastAsia="宋体" w:hint="default"/>
        </w:rPr>
        <w:t> </w:t>
      </w:r>
    </w:p>
    <w:p>
      <w:pPr>
        <w:pStyle w:val="BodyText"/>
        <w:spacing w:line="273" w:lineRule="auto" w:before="164"/>
        <w:ind w:left="557" w:right="0"/>
        <w:jc w:val="left"/>
      </w:pPr>
      <w:r>
        <w:rPr/>
        <w:t>四、董事会下设的薪酬委员会履职情况</w:t>
      </w:r>
      <w:r>
        <w:rPr>
          <w:rFonts w:ascii="宋体" w:hAnsi="宋体" w:cs="宋体" w:eastAsia="宋体" w:hint="default"/>
        </w:rPr>
        <w:t> </w:t>
      </w:r>
      <w:r>
        <w:rPr>
          <w:spacing w:val="-3"/>
        </w:rPr>
        <w:t>公司薪酬委员会按照《公司董事会专门委员会工作细则》履行职责，对本次年报所披露</w:t>
      </w:r>
    </w:p>
    <w:p>
      <w:pPr>
        <w:pStyle w:val="BodyText"/>
        <w:spacing w:line="240" w:lineRule="auto" w:before="7"/>
        <w:ind w:right="0"/>
        <w:jc w:val="left"/>
      </w:pPr>
      <w:r>
        <w:rPr/>
        <w:t>的公司董事、监事和高级管理人员的薪酬进行审核，公司董事、监事、高管人员的</w:t>
      </w:r>
      <w:r>
        <w:rPr>
          <w:spacing w:val="-45"/>
        </w:rPr>
        <w:t> </w:t>
      </w:r>
      <w:r>
        <w:rPr>
          <w:rFonts w:ascii="宋体" w:hAnsi="宋体" w:cs="宋体" w:eastAsia="宋体" w:hint="default"/>
        </w:rPr>
        <w:t>2010</w:t>
      </w:r>
      <w:r>
        <w:rPr>
          <w:rFonts w:ascii="宋体" w:hAnsi="宋体" w:cs="宋体" w:eastAsia="宋体" w:hint="default"/>
          <w:spacing w:val="-45"/>
        </w:rPr>
        <w:t> </w:t>
      </w:r>
      <w:r>
        <w:rPr/>
        <w:t>年</w:t>
      </w:r>
    </w:p>
    <w:p>
      <w:pPr>
        <w:pStyle w:val="BodyText"/>
        <w:spacing w:line="273" w:lineRule="auto" w:before="37"/>
        <w:ind w:right="103"/>
        <w:jc w:val="left"/>
        <w:rPr>
          <w:rFonts w:ascii="宋体" w:hAnsi="宋体" w:cs="宋体" w:eastAsia="宋体" w:hint="default"/>
        </w:rPr>
      </w:pPr>
      <w:r>
        <w:rPr/>
        <w:t>薪酬总额为</w:t>
      </w:r>
      <w:r>
        <w:rPr>
          <w:spacing w:val="-52"/>
        </w:rPr>
        <w:t> </w:t>
      </w:r>
      <w:r>
        <w:rPr>
          <w:rFonts w:ascii="宋体" w:hAnsi="宋体" w:cs="宋体" w:eastAsia="宋体" w:hint="default"/>
        </w:rPr>
        <w:t>340.72</w:t>
      </w:r>
      <w:r>
        <w:rPr>
          <w:rFonts w:ascii="宋体" w:hAnsi="宋体" w:cs="宋体" w:eastAsia="宋体" w:hint="default"/>
          <w:spacing w:val="-52"/>
        </w:rPr>
        <w:t> </w:t>
      </w:r>
      <w:r>
        <w:rPr/>
        <w:t>万元，较</w:t>
      </w:r>
      <w:r>
        <w:rPr>
          <w:spacing w:val="-52"/>
        </w:rPr>
        <w:t> </w:t>
      </w:r>
      <w:r>
        <w:rPr>
          <w:rFonts w:ascii="宋体" w:hAnsi="宋体" w:cs="宋体" w:eastAsia="宋体" w:hint="default"/>
        </w:rPr>
        <w:t>09</w:t>
      </w:r>
      <w:r>
        <w:rPr>
          <w:rFonts w:ascii="宋体" w:hAnsi="宋体" w:cs="宋体" w:eastAsia="宋体" w:hint="default"/>
          <w:spacing w:val="-52"/>
        </w:rPr>
        <w:t> </w:t>
      </w:r>
      <w:r>
        <w:rPr/>
        <w:t>年增加</w:t>
      </w:r>
      <w:r>
        <w:rPr>
          <w:spacing w:val="-53"/>
        </w:rPr>
        <w:t> </w:t>
      </w:r>
      <w:r>
        <w:rPr>
          <w:rFonts w:ascii="宋体" w:hAnsi="宋体" w:cs="宋体" w:eastAsia="宋体" w:hint="default"/>
        </w:rPr>
        <w:t>6.18</w:t>
      </w:r>
      <w:r>
        <w:rPr>
          <w:rFonts w:ascii="宋体" w:hAnsi="宋体" w:cs="宋体" w:eastAsia="宋体" w:hint="default"/>
          <w:spacing w:val="-53"/>
        </w:rPr>
        <w:t> </w:t>
      </w:r>
      <w:r>
        <w:rPr/>
        <w:t>万元，增幅</w:t>
      </w:r>
      <w:r>
        <w:rPr>
          <w:spacing w:val="-52"/>
        </w:rPr>
        <w:t> </w:t>
      </w:r>
      <w:r>
        <w:rPr>
          <w:rFonts w:ascii="宋体" w:hAnsi="宋体" w:cs="宋体" w:eastAsia="宋体" w:hint="default"/>
        </w:rPr>
        <w:t>1.81%</w:t>
      </w:r>
      <w:r>
        <w:rPr/>
        <w:t>。其主要原因是经公司</w:t>
      </w:r>
      <w:r>
        <w:rPr>
          <w:spacing w:val="-52"/>
        </w:rPr>
        <w:t> </w:t>
      </w:r>
      <w:r>
        <w:rPr>
          <w:rFonts w:ascii="宋体" w:hAnsi="宋体" w:cs="宋体" w:eastAsia="宋体" w:hint="default"/>
        </w:rPr>
        <w:t>2010</w:t>
      </w:r>
      <w:r>
        <w:rPr>
          <w:rFonts w:ascii="宋体" w:hAnsi="宋体" w:cs="宋体" w:eastAsia="宋体" w:hint="default"/>
          <w:spacing w:val="-1"/>
        </w:rPr>
        <w:t> </w:t>
      </w:r>
      <w:r>
        <w:rPr/>
        <w:t>年第二次临时股东大会审议通过，公司董事、监事的津贴有所提高。公司薪酬委员会认为： </w:t>
      </w:r>
      <w:r>
        <w:rPr>
          <w:spacing w:val="-3"/>
        </w:rPr>
        <w:t>公司董事、监事的薪酬符合公司股东大会批准的方案规定，高管人员的薪酬符合公司董事会</w:t>
      </w:r>
      <w:r>
        <w:rPr>
          <w:spacing w:val="-75"/>
        </w:rPr>
        <w:t> </w:t>
      </w:r>
      <w:r>
        <w:rPr>
          <w:spacing w:val="-75"/>
        </w:rPr>
      </w:r>
      <w:r>
        <w:rPr/>
        <w:t>的薪酬意见规定。</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公司尚未进行股权激励。</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0"/>
        <w:jc w:val="left"/>
      </w:pPr>
      <w:r>
        <w:rPr/>
        <w:t>五、董事会对于内部控制责任的声明</w:t>
      </w:r>
      <w:r>
        <w:rPr>
          <w:rFonts w:ascii="宋体" w:hAnsi="宋体" w:cs="宋体" w:eastAsia="宋体" w:hint="default"/>
        </w:rPr>
        <w:t> </w:t>
      </w:r>
      <w:r>
        <w:rPr>
          <w:spacing w:val="-3"/>
        </w:rPr>
        <w:t>公司董事会将切实承担起建立健全公司内部控制及其有效运行的全面责任，对公司内控</w:t>
      </w:r>
    </w:p>
    <w:p>
      <w:pPr>
        <w:pStyle w:val="BodyText"/>
        <w:spacing w:line="273" w:lineRule="auto" w:before="7"/>
        <w:ind w:right="0"/>
        <w:jc w:val="left"/>
        <w:rPr>
          <w:rFonts w:ascii="宋体" w:hAnsi="宋体" w:cs="宋体" w:eastAsia="宋体" w:hint="default"/>
        </w:rPr>
      </w:pPr>
      <w:r>
        <w:rPr>
          <w:spacing w:val="-3"/>
        </w:rPr>
        <w:t>制度的制定和有效执行负责。公司将按照企业内部控制基本规范、企业内部控制配套指引等</w:t>
      </w:r>
      <w:r>
        <w:rPr>
          <w:spacing w:val="-75"/>
        </w:rPr>
        <w:t> </w:t>
      </w:r>
      <w:r>
        <w:rPr>
          <w:spacing w:val="-75"/>
        </w:rPr>
      </w:r>
      <w:r>
        <w:rPr/>
        <w:t>文件要求，继续建立健全、充实完善公司的内部控制，并使之得到贯彻落实。</w:t>
      </w:r>
      <w:r>
        <w:rPr>
          <w:rFonts w:ascii="宋体" w:hAnsi="宋体" w:cs="宋体" w:eastAsia="宋体" w:hint="default"/>
        </w:rPr>
        <w:t> </w:t>
      </w:r>
    </w:p>
    <w:p>
      <w:pPr>
        <w:pStyle w:val="BodyText"/>
        <w:spacing w:line="273" w:lineRule="auto" w:before="164"/>
        <w:ind w:left="557" w:right="103"/>
        <w:jc w:val="left"/>
      </w:pPr>
      <w:r>
        <w:rPr/>
        <w:t>六、公司内幕信息知情人管理制度的执行情况</w:t>
      </w:r>
      <w:r>
        <w:rPr>
          <w:rFonts w:ascii="宋体" w:hAnsi="宋体" w:cs="宋体" w:eastAsia="宋体" w:hint="default"/>
        </w:rPr>
        <w:t> </w:t>
      </w:r>
      <w:r>
        <w:rPr/>
        <w:t>报告期内公司对内幕信息保密与管理制度作出修订，进一步规范内幕信息及其知情人、</w:t>
      </w:r>
    </w:p>
    <w:p>
      <w:pPr>
        <w:pStyle w:val="BodyText"/>
        <w:spacing w:line="273" w:lineRule="auto" w:before="7"/>
        <w:ind w:right="0"/>
        <w:jc w:val="left"/>
        <w:rPr>
          <w:rFonts w:ascii="宋体" w:hAnsi="宋体" w:cs="宋体" w:eastAsia="宋体" w:hint="default"/>
        </w:rPr>
      </w:pPr>
      <w:r>
        <w:rPr>
          <w:spacing w:val="-3"/>
        </w:rPr>
        <w:t>使用人的管理，该制度得到执行。通过自查公司高层人员及主要股东持股变动情况，本年度</w:t>
      </w:r>
      <w:r>
        <w:rPr>
          <w:spacing w:val="-72"/>
        </w:rPr>
        <w:t> </w:t>
      </w:r>
      <w:r>
        <w:rPr>
          <w:spacing w:val="-72"/>
        </w:rPr>
      </w:r>
      <w:r>
        <w:rPr/>
        <w:t>在影响公司股价的重大敏感信息披露前没有内幕信息知情人买卖公司股份。</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Heading2"/>
        <w:spacing w:line="240" w:lineRule="auto" w:before="13"/>
        <w:ind w:left="3088" w:right="0"/>
        <w:jc w:val="left"/>
        <w:rPr>
          <w:rFonts w:ascii="宋体" w:hAnsi="宋体" w:cs="宋体" w:eastAsia="宋体" w:hint="default"/>
        </w:rPr>
      </w:pPr>
      <w:r>
        <w:rPr/>
        <w:t>第六节 </w:t>
      </w:r>
      <w:r>
        <w:rPr>
          <w:spacing w:val="7"/>
        </w:rPr>
        <w:t> </w:t>
      </w:r>
      <w:r>
        <w:rPr>
          <w:rFonts w:ascii="宋体" w:hAnsi="宋体" w:cs="宋体" w:eastAsia="宋体" w:hint="default"/>
          <w:spacing w:val="7"/>
        </w:rPr>
      </w:r>
      <w:r>
        <w:rPr/>
        <w:t>利润分配预案</w:t>
      </w:r>
      <w:r>
        <w:rPr>
          <w:rFonts w:ascii="宋体" w:hAnsi="宋体" w:cs="宋体" w:eastAsia="宋体" w:hint="default"/>
        </w:rPr>
        <w:t> </w:t>
      </w:r>
    </w:p>
    <w:p>
      <w:pPr>
        <w:spacing w:line="240" w:lineRule="auto" w:before="7"/>
        <w:rPr>
          <w:rFonts w:ascii="宋体" w:hAnsi="宋体" w:cs="宋体" w:eastAsia="宋体" w:hint="default"/>
          <w:sz w:val="25"/>
          <w:szCs w:val="25"/>
        </w:rPr>
      </w:pPr>
    </w:p>
    <w:p>
      <w:pPr>
        <w:pStyle w:val="BodyText"/>
        <w:spacing w:line="273" w:lineRule="auto"/>
        <w:ind w:left="557" w:right="201"/>
        <w:jc w:val="left"/>
      </w:pPr>
      <w:r>
        <w:rPr/>
        <w:t>一、</w:t>
      </w:r>
      <w:r>
        <w:rPr>
          <w:rFonts w:ascii="宋体" w:hAnsi="宋体" w:cs="宋体" w:eastAsia="宋体" w:hint="default"/>
        </w:rPr>
        <w:t>2010</w:t>
      </w:r>
      <w:r>
        <w:rPr>
          <w:rFonts w:ascii="宋体" w:hAnsi="宋体" w:cs="宋体" w:eastAsia="宋体" w:hint="default"/>
          <w:spacing w:val="-53"/>
        </w:rPr>
        <w:t> </w:t>
      </w:r>
      <w:r>
        <w:rPr/>
        <w:t>年度利润分配预案</w:t>
      </w:r>
      <w:r>
        <w:rPr>
          <w:rFonts w:ascii="宋体" w:hAnsi="宋体" w:cs="宋体" w:eastAsia="宋体" w:hint="default"/>
        </w:rPr>
        <w:t> </w:t>
      </w:r>
      <w:r>
        <w:rPr/>
        <w:t>经中兴华富华会计师事务所审计，报告期公司实现净利润为</w:t>
      </w:r>
      <w:r>
        <w:rPr>
          <w:spacing w:val="-79"/>
        </w:rPr>
        <w:t> </w:t>
      </w:r>
      <w:r>
        <w:rPr>
          <w:rFonts w:ascii="宋体" w:hAnsi="宋体" w:cs="宋体" w:eastAsia="宋体" w:hint="default"/>
        </w:rPr>
        <w:t>30,534,088.74</w:t>
      </w:r>
      <w:r>
        <w:rPr>
          <w:rFonts w:ascii="宋体" w:hAnsi="宋体" w:cs="宋体" w:eastAsia="宋体" w:hint="default"/>
          <w:spacing w:val="-79"/>
        </w:rPr>
        <w:t> </w:t>
      </w:r>
      <w:r>
        <w:rPr>
          <w:spacing w:val="-9"/>
        </w:rPr>
        <w:t>元，弥补以</w:t>
      </w:r>
    </w:p>
    <w:p>
      <w:pPr>
        <w:pStyle w:val="BodyText"/>
        <w:spacing w:line="240" w:lineRule="auto" w:before="7"/>
        <w:ind w:right="0"/>
        <w:jc w:val="both"/>
        <w:rPr>
          <w:rFonts w:ascii="宋体" w:hAnsi="宋体" w:cs="宋体" w:eastAsia="宋体" w:hint="default"/>
        </w:rPr>
      </w:pPr>
      <w:r>
        <w:rPr/>
        <w:t>前年度亏损</w:t>
      </w:r>
      <w:r>
        <w:rPr>
          <w:spacing w:val="-41"/>
        </w:rPr>
        <w:t> </w:t>
      </w:r>
      <w:r>
        <w:rPr>
          <w:rFonts w:ascii="宋体" w:hAnsi="宋体" w:cs="宋体" w:eastAsia="宋体" w:hint="default"/>
        </w:rPr>
        <w:t>4,543,743.53</w:t>
      </w:r>
      <w:r>
        <w:rPr>
          <w:rFonts w:ascii="宋体" w:hAnsi="宋体" w:cs="宋体" w:eastAsia="宋体" w:hint="default"/>
          <w:spacing w:val="-42"/>
        </w:rPr>
        <w:t> </w:t>
      </w:r>
      <w:r>
        <w:rPr/>
        <w:t>元后，以</w:t>
      </w:r>
      <w:r>
        <w:rPr>
          <w:spacing w:val="-41"/>
        </w:rPr>
        <w:t> </w:t>
      </w:r>
      <w:r>
        <w:rPr>
          <w:rFonts w:ascii="宋体" w:hAnsi="宋体" w:cs="宋体" w:eastAsia="宋体" w:hint="default"/>
        </w:rPr>
        <w:t>25,990,345.21</w:t>
      </w:r>
      <w:r>
        <w:rPr>
          <w:rFonts w:ascii="宋体" w:hAnsi="宋体" w:cs="宋体" w:eastAsia="宋体" w:hint="default"/>
          <w:spacing w:val="-42"/>
        </w:rPr>
        <w:t> </w:t>
      </w:r>
      <w:r>
        <w:rPr/>
        <w:t>元为基数，按照公司章程规定提取</w:t>
      </w:r>
      <w:r>
        <w:rPr>
          <w:spacing w:val="-41"/>
        </w:rPr>
        <w:t> </w:t>
      </w:r>
      <w:r>
        <w:rPr>
          <w:rFonts w:ascii="宋体" w:hAnsi="宋体" w:cs="宋体" w:eastAsia="宋体" w:hint="default"/>
        </w:rPr>
        <w:t>10%</w:t>
      </w:r>
    </w:p>
    <w:p>
      <w:pPr>
        <w:pStyle w:val="BodyText"/>
        <w:spacing w:line="273" w:lineRule="auto" w:before="37"/>
        <w:ind w:right="173"/>
        <w:jc w:val="both"/>
      </w:pPr>
      <w:r>
        <w:rPr/>
        <w:t>的法定盈余公积金</w:t>
      </w:r>
      <w:r>
        <w:rPr>
          <w:spacing w:val="-52"/>
        </w:rPr>
        <w:t> </w:t>
      </w:r>
      <w:r>
        <w:rPr>
          <w:rFonts w:ascii="宋体" w:hAnsi="宋体" w:cs="宋体" w:eastAsia="宋体" w:hint="default"/>
        </w:rPr>
        <w:t>2,599,034.52</w:t>
      </w:r>
      <w:r>
        <w:rPr>
          <w:rFonts w:ascii="宋体" w:hAnsi="宋体" w:cs="宋体" w:eastAsia="宋体" w:hint="default"/>
          <w:spacing w:val="-52"/>
        </w:rPr>
        <w:t> </w:t>
      </w:r>
      <w:r>
        <w:rPr/>
        <w:t>元，当年可供股东分配的利润为</w:t>
      </w:r>
      <w:r>
        <w:rPr>
          <w:spacing w:val="-52"/>
        </w:rPr>
        <w:t> </w:t>
      </w:r>
      <w:r>
        <w:rPr>
          <w:rFonts w:ascii="宋体" w:hAnsi="宋体" w:cs="宋体" w:eastAsia="宋体" w:hint="default"/>
        </w:rPr>
        <w:t>23,391,310.69</w:t>
      </w:r>
      <w:r>
        <w:rPr>
          <w:rFonts w:ascii="宋体" w:hAnsi="宋体" w:cs="宋体" w:eastAsia="宋体" w:hint="default"/>
          <w:spacing w:val="-52"/>
        </w:rPr>
        <w:t> </w:t>
      </w:r>
      <w:r>
        <w:rPr/>
        <w:t>元，因上 </w:t>
      </w:r>
      <w:r>
        <w:rPr>
          <w:spacing w:val="26"/>
        </w:rPr>
        <w:t>年度结存未</w:t>
      </w:r>
      <w:r>
        <w:rPr>
          <w:spacing w:val="-73"/>
        </w:rPr>
        <w:t> </w:t>
      </w:r>
      <w:r>
        <w:rPr>
          <w:spacing w:val="26"/>
        </w:rPr>
        <w:t>分配利润为</w:t>
      </w:r>
      <w:r>
        <w:rPr>
          <w:spacing w:val="-73"/>
        </w:rPr>
        <w:t> </w:t>
      </w:r>
      <w:r>
        <w:rPr>
          <w:spacing w:val="26"/>
        </w:rPr>
        <w:t>亏损且已经</w:t>
      </w:r>
      <w:r>
        <w:rPr>
          <w:spacing w:val="-73"/>
        </w:rPr>
        <w:t> </w:t>
      </w:r>
      <w:r>
        <w:rPr>
          <w:spacing w:val="24"/>
        </w:rPr>
        <w:t>被弥补，</w:t>
      </w:r>
      <w:r>
        <w:rPr>
          <w:spacing w:val="-72"/>
        </w:rPr>
        <w:t> </w:t>
      </w:r>
      <w:r>
        <w:rPr>
          <w:rFonts w:ascii="宋体" w:hAnsi="宋体" w:cs="宋体" w:eastAsia="宋体" w:hint="default"/>
        </w:rPr>
        <w:t>2010</w:t>
      </w:r>
      <w:r>
        <w:rPr>
          <w:rFonts w:ascii="宋体" w:hAnsi="宋体" w:cs="宋体" w:eastAsia="宋体" w:hint="default"/>
          <w:spacing w:val="36"/>
        </w:rPr>
        <w:t> </w:t>
      </w:r>
      <w:r>
        <w:rPr>
          <w:spacing w:val="22"/>
        </w:rPr>
        <w:t>年公司</w:t>
      </w:r>
      <w:r>
        <w:rPr>
          <w:spacing w:val="-73"/>
        </w:rPr>
        <w:t> </w:t>
      </w:r>
      <w:r>
        <w:rPr>
          <w:spacing w:val="26"/>
        </w:rPr>
        <w:t>可供股东分</w:t>
      </w:r>
      <w:r>
        <w:rPr>
          <w:spacing w:val="-73"/>
        </w:rPr>
        <w:t> </w:t>
      </w:r>
      <w:r>
        <w:rPr>
          <w:spacing w:val="26"/>
        </w:rPr>
        <w:t>配的利润为</w:t>
      </w:r>
      <w:r>
        <w:rPr>
          <w:spacing w:val="-72"/>
        </w:rPr>
        <w:t> </w:t>
      </w:r>
      <w:r>
        <w:rPr>
          <w:rFonts w:ascii="宋体" w:hAnsi="宋体" w:cs="宋体" w:eastAsia="宋体" w:hint="default"/>
        </w:rPr>
        <w:t>23,391,310.69 </w:t>
      </w:r>
      <w:r>
        <w:rPr>
          <w:spacing w:val="-4"/>
        </w:rPr>
        <w:t>元。由于报告期公司实现净利润的</w:t>
      </w:r>
      <w:r>
        <w:rPr>
          <w:spacing w:val="-84"/>
        </w:rPr>
        <w:t> </w:t>
      </w:r>
      <w:r>
        <w:rPr>
          <w:rFonts w:ascii="宋体" w:hAnsi="宋体" w:cs="宋体" w:eastAsia="宋体" w:hint="default"/>
          <w:spacing w:val="-3"/>
        </w:rPr>
        <w:t>93.43%</w:t>
      </w:r>
      <w:r>
        <w:rPr>
          <w:spacing w:val="-3"/>
        </w:rPr>
        <w:t>来自母公司，母公司弥补亏损后可</w:t>
      </w:r>
    </w:p>
    <w:p>
      <w:pPr>
        <w:spacing w:after="0" w:line="273" w:lineRule="auto"/>
        <w:jc w:val="both"/>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9"/>
        <w:jc w:val="both"/>
        <w:rPr>
          <w:rFonts w:ascii="宋体" w:hAnsi="宋体" w:cs="宋体" w:eastAsia="宋体" w:hint="default"/>
        </w:rPr>
      </w:pPr>
      <w:r>
        <w:rPr>
          <w:spacing w:val="-1"/>
        </w:rPr>
        <w:t>供股东分配的利润仍为负数</w:t>
      </w:r>
      <w:r>
        <w:rPr>
          <w:rFonts w:ascii="宋体" w:hAnsi="宋体" w:cs="宋体" w:eastAsia="宋体" w:hint="default"/>
          <w:spacing w:val="-1"/>
        </w:rPr>
        <w:t>-180,305,032.29</w:t>
      </w:r>
      <w:r>
        <w:rPr>
          <w:rFonts w:ascii="宋体" w:hAnsi="宋体" w:cs="宋体" w:eastAsia="宋体" w:hint="default"/>
          <w:spacing w:val="-34"/>
        </w:rPr>
        <w:t> </w:t>
      </w:r>
      <w:r>
        <w:rPr>
          <w:spacing w:val="-2"/>
        </w:rPr>
        <w:t>元，公司决定本年度不进行派现和送股，也不</w:t>
      </w:r>
      <w:r>
        <w:rPr>
          <w:spacing w:val="-102"/>
        </w:rPr>
        <w:t> </w:t>
      </w:r>
      <w:r>
        <w:rPr>
          <w:spacing w:val="-102"/>
        </w:rPr>
      </w:r>
      <w:r>
        <w:rPr/>
        <w:t>进行资本公积金转增股本。</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本次利润分配预案尚需提请公司股东大会审议。</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197"/>
        <w:jc w:val="left"/>
      </w:pPr>
      <w:r>
        <w:rPr/>
        <w:t>二、公司现金分红政策在报告期的执行情况</w:t>
      </w:r>
      <w:r>
        <w:rPr>
          <w:rFonts w:ascii="宋体" w:hAnsi="宋体" w:cs="宋体" w:eastAsia="宋体" w:hint="default"/>
        </w:rPr>
        <w:t> </w:t>
      </w:r>
      <w:r>
        <w:rPr/>
        <w:t>按照《关于修改上市公司现金分红若干规定的决定》</w:t>
      </w:r>
      <w:r>
        <w:rPr>
          <w:rFonts w:ascii="宋体" w:hAnsi="宋体" w:cs="宋体" w:eastAsia="宋体" w:hint="default"/>
        </w:rPr>
        <w:t>(</w:t>
      </w:r>
      <w:r>
        <w:rPr/>
        <w:t>证监会令第</w:t>
      </w:r>
      <w:r>
        <w:rPr>
          <w:spacing w:val="-47"/>
        </w:rPr>
        <w:t> </w:t>
      </w:r>
      <w:r>
        <w:rPr>
          <w:rFonts w:ascii="宋体" w:hAnsi="宋体" w:cs="宋体" w:eastAsia="宋体" w:hint="default"/>
        </w:rPr>
        <w:t>57</w:t>
      </w:r>
      <w:r>
        <w:rPr>
          <w:rFonts w:ascii="宋体" w:hAnsi="宋体" w:cs="宋体" w:eastAsia="宋体" w:hint="default"/>
          <w:spacing w:val="-47"/>
        </w:rPr>
        <w:t> </w:t>
      </w:r>
      <w:r>
        <w:rPr/>
        <w:t>号</w:t>
      </w:r>
      <w:r>
        <w:rPr>
          <w:rFonts w:ascii="宋体" w:hAnsi="宋体" w:cs="宋体" w:eastAsia="宋体" w:hint="default"/>
        </w:rPr>
        <w:t>)</w:t>
      </w:r>
      <w:r>
        <w:rPr/>
        <w:t>的规定，公司</w:t>
      </w:r>
    </w:p>
    <w:p>
      <w:pPr>
        <w:pStyle w:val="BodyText"/>
        <w:spacing w:line="273" w:lineRule="auto" w:before="7"/>
        <w:ind w:right="209"/>
        <w:jc w:val="both"/>
        <w:rPr>
          <w:rFonts w:ascii="宋体" w:hAnsi="宋体" w:cs="宋体" w:eastAsia="宋体" w:hint="default"/>
        </w:rPr>
      </w:pPr>
      <w:r>
        <w:rPr>
          <w:spacing w:val="-3"/>
        </w:rPr>
        <w:t>修订了公司章程的相关条款，该条款规定：“在公司盈利状态良好且现金流比较充裕的条件</w:t>
      </w:r>
      <w:r>
        <w:rPr>
          <w:spacing w:val="-77"/>
        </w:rPr>
        <w:t> </w:t>
      </w:r>
      <w:r>
        <w:rPr>
          <w:spacing w:val="-77"/>
        </w:rPr>
      </w:r>
      <w:r>
        <w:rPr>
          <w:spacing w:val="-3"/>
        </w:rPr>
        <w:t>下，公司可以于年度期末或者中期采取现金方式分配股利，现金分红不低于当期实现利润的</w:t>
      </w:r>
      <w:r>
        <w:rPr>
          <w:spacing w:val="-75"/>
        </w:rPr>
        <w:t> </w:t>
      </w:r>
      <w:r>
        <w:rPr>
          <w:spacing w:val="-75"/>
        </w:rPr>
      </w:r>
      <w:r>
        <w:rPr>
          <w:rFonts w:ascii="宋体" w:hAnsi="宋体" w:cs="宋体" w:eastAsia="宋体" w:hint="default"/>
          <w:spacing w:val="-3"/>
        </w:rPr>
        <w:t>10%</w:t>
      </w:r>
      <w:r>
        <w:rPr>
          <w:spacing w:val="-3"/>
        </w:rPr>
        <w:t>。公司的利润分配政策应保持连续性和稳定性”。由于报告期公司实现净利润的</w:t>
      </w:r>
      <w:r>
        <w:rPr>
          <w:spacing w:val="21"/>
        </w:rPr>
        <w:t> </w:t>
      </w:r>
      <w:r>
        <w:rPr>
          <w:rFonts w:ascii="宋体" w:hAnsi="宋体" w:cs="宋体" w:eastAsia="宋体" w:hint="default"/>
          <w:spacing w:val="-1"/>
        </w:rPr>
        <w:t>93.43%</w:t>
      </w:r>
      <w:r>
        <w:rPr>
          <w:rFonts w:ascii="宋体" w:hAnsi="宋体" w:cs="宋体" w:eastAsia="宋体" w:hint="default"/>
          <w:spacing w:val="-103"/>
        </w:rPr>
        <w:t> </w:t>
      </w:r>
      <w:r>
        <w:rPr>
          <w:rFonts w:ascii="宋体" w:hAnsi="宋体" w:cs="宋体" w:eastAsia="宋体" w:hint="default"/>
          <w:spacing w:val="-103"/>
        </w:rPr>
      </w:r>
      <w:r>
        <w:rPr>
          <w:spacing w:val="-3"/>
        </w:rPr>
        <w:t>来自母公司，母公司弥补亏损后可供股东分配的利润仍为负数，公司在报告期拟不进行现金</w:t>
      </w:r>
      <w:r>
        <w:rPr>
          <w:spacing w:val="-75"/>
        </w:rPr>
        <w:t> </w:t>
      </w:r>
      <w:r>
        <w:rPr>
          <w:spacing w:val="-75"/>
        </w:rPr>
      </w:r>
      <w:r>
        <w:rPr/>
        <w:t>分红。</w:t>
      </w:r>
      <w:r>
        <w:rPr>
          <w:rFonts w:ascii="宋体" w:hAnsi="宋体" w:cs="宋体" w:eastAsia="宋体" w:hint="default"/>
        </w:rPr>
        <w:t> </w:t>
      </w:r>
    </w:p>
    <w:p>
      <w:pPr>
        <w:pStyle w:val="BodyText"/>
        <w:spacing w:line="273" w:lineRule="auto" w:before="164"/>
        <w:ind w:left="557" w:right="0"/>
        <w:jc w:val="left"/>
        <w:rPr>
          <w:rFonts w:ascii="宋体" w:hAnsi="宋体" w:cs="宋体" w:eastAsia="宋体" w:hint="default"/>
        </w:rPr>
      </w:pPr>
      <w:r>
        <w:rPr/>
        <w:t>三、公司前三年现金分红情况 因公司前期盈利状态尚低，经营现金流紧张，公司前三年没有进行现金分红。</w:t>
      </w:r>
      <w:r>
        <w:rPr>
          <w:rFonts w:ascii="宋体" w:hAnsi="宋体" w:cs="宋体" w:eastAsia="宋体" w:hint="default"/>
        </w:rPr>
        <w:t> </w:t>
      </w:r>
    </w:p>
    <w:p>
      <w:pPr>
        <w:pStyle w:val="BodyText"/>
        <w:spacing w:line="240" w:lineRule="auto" w:before="164"/>
        <w:ind w:right="0"/>
        <w:jc w:val="both"/>
      </w:pPr>
      <w:r>
        <w:rPr/>
        <w:t>表二十二</w:t>
      </w:r>
      <w:r>
        <w:rPr>
          <w:spacing w:val="104"/>
        </w:rPr>
        <w:t> </w:t>
      </w:r>
      <w:r>
        <w:rPr>
          <w:rFonts w:ascii="宋体" w:hAnsi="宋体" w:cs="宋体" w:eastAsia="宋体" w:hint="default"/>
          <w:spacing w:val="104"/>
        </w:rPr>
      </w:r>
      <w:r>
        <w:rPr/>
        <w:t>报告期前三年现金分红情况</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596"/>
        <w:gridCol w:w="1704"/>
        <w:gridCol w:w="1704"/>
        <w:gridCol w:w="1705"/>
        <w:gridCol w:w="1606"/>
      </w:tblGrid>
      <w:tr>
        <w:trPr>
          <w:trHeight w:val="7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21"/>
                <w:szCs w:val="21"/>
              </w:rPr>
            </w:pPr>
            <w:r>
              <w:rPr>
                <w:rFonts w:ascii="宋体" w:hAnsi="宋体" w:cs="宋体" w:eastAsia="宋体" w:hint="default"/>
                <w:sz w:val="18"/>
                <w:szCs w:val="18"/>
              </w:rPr>
              <w:t>分红年度</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21"/>
                <w:szCs w:val="21"/>
              </w:rPr>
            </w:pPr>
            <w:r>
              <w:rPr>
                <w:rFonts w:ascii="宋体" w:hAnsi="宋体" w:cs="宋体" w:eastAsia="宋体" w:hint="default"/>
                <w:spacing w:val="16"/>
                <w:sz w:val="18"/>
                <w:szCs w:val="18"/>
              </w:rPr>
              <w:t>现金分红金额</w:t>
            </w:r>
            <w:r>
              <w:rPr>
                <w:rFonts w:ascii="宋体" w:hAnsi="宋体" w:cs="宋体" w:eastAsia="宋体" w:hint="default"/>
                <w:spacing w:val="16"/>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含</w:t>
            </w:r>
            <w:r>
              <w:rPr>
                <w:rFonts w:ascii="宋体" w:hAnsi="宋体" w:cs="宋体" w:eastAsia="宋体" w:hint="default"/>
                <w:spacing w:val="-88"/>
                <w:sz w:val="18"/>
                <w:szCs w:val="18"/>
              </w:rPr>
              <w:t> </w:t>
            </w:r>
            <w:r>
              <w:rPr>
                <w:rFonts w:ascii="宋体" w:hAnsi="宋体" w:cs="宋体" w:eastAsia="宋体" w:hint="default"/>
                <w:sz w:val="18"/>
                <w:szCs w:val="18"/>
              </w:rPr>
              <w:t>税</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分红年度合并报表中</w:t>
            </w:r>
            <w:r>
              <w:rPr>
                <w:rFonts w:ascii="宋体" w:hAnsi="宋体" w:cs="宋体" w:eastAsia="宋体" w:hint="default"/>
                <w:sz w:val="18"/>
                <w:szCs w:val="18"/>
              </w:rPr>
            </w:r>
          </w:p>
          <w:p>
            <w:pPr>
              <w:pStyle w:val="TableParagraph"/>
              <w:spacing w:line="232" w:lineRule="exact" w:before="24"/>
              <w:ind w:left="103" w:right="100"/>
              <w:jc w:val="left"/>
              <w:rPr>
                <w:rFonts w:ascii="宋体" w:hAnsi="宋体" w:cs="宋体" w:eastAsia="宋体" w:hint="default"/>
                <w:sz w:val="21"/>
                <w:szCs w:val="21"/>
              </w:rPr>
            </w:pPr>
            <w:r>
              <w:rPr>
                <w:rFonts w:ascii="宋体" w:hAnsi="宋体" w:cs="宋体" w:eastAsia="宋体" w:hint="default"/>
                <w:spacing w:val="-16"/>
                <w:sz w:val="18"/>
                <w:szCs w:val="18"/>
              </w:rPr>
              <w:t>归属于上市公司股东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5"/>
                <w:sz w:val="18"/>
                <w:szCs w:val="18"/>
              </w:rPr>
              <w:t>的净利润</w:t>
            </w:r>
            <w:r>
              <w:rPr>
                <w:rFonts w:ascii="宋体" w:hAnsi="宋体" w:cs="宋体" w:eastAsia="宋体" w:hint="default"/>
                <w:spacing w:val="-15"/>
                <w:sz w:val="18"/>
                <w:szCs w:val="18"/>
              </w:rPr>
              <w:t>(</w:t>
            </w:r>
            <w:r>
              <w:rPr>
                <w:rFonts w:ascii="宋体" w:hAnsi="宋体" w:cs="宋体" w:eastAsia="宋体" w:hint="default"/>
                <w:spacing w:val="-15"/>
                <w:sz w:val="18"/>
                <w:szCs w:val="18"/>
              </w:rPr>
              <w:t>万元</w:t>
            </w:r>
            <w:r>
              <w:rPr>
                <w:rFonts w:ascii="宋体" w:hAnsi="宋体" w:cs="宋体" w:eastAsia="宋体" w:hint="default"/>
                <w:spacing w:val="-15"/>
                <w:sz w:val="18"/>
                <w:szCs w:val="18"/>
              </w:rPr>
              <w:t>)</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占合并报表中归属</w:t>
            </w:r>
            <w:r>
              <w:rPr>
                <w:rFonts w:ascii="宋体" w:hAnsi="宋体" w:cs="宋体" w:eastAsia="宋体" w:hint="default"/>
                <w:sz w:val="18"/>
                <w:szCs w:val="18"/>
              </w:rPr>
            </w:r>
          </w:p>
          <w:p>
            <w:pPr>
              <w:pStyle w:val="TableParagraph"/>
              <w:spacing w:line="232" w:lineRule="exact" w:before="24"/>
              <w:ind w:left="103" w:right="94"/>
              <w:jc w:val="left"/>
              <w:rPr>
                <w:rFonts w:ascii="宋体" w:hAnsi="宋体" w:cs="宋体" w:eastAsia="宋体" w:hint="default"/>
                <w:sz w:val="21"/>
                <w:szCs w:val="21"/>
              </w:rPr>
            </w:pPr>
            <w:r>
              <w:rPr>
                <w:rFonts w:ascii="宋体" w:hAnsi="宋体" w:cs="宋体" w:eastAsia="宋体" w:hint="default"/>
                <w:spacing w:val="6"/>
                <w:sz w:val="18"/>
                <w:szCs w:val="18"/>
              </w:rPr>
              <w:t>于上市公司股东的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净利润的比率</w:t>
            </w:r>
            <w:r>
              <w:rPr>
                <w:rFonts w:ascii="宋体" w:hAnsi="宋体" w:cs="宋体" w:eastAsia="宋体" w:hint="default"/>
                <w:sz w:val="18"/>
                <w:szCs w:val="18"/>
              </w:rPr>
              <w:t>(%)</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18"/>
                <w:sz w:val="18"/>
                <w:szCs w:val="18"/>
              </w:rPr>
              <w:t>年度可分配利润</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21"/>
                <w:szCs w:val="21"/>
              </w:rPr>
              <w:t> </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-5,956.64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-454.37</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360.14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5,502.26</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334.43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5,178.14</w:t>
            </w:r>
          </w:p>
        </w:tc>
      </w:tr>
      <w:tr>
        <w:trPr>
          <w:trHeight w:val="94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最近三年累计现</w:t>
            </w:r>
          </w:p>
          <w:p>
            <w:pPr>
              <w:pStyle w:val="TableParagraph"/>
              <w:spacing w:line="237" w:lineRule="auto"/>
              <w:ind w:left="103" w:right="221"/>
              <w:jc w:val="both"/>
              <w:rPr>
                <w:rFonts w:ascii="宋体" w:hAnsi="宋体" w:cs="宋体" w:eastAsia="宋体" w:hint="default"/>
                <w:sz w:val="21"/>
                <w:szCs w:val="21"/>
              </w:rPr>
            </w:pPr>
            <w:r>
              <w:rPr>
                <w:rFonts w:ascii="宋体" w:hAnsi="宋体" w:cs="宋体" w:eastAsia="宋体" w:hint="default"/>
                <w:sz w:val="18"/>
                <w:szCs w:val="18"/>
              </w:rPr>
              <w:t>金分红金额占年 均可分配利润的 比例</w:t>
            </w:r>
            <w:r>
              <w:rPr>
                <w:rFonts w:ascii="宋体" w:hAnsi="宋体" w:cs="宋体" w:eastAsia="宋体" w:hint="default"/>
                <w:sz w:val="18"/>
                <w:szCs w:val="18"/>
              </w:rPr>
              <w:t>(%)</w:t>
            </w:r>
            <w:r>
              <w:rPr>
                <w:rFonts w:ascii="宋体" w:hAnsi="宋体" w:cs="宋体" w:eastAsia="宋体" w:hint="default"/>
                <w:sz w:val="21"/>
                <w:szCs w:val="21"/>
              </w:rPr>
              <w:t> </w:t>
            </w:r>
          </w:p>
        </w:tc>
        <w:tc>
          <w:tcPr>
            <w:tcW w:w="67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为零。</w:t>
            </w:r>
          </w:p>
        </w:tc>
      </w:tr>
    </w:tbl>
    <w:p>
      <w:pPr>
        <w:spacing w:line="240" w:lineRule="auto" w:before="8"/>
        <w:rPr>
          <w:rFonts w:ascii="宋体" w:hAnsi="宋体" w:cs="宋体" w:eastAsia="宋体" w:hint="default"/>
          <w:sz w:val="14"/>
          <w:szCs w:val="14"/>
        </w:rPr>
      </w:pPr>
    </w:p>
    <w:p>
      <w:pPr>
        <w:pStyle w:val="BodyText"/>
        <w:spacing w:line="240" w:lineRule="auto" w:before="35"/>
        <w:ind w:left="559" w:right="0"/>
        <w:jc w:val="left"/>
        <w:rPr>
          <w:rFonts w:ascii="宋体" w:hAnsi="宋体" w:cs="宋体" w:eastAsia="宋体" w:hint="default"/>
        </w:rPr>
      </w:pPr>
      <w:r>
        <w:rPr>
          <w:spacing w:val="1"/>
        </w:rPr>
        <w:t>其他</w:t>
      </w:r>
      <w:r>
        <w:rPr>
          <w:spacing w:val="-23"/>
        </w:rPr>
        <w:t>：</w:t>
      </w:r>
      <w:r>
        <w:rPr/>
        <w:t>报</w:t>
      </w:r>
      <w:r>
        <w:rPr>
          <w:spacing w:val="-2"/>
        </w:rPr>
        <w:t>告</w:t>
      </w:r>
      <w:r>
        <w:rPr/>
        <w:t>期公司选定的信息披露报纸</w:t>
      </w:r>
      <w:r>
        <w:rPr>
          <w:spacing w:val="-23"/>
        </w:rPr>
        <w:t>是</w:t>
      </w:r>
      <w:r>
        <w:rPr/>
        <w:t>《中国证券报</w:t>
      </w:r>
      <w:r>
        <w:rPr>
          <w:spacing w:val="-105"/>
        </w:rPr>
        <w:t>》</w:t>
      </w:r>
      <w:r>
        <w:rPr>
          <w:spacing w:val="-129"/>
        </w:rPr>
        <w:t>、</w:t>
      </w:r>
      <w:r>
        <w:rPr/>
        <w:t>《证券时报</w:t>
      </w:r>
      <w:r>
        <w:rPr>
          <w:spacing w:val="-106"/>
        </w:rPr>
        <w:t>》</w:t>
      </w:r>
      <w:r>
        <w:rPr>
          <w:spacing w:val="-23"/>
        </w:rPr>
        <w:t>，</w:t>
      </w:r>
      <w:r>
        <w:rPr/>
        <w:t>没有发生变更</w:t>
      </w:r>
      <w:r>
        <w:rPr>
          <w:spacing w:val="-105"/>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before="0"/>
        <w:ind w:right="2172"/>
        <w:jc w:val="center"/>
        <w:rPr>
          <w:rFonts w:ascii="宋体" w:hAnsi="宋体" w:cs="宋体" w:eastAsia="宋体" w:hint="default"/>
        </w:rPr>
      </w:pPr>
      <w:r>
        <w:rPr/>
        <w:t>第八章 </w:t>
      </w:r>
      <w:r>
        <w:rPr>
          <w:spacing w:val="5"/>
        </w:rPr>
        <w:t> </w:t>
      </w:r>
      <w:r>
        <w:rPr>
          <w:rFonts w:ascii="宋体" w:hAnsi="宋体" w:cs="宋体" w:eastAsia="宋体" w:hint="default"/>
          <w:spacing w:val="5"/>
        </w:rPr>
      </w:r>
      <w:r>
        <w:rPr/>
        <w:t>监事会报告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报告期内，公司监事会依据有关法律、法规、规章和公司章程的规定，行使权利和履行</w:t>
      </w:r>
    </w:p>
    <w:p>
      <w:pPr>
        <w:pStyle w:val="BodyText"/>
        <w:spacing w:line="240" w:lineRule="auto" w:before="37"/>
        <w:ind w:right="0"/>
        <w:jc w:val="left"/>
        <w:rPr>
          <w:rFonts w:ascii="宋体" w:hAnsi="宋体" w:cs="宋体" w:eastAsia="宋体" w:hint="default"/>
        </w:rPr>
      </w:pPr>
      <w:r>
        <w:rPr/>
        <w:t>职责，维护公司和股东的合法权益，具体情况如下：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6"/>
        </w:rPr>
        <w:t>一、报告期公司第四届监事会共召开了七次会议，会议的召开符合有关法律、行政法规、</w:t>
      </w:r>
      <w:r>
        <w:rPr/>
        <w:t> 部门规章、规范性文件和公司章程的规定。</w:t>
      </w:r>
      <w:r>
        <w:rPr>
          <w:rFonts w:ascii="宋体" w:hAnsi="宋体" w:cs="宋体" w:eastAsia="宋体" w:hint="default"/>
        </w:rPr>
        <w:t> </w:t>
      </w:r>
    </w:p>
    <w:p>
      <w:pPr>
        <w:pStyle w:val="BodyText"/>
        <w:spacing w:line="273" w:lineRule="auto" w:before="7"/>
        <w:ind w:right="208" w:firstLine="420"/>
        <w:jc w:val="both"/>
        <w:rPr>
          <w:rFonts w:ascii="宋体" w:hAnsi="宋体" w:cs="宋体" w:eastAsia="宋体" w:hint="default"/>
        </w:rPr>
      </w:pPr>
      <w:r>
        <w:rPr/>
        <w:t>公司第四届监事会</w:t>
      </w:r>
      <w:r>
        <w:rPr>
          <w:spacing w:val="-53"/>
        </w:rPr>
        <w:t> </w:t>
      </w:r>
      <w:r>
        <w:rPr>
          <w:rFonts w:ascii="宋体" w:hAnsi="宋体" w:cs="宋体" w:eastAsia="宋体" w:hint="default"/>
        </w:rPr>
        <w:t>2010</w:t>
      </w:r>
      <w:r>
        <w:rPr>
          <w:rFonts w:ascii="宋体" w:hAnsi="宋体" w:cs="宋体" w:eastAsia="宋体" w:hint="default"/>
          <w:spacing w:val="-53"/>
        </w:rPr>
        <w:t> </w:t>
      </w:r>
      <w:r>
        <w:rPr/>
        <w:t>年第一次会议于</w:t>
      </w:r>
      <w:r>
        <w:rPr>
          <w:spacing w:val="-53"/>
        </w:rPr>
        <w:t> </w:t>
      </w:r>
      <w:r>
        <w:rPr>
          <w:rFonts w:ascii="宋体" w:hAnsi="宋体" w:cs="宋体" w:eastAsia="宋体" w:hint="default"/>
        </w:rPr>
        <w:t>2010</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2</w:t>
      </w:r>
      <w:r>
        <w:rPr>
          <w:rFonts w:ascii="宋体" w:hAnsi="宋体" w:cs="宋体" w:eastAsia="宋体" w:hint="default"/>
          <w:spacing w:val="-52"/>
        </w:rPr>
        <w:t> </w:t>
      </w:r>
      <w:r>
        <w:rPr>
          <w:spacing w:val="-7"/>
        </w:rPr>
        <w:t>日召开，会议审议通过了《公司</w:t>
      </w:r>
      <w:r>
        <w:rPr/>
        <w:t> </w:t>
      </w:r>
      <w:r>
        <w:rPr>
          <w:rFonts w:ascii="宋体" w:hAnsi="宋体" w:cs="宋体" w:eastAsia="宋体" w:hint="default"/>
          <w:spacing w:val="-1"/>
        </w:rPr>
        <w:t>2009</w:t>
      </w:r>
      <w:r>
        <w:rPr>
          <w:rFonts w:ascii="宋体" w:hAnsi="宋体" w:cs="宋体" w:eastAsia="宋体" w:hint="default"/>
          <w:spacing w:val="-35"/>
        </w:rPr>
        <w:t> </w:t>
      </w:r>
      <w:r>
        <w:rPr>
          <w:spacing w:val="-18"/>
        </w:rPr>
        <w:t>年总裁工作报告》、《公司</w:t>
      </w:r>
      <w:r>
        <w:rPr>
          <w:spacing w:val="-35"/>
        </w:rPr>
        <w:t> </w:t>
      </w:r>
      <w:r>
        <w:rPr>
          <w:rFonts w:ascii="宋体" w:hAnsi="宋体" w:cs="宋体" w:eastAsia="宋体" w:hint="default"/>
        </w:rPr>
        <w:t>2009</w:t>
      </w:r>
      <w:r>
        <w:rPr>
          <w:rFonts w:ascii="宋体" w:hAnsi="宋体" w:cs="宋体" w:eastAsia="宋体" w:hint="default"/>
          <w:spacing w:val="-36"/>
        </w:rPr>
        <w:t> </w:t>
      </w:r>
      <w:r>
        <w:rPr>
          <w:spacing w:val="-17"/>
        </w:rPr>
        <w:t>年监事会工作报告》、《公司</w:t>
      </w:r>
      <w:r>
        <w:rPr>
          <w:spacing w:val="-35"/>
        </w:rPr>
        <w:t> </w:t>
      </w:r>
      <w:r>
        <w:rPr>
          <w:rFonts w:ascii="宋体" w:hAnsi="宋体" w:cs="宋体" w:eastAsia="宋体" w:hint="default"/>
        </w:rPr>
        <w:t>2009</w:t>
      </w:r>
      <w:r>
        <w:rPr>
          <w:rFonts w:ascii="宋体" w:hAnsi="宋体" w:cs="宋体" w:eastAsia="宋体" w:hint="default"/>
          <w:spacing w:val="-35"/>
        </w:rPr>
        <w:t> </w:t>
      </w:r>
      <w:r>
        <w:rPr>
          <w:spacing w:val="-1"/>
        </w:rPr>
        <w:t>年年度报告正文及摘</w:t>
      </w:r>
      <w:r>
        <w:rPr/>
        <w:t> </w:t>
      </w:r>
      <w:r>
        <w:rPr>
          <w:spacing w:val="-35"/>
        </w:rPr>
        <w:t>要》、《公司</w:t>
      </w:r>
      <w:r>
        <w:rPr>
          <w:spacing w:val="-51"/>
        </w:rPr>
        <w:t> </w:t>
      </w:r>
      <w:r>
        <w:rPr>
          <w:rFonts w:ascii="宋体" w:hAnsi="宋体" w:cs="宋体" w:eastAsia="宋体" w:hint="default"/>
          <w:spacing w:val="-1"/>
        </w:rPr>
        <w:t>2009</w:t>
      </w:r>
      <w:r>
        <w:rPr>
          <w:rFonts w:ascii="宋体" w:hAnsi="宋体" w:cs="宋体" w:eastAsia="宋体" w:hint="default"/>
          <w:spacing w:val="-49"/>
        </w:rPr>
        <w:t> </w:t>
      </w:r>
      <w:r>
        <w:rPr>
          <w:spacing w:val="-20"/>
        </w:rPr>
        <w:t>年度财务报告》、《公司</w:t>
      </w:r>
      <w:r>
        <w:rPr>
          <w:spacing w:val="-50"/>
        </w:rPr>
        <w:t> </w:t>
      </w:r>
      <w:r>
        <w:rPr>
          <w:rFonts w:ascii="宋体" w:hAnsi="宋体" w:cs="宋体" w:eastAsia="宋体" w:hint="default"/>
          <w:spacing w:val="-1"/>
        </w:rPr>
        <w:t>2009</w:t>
      </w:r>
      <w:r>
        <w:rPr>
          <w:rFonts w:ascii="宋体" w:hAnsi="宋体" w:cs="宋体" w:eastAsia="宋体" w:hint="default"/>
          <w:spacing w:val="-49"/>
        </w:rPr>
        <w:t> </w:t>
      </w:r>
      <w:r>
        <w:rPr>
          <w:spacing w:val="-11"/>
        </w:rPr>
        <w:t>年度利润分配预案》。</w:t>
      </w:r>
      <w:r>
        <w:rPr>
          <w:rFonts w:ascii="宋体" w:hAnsi="宋体" w:cs="宋体" w:eastAsia="宋体" w:hint="default"/>
          <w:spacing w:val="-11"/>
        </w:rPr>
        <w:t> </w:t>
      </w:r>
    </w:p>
    <w:p>
      <w:pPr>
        <w:pStyle w:val="BodyText"/>
        <w:spacing w:line="273" w:lineRule="auto" w:before="7"/>
        <w:ind w:right="208" w:firstLine="420"/>
        <w:jc w:val="both"/>
        <w:rPr>
          <w:rFonts w:ascii="宋体" w:hAnsi="宋体" w:cs="宋体" w:eastAsia="宋体" w:hint="default"/>
        </w:rPr>
      </w:pPr>
      <w:r>
        <w:rPr/>
        <w:t>公司第四届监事会</w:t>
      </w:r>
      <w:r>
        <w:rPr>
          <w:spacing w:val="-51"/>
        </w:rPr>
        <w:t> </w:t>
      </w:r>
      <w:r>
        <w:rPr>
          <w:rFonts w:ascii="宋体" w:hAnsi="宋体" w:cs="宋体" w:eastAsia="宋体" w:hint="default"/>
        </w:rPr>
        <w:t>2010</w:t>
      </w:r>
      <w:r>
        <w:rPr>
          <w:rFonts w:ascii="宋体" w:hAnsi="宋体" w:cs="宋体" w:eastAsia="宋体" w:hint="default"/>
          <w:spacing w:val="-52"/>
        </w:rPr>
        <w:t> </w:t>
      </w:r>
      <w:r>
        <w:rPr/>
        <w:t>年第二次会议于</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1"/>
        </w:rPr>
        <w:t> </w:t>
      </w:r>
      <w:r>
        <w:rPr/>
        <w:t>月</w:t>
      </w:r>
      <w:r>
        <w:rPr>
          <w:spacing w:val="-52"/>
        </w:rPr>
        <w:t> </w:t>
      </w:r>
      <w:r>
        <w:rPr>
          <w:rFonts w:ascii="宋体" w:hAnsi="宋体" w:cs="宋体" w:eastAsia="宋体" w:hint="default"/>
        </w:rPr>
        <w:t>16</w:t>
      </w:r>
      <w:r>
        <w:rPr>
          <w:rFonts w:ascii="宋体" w:hAnsi="宋体" w:cs="宋体" w:eastAsia="宋体" w:hint="default"/>
          <w:spacing w:val="-51"/>
        </w:rPr>
        <w:t> </w:t>
      </w:r>
      <w:r>
        <w:rPr/>
        <w:t>日召开，会议审议通过了《公 司</w:t>
      </w:r>
      <w:r>
        <w:rPr>
          <w:spacing w:val="-51"/>
        </w:rPr>
        <w:t> </w:t>
      </w:r>
      <w:r>
        <w:rPr>
          <w:rFonts w:ascii="宋体" w:hAnsi="宋体" w:cs="宋体" w:eastAsia="宋体" w:hint="default"/>
          <w:spacing w:val="-1"/>
        </w:rPr>
        <w:t>2010</w:t>
      </w:r>
      <w:r>
        <w:rPr>
          <w:rFonts w:ascii="宋体" w:hAnsi="宋体" w:cs="宋体" w:eastAsia="宋体" w:hint="default"/>
          <w:spacing w:val="-50"/>
        </w:rPr>
        <w:t> </w:t>
      </w:r>
      <w:r>
        <w:rPr>
          <w:spacing w:val="-10"/>
        </w:rPr>
        <w:t>年第一季度报告全文》。</w:t>
      </w:r>
      <w:r>
        <w:rPr>
          <w:rFonts w:ascii="宋体" w:hAnsi="宋体" w:cs="宋体" w:eastAsia="宋体" w:hint="default"/>
          <w:spacing w:val="-10"/>
        </w:rPr>
        <w:t> </w:t>
      </w:r>
    </w:p>
    <w:p>
      <w:pPr>
        <w:pStyle w:val="BodyText"/>
        <w:spacing w:line="273" w:lineRule="auto" w:before="7"/>
        <w:ind w:right="208" w:firstLine="420"/>
        <w:jc w:val="both"/>
        <w:rPr>
          <w:rFonts w:ascii="宋体" w:hAnsi="宋体" w:cs="宋体" w:eastAsia="宋体" w:hint="default"/>
        </w:rPr>
      </w:pPr>
      <w:r>
        <w:rPr/>
        <w:t>公司第四届监事会</w:t>
      </w:r>
      <w:r>
        <w:rPr>
          <w:spacing w:val="-51"/>
        </w:rPr>
        <w:t> </w:t>
      </w:r>
      <w:r>
        <w:rPr>
          <w:rFonts w:ascii="宋体" w:hAnsi="宋体" w:cs="宋体" w:eastAsia="宋体" w:hint="default"/>
        </w:rPr>
        <w:t>2010</w:t>
      </w:r>
      <w:r>
        <w:rPr>
          <w:rFonts w:ascii="宋体" w:hAnsi="宋体" w:cs="宋体" w:eastAsia="宋体" w:hint="default"/>
          <w:spacing w:val="-52"/>
        </w:rPr>
        <w:t> </w:t>
      </w:r>
      <w:r>
        <w:rPr/>
        <w:t>年第三次会议于</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2"/>
        </w:rPr>
        <w:t> </w:t>
      </w:r>
      <w:r>
        <w:rPr>
          <w:rFonts w:ascii="宋体" w:hAnsi="宋体" w:cs="宋体" w:eastAsia="宋体" w:hint="default"/>
        </w:rPr>
        <w:t>6</w:t>
      </w:r>
      <w:r>
        <w:rPr>
          <w:rFonts w:ascii="宋体" w:hAnsi="宋体" w:cs="宋体" w:eastAsia="宋体" w:hint="default"/>
          <w:spacing w:val="-51"/>
        </w:rPr>
        <w:t> </w:t>
      </w:r>
      <w:r>
        <w:rPr/>
        <w:t>月</w:t>
      </w:r>
      <w:r>
        <w:rPr>
          <w:spacing w:val="-52"/>
        </w:rPr>
        <w:t> </w:t>
      </w:r>
      <w:r>
        <w:rPr>
          <w:rFonts w:ascii="宋体" w:hAnsi="宋体" w:cs="宋体" w:eastAsia="宋体" w:hint="default"/>
        </w:rPr>
        <w:t>11</w:t>
      </w:r>
      <w:r>
        <w:rPr>
          <w:rFonts w:ascii="宋体" w:hAnsi="宋体" w:cs="宋体" w:eastAsia="宋体" w:hint="default"/>
          <w:spacing w:val="-51"/>
        </w:rPr>
        <w:t> </w:t>
      </w:r>
      <w:r>
        <w:rPr/>
        <w:t>日召开，会议审议通过了《公 </w:t>
      </w:r>
      <w:r>
        <w:rPr>
          <w:spacing w:val="-10"/>
        </w:rPr>
        <w:t>司监事会换届的议案》。</w:t>
      </w:r>
      <w:r>
        <w:rPr>
          <w:rFonts w:ascii="宋体" w:hAnsi="宋体" w:cs="宋体" w:eastAsia="宋体" w:hint="default"/>
        </w:rPr>
        <w:t> </w:t>
      </w:r>
    </w:p>
    <w:p>
      <w:pPr>
        <w:pStyle w:val="BodyText"/>
        <w:spacing w:line="273" w:lineRule="auto" w:before="7"/>
        <w:ind w:right="208" w:firstLine="420"/>
        <w:jc w:val="both"/>
        <w:rPr>
          <w:rFonts w:ascii="宋体" w:hAnsi="宋体" w:cs="宋体" w:eastAsia="宋体" w:hint="default"/>
        </w:rPr>
      </w:pPr>
      <w:r>
        <w:rPr/>
        <w:t>公司第五届监事会</w:t>
      </w:r>
      <w:r>
        <w:rPr>
          <w:spacing w:val="-51"/>
        </w:rPr>
        <w:t> </w:t>
      </w:r>
      <w:r>
        <w:rPr>
          <w:rFonts w:ascii="宋体" w:hAnsi="宋体" w:cs="宋体" w:eastAsia="宋体" w:hint="default"/>
        </w:rPr>
        <w:t>2010</w:t>
      </w:r>
      <w:r>
        <w:rPr>
          <w:rFonts w:ascii="宋体" w:hAnsi="宋体" w:cs="宋体" w:eastAsia="宋体" w:hint="default"/>
          <w:spacing w:val="-52"/>
        </w:rPr>
        <w:t> </w:t>
      </w:r>
      <w:r>
        <w:rPr/>
        <w:t>年第一次会议于</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2"/>
        </w:rPr>
        <w:t> </w:t>
      </w:r>
      <w:r>
        <w:rPr>
          <w:rFonts w:ascii="宋体" w:hAnsi="宋体" w:cs="宋体" w:eastAsia="宋体" w:hint="default"/>
        </w:rPr>
        <w:t>6</w:t>
      </w:r>
      <w:r>
        <w:rPr>
          <w:rFonts w:ascii="宋体" w:hAnsi="宋体" w:cs="宋体" w:eastAsia="宋体" w:hint="default"/>
          <w:spacing w:val="-51"/>
        </w:rPr>
        <w:t> </w:t>
      </w:r>
      <w:r>
        <w:rPr/>
        <w:t>月</w:t>
      </w:r>
      <w:r>
        <w:rPr>
          <w:spacing w:val="-52"/>
        </w:rPr>
        <w:t> </w:t>
      </w:r>
      <w:r>
        <w:rPr>
          <w:rFonts w:ascii="宋体" w:hAnsi="宋体" w:cs="宋体" w:eastAsia="宋体" w:hint="default"/>
        </w:rPr>
        <w:t>30</w:t>
      </w:r>
      <w:r>
        <w:rPr>
          <w:rFonts w:ascii="宋体" w:hAnsi="宋体" w:cs="宋体" w:eastAsia="宋体" w:hint="default"/>
          <w:spacing w:val="-51"/>
        </w:rPr>
        <w:t> </w:t>
      </w:r>
      <w:r>
        <w:rPr/>
        <w:t>日召开，会议审议通过了《选 </w:t>
      </w:r>
      <w:r>
        <w:rPr>
          <w:spacing w:val="-6"/>
        </w:rPr>
        <w:t>举张福纯为公司第五届监事会主席的议案》。</w:t>
      </w:r>
      <w:r>
        <w:rPr>
          <w:rFonts w:ascii="宋体" w:hAnsi="宋体" w:cs="宋体" w:eastAsia="宋体" w:hint="default"/>
          <w:spacing w:val="-6"/>
        </w:rPr>
        <w:t> </w:t>
      </w:r>
    </w:p>
    <w:p>
      <w:pPr>
        <w:pStyle w:val="BodyText"/>
        <w:spacing w:line="273" w:lineRule="auto" w:before="7"/>
        <w:ind w:right="208" w:firstLine="420"/>
        <w:jc w:val="both"/>
        <w:rPr>
          <w:rFonts w:ascii="宋体" w:hAnsi="宋体" w:cs="宋体" w:eastAsia="宋体" w:hint="default"/>
        </w:rPr>
      </w:pPr>
      <w:r>
        <w:rPr/>
        <w:t>公司第五届监事会</w:t>
      </w:r>
      <w:r>
        <w:rPr>
          <w:spacing w:val="-51"/>
        </w:rPr>
        <w:t> </w:t>
      </w:r>
      <w:r>
        <w:rPr>
          <w:rFonts w:ascii="宋体" w:hAnsi="宋体" w:cs="宋体" w:eastAsia="宋体" w:hint="default"/>
        </w:rPr>
        <w:t>2010</w:t>
      </w:r>
      <w:r>
        <w:rPr>
          <w:rFonts w:ascii="宋体" w:hAnsi="宋体" w:cs="宋体" w:eastAsia="宋体" w:hint="default"/>
          <w:spacing w:val="-52"/>
        </w:rPr>
        <w:t> </w:t>
      </w:r>
      <w:r>
        <w:rPr/>
        <w:t>年第二次会议于</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2"/>
        </w:rPr>
        <w:t> </w:t>
      </w:r>
      <w:r>
        <w:rPr>
          <w:rFonts w:ascii="宋体" w:hAnsi="宋体" w:cs="宋体" w:eastAsia="宋体" w:hint="default"/>
        </w:rPr>
        <w:t>8</w:t>
      </w:r>
      <w:r>
        <w:rPr>
          <w:rFonts w:ascii="宋体" w:hAnsi="宋体" w:cs="宋体" w:eastAsia="宋体" w:hint="default"/>
          <w:spacing w:val="-51"/>
        </w:rPr>
        <w:t> </w:t>
      </w:r>
      <w:r>
        <w:rPr/>
        <w:t>月</w:t>
      </w:r>
      <w:r>
        <w:rPr>
          <w:spacing w:val="-52"/>
        </w:rPr>
        <w:t> </w:t>
      </w:r>
      <w:r>
        <w:rPr>
          <w:rFonts w:ascii="宋体" w:hAnsi="宋体" w:cs="宋体" w:eastAsia="宋体" w:hint="default"/>
        </w:rPr>
        <w:t>10</w:t>
      </w:r>
      <w:r>
        <w:rPr>
          <w:rFonts w:ascii="宋体" w:hAnsi="宋体" w:cs="宋体" w:eastAsia="宋体" w:hint="default"/>
          <w:spacing w:val="-51"/>
        </w:rPr>
        <w:t> </w:t>
      </w:r>
      <w:r>
        <w:rPr/>
        <w:t>日召开，会议审议通过了《公 司</w:t>
      </w:r>
      <w:r>
        <w:rPr>
          <w:spacing w:val="-49"/>
        </w:rPr>
        <w:t> </w:t>
      </w:r>
      <w:r>
        <w:rPr>
          <w:rFonts w:ascii="宋体" w:hAnsi="宋体" w:cs="宋体" w:eastAsia="宋体" w:hint="default"/>
          <w:spacing w:val="-1"/>
        </w:rPr>
        <w:t>2010</w:t>
      </w:r>
      <w:r>
        <w:rPr>
          <w:rFonts w:ascii="宋体" w:hAnsi="宋体" w:cs="宋体" w:eastAsia="宋体" w:hint="default"/>
          <w:spacing w:val="-47"/>
        </w:rPr>
        <w:t> </w:t>
      </w:r>
      <w:r>
        <w:rPr>
          <w:spacing w:val="-9"/>
        </w:rPr>
        <w:t>年半年度报告全文及摘要》。</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205" w:firstLine="420"/>
        <w:jc w:val="left"/>
        <w:rPr>
          <w:rFonts w:ascii="宋体" w:hAnsi="宋体" w:cs="宋体" w:eastAsia="宋体" w:hint="default"/>
        </w:rPr>
      </w:pPr>
      <w:r>
        <w:rPr/>
        <w:t>公司第五届监事会</w:t>
      </w:r>
      <w:r>
        <w:rPr>
          <w:spacing w:val="-54"/>
        </w:rPr>
        <w:t> </w:t>
      </w:r>
      <w:r>
        <w:rPr>
          <w:rFonts w:ascii="宋体" w:hAnsi="宋体" w:cs="宋体" w:eastAsia="宋体" w:hint="default"/>
        </w:rPr>
        <w:t>2010</w:t>
      </w:r>
      <w:r>
        <w:rPr>
          <w:rFonts w:ascii="宋体" w:hAnsi="宋体" w:cs="宋体" w:eastAsia="宋体" w:hint="default"/>
          <w:spacing w:val="-54"/>
        </w:rPr>
        <w:t> </w:t>
      </w:r>
      <w:r>
        <w:rPr/>
        <w:t>年第三次会议于</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21</w:t>
      </w:r>
      <w:r>
        <w:rPr>
          <w:rFonts w:ascii="宋体" w:hAnsi="宋体" w:cs="宋体" w:eastAsia="宋体" w:hint="default"/>
          <w:spacing w:val="-53"/>
        </w:rPr>
        <w:t> </w:t>
      </w:r>
      <w:r>
        <w:rPr>
          <w:spacing w:val="-7"/>
        </w:rPr>
        <w:t>日召开，会议审议通过了《公</w:t>
      </w:r>
      <w:r>
        <w:rPr/>
        <w:t> 司</w:t>
      </w:r>
      <w:r>
        <w:rPr>
          <w:spacing w:val="-51"/>
        </w:rPr>
        <w:t> </w:t>
      </w:r>
      <w:r>
        <w:rPr>
          <w:rFonts w:ascii="宋体" w:hAnsi="宋体" w:cs="宋体" w:eastAsia="宋体" w:hint="default"/>
          <w:spacing w:val="-1"/>
        </w:rPr>
        <w:t>2010</w:t>
      </w:r>
      <w:r>
        <w:rPr>
          <w:rFonts w:ascii="宋体" w:hAnsi="宋体" w:cs="宋体" w:eastAsia="宋体" w:hint="default"/>
          <w:spacing w:val="-50"/>
        </w:rPr>
        <w:t> </w:t>
      </w:r>
      <w:r>
        <w:rPr>
          <w:spacing w:val="-10"/>
        </w:rPr>
        <w:t>年第三季度报告全文》。</w:t>
      </w:r>
      <w:r>
        <w:rPr>
          <w:rFonts w:ascii="宋体" w:hAnsi="宋体" w:cs="宋体" w:eastAsia="宋体" w:hint="default"/>
          <w:spacing w:val="-10"/>
        </w:rPr>
        <w:t> </w:t>
      </w:r>
    </w:p>
    <w:p>
      <w:pPr>
        <w:pStyle w:val="BodyText"/>
        <w:spacing w:line="273" w:lineRule="auto" w:before="7"/>
        <w:ind w:right="200" w:firstLine="420"/>
        <w:jc w:val="left"/>
        <w:rPr>
          <w:rFonts w:ascii="宋体" w:hAnsi="宋体" w:cs="宋体" w:eastAsia="宋体" w:hint="default"/>
        </w:rPr>
      </w:pPr>
      <w:r>
        <w:rPr/>
        <w:t>公司第五届监事会</w:t>
      </w:r>
      <w:r>
        <w:rPr>
          <w:spacing w:val="-51"/>
        </w:rPr>
        <w:t> </w:t>
      </w:r>
      <w:r>
        <w:rPr>
          <w:rFonts w:ascii="宋体" w:hAnsi="宋体" w:cs="宋体" w:eastAsia="宋体" w:hint="default"/>
        </w:rPr>
        <w:t>2010</w:t>
      </w:r>
      <w:r>
        <w:rPr>
          <w:rFonts w:ascii="宋体" w:hAnsi="宋体" w:cs="宋体" w:eastAsia="宋体" w:hint="default"/>
          <w:spacing w:val="-52"/>
        </w:rPr>
        <w:t> </w:t>
      </w:r>
      <w:r>
        <w:rPr/>
        <w:t>年第四次会议于</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w:t>
      </w:r>
      <w:r>
        <w:rPr>
          <w:rFonts w:ascii="宋体" w:hAnsi="宋体" w:cs="宋体" w:eastAsia="宋体" w:hint="default"/>
          <w:spacing w:val="-51"/>
        </w:rPr>
        <w:t> </w:t>
      </w:r>
      <w:r>
        <w:rPr/>
        <w:t>日召开，会议审议通过了《公 </w:t>
      </w:r>
      <w:r>
        <w:rPr>
          <w:spacing w:val="-11"/>
        </w:rPr>
        <w:t>司监事津贴的议案》。</w:t>
      </w:r>
      <w:r>
        <w:rPr>
          <w:rFonts w:ascii="宋体" w:hAnsi="宋体" w:cs="宋体" w:eastAsia="宋体" w:hint="default"/>
          <w:spacing w:val="-11"/>
        </w:rPr>
        <w:t> </w:t>
      </w:r>
    </w:p>
    <w:p>
      <w:pPr>
        <w:pStyle w:val="BodyText"/>
        <w:spacing w:line="240" w:lineRule="auto" w:before="164"/>
        <w:ind w:left="557" w:right="0"/>
        <w:jc w:val="left"/>
        <w:rPr>
          <w:rFonts w:ascii="宋体" w:hAnsi="宋体" w:cs="宋体" w:eastAsia="宋体" w:hint="default"/>
        </w:rPr>
      </w:pPr>
      <w:r>
        <w:rPr/>
        <w:t>二、公司监事会对下列事项发表的独立意见：</w:t>
      </w:r>
      <w:r>
        <w:rPr>
          <w:rFonts w:ascii="宋体" w:hAnsi="宋体" w:cs="宋体" w:eastAsia="宋体" w:hint="default"/>
        </w:rPr>
        <w:t> </w:t>
      </w:r>
    </w:p>
    <w:p>
      <w:pPr>
        <w:pStyle w:val="BodyText"/>
        <w:spacing w:line="273" w:lineRule="auto" w:before="37"/>
        <w:ind w:right="98" w:firstLine="420"/>
        <w:jc w:val="left"/>
        <w:rPr>
          <w:rFonts w:ascii="宋体" w:hAnsi="宋体" w:cs="宋体" w:eastAsia="宋体" w:hint="default"/>
        </w:rPr>
      </w:pPr>
      <w:r>
        <w:rPr>
          <w:spacing w:val="-3"/>
        </w:rPr>
        <w:t>（一）公司依法运作情况。公司监事列席董事会、出席股东大会，监事会主席参与经理</w:t>
      </w:r>
      <w:r>
        <w:rPr/>
        <w:t> </w:t>
      </w:r>
      <w:r>
        <w:rPr>
          <w:spacing w:val="-3"/>
        </w:rPr>
        <w:t>层会议，对公司决策过程、制度建设及执行能够全面参与、监督和检查。监事会通过全程监</w:t>
      </w:r>
      <w:r>
        <w:rPr>
          <w:spacing w:val="-73"/>
        </w:rPr>
        <w:t> </w:t>
      </w:r>
      <w:r>
        <w:rPr>
          <w:spacing w:val="-73"/>
        </w:rPr>
      </w:r>
      <w:r>
        <w:rPr>
          <w:spacing w:val="-3"/>
        </w:rPr>
        <w:t>督认为：公司决策程序合法；通过深入开展专项治理活动，包括经营、财务、信息披露等方</w:t>
      </w:r>
      <w:r>
        <w:rPr>
          <w:spacing w:val="-74"/>
        </w:rPr>
        <w:t> </w:t>
      </w:r>
      <w:r>
        <w:rPr>
          <w:spacing w:val="-74"/>
        </w:rPr>
      </w:r>
      <w:r>
        <w:rPr>
          <w:spacing w:val="-5"/>
        </w:rPr>
        <w:t>面的公司内部控制制度得到进一步完善；董事、高级管理人员执行公司职务时没有违反法律、</w:t>
      </w:r>
      <w:r>
        <w:rPr>
          <w:spacing w:val="-94"/>
        </w:rPr>
        <w:t> </w:t>
      </w:r>
      <w:r>
        <w:rPr>
          <w:spacing w:val="-94"/>
        </w:rPr>
      </w:r>
      <w:r>
        <w:rPr/>
        <w:t>法规、公司章程或损害公司利益的行为。</w:t>
      </w:r>
      <w:r>
        <w:rPr>
          <w:rFonts w:ascii="宋体" w:hAnsi="宋体" w:cs="宋体" w:eastAsia="宋体" w:hint="default"/>
        </w:rPr>
        <w:t> </w:t>
      </w:r>
    </w:p>
    <w:p>
      <w:pPr>
        <w:pStyle w:val="BodyText"/>
        <w:spacing w:line="273" w:lineRule="auto" w:before="7"/>
        <w:ind w:right="206" w:firstLine="420"/>
        <w:jc w:val="both"/>
        <w:rPr>
          <w:rFonts w:ascii="宋体" w:hAnsi="宋体" w:cs="宋体" w:eastAsia="宋体" w:hint="default"/>
        </w:rPr>
      </w:pPr>
      <w:r>
        <w:rPr>
          <w:spacing w:val="-3"/>
        </w:rPr>
        <w:t>（二）检查公司财务的情况。公司监事审议过报告期内季度报告、半年度报告、年度报</w:t>
      </w:r>
      <w:r>
        <w:rPr/>
        <w:t> </w:t>
      </w:r>
      <w:r>
        <w:rPr>
          <w:spacing w:val="-3"/>
        </w:rPr>
        <w:t>告中的财务部分内容，日常可以随时核查公司财务系统执行有关会计准则、制度行为，监事</w:t>
      </w:r>
      <w:r>
        <w:rPr>
          <w:spacing w:val="-72"/>
        </w:rPr>
        <w:t> </w:t>
      </w:r>
      <w:r>
        <w:rPr>
          <w:spacing w:val="-72"/>
        </w:rPr>
      </w:r>
      <w:r>
        <w:rPr/>
        <w:t>会认为：北京中介机构中兴华富华会计师事务所出具的公司</w:t>
      </w:r>
      <w:r>
        <w:rPr>
          <w:spacing w:val="-46"/>
        </w:rPr>
        <w:t> </w:t>
      </w:r>
      <w:r>
        <w:rPr>
          <w:rFonts w:ascii="宋体" w:hAnsi="宋体" w:cs="宋体" w:eastAsia="宋体" w:hint="default"/>
        </w:rPr>
        <w:t>2009</w:t>
      </w:r>
      <w:r>
        <w:rPr>
          <w:rFonts w:ascii="宋体" w:hAnsi="宋体" w:cs="宋体" w:eastAsia="宋体" w:hint="default"/>
          <w:spacing w:val="-46"/>
        </w:rPr>
        <w:t> </w:t>
      </w:r>
      <w:r>
        <w:rPr/>
        <w:t>年年度财务审计意见及所 涉及事项是真实的，财务报告真实反映了公司的财务状况和经营成果。</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3"/>
        </w:rPr>
        <w:t>报告期公司没有募集资金投入、收购或出售资产交易、关联交易等事项，没有被出具非</w:t>
      </w:r>
      <w:r>
        <w:rPr/>
        <w:t> 标准审计报告。</w:t>
      </w:r>
      <w:r>
        <w:rPr>
          <w:rFonts w:ascii="宋体" w:hAnsi="宋体" w:cs="宋体" w:eastAsia="宋体" w:hint="default"/>
        </w:rPr>
        <w:t> </w:t>
      </w:r>
    </w:p>
    <w:p>
      <w:pPr>
        <w:pStyle w:val="BodyText"/>
        <w:spacing w:line="273" w:lineRule="auto" w:before="164"/>
        <w:ind w:left="557" w:right="208"/>
        <w:jc w:val="left"/>
      </w:pPr>
      <w:r>
        <w:rPr/>
        <w:t>三、公司监事会对内部控制自我评价报告发表下列意见：</w:t>
      </w:r>
      <w:r>
        <w:rPr>
          <w:rFonts w:ascii="宋体" w:hAnsi="宋体" w:cs="宋体" w:eastAsia="宋体" w:hint="default"/>
        </w:rPr>
        <w:t> </w:t>
      </w:r>
      <w:r>
        <w:rPr>
          <w:rFonts w:ascii="宋体" w:hAnsi="宋体" w:cs="宋体" w:eastAsia="宋体" w:hint="default"/>
        </w:rPr>
        <w:t> </w:t>
      </w:r>
      <w:r>
        <w:rPr/>
        <w:t>公司监事会已经审阅了公司</w:t>
      </w:r>
      <w:r>
        <w:rPr>
          <w:spacing w:val="-46"/>
        </w:rPr>
        <w:t> </w:t>
      </w:r>
      <w:r>
        <w:rPr>
          <w:rFonts w:ascii="宋体" w:hAnsi="宋体" w:cs="宋体" w:eastAsia="宋体" w:hint="default"/>
        </w:rPr>
        <w:t>2010</w:t>
      </w:r>
      <w:r>
        <w:rPr>
          <w:rFonts w:ascii="宋体" w:hAnsi="宋体" w:cs="宋体" w:eastAsia="宋体" w:hint="default"/>
          <w:spacing w:val="-46"/>
        </w:rPr>
        <w:t> </w:t>
      </w:r>
      <w:r>
        <w:rPr/>
        <w:t>年内部控制自我评价报告，认为：通过深入开展专项</w:t>
      </w:r>
    </w:p>
    <w:p>
      <w:pPr>
        <w:pStyle w:val="BodyText"/>
        <w:spacing w:line="273" w:lineRule="auto" w:before="7"/>
        <w:ind w:right="206"/>
        <w:jc w:val="both"/>
        <w:rPr>
          <w:rFonts w:ascii="宋体" w:hAnsi="宋体" w:cs="宋体" w:eastAsia="宋体" w:hint="default"/>
        </w:rPr>
      </w:pPr>
      <w:r>
        <w:rPr>
          <w:spacing w:val="-3"/>
        </w:rPr>
        <w:t>治理活动，包括经营、财务、信息披露等方面的公司内部控制制度得到进一步完善。有效的</w:t>
      </w:r>
      <w:r>
        <w:rPr>
          <w:spacing w:val="-73"/>
        </w:rPr>
        <w:t> </w:t>
      </w:r>
      <w:r>
        <w:rPr>
          <w:spacing w:val="-73"/>
        </w:rPr>
      </w:r>
      <w:r>
        <w:rPr>
          <w:spacing w:val="-3"/>
        </w:rPr>
        <w:t>内部控制是董事、高管人员执行公司职务时不违法违规、不违反公司章程、不损害公司利益</w:t>
      </w:r>
      <w:r>
        <w:rPr>
          <w:spacing w:val="-72"/>
        </w:rPr>
        <w:t> </w:t>
      </w:r>
      <w:r>
        <w:rPr>
          <w:spacing w:val="-72"/>
        </w:rPr>
      </w:r>
      <w:r>
        <w:rPr>
          <w:spacing w:val="-3"/>
        </w:rPr>
        <w:t>的保证，是公司没有内幕交易、没有损害中小股东权益、没有造成资产流失的保证。公司内</w:t>
      </w:r>
      <w:r>
        <w:rPr>
          <w:spacing w:val="-73"/>
        </w:rPr>
        <w:t> </w:t>
      </w:r>
      <w:r>
        <w:rPr>
          <w:spacing w:val="-73"/>
        </w:rPr>
      </w:r>
      <w:r>
        <w:rPr/>
        <w:t>部控制自我评价报告符合公司现状，对该报告没有异议。</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240" w:lineRule="auto"/>
        <w:ind w:right="2172"/>
        <w:jc w:val="center"/>
        <w:rPr>
          <w:rFonts w:ascii="宋体" w:hAnsi="宋体" w:cs="宋体" w:eastAsia="宋体" w:hint="default"/>
        </w:rPr>
      </w:pPr>
      <w:r>
        <w:rPr/>
        <w:t>第九章 </w:t>
      </w:r>
      <w:r>
        <w:rPr>
          <w:spacing w:val="5"/>
        </w:rPr>
        <w:t> </w:t>
      </w:r>
      <w:r>
        <w:rPr>
          <w:rFonts w:ascii="宋体" w:hAnsi="宋体" w:cs="宋体" w:eastAsia="宋体" w:hint="default"/>
          <w:spacing w:val="5"/>
        </w:rPr>
      </w:r>
      <w:r>
        <w:rPr/>
        <w:t>重要事项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pPr>
      <w:r>
        <w:rPr>
          <w:spacing w:val="-3"/>
        </w:rPr>
        <w:t>报告期公司没有破产重整、买卖其他上市公司股份、收购及出售资产、股权激励、重大</w:t>
      </w:r>
    </w:p>
    <w:p>
      <w:pPr>
        <w:pStyle w:val="BodyText"/>
        <w:spacing w:line="273" w:lineRule="auto" w:before="37"/>
        <w:ind w:right="103"/>
        <w:jc w:val="left"/>
        <w:rPr>
          <w:rFonts w:ascii="宋体" w:hAnsi="宋体" w:cs="宋体" w:eastAsia="宋体" w:hint="default"/>
        </w:rPr>
      </w:pPr>
      <w:r>
        <w:rPr/>
        <w:t>关联交易、委托他人进行现金资产管理等事项；公司没有承诺事项；公司及其董事、监事、 </w:t>
      </w:r>
      <w:r>
        <w:rPr>
          <w:spacing w:val="-3"/>
        </w:rPr>
        <w:t>高级管理人员、公司股东、实际控制人在报告期内，没有受有权机关调查、司法纪检部门采</w:t>
      </w:r>
      <w:r>
        <w:rPr>
          <w:spacing w:val="-73"/>
        </w:rPr>
        <w:t> </w:t>
      </w:r>
      <w:r>
        <w:rPr>
          <w:spacing w:val="-73"/>
        </w:rPr>
      </w:r>
      <w:r>
        <w:rPr>
          <w:spacing w:val="-3"/>
        </w:rPr>
        <w:t>取强制措施、被移送司法机关或追究刑事责任、中国证监会稽查或行政处罚或证券市场禁入</w:t>
      </w:r>
      <w:r>
        <w:rPr>
          <w:spacing w:val="-75"/>
        </w:rPr>
        <w:t> </w:t>
      </w:r>
      <w:r>
        <w:rPr>
          <w:spacing w:val="-75"/>
        </w:rPr>
      </w:r>
      <w:r>
        <w:rPr/>
        <w:t>或认定为不适当人选及证券交易所公开谴责的情形。</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一、本年度公司无重大诉讼、仲裁事项。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二、参股商业银行、证券投资事项。</w:t>
      </w:r>
      <w:r>
        <w:rPr>
          <w:rFonts w:ascii="宋体" w:hAnsi="宋体" w:cs="宋体" w:eastAsia="宋体" w:hint="default"/>
        </w:rPr>
        <w:t> </w:t>
      </w:r>
    </w:p>
    <w:p>
      <w:pPr>
        <w:pStyle w:val="BodyText"/>
        <w:spacing w:line="273" w:lineRule="auto" w:before="37"/>
        <w:ind w:right="20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公司未持有其他上市公司股权，没有参股证券、保险、信托和期货等金融企业股权，以</w:t>
      </w:r>
      <w:r>
        <w:rPr/>
        <w:t> </w:t>
      </w:r>
      <w:r>
        <w:rPr>
          <w:spacing w:val="-3"/>
        </w:rPr>
        <w:t>及参股拟上市公司的投资。公司于</w:t>
      </w:r>
      <w:r>
        <w:rPr>
          <w:spacing w:val="-52"/>
        </w:rPr>
        <w:t> </w:t>
      </w:r>
      <w:r>
        <w:rPr>
          <w:rFonts w:ascii="宋体" w:hAnsi="宋体" w:cs="宋体" w:eastAsia="宋体" w:hint="default"/>
        </w:rPr>
        <w:t>1998</w:t>
      </w:r>
      <w:r>
        <w:rPr>
          <w:rFonts w:ascii="宋体" w:hAnsi="宋体" w:cs="宋体" w:eastAsia="宋体" w:hint="default"/>
          <w:spacing w:val="-51"/>
        </w:rPr>
        <w:t> </w:t>
      </w:r>
      <w:r>
        <w:rPr>
          <w:spacing w:val="-3"/>
        </w:rPr>
        <w:t>年以自有资金投资秦皇岛市商业银行，于</w:t>
      </w:r>
      <w:r>
        <w:rPr>
          <w:spacing w:val="-52"/>
        </w:rPr>
        <w:t> </w:t>
      </w:r>
      <w:r>
        <w:rPr>
          <w:rFonts w:ascii="宋体" w:hAnsi="宋体" w:cs="宋体" w:eastAsia="宋体" w:hint="default"/>
        </w:rPr>
        <w:t>09</w:t>
      </w:r>
      <w:r>
        <w:rPr>
          <w:rFonts w:ascii="宋体" w:hAnsi="宋体" w:cs="宋体" w:eastAsia="宋体" w:hint="default"/>
          <w:spacing w:val="-52"/>
        </w:rPr>
        <w:t> </w:t>
      </w:r>
      <w:r>
        <w:rPr/>
        <w:t>年经董 事会审议以自有资金投资基金的有关情况分别见表二十三、二十四。</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表二十三</w:t>
      </w:r>
      <w:r>
        <w:rPr>
          <w:spacing w:val="104"/>
        </w:rPr>
        <w:t> </w:t>
      </w:r>
      <w:r>
        <w:rPr>
          <w:rFonts w:ascii="宋体" w:hAnsi="宋体" w:cs="宋体" w:eastAsia="宋体" w:hint="default"/>
          <w:spacing w:val="104"/>
        </w:rPr>
      </w:r>
      <w:r>
        <w:rPr/>
        <w:t>公司参股商业银行情况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680"/>
        <w:gridCol w:w="1056"/>
        <w:gridCol w:w="864"/>
        <w:gridCol w:w="720"/>
        <w:gridCol w:w="1080"/>
        <w:gridCol w:w="720"/>
        <w:gridCol w:w="1080"/>
        <w:gridCol w:w="1080"/>
      </w:tblGrid>
      <w:tr>
        <w:trPr>
          <w:trHeight w:val="61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62"/>
              <w:jc w:val="left"/>
              <w:rPr>
                <w:rFonts w:ascii="宋体" w:hAnsi="宋体" w:cs="宋体" w:eastAsia="宋体" w:hint="default"/>
                <w:sz w:val="18"/>
                <w:szCs w:val="18"/>
              </w:rPr>
            </w:pPr>
            <w:r>
              <w:rPr>
                <w:rFonts w:ascii="宋体" w:hAnsi="宋体" w:cs="宋体" w:eastAsia="宋体" w:hint="default"/>
                <w:spacing w:val="29"/>
                <w:sz w:val="18"/>
                <w:szCs w:val="18"/>
              </w:rPr>
              <w:t>初始投资</w:t>
            </w:r>
            <w:r>
              <w:rPr>
                <w:rFonts w:ascii="宋体" w:hAnsi="宋体" w:cs="宋体" w:eastAsia="宋体" w:hint="default"/>
                <w:spacing w:val="-51"/>
                <w:sz w:val="18"/>
                <w:szCs w:val="18"/>
              </w:rPr>
              <w:t> </w:t>
            </w:r>
            <w:r>
              <w:rPr>
                <w:rFonts w:ascii="宋体" w:hAnsi="宋体" w:cs="宋体" w:eastAsia="宋体" w:hint="default"/>
                <w:sz w:val="18"/>
                <w:szCs w:val="18"/>
              </w:rPr>
              <w:t>成本</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47"/>
              <w:jc w:val="left"/>
              <w:rPr>
                <w:rFonts w:ascii="宋体" w:hAnsi="宋体" w:cs="宋体" w:eastAsia="宋体" w:hint="default"/>
                <w:sz w:val="18"/>
                <w:szCs w:val="18"/>
              </w:rPr>
            </w:pPr>
            <w:r>
              <w:rPr>
                <w:rFonts w:ascii="宋体" w:hAnsi="宋体" w:cs="宋体" w:eastAsia="宋体" w:hint="default"/>
                <w:spacing w:val="36"/>
                <w:sz w:val="18"/>
                <w:szCs w:val="18"/>
              </w:rPr>
              <w:t>持有数</w:t>
            </w:r>
            <w:r>
              <w:rPr>
                <w:rFonts w:ascii="宋体" w:hAnsi="宋体" w:cs="宋体" w:eastAsia="宋体" w:hint="default"/>
                <w:spacing w:val="-36"/>
                <w:sz w:val="18"/>
                <w:szCs w:val="18"/>
              </w:rPr>
              <w:t> </w:t>
            </w:r>
            <w:r>
              <w:rPr>
                <w:rFonts w:ascii="宋体" w:hAnsi="宋体" w:cs="宋体" w:eastAsia="宋体" w:hint="default"/>
                <w:sz w:val="18"/>
                <w:szCs w:val="18"/>
              </w:rPr>
              <w:t>量</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101"/>
              <w:jc w:val="left"/>
              <w:rPr>
                <w:rFonts w:ascii="宋体" w:hAnsi="宋体" w:cs="宋体" w:eastAsia="宋体" w:hint="default"/>
                <w:sz w:val="18"/>
                <w:szCs w:val="18"/>
              </w:rPr>
            </w:pPr>
            <w:r>
              <w:rPr>
                <w:rFonts w:ascii="宋体" w:hAnsi="宋体" w:cs="宋体" w:eastAsia="宋体" w:hint="default"/>
                <w:spacing w:val="-12"/>
                <w:sz w:val="18"/>
                <w:szCs w:val="18"/>
              </w:rPr>
              <w:t>持股比 </w:t>
            </w:r>
            <w:r>
              <w:rPr>
                <w:rFonts w:ascii="宋体" w:hAnsi="宋体" w:cs="宋体" w:eastAsia="宋体" w:hint="default"/>
                <w:spacing w:val="-8"/>
                <w:sz w:val="18"/>
                <w:szCs w:val="18"/>
              </w:rPr>
              <w:t>例</w:t>
            </w:r>
            <w:r>
              <w:rPr>
                <w:rFonts w:ascii="宋体" w:hAnsi="宋体" w:cs="宋体" w:eastAsia="宋体" w:hint="default"/>
                <w:spacing w:val="-8"/>
                <w:sz w:val="18"/>
                <w:szCs w:val="18"/>
              </w:rPr>
              <w:t>(</w:t>
            </w:r>
            <w:r>
              <w:rPr>
                <w:rFonts w:ascii="宋体" w:hAnsi="宋体" w:cs="宋体" w:eastAsia="宋体" w:hint="default"/>
                <w:spacing w:val="-8"/>
                <w:sz w:val="16"/>
                <w:szCs w:val="16"/>
              </w:rPr>
              <w:t>%</w:t>
            </w:r>
            <w:r>
              <w:rPr>
                <w:rFonts w:ascii="宋体" w:hAnsi="宋体" w:cs="宋体" w:eastAsia="宋体" w:hint="default"/>
                <w:spacing w:val="-8"/>
                <w:sz w:val="18"/>
                <w:szCs w:val="18"/>
              </w:rPr>
              <w:t>) </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53"/>
              <w:jc w:val="left"/>
              <w:rPr>
                <w:rFonts w:ascii="宋体" w:hAnsi="宋体" w:cs="宋体" w:eastAsia="宋体" w:hint="default"/>
                <w:sz w:val="18"/>
                <w:szCs w:val="18"/>
              </w:rPr>
            </w:pPr>
            <w:r>
              <w:rPr>
                <w:rFonts w:ascii="宋体" w:hAnsi="宋体" w:cs="宋体" w:eastAsia="宋体" w:hint="default"/>
                <w:spacing w:val="36"/>
                <w:sz w:val="18"/>
                <w:szCs w:val="18"/>
              </w:rPr>
              <w:t>期末账面</w:t>
            </w:r>
            <w:r>
              <w:rPr>
                <w:rFonts w:ascii="宋体" w:hAnsi="宋体" w:cs="宋体" w:eastAsia="宋体" w:hint="default"/>
                <w:spacing w:val="-42"/>
                <w:sz w:val="18"/>
                <w:szCs w:val="18"/>
              </w:rPr>
              <w:t> </w:t>
            </w:r>
            <w:r>
              <w:rPr>
                <w:rFonts w:ascii="宋体" w:hAnsi="宋体" w:cs="宋体" w:eastAsia="宋体" w:hint="default"/>
                <w:sz w:val="18"/>
                <w:szCs w:val="18"/>
              </w:rPr>
              <w:t>值</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95"/>
              <w:jc w:val="left"/>
              <w:rPr>
                <w:rFonts w:ascii="宋体" w:hAnsi="宋体" w:cs="宋体" w:eastAsia="宋体" w:hint="default"/>
                <w:sz w:val="18"/>
                <w:szCs w:val="18"/>
              </w:rPr>
            </w:pPr>
            <w:r>
              <w:rPr>
                <w:rFonts w:ascii="宋体" w:hAnsi="宋体" w:cs="宋体" w:eastAsia="宋体" w:hint="default"/>
                <w:spacing w:val="-12"/>
                <w:sz w:val="18"/>
                <w:szCs w:val="18"/>
              </w:rPr>
              <w:t>本期收 </w:t>
            </w:r>
            <w:r>
              <w:rPr>
                <w:rFonts w:ascii="宋体" w:hAnsi="宋体" w:cs="宋体" w:eastAsia="宋体" w:hint="default"/>
                <w:spacing w:val="-8"/>
                <w:sz w:val="18"/>
                <w:szCs w:val="18"/>
              </w:rPr>
              <w:t>益</w:t>
            </w:r>
            <w:r>
              <w:rPr>
                <w:rFonts w:ascii="宋体" w:hAnsi="宋体" w:cs="宋体" w:eastAsia="宋体" w:hint="default"/>
                <w:spacing w:val="-8"/>
                <w:sz w:val="18"/>
                <w:szCs w:val="18"/>
              </w:rPr>
              <w:t>(</w:t>
            </w:r>
            <w:r>
              <w:rPr>
                <w:rFonts w:ascii="宋体" w:hAnsi="宋体" w:cs="宋体" w:eastAsia="宋体" w:hint="default"/>
                <w:spacing w:val="-8"/>
                <w:sz w:val="18"/>
                <w:szCs w:val="18"/>
              </w:rPr>
              <w:t>元</w:t>
            </w:r>
            <w:r>
              <w:rPr>
                <w:rFonts w:ascii="宋体" w:hAnsi="宋体" w:cs="宋体" w:eastAsia="宋体" w:hint="default"/>
                <w:spacing w:val="-8"/>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53"/>
              <w:jc w:val="left"/>
              <w:rPr>
                <w:rFonts w:ascii="宋体" w:hAnsi="宋体" w:cs="宋体" w:eastAsia="宋体" w:hint="default"/>
                <w:sz w:val="18"/>
                <w:szCs w:val="18"/>
              </w:rPr>
            </w:pPr>
            <w:r>
              <w:rPr>
                <w:rFonts w:ascii="宋体" w:hAnsi="宋体" w:cs="宋体" w:eastAsia="宋体" w:hint="default"/>
                <w:spacing w:val="36"/>
                <w:sz w:val="18"/>
                <w:szCs w:val="18"/>
              </w:rPr>
              <w:t>会计核算</w:t>
            </w:r>
            <w:r>
              <w:rPr>
                <w:rFonts w:ascii="宋体" w:hAnsi="宋体" w:cs="宋体" w:eastAsia="宋体" w:hint="default"/>
                <w:spacing w:val="-42"/>
                <w:sz w:val="18"/>
                <w:szCs w:val="18"/>
              </w:rPr>
              <w:t> </w:t>
            </w:r>
            <w:r>
              <w:rPr>
                <w:rFonts w:ascii="宋体" w:hAnsi="宋体" w:cs="宋体" w:eastAsia="宋体" w:hint="default"/>
                <w:sz w:val="18"/>
                <w:szCs w:val="18"/>
              </w:rPr>
              <w:t>科目</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股份来源</w:t>
            </w:r>
            <w:r>
              <w:rPr>
                <w:rFonts w:ascii="宋体" w:hAnsi="宋体" w:cs="宋体" w:eastAsia="宋体" w:hint="default"/>
                <w:sz w:val="18"/>
                <w:szCs w:val="18"/>
              </w:rPr>
              <w:t> </w:t>
            </w:r>
          </w:p>
        </w:tc>
      </w:tr>
      <w:tr>
        <w:trPr>
          <w:trHeight w:val="43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秦皇岛市商业银行</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1" w:right="0"/>
              <w:jc w:val="center"/>
              <w:rPr>
                <w:rFonts w:ascii="Times New Roman" w:hAnsi="Times New Roman" w:cs="Times New Roman" w:eastAsia="Times New Roman" w:hint="default"/>
                <w:sz w:val="15"/>
                <w:szCs w:val="15"/>
              </w:rPr>
            </w:pPr>
            <w:r>
              <w:rPr>
                <w:rFonts w:ascii="Times New Roman"/>
                <w:sz w:val="15"/>
              </w:rPr>
              <w:t>5,000,000.00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5"/>
                <w:szCs w:val="15"/>
              </w:rPr>
            </w:pPr>
            <w:r>
              <w:rPr>
                <w:rFonts w:ascii="Times New Roman"/>
                <w:spacing w:val="-1"/>
                <w:sz w:val="15"/>
              </w:rPr>
              <w:t>0.99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5"/>
                <w:szCs w:val="15"/>
              </w:rPr>
            </w:pPr>
            <w:r>
              <w:rPr>
                <w:rFonts w:ascii="Times New Roman"/>
                <w:spacing w:val="-1"/>
                <w:sz w:val="15"/>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5" w:right="0"/>
              <w:jc w:val="left"/>
              <w:rPr>
                <w:rFonts w:ascii="宋体" w:hAnsi="宋体" w:cs="宋体" w:eastAsia="宋体" w:hint="default"/>
                <w:sz w:val="16"/>
                <w:szCs w:val="16"/>
              </w:rPr>
            </w:pPr>
            <w:r>
              <w:rPr>
                <w:rFonts w:ascii="宋体" w:hAnsi="宋体" w:cs="宋体" w:eastAsia="宋体" w:hint="default"/>
                <w:spacing w:val="-22"/>
                <w:sz w:val="16"/>
                <w:szCs w:val="16"/>
              </w:rPr>
              <w:t>长期股权投资</w:t>
            </w:r>
            <w:r>
              <w:rPr>
                <w:rFonts w:ascii="宋体" w:hAnsi="宋体" w:cs="宋体" w:eastAsia="宋体" w:hint="default"/>
                <w:sz w:val="16"/>
                <w:szCs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28" w:right="0"/>
              <w:jc w:val="left"/>
              <w:rPr>
                <w:rFonts w:ascii="宋体" w:hAnsi="宋体" w:cs="宋体" w:eastAsia="宋体" w:hint="default"/>
                <w:sz w:val="16"/>
                <w:szCs w:val="16"/>
              </w:rPr>
            </w:pPr>
            <w:r>
              <w:rPr>
                <w:rFonts w:ascii="宋体" w:hAnsi="宋体" w:cs="宋体" w:eastAsia="宋体" w:hint="default"/>
                <w:sz w:val="16"/>
                <w:szCs w:val="16"/>
              </w:rPr>
              <w:t>投资参股</w:t>
            </w:r>
          </w:p>
        </w:tc>
      </w:tr>
      <w:tr>
        <w:trPr>
          <w:trHeight w:val="469"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1" w:right="0"/>
              <w:jc w:val="center"/>
              <w:rPr>
                <w:rFonts w:ascii="Times New Roman" w:hAnsi="Times New Roman" w:cs="Times New Roman" w:eastAsia="Times New Roman" w:hint="default"/>
                <w:sz w:val="15"/>
                <w:szCs w:val="15"/>
              </w:rPr>
            </w:pPr>
            <w:r>
              <w:rPr>
                <w:rFonts w:ascii="Times New Roman"/>
                <w:sz w:val="15"/>
              </w:rPr>
              <w:t>5,000,000.00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0.99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60" w:right="1580"/>
        </w:sectPr>
      </w:pPr>
    </w:p>
    <w:p>
      <w:pPr>
        <w:spacing w:line="240" w:lineRule="auto" w:before="10"/>
        <w:rPr>
          <w:rFonts w:ascii="宋体" w:hAnsi="宋体" w:cs="宋体" w:eastAsia="宋体" w:hint="default"/>
          <w:sz w:val="18"/>
          <w:szCs w:val="18"/>
        </w:rPr>
      </w:pPr>
    </w:p>
    <w:p>
      <w:pPr>
        <w:spacing w:before="44"/>
        <w:ind w:left="137" w:right="0" w:firstLine="0"/>
        <w:jc w:val="left"/>
        <w:rPr>
          <w:rFonts w:ascii="宋体" w:hAnsi="宋体" w:cs="宋体" w:eastAsia="宋体" w:hint="default"/>
          <w:sz w:val="18"/>
          <w:szCs w:val="18"/>
        </w:rPr>
      </w:pPr>
      <w:r>
        <w:rPr>
          <w:rFonts w:ascii="宋体"/>
          <w:sz w:val="18"/>
        </w:rPr>
        <w:t> </w:t>
      </w:r>
    </w:p>
    <w:p>
      <w:pPr>
        <w:pStyle w:val="BodyText"/>
        <w:spacing w:line="240" w:lineRule="auto" w:before="14"/>
        <w:ind w:right="923"/>
        <w:jc w:val="left"/>
        <w:rPr>
          <w:rFonts w:ascii="宋体" w:hAnsi="宋体" w:cs="宋体" w:eastAsia="宋体" w:hint="default"/>
        </w:rPr>
      </w:pPr>
      <w:r>
        <w:rPr/>
        <w:t>表二十四</w:t>
      </w:r>
      <w:r>
        <w:rPr>
          <w:spacing w:val="104"/>
        </w:rPr>
        <w:t> </w:t>
      </w:r>
      <w:r>
        <w:rPr>
          <w:rFonts w:ascii="宋体" w:hAnsi="宋体" w:cs="宋体" w:eastAsia="宋体" w:hint="default"/>
          <w:spacing w:val="104"/>
        </w:rPr>
      </w:r>
      <w:r>
        <w:rPr/>
        <w:t>证券投资情况见表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994"/>
        <w:gridCol w:w="812"/>
        <w:gridCol w:w="1078"/>
        <w:gridCol w:w="1369"/>
        <w:gridCol w:w="1277"/>
        <w:gridCol w:w="1416"/>
        <w:gridCol w:w="1327"/>
      </w:tblGrid>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right"/>
              <w:rPr>
                <w:rFonts w:ascii="宋体" w:hAnsi="宋体" w:cs="宋体" w:eastAsia="宋体" w:hint="default"/>
                <w:sz w:val="21"/>
                <w:szCs w:val="21"/>
              </w:rPr>
            </w:pPr>
            <w:r>
              <w:rPr>
                <w:rFonts w:ascii="宋体" w:hAnsi="宋体" w:cs="宋体" w:eastAsia="宋体" w:hint="default"/>
                <w:sz w:val="18"/>
                <w:szCs w:val="18"/>
              </w:rPr>
              <w:t>基金名称</w:t>
            </w:r>
            <w:r>
              <w:rPr>
                <w:rFonts w:ascii="宋体" w:hAnsi="宋体" w:cs="宋体" w:eastAsia="宋体" w:hint="default"/>
                <w:sz w:val="21"/>
                <w:szCs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3"/>
              <w:jc w:val="right"/>
              <w:rPr>
                <w:rFonts w:ascii="宋体" w:hAnsi="宋体" w:cs="宋体" w:eastAsia="宋体" w:hint="default"/>
                <w:sz w:val="21"/>
                <w:szCs w:val="21"/>
              </w:rPr>
            </w:pPr>
            <w:r>
              <w:rPr>
                <w:rFonts w:ascii="宋体" w:hAnsi="宋体" w:cs="宋体" w:eastAsia="宋体" w:hint="default"/>
                <w:sz w:val="18"/>
                <w:szCs w:val="18"/>
              </w:rPr>
              <w:t>代码</w:t>
            </w:r>
            <w:r>
              <w:rPr>
                <w:rFonts w:ascii="宋体" w:hAnsi="宋体" w:cs="宋体" w:eastAsia="宋体" w:hint="default"/>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center"/>
              <w:rPr>
                <w:rFonts w:ascii="宋体" w:hAnsi="宋体" w:cs="宋体" w:eastAsia="宋体" w:hint="default"/>
                <w:sz w:val="21"/>
                <w:szCs w:val="21"/>
              </w:rPr>
            </w:pPr>
            <w:r>
              <w:rPr>
                <w:rFonts w:ascii="宋体" w:hAnsi="宋体" w:cs="宋体" w:eastAsia="宋体" w:hint="default"/>
                <w:sz w:val="18"/>
                <w:szCs w:val="18"/>
              </w:rPr>
              <w:t>持有数量</w:t>
            </w:r>
            <w:r>
              <w:rPr>
                <w:rFonts w:ascii="宋体" w:hAnsi="宋体" w:cs="宋体" w:eastAsia="宋体" w:hint="default"/>
                <w:sz w:val="21"/>
                <w:szCs w:val="21"/>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8"/>
              <w:jc w:val="right"/>
              <w:rPr>
                <w:rFonts w:ascii="宋体" w:hAnsi="宋体" w:cs="宋体" w:eastAsia="宋体" w:hint="default"/>
                <w:sz w:val="18"/>
                <w:szCs w:val="18"/>
              </w:rPr>
            </w:pPr>
            <w:r>
              <w:rPr>
                <w:rFonts w:ascii="宋体" w:hAnsi="宋体" w:cs="宋体" w:eastAsia="宋体" w:hint="default"/>
                <w:sz w:val="18"/>
                <w:szCs w:val="18"/>
              </w:rPr>
              <w:t>初始投资金额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2" w:right="0"/>
              <w:jc w:val="left"/>
              <w:rPr>
                <w:rFonts w:ascii="宋体" w:hAnsi="宋体" w:cs="宋体" w:eastAsia="宋体" w:hint="default"/>
                <w:sz w:val="21"/>
                <w:szCs w:val="21"/>
              </w:rPr>
            </w:pPr>
            <w:r>
              <w:rPr>
                <w:rFonts w:ascii="宋体" w:hAnsi="宋体" w:cs="宋体" w:eastAsia="宋体" w:hint="default"/>
                <w:sz w:val="18"/>
                <w:szCs w:val="18"/>
              </w:rPr>
              <w:t>期末市值</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1" w:right="0"/>
              <w:jc w:val="left"/>
              <w:rPr>
                <w:rFonts w:ascii="宋体" w:hAnsi="宋体" w:cs="宋体" w:eastAsia="宋体" w:hint="default"/>
                <w:sz w:val="21"/>
                <w:szCs w:val="21"/>
              </w:rPr>
            </w:pPr>
            <w:r>
              <w:rPr>
                <w:rFonts w:ascii="宋体" w:hAnsi="宋体" w:cs="宋体" w:eastAsia="宋体" w:hint="default"/>
                <w:sz w:val="18"/>
                <w:szCs w:val="18"/>
              </w:rPr>
              <w:t>占总投资比例</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center"/>
              <w:rPr>
                <w:rFonts w:ascii="宋体" w:hAnsi="宋体" w:cs="宋体" w:eastAsia="宋体" w:hint="default"/>
                <w:sz w:val="21"/>
                <w:szCs w:val="21"/>
              </w:rPr>
            </w:pPr>
            <w:r>
              <w:rPr>
                <w:rFonts w:ascii="宋体" w:hAnsi="宋体" w:cs="宋体" w:eastAsia="宋体" w:hint="default"/>
                <w:sz w:val="18"/>
                <w:szCs w:val="18"/>
              </w:rPr>
              <w:t>损益</w:t>
            </w:r>
            <w:r>
              <w:rPr>
                <w:rFonts w:ascii="宋体" w:hAnsi="宋体" w:cs="宋体" w:eastAsia="宋体" w:hint="default"/>
                <w:sz w:val="21"/>
                <w:szCs w:val="21"/>
              </w:rPr>
              <w:t> </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21"/>
                <w:szCs w:val="21"/>
              </w:rPr>
            </w:pPr>
            <w:r>
              <w:rPr>
                <w:rFonts w:ascii="宋体" w:hAnsi="宋体" w:cs="宋体" w:eastAsia="宋体" w:hint="default"/>
                <w:sz w:val="18"/>
                <w:szCs w:val="18"/>
              </w:rPr>
              <w:t>交银治理</w:t>
            </w:r>
            <w:r>
              <w:rPr>
                <w:rFonts w:ascii="宋体" w:hAnsi="宋体" w:cs="宋体" w:eastAsia="宋体" w:hint="default"/>
                <w:sz w:val="21"/>
                <w:szCs w:val="21"/>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519686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0" w:right="-2"/>
              <w:jc w:val="left"/>
              <w:rPr>
                <w:rFonts w:ascii="宋体" w:hAnsi="宋体" w:cs="宋体" w:eastAsia="宋体" w:hint="default"/>
                <w:sz w:val="21"/>
                <w:szCs w:val="21"/>
              </w:rPr>
            </w:pPr>
            <w:r>
              <w:rPr>
                <w:rFonts w:ascii="宋体" w:hAnsi="宋体" w:cs="宋体" w:eastAsia="宋体" w:hint="default"/>
                <w:sz w:val="18"/>
                <w:szCs w:val="18"/>
              </w:rPr>
              <w:t>99.41</w:t>
            </w:r>
            <w:r>
              <w:rPr>
                <w:rFonts w:ascii="宋体" w:hAnsi="宋体" w:cs="宋体" w:eastAsia="宋体" w:hint="default"/>
                <w:spacing w:val="-46"/>
                <w:sz w:val="18"/>
                <w:szCs w:val="18"/>
              </w:rPr>
              <w:t> </w:t>
            </w:r>
            <w:r>
              <w:rPr>
                <w:rFonts w:ascii="宋体" w:hAnsi="宋体" w:cs="宋体" w:eastAsia="宋体" w:hint="default"/>
                <w:sz w:val="18"/>
                <w:szCs w:val="18"/>
              </w:rPr>
              <w:t>万份</w:t>
            </w:r>
            <w:r>
              <w:rPr>
                <w:rFonts w:ascii="宋体" w:hAnsi="宋体" w:cs="宋体" w:eastAsia="宋体" w:hint="default"/>
                <w:sz w:val="21"/>
                <w:szCs w:val="21"/>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100.01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83.81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21"/>
                <w:szCs w:val="21"/>
              </w:rPr>
            </w:pPr>
            <w:r>
              <w:rPr>
                <w:rFonts w:ascii="宋体"/>
                <w:sz w:val="18"/>
              </w:rPr>
              <w:t>100%</w:t>
            </w:r>
            <w:r>
              <w:rPr>
                <w:rFonts w:ascii="宋体"/>
                <w:sz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 w:right="0"/>
              <w:jc w:val="center"/>
              <w:rPr>
                <w:rFonts w:ascii="宋体" w:hAnsi="宋体" w:cs="宋体" w:eastAsia="宋体" w:hint="default"/>
                <w:sz w:val="18"/>
                <w:szCs w:val="18"/>
              </w:rPr>
            </w:pPr>
            <w:r>
              <w:rPr>
                <w:rFonts w:ascii="宋体" w:hAnsi="宋体" w:cs="宋体" w:eastAsia="宋体" w:hint="default"/>
                <w:sz w:val="18"/>
                <w:szCs w:val="18"/>
              </w:rPr>
              <w:t>-17.10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pStyle w:val="BodyText"/>
        <w:spacing w:line="273" w:lineRule="auto" w:before="35"/>
        <w:ind w:left="557" w:right="923"/>
        <w:jc w:val="left"/>
        <w:rPr>
          <w:rFonts w:ascii="宋体" w:hAnsi="宋体" w:cs="宋体" w:eastAsia="宋体" w:hint="default"/>
        </w:rPr>
      </w:pPr>
      <w:r>
        <w:rPr/>
        <w:t>三、合同及其履行情况。</w:t>
      </w:r>
      <w:r>
        <w:rPr>
          <w:rFonts w:ascii="宋体" w:hAnsi="宋体" w:cs="宋体" w:eastAsia="宋体" w:hint="default"/>
        </w:rPr>
        <w:t> (</w:t>
      </w:r>
      <w:r>
        <w:rPr/>
        <w:t>一</w:t>
      </w:r>
      <w:r>
        <w:rPr>
          <w:rFonts w:ascii="宋体" w:hAnsi="宋体" w:cs="宋体" w:eastAsia="宋体" w:hint="default"/>
        </w:rPr>
        <w:t>)</w:t>
      </w:r>
      <w:r>
        <w:rPr/>
        <w:t>以前期间发生但持续到报告期的股份转让合同。</w:t>
      </w:r>
      <w:r>
        <w:rPr>
          <w:rFonts w:ascii="宋体" w:hAnsi="宋体" w:cs="宋体" w:eastAsia="宋体" w:hint="default"/>
        </w:rPr>
        <w:t> </w:t>
      </w:r>
    </w:p>
    <w:p>
      <w:pPr>
        <w:pStyle w:val="BodyText"/>
        <w:spacing w:line="240" w:lineRule="auto" w:before="7"/>
        <w:ind w:left="557" w:right="0"/>
        <w:jc w:val="left"/>
      </w:pPr>
      <w:r>
        <w:rPr/>
        <w:t>经公司第四届董事会</w:t>
      </w:r>
      <w:r>
        <w:rPr>
          <w:spacing w:val="-46"/>
        </w:rPr>
        <w:t> </w:t>
      </w:r>
      <w:r>
        <w:rPr>
          <w:rFonts w:ascii="宋体" w:hAnsi="宋体" w:cs="宋体" w:eastAsia="宋体" w:hint="default"/>
        </w:rPr>
        <w:t>2008</w:t>
      </w:r>
      <w:r>
        <w:rPr>
          <w:rFonts w:ascii="宋体" w:hAnsi="宋体" w:cs="宋体" w:eastAsia="宋体" w:hint="default"/>
          <w:spacing w:val="-46"/>
        </w:rPr>
        <w:t> </w:t>
      </w:r>
      <w:r>
        <w:rPr/>
        <w:t>年第四次会议决议批准，公司与秦皇岛市昌德房地产开发有</w:t>
      </w:r>
    </w:p>
    <w:p>
      <w:pPr>
        <w:pStyle w:val="BodyText"/>
        <w:spacing w:line="273" w:lineRule="auto" w:before="37"/>
        <w:ind w:right="147" w:hanging="1"/>
        <w:jc w:val="both"/>
      </w:pPr>
      <w:r>
        <w:rPr>
          <w:spacing w:val="-3"/>
        </w:rPr>
        <w:t>限公司</w:t>
      </w:r>
      <w:r>
        <w:rPr>
          <w:rFonts w:ascii="宋体" w:hAnsi="宋体" w:cs="宋体" w:eastAsia="宋体" w:hint="default"/>
          <w:spacing w:val="-3"/>
        </w:rPr>
        <w:t>(</w:t>
      </w:r>
      <w:r>
        <w:rPr>
          <w:spacing w:val="-3"/>
        </w:rPr>
        <w:t>以下简称昌德公司</w:t>
      </w:r>
      <w:r>
        <w:rPr>
          <w:rFonts w:ascii="宋体" w:hAnsi="宋体" w:cs="宋体" w:eastAsia="宋体" w:hint="default"/>
          <w:spacing w:val="-3"/>
        </w:rPr>
        <w:t>)</w:t>
      </w:r>
      <w:r>
        <w:rPr>
          <w:spacing w:val="-3"/>
        </w:rPr>
        <w:t>签署了《股份转让合同书》，本公司同意将所持参股公司秦皇岛</w:t>
      </w:r>
      <w:r>
        <w:rPr>
          <w:spacing w:val="-76"/>
        </w:rPr>
        <w:t> </w:t>
      </w:r>
      <w:r>
        <w:rPr>
          <w:spacing w:val="-76"/>
        </w:rPr>
      </w:r>
      <w:r>
        <w:rPr/>
        <w:t>天华大酒店有限公司 </w:t>
      </w:r>
      <w:r>
        <w:rPr>
          <w:rFonts w:ascii="宋体" w:hAnsi="宋体" w:cs="宋体" w:eastAsia="宋体" w:hint="default"/>
        </w:rPr>
        <w:t>18.8%</w:t>
      </w:r>
      <w:r>
        <w:rPr>
          <w:rFonts w:ascii="宋体" w:hAnsi="宋体" w:cs="宋体" w:eastAsia="宋体" w:hint="default"/>
          <w:spacing w:val="9"/>
        </w:rPr>
        <w:t> </w:t>
      </w:r>
      <w:r>
        <w:rPr/>
        <w:t>的股权出让给昌德公司。合同双方约定，昌德公司将其拥有的 秦皇岛现代购物广场</w:t>
      </w:r>
      <w:r>
        <w:rPr>
          <w:spacing w:val="-51"/>
        </w:rPr>
        <w:t> </w:t>
      </w:r>
      <w:r>
        <w:rPr>
          <w:rFonts w:ascii="宋体" w:hAnsi="宋体" w:cs="宋体" w:eastAsia="宋体" w:hint="default"/>
        </w:rPr>
        <w:t>8.5</w:t>
      </w:r>
      <w:r>
        <w:rPr>
          <w:rFonts w:ascii="宋体" w:hAnsi="宋体" w:cs="宋体" w:eastAsia="宋体" w:hint="default"/>
          <w:spacing w:val="-50"/>
        </w:rPr>
        <w:t> </w:t>
      </w:r>
      <w:r>
        <w:rPr/>
        <w:t>年的房屋经营使用权抵付给本公司，抵付</w:t>
      </w:r>
      <w:r>
        <w:rPr>
          <w:spacing w:val="-51"/>
        </w:rPr>
        <w:t> </w:t>
      </w:r>
      <w:r>
        <w:rPr>
          <w:rFonts w:ascii="宋体" w:hAnsi="宋体" w:cs="宋体" w:eastAsia="宋体" w:hint="default"/>
        </w:rPr>
        <w:t>8,256.67</w:t>
      </w:r>
      <w:r>
        <w:rPr>
          <w:rFonts w:ascii="宋体" w:hAnsi="宋体" w:cs="宋体" w:eastAsia="宋体" w:hint="default"/>
          <w:spacing w:val="-51"/>
        </w:rPr>
        <w:t> </w:t>
      </w:r>
      <w:r>
        <w:rPr/>
        <w:t>万元股权转让</w:t>
      </w:r>
    </w:p>
    <w:p>
      <w:pPr>
        <w:pStyle w:val="BodyText"/>
        <w:spacing w:line="273" w:lineRule="auto" w:before="7"/>
        <w:ind w:right="149"/>
        <w:jc w:val="both"/>
        <w:rPr>
          <w:rFonts w:ascii="宋体" w:hAnsi="宋体" w:cs="宋体" w:eastAsia="宋体" w:hint="default"/>
        </w:rPr>
      </w:pPr>
      <w:r>
        <w:rPr>
          <w:spacing w:val="-5"/>
        </w:rPr>
        <w:t>款，抵付期限自</w:t>
      </w:r>
      <w:r>
        <w:rPr>
          <w:spacing w:val="-53"/>
        </w:rPr>
        <w:t> </w:t>
      </w:r>
      <w:r>
        <w:rPr>
          <w:rFonts w:ascii="宋体" w:hAnsi="宋体" w:cs="宋体" w:eastAsia="宋体" w:hint="default"/>
        </w:rPr>
        <w:t>2008</w:t>
      </w:r>
      <w:r>
        <w:rPr>
          <w:rFonts w:ascii="宋体" w:hAnsi="宋体" w:cs="宋体" w:eastAsia="宋体" w:hint="default"/>
          <w:spacing w:val="-52"/>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日至</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4"/>
        </w:rPr>
        <w:t>日止。该合同在履行之中，履行情况较</w:t>
      </w:r>
      <w:r>
        <w:rPr/>
        <w:t> 好。</w:t>
      </w:r>
      <w:r>
        <w:rPr>
          <w:rFonts w:ascii="宋体" w:hAnsi="宋体" w:cs="宋体" w:eastAsia="宋体" w:hint="default"/>
        </w:rPr>
        <w:t> </w:t>
      </w:r>
    </w:p>
    <w:p>
      <w:pPr>
        <w:pStyle w:val="BodyText"/>
        <w:spacing w:line="240" w:lineRule="auto" w:before="164"/>
        <w:ind w:left="557" w:right="923"/>
        <w:jc w:val="left"/>
        <w:rPr>
          <w:rFonts w:ascii="宋体" w:hAnsi="宋体" w:cs="宋体" w:eastAsia="宋体" w:hint="default"/>
        </w:rPr>
      </w:pPr>
      <w:r>
        <w:rPr>
          <w:rFonts w:ascii="宋体" w:hAnsi="宋体" w:cs="宋体" w:eastAsia="宋体" w:hint="default"/>
        </w:rPr>
        <w:t> (</w:t>
      </w:r>
      <w:r>
        <w:rPr/>
        <w:t>二</w:t>
      </w:r>
      <w:r>
        <w:rPr>
          <w:rFonts w:ascii="宋体" w:hAnsi="宋体" w:cs="宋体" w:eastAsia="宋体" w:hint="default"/>
        </w:rPr>
        <w:t>)</w:t>
      </w:r>
      <w:r>
        <w:rPr/>
        <w:t>担保合同。</w:t>
      </w:r>
      <w:r>
        <w:rPr>
          <w:rFonts w:ascii="宋体" w:hAnsi="宋体" w:cs="宋体" w:eastAsia="宋体" w:hint="default"/>
        </w:rPr>
        <w:t> </w:t>
      </w:r>
    </w:p>
    <w:p>
      <w:pPr>
        <w:pStyle w:val="BodyText"/>
        <w:spacing w:line="271" w:lineRule="auto" w:before="37"/>
        <w:ind w:right="14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2"/>
        </w:rPr>
        <w:t>公司报告期内发生或以前期间发生延续到报告期的连带责任担保存在于控股子公司安</w:t>
      </w:r>
      <w:r>
        <w:rPr/>
        <w:t> </w:t>
      </w:r>
      <w:r>
        <w:rPr>
          <w:spacing w:val="-3"/>
        </w:rPr>
        <w:t>徽国润投资发展有限公司</w:t>
      </w:r>
      <w:r>
        <w:rPr>
          <w:rFonts w:ascii="宋体" w:hAnsi="宋体" w:cs="宋体" w:eastAsia="宋体" w:hint="default"/>
          <w:spacing w:val="-3"/>
        </w:rPr>
        <w:t>(</w:t>
      </w:r>
      <w:r>
        <w:rPr>
          <w:spacing w:val="-3"/>
        </w:rPr>
        <w:t>以下简称安徽国润</w:t>
      </w:r>
      <w:r>
        <w:rPr>
          <w:rFonts w:ascii="宋体" w:hAnsi="宋体" w:cs="宋体" w:eastAsia="宋体" w:hint="default"/>
          <w:spacing w:val="-3"/>
        </w:rPr>
        <w:t>)</w:t>
      </w:r>
      <w:r>
        <w:rPr>
          <w:spacing w:val="-3"/>
        </w:rPr>
        <w:t>，安徽国润为所属控股子公司提供连带责任担</w:t>
      </w:r>
      <w:r>
        <w:rPr>
          <w:spacing w:val="-73"/>
        </w:rPr>
        <w:t> </w:t>
      </w:r>
      <w:r>
        <w:rPr>
          <w:spacing w:val="-73"/>
        </w:rPr>
      </w:r>
      <w:r>
        <w:rPr/>
        <w:t>保金额合计</w:t>
      </w:r>
      <w:r>
        <w:rPr>
          <w:spacing w:val="-51"/>
        </w:rPr>
        <w:t> </w:t>
      </w:r>
      <w:r>
        <w:rPr>
          <w:rFonts w:ascii="宋体" w:hAnsi="宋体" w:cs="宋体" w:eastAsia="宋体" w:hint="default"/>
        </w:rPr>
        <w:t>1,500</w:t>
      </w:r>
      <w:r>
        <w:rPr>
          <w:rFonts w:ascii="宋体" w:hAnsi="宋体" w:cs="宋体" w:eastAsia="宋体" w:hint="default"/>
          <w:spacing w:val="-50"/>
        </w:rPr>
        <w:t> </w:t>
      </w:r>
      <w:r>
        <w:rPr>
          <w:spacing w:val="-3"/>
        </w:rPr>
        <w:t>万元。安徽国润为淮南国润借款担保</w:t>
      </w:r>
      <w:r>
        <w:rPr>
          <w:spacing w:val="-51"/>
        </w:rPr>
        <w:t> </w:t>
      </w:r>
      <w:r>
        <w:rPr>
          <w:rFonts w:ascii="宋体" w:hAnsi="宋体" w:cs="宋体" w:eastAsia="宋体" w:hint="default"/>
        </w:rPr>
        <w:t>950</w:t>
      </w:r>
      <w:r>
        <w:rPr>
          <w:rFonts w:ascii="宋体" w:hAnsi="宋体" w:cs="宋体" w:eastAsia="宋体" w:hint="default"/>
          <w:spacing w:val="-51"/>
        </w:rPr>
        <w:t> </w:t>
      </w:r>
      <w:r>
        <w:rPr>
          <w:spacing w:val="-4"/>
        </w:rPr>
        <w:t>万元，与债权人淮南市区农村信</w:t>
      </w:r>
      <w:r>
        <w:rPr/>
        <w:t> 用合作联社签订合同编号为</w:t>
      </w:r>
      <w:r>
        <w:rPr>
          <w:spacing w:val="-53"/>
        </w:rPr>
        <w:t> </w:t>
      </w:r>
      <w:r>
        <w:rPr>
          <w:rFonts w:ascii="宋体" w:hAnsi="宋体" w:cs="宋体" w:eastAsia="宋体" w:hint="default"/>
        </w:rPr>
        <w:t>2008</w:t>
      </w:r>
      <w:r>
        <w:rPr>
          <w:rFonts w:ascii="宋体" w:hAnsi="宋体" w:cs="宋体" w:eastAsia="宋体" w:hint="default"/>
          <w:spacing w:val="-52"/>
        </w:rPr>
        <w:t> </w:t>
      </w:r>
      <w:r>
        <w:rPr/>
        <w:t>年淮市联保字第</w:t>
      </w:r>
      <w:r>
        <w:rPr>
          <w:spacing w:val="-53"/>
        </w:rPr>
        <w:t> </w:t>
      </w:r>
      <w:r>
        <w:rPr>
          <w:rFonts w:ascii="宋体" w:hAnsi="宋体" w:cs="宋体" w:eastAsia="宋体" w:hint="default"/>
        </w:rPr>
        <w:t>0143</w:t>
      </w:r>
      <w:r>
        <w:rPr>
          <w:rFonts w:ascii="宋体" w:hAnsi="宋体" w:cs="宋体" w:eastAsia="宋体" w:hint="default"/>
          <w:spacing w:val="-52"/>
        </w:rPr>
        <w:t> </w:t>
      </w:r>
      <w:r>
        <w:rPr>
          <w:spacing w:val="-6"/>
        </w:rPr>
        <w:t>号《最高额保证合同》于报告期内提</w:t>
      </w:r>
      <w:r>
        <w:rPr/>
        <w:t> </w:t>
      </w:r>
      <w:r>
        <w:rPr>
          <w:spacing w:val="-2"/>
        </w:rPr>
        <w:t>前解除。除此之外，公司无其他担保，无逾期担保。截至报告期末，公司累计担保额</w:t>
      </w:r>
      <w:r>
        <w:rPr>
          <w:spacing w:val="-22"/>
        </w:rPr>
        <w:t> </w:t>
      </w:r>
      <w:r>
        <w:rPr>
          <w:rFonts w:ascii="宋体" w:hAnsi="宋体" w:cs="宋体" w:eastAsia="宋体" w:hint="default"/>
          <w:spacing w:val="-1"/>
        </w:rPr>
        <w:t>1,500</w:t>
      </w:r>
      <w:r>
        <w:rPr>
          <w:rFonts w:ascii="宋体" w:hAnsi="宋体" w:cs="宋体" w:eastAsia="宋体" w:hint="default"/>
          <w:spacing w:val="-100"/>
        </w:rPr>
        <w:t> </w:t>
      </w:r>
      <w:r>
        <w:rPr>
          <w:rFonts w:ascii="宋体" w:hAnsi="宋体" w:cs="宋体" w:eastAsia="宋体" w:hint="default"/>
          <w:spacing w:val="-100"/>
        </w:rPr>
      </w:r>
      <w:r>
        <w:rPr/>
        <w:t>万元，占公司最近一期经审计净资产的</w:t>
      </w:r>
      <w:r>
        <w:rPr>
          <w:spacing w:val="-57"/>
        </w:rPr>
        <w:t> </w:t>
      </w:r>
      <w:r>
        <w:rPr>
          <w:rFonts w:ascii="宋体" w:hAnsi="宋体" w:cs="宋体" w:eastAsia="宋体" w:hint="default"/>
        </w:rPr>
        <w:t>2.27%</w:t>
      </w:r>
      <w:r>
        <w:rPr/>
        <w:t>。具体担保合同如下：</w:t>
      </w:r>
      <w:r>
        <w:rPr>
          <w:rFonts w:ascii="宋体" w:hAnsi="宋体" w:cs="宋体" w:eastAsia="宋体" w:hint="default"/>
        </w:rPr>
        <w:t> </w:t>
      </w:r>
    </w:p>
    <w:p>
      <w:pPr>
        <w:pStyle w:val="BodyText"/>
        <w:spacing w:line="240" w:lineRule="auto" w:before="10"/>
        <w:ind w:left="557" w:right="0"/>
        <w:jc w:val="left"/>
      </w:pPr>
      <w:r>
        <w:rPr>
          <w:rFonts w:ascii="宋体" w:hAnsi="宋体" w:cs="宋体" w:eastAsia="宋体" w:hint="default"/>
          <w:spacing w:val="2"/>
        </w:rPr>
        <w:t>1</w:t>
      </w:r>
      <w:r>
        <w:rPr>
          <w:spacing w:val="2"/>
        </w:rPr>
        <w:t>、安徽国润与债权人建设银行芜湖经济开发区支行签订合同编号为</w:t>
      </w:r>
      <w:r>
        <w:rPr>
          <w:rFonts w:ascii="宋体" w:hAnsi="宋体" w:cs="宋体" w:eastAsia="宋体" w:hint="default"/>
          <w:spacing w:val="2"/>
        </w:rPr>
        <w:t>S</w:t>
      </w:r>
      <w:r>
        <w:rPr>
          <w:spacing w:val="2"/>
        </w:rPr>
        <w:t>芜小企</w:t>
      </w:r>
      <w:r>
        <w:rPr>
          <w:rFonts w:ascii="宋体" w:hAnsi="宋体" w:cs="宋体" w:eastAsia="宋体" w:hint="default"/>
          <w:spacing w:val="2"/>
        </w:rPr>
        <w:t>2-9048</w:t>
      </w:r>
      <w:r>
        <w:rPr>
          <w:spacing w:val="2"/>
        </w:rPr>
        <w:t>号</w:t>
      </w:r>
    </w:p>
    <w:p>
      <w:pPr>
        <w:pStyle w:val="BodyText"/>
        <w:spacing w:line="273" w:lineRule="auto" w:before="37"/>
        <w:ind w:right="149"/>
        <w:jc w:val="both"/>
        <w:rPr>
          <w:rFonts w:ascii="宋体" w:hAnsi="宋体" w:cs="宋体" w:eastAsia="宋体" w:hint="default"/>
        </w:rPr>
      </w:pPr>
      <w:r>
        <w:rPr>
          <w:spacing w:val="-3"/>
        </w:rPr>
        <w:t>《保证合同》，为债权人在</w:t>
      </w:r>
      <w:r>
        <w:rPr>
          <w:rFonts w:ascii="宋体" w:hAnsi="宋体" w:cs="宋体" w:eastAsia="宋体" w:hint="default"/>
          <w:spacing w:val="-3"/>
        </w:rPr>
        <w:t>2010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23</w:t>
      </w:r>
      <w:r>
        <w:rPr>
          <w:spacing w:val="-3"/>
        </w:rPr>
        <w:t>日至</w:t>
      </w:r>
      <w:r>
        <w:rPr>
          <w:rFonts w:ascii="宋体" w:hAnsi="宋体" w:cs="宋体" w:eastAsia="宋体" w:hint="default"/>
          <w:spacing w:val="-3"/>
        </w:rPr>
        <w:t>2011</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22</w:t>
      </w:r>
      <w:r>
        <w:rPr>
          <w:spacing w:val="-3"/>
        </w:rPr>
        <w:t>日期间内，给予其所属控股子公司</w:t>
      </w:r>
      <w:r>
        <w:rPr>
          <w:spacing w:val="-64"/>
        </w:rPr>
        <w:t> </w:t>
      </w:r>
      <w:r>
        <w:rPr>
          <w:spacing w:val="-64"/>
        </w:rPr>
      </w:r>
      <w:r>
        <w:rPr/>
        <w:t>芜湖国润投资发展有限公司的借款提供连带责任保证，担保金额</w:t>
      </w:r>
      <w:r>
        <w:rPr>
          <w:rFonts w:ascii="宋体" w:hAnsi="宋体" w:cs="宋体" w:eastAsia="宋体" w:hint="default"/>
        </w:rPr>
        <w:t>500</w:t>
      </w:r>
      <w:r>
        <w:rPr/>
        <w:t>万元，保证期间为借款</w:t>
      </w:r>
      <w:r>
        <w:rPr>
          <w:spacing w:val="-94"/>
        </w:rPr>
        <w:t> </w:t>
      </w:r>
      <w:r>
        <w:rPr>
          <w:spacing w:val="-94"/>
        </w:rPr>
      </w:r>
      <w:r>
        <w:rPr/>
        <w:t>合同生效之日起至主合同项下的债务履行期限届满之日后两年。</w:t>
      </w:r>
      <w:r>
        <w:rPr>
          <w:rFonts w:ascii="宋体" w:hAnsi="宋体" w:cs="宋体" w:eastAsia="宋体" w:hint="default"/>
        </w:rPr>
        <w:t> </w:t>
      </w:r>
    </w:p>
    <w:p>
      <w:pPr>
        <w:pStyle w:val="BodyText"/>
        <w:spacing w:line="273" w:lineRule="auto" w:before="7"/>
        <w:ind w:right="149" w:firstLine="419"/>
        <w:jc w:val="both"/>
        <w:rPr>
          <w:rFonts w:ascii="宋体" w:hAnsi="宋体" w:cs="宋体" w:eastAsia="宋体" w:hint="default"/>
        </w:rPr>
      </w:pPr>
      <w:r>
        <w:rPr>
          <w:rFonts w:ascii="宋体" w:hAnsi="宋体" w:cs="宋体" w:eastAsia="宋体" w:hint="default"/>
          <w:spacing w:val="-3"/>
        </w:rPr>
        <w:t>2</w:t>
      </w:r>
      <w:r>
        <w:rPr>
          <w:spacing w:val="-3"/>
        </w:rPr>
        <w:t>、安徽国润于</w:t>
      </w:r>
      <w:r>
        <w:rPr>
          <w:rFonts w:ascii="宋体" w:hAnsi="宋体" w:cs="宋体" w:eastAsia="宋体" w:hint="default"/>
          <w:spacing w:val="-3"/>
        </w:rPr>
        <w:t>2007</w:t>
      </w:r>
      <w:r>
        <w:rPr>
          <w:spacing w:val="-3"/>
        </w:rPr>
        <w:t>年，为其所属控股子公司淮南国润渤海物流有限公司</w:t>
      </w:r>
      <w:r>
        <w:rPr>
          <w:rFonts w:ascii="宋体" w:hAnsi="宋体" w:cs="宋体" w:eastAsia="宋体" w:hint="default"/>
          <w:spacing w:val="-3"/>
        </w:rPr>
        <w:t>(</w:t>
      </w:r>
      <w:r>
        <w:rPr>
          <w:spacing w:val="-3"/>
        </w:rPr>
        <w:t>以下简称淮南</w:t>
      </w:r>
      <w:r>
        <w:rPr/>
        <w:t> 国润</w:t>
      </w:r>
      <w:r>
        <w:rPr>
          <w:rFonts w:ascii="宋体" w:hAnsi="宋体" w:cs="宋体" w:eastAsia="宋体" w:hint="default"/>
        </w:rPr>
        <w:t>)</w:t>
      </w:r>
      <w:r>
        <w:rPr/>
        <w:t>的商铺销售按揭贷款业务，向债权人交通银行淮南分行提供连带责任保证，担保金额</w:t>
      </w:r>
      <w:r>
        <w:rPr>
          <w:spacing w:val="-92"/>
        </w:rPr>
        <w:t> </w:t>
      </w:r>
      <w:r>
        <w:rPr>
          <w:spacing w:val="-92"/>
        </w:rPr>
      </w:r>
      <w:r>
        <w:rPr>
          <w:rFonts w:ascii="宋体" w:hAnsi="宋体" w:cs="宋体" w:eastAsia="宋体" w:hint="default"/>
        </w:rPr>
        <w:t>1,000</w:t>
      </w:r>
      <w:r>
        <w:rPr/>
        <w:t>万元，期限为该担保项下各笔按揭贷款的起止时间。</w:t>
      </w:r>
      <w:r>
        <w:rPr>
          <w:rFonts w:ascii="宋体" w:hAnsi="宋体" w:cs="宋体" w:eastAsia="宋体" w:hint="default"/>
        </w:rPr>
        <w:t> </w:t>
      </w:r>
    </w:p>
    <w:p>
      <w:pPr>
        <w:pStyle w:val="BodyText"/>
        <w:spacing w:line="273" w:lineRule="auto" w:before="164"/>
        <w:ind w:right="141" w:firstLine="420"/>
        <w:jc w:val="both"/>
        <w:rPr>
          <w:rFonts w:ascii="宋体" w:hAnsi="宋体" w:cs="宋体" w:eastAsia="宋体" w:hint="default"/>
        </w:rPr>
      </w:pPr>
      <w:r>
        <w:rPr>
          <w:spacing w:val="-3"/>
        </w:rPr>
        <w:t>公司控股股东及其他关联方未占用公司资金，公司独立董事关于公司资金占用事项、对</w:t>
      </w:r>
      <w:r>
        <w:rPr/>
        <w:t> 外担保情况的专项说明及独立意见已在指定网站</w:t>
      </w:r>
      <w:r>
        <w:rPr>
          <w:rFonts w:ascii="宋体" w:hAnsi="宋体" w:cs="宋体" w:eastAsia="宋体" w:hint="default"/>
        </w:rPr>
        <w:t>(http://www.cninfo.com.cn)</w:t>
      </w:r>
      <w:r>
        <w:rPr/>
        <w:t>上与本年报</w:t>
      </w:r>
      <w:r>
        <w:rPr>
          <w:spacing w:val="-11"/>
        </w:rPr>
        <w:t> </w:t>
      </w:r>
      <w:r>
        <w:rPr>
          <w:spacing w:val="-11"/>
        </w:rPr>
      </w:r>
      <w:r>
        <w:rPr/>
        <w:t>同时公布。</w:t>
      </w:r>
      <w:r>
        <w:rPr>
          <w:rFonts w:ascii="宋体" w:hAnsi="宋体" w:cs="宋体" w:eastAsia="宋体" w:hint="default"/>
        </w:rPr>
        <w:t> </w:t>
      </w:r>
    </w:p>
    <w:p>
      <w:pPr>
        <w:pStyle w:val="BodyText"/>
        <w:spacing w:line="240" w:lineRule="auto" w:before="164"/>
        <w:ind w:left="557" w:right="923"/>
        <w:jc w:val="left"/>
        <w:rPr>
          <w:rFonts w:ascii="宋体" w:hAnsi="宋体" w:cs="宋体" w:eastAsia="宋体" w:hint="default"/>
        </w:rPr>
      </w:pPr>
      <w:r>
        <w:rPr/>
        <w:t>四、报告期内公司持股</w:t>
      </w:r>
      <w:r>
        <w:rPr>
          <w:spacing w:val="-56"/>
        </w:rPr>
        <w:t> </w:t>
      </w:r>
      <w:r>
        <w:rPr>
          <w:rFonts w:ascii="宋体" w:hAnsi="宋体" w:cs="宋体" w:eastAsia="宋体" w:hint="default"/>
        </w:rPr>
        <w:t>5%</w:t>
      </w:r>
      <w:r>
        <w:rPr/>
        <w:t>以上股东作出的承诺见下表。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表二十五  </w:t>
      </w:r>
      <w:r>
        <w:rPr>
          <w:rFonts w:ascii="宋体" w:hAnsi="宋体" w:cs="宋体" w:eastAsia="宋体" w:hint="default"/>
        </w:rPr>
      </w:r>
      <w:r>
        <w:rPr/>
        <w:t>公司及相关方承诺事项履行表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792"/>
        <w:gridCol w:w="1470"/>
        <w:gridCol w:w="3919"/>
        <w:gridCol w:w="1121"/>
      </w:tblGrid>
      <w:tr>
        <w:trPr>
          <w:trHeight w:val="648"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center"/>
              <w:rPr>
                <w:rFonts w:ascii="宋体" w:hAnsi="宋体" w:cs="宋体" w:eastAsia="宋体" w:hint="default"/>
                <w:sz w:val="21"/>
                <w:szCs w:val="21"/>
              </w:rPr>
            </w:pPr>
            <w:r>
              <w:rPr>
                <w:rFonts w:ascii="宋体" w:hAnsi="宋体" w:cs="宋体" w:eastAsia="宋体" w:hint="default"/>
                <w:sz w:val="18"/>
                <w:szCs w:val="18"/>
              </w:rPr>
              <w:t>承诺事项</w:t>
            </w:r>
            <w:r>
              <w:rPr>
                <w:rFonts w:ascii="宋体" w:hAnsi="宋体" w:cs="宋体" w:eastAsia="宋体" w:hint="default"/>
                <w:sz w:val="21"/>
                <w:szCs w:val="21"/>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59" w:right="0"/>
              <w:jc w:val="left"/>
              <w:rPr>
                <w:rFonts w:ascii="宋体" w:hAnsi="宋体" w:cs="宋体" w:eastAsia="宋体" w:hint="default"/>
                <w:sz w:val="21"/>
                <w:szCs w:val="21"/>
              </w:rPr>
            </w:pPr>
            <w:r>
              <w:rPr>
                <w:rFonts w:ascii="宋体" w:hAnsi="宋体" w:cs="宋体" w:eastAsia="宋体" w:hint="default"/>
                <w:sz w:val="18"/>
                <w:szCs w:val="18"/>
              </w:rPr>
              <w:t>承诺人</w:t>
            </w:r>
            <w:r>
              <w:rPr>
                <w:rFonts w:ascii="宋体" w:hAnsi="宋体" w:cs="宋体" w:eastAsia="宋体" w:hint="default"/>
                <w:sz w:val="21"/>
                <w:szCs w:val="21"/>
              </w:rPr>
              <w:t> </w:t>
            </w:r>
          </w:p>
        </w:tc>
        <w:tc>
          <w:tcPr>
            <w:tcW w:w="3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5" w:right="0"/>
              <w:jc w:val="center"/>
              <w:rPr>
                <w:rFonts w:ascii="宋体" w:hAnsi="宋体" w:cs="宋体" w:eastAsia="宋体" w:hint="default"/>
                <w:sz w:val="21"/>
                <w:szCs w:val="21"/>
              </w:rPr>
            </w:pPr>
            <w:r>
              <w:rPr>
                <w:rFonts w:ascii="宋体" w:hAnsi="宋体" w:cs="宋体" w:eastAsia="宋体" w:hint="default"/>
                <w:sz w:val="18"/>
                <w:szCs w:val="18"/>
              </w:rPr>
              <w:t>承诺内容</w:t>
            </w:r>
            <w:r>
              <w:rPr>
                <w:rFonts w:ascii="宋体" w:hAnsi="宋体" w:cs="宋体" w:eastAsia="宋体" w:hint="default"/>
                <w:sz w:val="21"/>
                <w:szCs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94" w:right="0"/>
              <w:jc w:val="left"/>
              <w:rPr>
                <w:rFonts w:ascii="宋体" w:hAnsi="宋体" w:cs="宋体" w:eastAsia="宋体" w:hint="default"/>
                <w:sz w:val="21"/>
                <w:szCs w:val="21"/>
              </w:rPr>
            </w:pPr>
            <w:r>
              <w:rPr>
                <w:rFonts w:ascii="宋体" w:hAnsi="宋体" w:cs="宋体" w:eastAsia="宋体" w:hint="default"/>
                <w:sz w:val="18"/>
                <w:szCs w:val="18"/>
              </w:rPr>
              <w:t>履行情况</w:t>
            </w:r>
            <w:r>
              <w:rPr>
                <w:rFonts w:ascii="宋体" w:hAnsi="宋体" w:cs="宋体" w:eastAsia="宋体" w:hint="default"/>
                <w:sz w:val="21"/>
                <w:szCs w:val="21"/>
              </w:rPr>
              <w:t> </w:t>
            </w:r>
          </w:p>
        </w:tc>
      </w:tr>
      <w:tr>
        <w:trPr>
          <w:trHeight w:val="453" w:hRule="exact"/>
        </w:trPr>
        <w:tc>
          <w:tcPr>
            <w:tcW w:w="1792" w:type="dxa"/>
            <w:tcBorders>
              <w:top w:val="single" w:sz="4" w:space="0" w:color="000000"/>
              <w:left w:val="single" w:sz="4" w:space="0" w:color="000000"/>
              <w:bottom w:val="nil" w:sz="6" w:space="0" w:color="auto"/>
              <w:right w:val="single" w:sz="4" w:space="0" w:color="000000"/>
            </w:tcBorders>
          </w:tcPr>
          <w:p>
            <w:pPr/>
          </w:p>
        </w:tc>
        <w:tc>
          <w:tcPr>
            <w:tcW w:w="1470" w:type="dxa"/>
            <w:tcBorders>
              <w:top w:val="single" w:sz="4" w:space="0" w:color="000000"/>
              <w:left w:val="single" w:sz="4" w:space="0" w:color="000000"/>
              <w:bottom w:val="nil" w:sz="6" w:space="0" w:color="auto"/>
              <w:right w:val="single" w:sz="4" w:space="0" w:color="000000"/>
            </w:tcBorders>
          </w:tcPr>
          <w:p>
            <w:pPr/>
          </w:p>
        </w:tc>
        <w:tc>
          <w:tcPr>
            <w:tcW w:w="39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、若预计未来一个月内公开出售解除限售存量</w:t>
            </w:r>
          </w:p>
        </w:tc>
        <w:tc>
          <w:tcPr>
            <w:tcW w:w="1121"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股份的数量超过公司股份总数</w:t>
            </w:r>
            <w:r>
              <w:rPr>
                <w:rFonts w:ascii="宋体" w:hAnsi="宋体" w:cs="宋体" w:eastAsia="宋体" w:hint="default"/>
                <w:spacing w:val="-41"/>
                <w:sz w:val="18"/>
                <w:szCs w:val="18"/>
              </w:rPr>
              <w:t> </w:t>
            </w:r>
            <w:r>
              <w:rPr>
                <w:rFonts w:ascii="宋体" w:hAnsi="宋体" w:cs="宋体" w:eastAsia="宋体" w:hint="default"/>
                <w:spacing w:val="-4"/>
                <w:sz w:val="18"/>
                <w:szCs w:val="18"/>
              </w:rPr>
              <w:t>1%</w:t>
            </w:r>
            <w:r>
              <w:rPr>
                <w:rFonts w:ascii="宋体" w:hAnsi="宋体" w:cs="宋体" w:eastAsia="宋体" w:hint="default"/>
                <w:spacing w:val="-4"/>
                <w:sz w:val="18"/>
                <w:szCs w:val="18"/>
              </w:rPr>
              <w:t>的，将在交易、</w:t>
            </w:r>
          </w:p>
        </w:tc>
        <w:tc>
          <w:tcPr>
            <w:tcW w:w="1121" w:type="dxa"/>
            <w:tcBorders>
              <w:top w:val="nil" w:sz="6" w:space="0" w:color="auto"/>
              <w:left w:val="single" w:sz="4" w:space="0" w:color="000000"/>
              <w:bottom w:val="nil" w:sz="6" w:space="0" w:color="auto"/>
              <w:right w:val="single" w:sz="4" w:space="0" w:color="000000"/>
            </w:tcBorders>
          </w:tcPr>
          <w:p>
            <w:pPr/>
          </w:p>
        </w:tc>
      </w:tr>
      <w:tr>
        <w:trPr>
          <w:trHeight w:val="1167" w:hRule="exact"/>
        </w:trPr>
        <w:tc>
          <w:tcPr>
            <w:tcW w:w="17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103" w:right="0"/>
              <w:jc w:val="center"/>
              <w:rPr>
                <w:rFonts w:ascii="宋体" w:hAnsi="宋体" w:cs="宋体" w:eastAsia="宋体" w:hint="default"/>
                <w:sz w:val="21"/>
                <w:szCs w:val="21"/>
              </w:rPr>
            </w:pPr>
            <w:r>
              <w:rPr>
                <w:rFonts w:ascii="宋体" w:hAnsi="宋体" w:cs="宋体" w:eastAsia="宋体" w:hint="default"/>
                <w:sz w:val="18"/>
                <w:szCs w:val="18"/>
              </w:rPr>
              <w:t>股份限售承诺</w:t>
            </w:r>
            <w:r>
              <w:rPr>
                <w:rFonts w:ascii="宋体" w:hAnsi="宋体" w:cs="宋体" w:eastAsia="宋体" w:hint="default"/>
                <w:sz w:val="21"/>
                <w:szCs w:val="21"/>
              </w:rPr>
              <w:t> </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316" w:lineRule="auto" w:before="127"/>
              <w:ind w:left="103" w:right="102"/>
              <w:jc w:val="both"/>
              <w:rPr>
                <w:rFonts w:ascii="宋体" w:hAnsi="宋体" w:cs="宋体" w:eastAsia="宋体" w:hint="default"/>
                <w:sz w:val="21"/>
                <w:szCs w:val="21"/>
              </w:rPr>
            </w:pPr>
            <w:r>
              <w:rPr>
                <w:rFonts w:ascii="宋体" w:hAnsi="宋体" w:cs="宋体" w:eastAsia="宋体" w:hint="default"/>
                <w:spacing w:val="27"/>
                <w:sz w:val="18"/>
                <w:szCs w:val="18"/>
              </w:rPr>
              <w:t>安徽新长江</w:t>
            </w:r>
            <w:r>
              <w:rPr>
                <w:rFonts w:ascii="宋体" w:hAnsi="宋体" w:cs="宋体" w:eastAsia="宋体" w:hint="default"/>
                <w:spacing w:val="-57"/>
                <w:sz w:val="18"/>
                <w:szCs w:val="18"/>
              </w:rPr>
              <w:t> </w:t>
            </w:r>
            <w:r>
              <w:rPr>
                <w:rFonts w:ascii="宋体" w:hAnsi="宋体" w:cs="宋体" w:eastAsia="宋体" w:hint="default"/>
                <w:sz w:val="18"/>
                <w:szCs w:val="18"/>
              </w:rPr>
              <w:t>投</w:t>
            </w:r>
            <w:r>
              <w:rPr>
                <w:rFonts w:ascii="宋体" w:hAnsi="宋体" w:cs="宋体" w:eastAsia="宋体" w:hint="default"/>
                <w:sz w:val="18"/>
                <w:szCs w:val="18"/>
              </w:rPr>
              <w:t> </w:t>
            </w:r>
            <w:r>
              <w:rPr>
                <w:rFonts w:ascii="宋体" w:hAnsi="宋体" w:cs="宋体" w:eastAsia="宋体" w:hint="default"/>
                <w:spacing w:val="27"/>
                <w:sz w:val="18"/>
                <w:szCs w:val="18"/>
              </w:rPr>
              <w:t>资股份有限</w:t>
            </w:r>
            <w:r>
              <w:rPr>
                <w:rFonts w:ascii="宋体" w:hAnsi="宋体" w:cs="宋体" w:eastAsia="宋体" w:hint="default"/>
                <w:spacing w:val="-5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宋体" w:hAnsi="宋体" w:cs="宋体" w:eastAsia="宋体" w:hint="default"/>
                <w:sz w:val="21"/>
                <w:szCs w:val="21"/>
              </w:rPr>
              <w:t> </w:t>
            </w: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信息披露等过程中，遵守有关法律、法规、规章、</w:t>
            </w:r>
          </w:p>
          <w:p>
            <w:pPr>
              <w:pStyle w:val="TableParagraph"/>
              <w:spacing w:line="237" w:lineRule="auto"/>
              <w:ind w:left="103" w:right="97"/>
              <w:jc w:val="left"/>
              <w:rPr>
                <w:rFonts w:ascii="宋体" w:hAnsi="宋体" w:cs="宋体" w:eastAsia="宋体" w:hint="default"/>
                <w:sz w:val="18"/>
                <w:szCs w:val="18"/>
              </w:rPr>
            </w:pPr>
            <w:r>
              <w:rPr>
                <w:rFonts w:ascii="宋体" w:hAnsi="宋体" w:cs="宋体" w:eastAsia="宋体" w:hint="default"/>
                <w:sz w:val="18"/>
                <w:szCs w:val="18"/>
              </w:rPr>
              <w:t>规范性文件及业务规则的规定。</w:t>
            </w:r>
            <w:r>
              <w:rPr>
                <w:rFonts w:ascii="宋体" w:hAnsi="宋体" w:cs="宋体" w:eastAsia="宋体" w:hint="default"/>
                <w:sz w:val="18"/>
                <w:szCs w:val="18"/>
              </w:rPr>
              <w:t> 2</w:t>
            </w:r>
            <w:r>
              <w:rPr>
                <w:rFonts w:ascii="宋体" w:hAnsi="宋体" w:cs="宋体" w:eastAsia="宋体" w:hint="default"/>
                <w:sz w:val="18"/>
                <w:szCs w:val="18"/>
              </w:rPr>
              <w:t>、如果计划未来通过交易所竞价交易系统出售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所持公司解除限售流通股，并于第一笔减持起六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个月内减持数量达到</w:t>
            </w:r>
            <w:r>
              <w:rPr>
                <w:rFonts w:ascii="宋体" w:hAnsi="宋体" w:cs="宋体" w:eastAsia="宋体" w:hint="default"/>
                <w:spacing w:val="12"/>
                <w:sz w:val="18"/>
                <w:szCs w:val="18"/>
              </w:rPr>
              <w:t> </w:t>
            </w:r>
            <w:r>
              <w:rPr>
                <w:rFonts w:ascii="宋体" w:hAnsi="宋体" w:cs="宋体" w:eastAsia="宋体" w:hint="default"/>
                <w:sz w:val="18"/>
                <w:szCs w:val="18"/>
              </w:rPr>
              <w:t>5%</w:t>
            </w:r>
            <w:r>
              <w:rPr>
                <w:rFonts w:ascii="宋体" w:hAnsi="宋体" w:cs="宋体" w:eastAsia="宋体" w:hint="default"/>
                <w:sz w:val="18"/>
                <w:szCs w:val="18"/>
              </w:rPr>
              <w:t>及以上的，将于第一次</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99"/>
              <w:jc w:val="left"/>
              <w:rPr>
                <w:rFonts w:ascii="宋体" w:hAnsi="宋体" w:cs="宋体" w:eastAsia="宋体" w:hint="default"/>
                <w:sz w:val="21"/>
                <w:szCs w:val="21"/>
              </w:rPr>
            </w:pPr>
            <w:r>
              <w:rPr>
                <w:rFonts w:ascii="宋体" w:hAnsi="宋体" w:cs="宋体" w:eastAsia="宋体" w:hint="default"/>
                <w:sz w:val="18"/>
                <w:szCs w:val="18"/>
              </w:rPr>
              <w:t>遵守了所作</w:t>
            </w:r>
            <w:r>
              <w:rPr>
                <w:rFonts w:ascii="宋体" w:hAnsi="宋体" w:cs="宋体" w:eastAsia="宋体" w:hint="default"/>
                <w:spacing w:val="-85"/>
                <w:sz w:val="18"/>
                <w:szCs w:val="18"/>
              </w:rPr>
              <w:t> </w:t>
            </w:r>
            <w:r>
              <w:rPr>
                <w:rFonts w:ascii="宋体" w:hAnsi="宋体" w:cs="宋体" w:eastAsia="宋体" w:hint="default"/>
                <w:sz w:val="18"/>
                <w:szCs w:val="18"/>
              </w:rPr>
              <w:t>的承诺。</w:t>
            </w:r>
            <w:r>
              <w:rPr>
                <w:rFonts w:ascii="宋体" w:hAnsi="宋体" w:cs="宋体" w:eastAsia="宋体" w:hint="default"/>
                <w:sz w:val="21"/>
                <w:szCs w:val="21"/>
              </w:rPr>
              <w:t> </w:t>
            </w:r>
          </w:p>
        </w:tc>
      </w:tr>
      <w:tr>
        <w:trPr>
          <w:trHeight w:val="221"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减持前两个交易日内通过上市公司对外披露出</w:t>
            </w:r>
          </w:p>
        </w:tc>
        <w:tc>
          <w:tcPr>
            <w:tcW w:w="1121" w:type="dxa"/>
            <w:tcBorders>
              <w:top w:val="nil" w:sz="6" w:space="0" w:color="auto"/>
              <w:left w:val="single" w:sz="4" w:space="0" w:color="000000"/>
              <w:bottom w:val="nil" w:sz="6" w:space="0" w:color="auto"/>
              <w:right w:val="single" w:sz="4" w:space="0" w:color="000000"/>
            </w:tcBorders>
          </w:tcPr>
          <w:p>
            <w:pPr/>
          </w:p>
        </w:tc>
      </w:tr>
      <w:tr>
        <w:trPr>
          <w:trHeight w:val="469" w:hRule="exact"/>
        </w:trPr>
        <w:tc>
          <w:tcPr>
            <w:tcW w:w="1792" w:type="dxa"/>
            <w:tcBorders>
              <w:top w:val="nil" w:sz="6" w:space="0" w:color="auto"/>
              <w:left w:val="single" w:sz="4" w:space="0" w:color="000000"/>
              <w:bottom w:val="single" w:sz="4" w:space="0" w:color="000000"/>
              <w:right w:val="single" w:sz="4" w:space="0" w:color="000000"/>
            </w:tcBorders>
          </w:tcPr>
          <w:p>
            <w:pPr/>
          </w:p>
        </w:tc>
        <w:tc>
          <w:tcPr>
            <w:tcW w:w="1470" w:type="dxa"/>
            <w:tcBorders>
              <w:top w:val="nil" w:sz="6" w:space="0" w:color="auto"/>
              <w:left w:val="single" w:sz="4" w:space="0" w:color="000000"/>
              <w:bottom w:val="single" w:sz="4" w:space="0" w:color="000000"/>
              <w:right w:val="single" w:sz="4" w:space="0" w:color="000000"/>
            </w:tcBorders>
          </w:tcPr>
          <w:p>
            <w:pPr/>
          </w:p>
        </w:tc>
        <w:tc>
          <w:tcPr>
            <w:tcW w:w="3919"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18"/>
                <w:szCs w:val="18"/>
              </w:rPr>
              <w:t>售股份的提示性公告。</w:t>
            </w:r>
            <w:r>
              <w:rPr>
                <w:rFonts w:ascii="宋体" w:hAnsi="宋体" w:cs="宋体" w:eastAsia="宋体" w:hint="default"/>
                <w:sz w:val="21"/>
                <w:szCs w:val="21"/>
              </w:rPr>
              <w:t> </w:t>
            </w:r>
          </w:p>
        </w:tc>
        <w:tc>
          <w:tcPr>
            <w:tcW w:w="1121"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792"/>
        <w:gridCol w:w="1470"/>
        <w:gridCol w:w="3919"/>
        <w:gridCol w:w="1121"/>
      </w:tblGrid>
      <w:tr>
        <w:trPr>
          <w:trHeight w:val="237" w:hRule="exact"/>
        </w:trPr>
        <w:tc>
          <w:tcPr>
            <w:tcW w:w="1792" w:type="dxa"/>
            <w:tcBorders>
              <w:top w:val="single" w:sz="4" w:space="0" w:color="000000"/>
              <w:left w:val="single" w:sz="4" w:space="0" w:color="000000"/>
              <w:bottom w:val="nil" w:sz="6" w:space="0" w:color="auto"/>
              <w:right w:val="single" w:sz="4" w:space="0" w:color="000000"/>
            </w:tcBorders>
          </w:tcPr>
          <w:p>
            <w:pPr/>
          </w:p>
        </w:tc>
        <w:tc>
          <w:tcPr>
            <w:tcW w:w="1470" w:type="dxa"/>
            <w:tcBorders>
              <w:top w:val="single" w:sz="4" w:space="0" w:color="000000"/>
              <w:left w:val="single" w:sz="4" w:space="0" w:color="000000"/>
              <w:bottom w:val="nil" w:sz="6" w:space="0" w:color="auto"/>
              <w:right w:val="single" w:sz="4" w:space="0" w:color="000000"/>
            </w:tcBorders>
          </w:tcPr>
          <w:p>
            <w:pPr/>
          </w:p>
        </w:tc>
        <w:tc>
          <w:tcPr>
            <w:tcW w:w="391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、与公司在业务、资产、人员、机构、财务等</w:t>
            </w:r>
          </w:p>
        </w:tc>
        <w:tc>
          <w:tcPr>
            <w:tcW w:w="1121" w:type="dxa"/>
            <w:tcBorders>
              <w:top w:val="single" w:sz="4" w:space="0" w:color="000000"/>
              <w:left w:val="single" w:sz="4" w:space="0" w:color="000000"/>
              <w:bottom w:val="nil" w:sz="6" w:space="0" w:color="auto"/>
              <w:right w:val="single" w:sz="4" w:space="0" w:color="000000"/>
            </w:tcBorders>
          </w:tcPr>
          <w:p>
            <w:pPr/>
          </w:p>
        </w:tc>
      </w:tr>
      <w:tr>
        <w:trPr>
          <w:trHeight w:val="215"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方面做到分开。</w:t>
            </w:r>
            <w:r>
              <w:rPr>
                <w:rFonts w:ascii="宋体" w:hAnsi="宋体" w:cs="宋体" w:eastAsia="宋体" w:hint="default"/>
                <w:sz w:val="18"/>
                <w:szCs w:val="18"/>
              </w:rPr>
              <w:t> </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52"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、在控制公司权益期间，将尽量减少并规范与</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z w:val="18"/>
                <w:szCs w:val="18"/>
              </w:rPr>
              <w:t>遵守了所作</w:t>
            </w:r>
          </w:p>
        </w:tc>
      </w:tr>
      <w:tr>
        <w:trPr>
          <w:trHeight w:val="256"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公司的关联交易。若有不可避免的关联交易，将</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18"/>
                <w:szCs w:val="18"/>
              </w:rPr>
              <w:t>出的承诺</w:t>
            </w:r>
            <w:r>
              <w:rPr>
                <w:rFonts w:ascii="宋体" w:hAnsi="宋体" w:cs="宋体" w:eastAsia="宋体" w:hint="default"/>
                <w:sz w:val="21"/>
                <w:szCs w:val="21"/>
              </w:rPr>
              <w:t> </w:t>
            </w:r>
          </w:p>
        </w:tc>
      </w:tr>
      <w:tr>
        <w:trPr>
          <w:trHeight w:val="198"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与公司依法签订协议，履行合法程序，保证不通</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18"/>
                <w:szCs w:val="18"/>
              </w:rPr>
              <w:t>过关联交易损害公司及其他股东的合法权益。</w:t>
            </w:r>
            <w:r>
              <w:rPr>
                <w:rFonts w:ascii="宋体" w:hAnsi="宋体" w:cs="宋体" w:eastAsia="宋体" w:hint="default"/>
                <w:sz w:val="21"/>
                <w:szCs w:val="21"/>
              </w:rPr>
              <w:t> </w:t>
            </w:r>
          </w:p>
        </w:tc>
        <w:tc>
          <w:tcPr>
            <w:tcW w:w="1121" w:type="dxa"/>
            <w:tcBorders>
              <w:top w:val="nil" w:sz="6" w:space="0" w:color="auto"/>
              <w:left w:val="single" w:sz="4" w:space="0" w:color="000000"/>
              <w:bottom w:val="single" w:sz="4" w:space="0" w:color="000000"/>
              <w:right w:val="single" w:sz="4" w:space="0" w:color="000000"/>
            </w:tcBorders>
          </w:tcPr>
          <w:p>
            <w:pPr/>
          </w:p>
        </w:tc>
      </w:tr>
      <w:tr>
        <w:trPr>
          <w:trHeight w:val="613"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single" w:sz="4" w:space="0" w:color="000000"/>
              <w:left w:val="single" w:sz="4" w:space="0" w:color="000000"/>
              <w:bottom w:val="nil" w:sz="6" w:space="0" w:color="auto"/>
              <w:right w:val="single" w:sz="4" w:space="0" w:color="000000"/>
            </w:tcBorders>
          </w:tcPr>
          <w:p>
            <w:pPr>
              <w:pStyle w:val="TableParagraph"/>
              <w:spacing w:line="232" w:lineRule="exact" w:before="150"/>
              <w:ind w:left="103" w:right="101"/>
              <w:jc w:val="left"/>
              <w:rPr>
                <w:rFonts w:ascii="宋体" w:hAnsi="宋体" w:cs="宋体" w:eastAsia="宋体" w:hint="default"/>
                <w:sz w:val="18"/>
                <w:szCs w:val="18"/>
              </w:rPr>
            </w:pPr>
            <w:r>
              <w:rPr>
                <w:rFonts w:ascii="宋体" w:hAnsi="宋体" w:cs="宋体" w:eastAsia="宋体" w:hint="default"/>
                <w:spacing w:val="-13"/>
                <w:sz w:val="18"/>
                <w:szCs w:val="18"/>
              </w:rPr>
              <w:t>3</w:t>
            </w:r>
            <w:r>
              <w:rPr>
                <w:rFonts w:ascii="宋体" w:hAnsi="宋体" w:cs="宋体" w:eastAsia="宋体" w:hint="default"/>
                <w:spacing w:val="-13"/>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pacing w:val="-5"/>
                <w:sz w:val="18"/>
                <w:szCs w:val="18"/>
              </w:rPr>
              <w:t>个月内，解决中兆投</w:t>
            </w:r>
            <w:r>
              <w:rPr>
                <w:rFonts w:ascii="宋体" w:hAnsi="宋体" w:cs="宋体" w:eastAsia="宋体" w:hint="default"/>
                <w:sz w:val="18"/>
                <w:szCs w:val="18"/>
              </w:rPr>
              <w:t> </w:t>
            </w:r>
            <w:r>
              <w:rPr>
                <w:rFonts w:ascii="宋体" w:hAnsi="宋体" w:cs="宋体" w:eastAsia="宋体" w:hint="default"/>
                <w:spacing w:val="4"/>
                <w:sz w:val="18"/>
                <w:szCs w:val="18"/>
              </w:rPr>
              <w:t>资在秦皇岛拥有的秦皇岛金都店与公司现有百</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10"/>
              <w:ind w:left="103" w:right="99"/>
              <w:jc w:val="left"/>
              <w:rPr>
                <w:rFonts w:ascii="宋体" w:hAnsi="宋体" w:cs="宋体" w:eastAsia="宋体" w:hint="default"/>
                <w:sz w:val="21"/>
                <w:szCs w:val="21"/>
              </w:rPr>
            </w:pPr>
            <w:r>
              <w:rPr>
                <w:rFonts w:ascii="宋体" w:hAnsi="宋体" w:cs="宋体" w:eastAsia="宋体" w:hint="default"/>
                <w:sz w:val="18"/>
                <w:szCs w:val="18"/>
              </w:rPr>
              <w:t>尚未履行承</w:t>
            </w:r>
            <w:r>
              <w:rPr>
                <w:rFonts w:ascii="宋体" w:hAnsi="宋体" w:cs="宋体" w:eastAsia="宋体" w:hint="default"/>
                <w:spacing w:val="-85"/>
                <w:sz w:val="18"/>
                <w:szCs w:val="18"/>
              </w:rPr>
              <w:t> </w:t>
            </w:r>
            <w:r>
              <w:rPr>
                <w:rFonts w:ascii="宋体" w:hAnsi="宋体" w:cs="宋体" w:eastAsia="宋体" w:hint="default"/>
                <w:sz w:val="18"/>
                <w:szCs w:val="18"/>
              </w:rPr>
              <w:t>诺</w:t>
            </w:r>
            <w:r>
              <w:rPr>
                <w:rFonts w:ascii="宋体" w:hAnsi="宋体" w:cs="宋体" w:eastAsia="宋体" w:hint="default"/>
                <w:sz w:val="21"/>
                <w:szCs w:val="21"/>
              </w:rPr>
              <w:t> </w:t>
            </w:r>
          </w:p>
        </w:tc>
      </w:tr>
      <w:tr>
        <w:trPr>
          <w:trHeight w:val="266"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18"/>
                <w:szCs w:val="18"/>
              </w:rPr>
              <w:t>货门店在商业经营方面的同业竞争。</w:t>
            </w:r>
            <w:r>
              <w:rPr>
                <w:rFonts w:ascii="宋体" w:hAnsi="宋体" w:cs="宋体" w:eastAsia="宋体" w:hint="default"/>
                <w:sz w:val="21"/>
                <w:szCs w:val="21"/>
              </w:rPr>
              <w:t> </w:t>
            </w:r>
          </w:p>
        </w:tc>
        <w:tc>
          <w:tcPr>
            <w:tcW w:w="1121" w:type="dxa"/>
            <w:tcBorders>
              <w:top w:val="nil" w:sz="6" w:space="0" w:color="auto"/>
              <w:left w:val="single" w:sz="4" w:space="0" w:color="000000"/>
              <w:bottom w:val="nil" w:sz="6" w:space="0" w:color="auto"/>
              <w:right w:val="single" w:sz="4" w:space="0" w:color="000000"/>
            </w:tcBorders>
          </w:tcPr>
          <w:p>
            <w:pPr/>
          </w:p>
        </w:tc>
      </w:tr>
      <w:tr>
        <w:trPr>
          <w:trHeight w:val="142" w:hRule="exact"/>
        </w:trPr>
        <w:tc>
          <w:tcPr>
            <w:tcW w:w="1792" w:type="dxa"/>
            <w:vMerge w:val="restart"/>
            <w:tcBorders>
              <w:top w:val="nil" w:sz="6" w:space="0" w:color="auto"/>
              <w:left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收购报告书或权益</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16" w:lineRule="auto" w:before="76"/>
              <w:ind w:left="103" w:right="81"/>
              <w:jc w:val="left"/>
              <w:rPr>
                <w:rFonts w:ascii="宋体" w:hAnsi="宋体" w:cs="宋体" w:eastAsia="宋体" w:hint="default"/>
                <w:sz w:val="21"/>
                <w:szCs w:val="21"/>
              </w:rPr>
            </w:pPr>
            <w:r>
              <w:rPr>
                <w:rFonts w:ascii="宋体" w:hAnsi="宋体" w:cs="宋体" w:eastAsia="宋体" w:hint="default"/>
                <w:spacing w:val="16"/>
                <w:sz w:val="18"/>
                <w:szCs w:val="18"/>
              </w:rPr>
              <w:t>变动报告书中所作</w:t>
            </w:r>
            <w:r>
              <w:rPr>
                <w:rFonts w:ascii="宋体" w:hAnsi="宋体" w:cs="宋体" w:eastAsia="宋体" w:hint="default"/>
                <w:spacing w:val="-85"/>
                <w:sz w:val="18"/>
                <w:szCs w:val="18"/>
              </w:rPr>
              <w:t> </w:t>
            </w:r>
            <w:r>
              <w:rPr>
                <w:rFonts w:ascii="宋体" w:hAnsi="宋体" w:cs="宋体" w:eastAsia="宋体" w:hint="default"/>
                <w:sz w:val="18"/>
                <w:szCs w:val="18"/>
              </w:rPr>
              <w:t>承诺</w:t>
            </w:r>
            <w:r>
              <w:rPr>
                <w:rFonts w:ascii="宋体" w:hAnsi="宋体" w:cs="宋体" w:eastAsia="宋体" w:hint="default"/>
                <w:sz w:val="21"/>
                <w:szCs w:val="21"/>
              </w:rPr>
              <w:t> </w:t>
            </w:r>
          </w:p>
        </w:tc>
        <w:tc>
          <w:tcPr>
            <w:tcW w:w="1470" w:type="dxa"/>
            <w:vMerge w:val="restart"/>
            <w:tcBorders>
              <w:top w:val="nil" w:sz="6" w:space="0" w:color="auto"/>
              <w:left w:val="single" w:sz="4" w:space="0" w:color="000000"/>
              <w:right w:val="single" w:sz="4" w:space="0" w:color="000000"/>
            </w:tcBorders>
          </w:tcPr>
          <w:p>
            <w:pPr>
              <w:pStyle w:val="TableParagraph"/>
              <w:spacing w:line="316" w:lineRule="auto" w:before="142"/>
              <w:ind w:left="103" w:right="102"/>
              <w:jc w:val="left"/>
              <w:rPr>
                <w:rFonts w:ascii="宋体" w:hAnsi="宋体" w:cs="宋体" w:eastAsia="宋体" w:hint="default"/>
                <w:sz w:val="21"/>
                <w:szCs w:val="21"/>
              </w:rPr>
            </w:pPr>
            <w:r>
              <w:rPr>
                <w:rFonts w:ascii="宋体" w:hAnsi="宋体" w:cs="宋体" w:eastAsia="宋体" w:hint="default"/>
                <w:spacing w:val="27"/>
                <w:sz w:val="18"/>
                <w:szCs w:val="18"/>
              </w:rPr>
              <w:t>中兆投资管</w:t>
            </w:r>
            <w:r>
              <w:rPr>
                <w:rFonts w:ascii="宋体" w:hAnsi="宋体" w:cs="宋体" w:eastAsia="宋体" w:hint="default"/>
                <w:spacing w:val="-57"/>
                <w:sz w:val="18"/>
                <w:szCs w:val="18"/>
              </w:rPr>
              <w:t> </w:t>
            </w:r>
            <w:r>
              <w:rPr>
                <w:rFonts w:ascii="宋体" w:hAnsi="宋体" w:cs="宋体" w:eastAsia="宋体" w:hint="default"/>
                <w:sz w:val="18"/>
                <w:szCs w:val="18"/>
              </w:rPr>
              <w:t>理</w:t>
            </w:r>
            <w:r>
              <w:rPr>
                <w:rFonts w:ascii="宋体" w:hAnsi="宋体" w:cs="宋体" w:eastAsia="宋体" w:hint="default"/>
                <w:sz w:val="18"/>
                <w:szCs w:val="18"/>
              </w:rPr>
              <w:t> 有限公司</w:t>
            </w:r>
            <w:r>
              <w:rPr>
                <w:rFonts w:ascii="宋体" w:hAnsi="宋体" w:cs="宋体" w:eastAsia="宋体" w:hint="default"/>
                <w:sz w:val="21"/>
                <w:szCs w:val="21"/>
              </w:rPr>
              <w:t> </w:t>
            </w:r>
          </w:p>
        </w:tc>
        <w:tc>
          <w:tcPr>
            <w:tcW w:w="3919"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r>
      <w:tr>
        <w:trPr>
          <w:trHeight w:val="719" w:hRule="exact"/>
        </w:trPr>
        <w:tc>
          <w:tcPr>
            <w:tcW w:w="1792" w:type="dxa"/>
            <w:vMerge/>
            <w:tcBorders>
              <w:left w:val="single" w:sz="4" w:space="0" w:color="000000"/>
              <w:bottom w:val="nil" w:sz="6" w:space="0" w:color="auto"/>
              <w:right w:val="single" w:sz="4" w:space="0" w:color="000000"/>
            </w:tcBorders>
          </w:tcPr>
          <w:p>
            <w:pPr/>
          </w:p>
        </w:tc>
        <w:tc>
          <w:tcPr>
            <w:tcW w:w="1470" w:type="dxa"/>
            <w:vMerge/>
            <w:tcBorders>
              <w:left w:val="single" w:sz="4" w:space="0" w:color="000000"/>
              <w:bottom w:val="nil" w:sz="6" w:space="0" w:color="auto"/>
              <w:right w:val="single" w:sz="4" w:space="0" w:color="000000"/>
            </w:tcBorders>
          </w:tcPr>
          <w:p>
            <w:pPr/>
          </w:p>
        </w:tc>
        <w:tc>
          <w:tcPr>
            <w:tcW w:w="391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、将不通过除公司以外的经营主体在秦皇岛地</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区新建或收购与公司目前在秦皇岛地区经营同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类的商业项目，对于新建或存在收购可能性的该</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10"/>
              <w:ind w:left="103" w:right="99"/>
              <w:jc w:val="left"/>
              <w:rPr>
                <w:rFonts w:ascii="宋体" w:hAnsi="宋体" w:cs="宋体" w:eastAsia="宋体" w:hint="default"/>
                <w:sz w:val="21"/>
                <w:szCs w:val="21"/>
              </w:rPr>
            </w:pPr>
            <w:r>
              <w:rPr>
                <w:rFonts w:ascii="宋体" w:hAnsi="宋体" w:cs="宋体" w:eastAsia="宋体" w:hint="default"/>
                <w:sz w:val="18"/>
                <w:szCs w:val="18"/>
              </w:rPr>
              <w:t>遵守了所作</w:t>
            </w:r>
            <w:r>
              <w:rPr>
                <w:rFonts w:ascii="宋体" w:hAnsi="宋体" w:cs="宋体" w:eastAsia="宋体" w:hint="default"/>
                <w:spacing w:val="-85"/>
                <w:sz w:val="18"/>
                <w:szCs w:val="18"/>
              </w:rPr>
              <w:t> </w:t>
            </w:r>
            <w:r>
              <w:rPr>
                <w:rFonts w:ascii="宋体" w:hAnsi="宋体" w:cs="宋体" w:eastAsia="宋体" w:hint="default"/>
                <w:sz w:val="18"/>
                <w:szCs w:val="18"/>
              </w:rPr>
              <w:t>出的承诺</w:t>
            </w:r>
            <w:r>
              <w:rPr>
                <w:rFonts w:ascii="宋体" w:hAnsi="宋体" w:cs="宋体" w:eastAsia="宋体" w:hint="default"/>
                <w:sz w:val="21"/>
                <w:szCs w:val="21"/>
              </w:rPr>
              <w:t> </w:t>
            </w:r>
          </w:p>
        </w:tc>
      </w:tr>
      <w:tr>
        <w:trPr>
          <w:trHeight w:val="219"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类商业项目资源，将优先推荐给公司，公司具有</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优先选择权。</w:t>
            </w:r>
            <w:r>
              <w:rPr>
                <w:rFonts w:ascii="宋体" w:hAnsi="宋体" w:cs="宋体" w:eastAsia="宋体" w:hint="default"/>
                <w:sz w:val="18"/>
                <w:szCs w:val="18"/>
              </w:rPr>
              <w:t> </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、将不通过除公司以外的经营主体在安徽地区</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新建或收购与公司目前在安徽地区经营商品批</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发市场开发的地产项目</w:t>
            </w:r>
            <w:r>
              <w:rPr>
                <w:rFonts w:ascii="宋体" w:hAnsi="宋体" w:cs="宋体" w:eastAsia="宋体" w:hint="default"/>
                <w:spacing w:val="-76"/>
                <w:sz w:val="18"/>
                <w:szCs w:val="18"/>
              </w:rPr>
              <w:t>，</w:t>
            </w:r>
            <w:r>
              <w:rPr>
                <w:rFonts w:ascii="宋体" w:hAnsi="宋体" w:cs="宋体" w:eastAsia="宋体" w:hint="default"/>
                <w:sz w:val="18"/>
                <w:szCs w:val="18"/>
              </w:rPr>
              <w:t>对于新建或存在收购可</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能性的上述项目资源，将优先推荐给公司，公司</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具有优先选择权。</w:t>
            </w:r>
            <w:r>
              <w:rPr>
                <w:rFonts w:ascii="宋体" w:hAnsi="宋体" w:cs="宋体" w:eastAsia="宋体" w:hint="default"/>
                <w:sz w:val="18"/>
                <w:szCs w:val="18"/>
              </w:rPr>
              <w:t> </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、以公平、公开、公正的形式、通过合法程序</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21" w:hRule="exact"/>
        </w:trPr>
        <w:tc>
          <w:tcPr>
            <w:tcW w:w="1792"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391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解决存在的同业竞争问题</w:t>
            </w:r>
            <w:r>
              <w:rPr>
                <w:rFonts w:ascii="宋体" w:hAnsi="宋体" w:cs="宋体" w:eastAsia="宋体" w:hint="default"/>
                <w:spacing w:val="-76"/>
                <w:sz w:val="18"/>
                <w:szCs w:val="18"/>
              </w:rPr>
              <w:t>，</w:t>
            </w:r>
            <w:r>
              <w:rPr>
                <w:rFonts w:ascii="宋体" w:hAnsi="宋体" w:cs="宋体" w:eastAsia="宋体" w:hint="default"/>
                <w:sz w:val="18"/>
                <w:szCs w:val="18"/>
              </w:rPr>
              <w:t>且不会损害公司及其</w:t>
            </w:r>
          </w:p>
        </w:tc>
        <w:tc>
          <w:tcPr>
            <w:tcW w:w="1121"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1792" w:type="dxa"/>
            <w:tcBorders>
              <w:top w:val="nil" w:sz="6" w:space="0" w:color="auto"/>
              <w:left w:val="single" w:sz="4" w:space="0" w:color="000000"/>
              <w:bottom w:val="single" w:sz="4" w:space="0" w:color="000000"/>
              <w:right w:val="single" w:sz="4" w:space="0" w:color="000000"/>
            </w:tcBorders>
          </w:tcPr>
          <w:p>
            <w:pPr/>
          </w:p>
        </w:tc>
        <w:tc>
          <w:tcPr>
            <w:tcW w:w="1470" w:type="dxa"/>
            <w:tcBorders>
              <w:top w:val="nil" w:sz="6" w:space="0" w:color="auto"/>
              <w:left w:val="single" w:sz="4" w:space="0" w:color="000000"/>
              <w:bottom w:val="single" w:sz="4" w:space="0" w:color="000000"/>
              <w:right w:val="single" w:sz="4" w:space="0" w:color="000000"/>
            </w:tcBorders>
          </w:tcPr>
          <w:p>
            <w:pPr/>
          </w:p>
        </w:tc>
        <w:tc>
          <w:tcPr>
            <w:tcW w:w="3919"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18"/>
                <w:szCs w:val="18"/>
              </w:rPr>
              <w:t>中小股东的利益</w:t>
            </w:r>
            <w:r>
              <w:rPr>
                <w:rFonts w:ascii="宋体" w:hAnsi="宋体" w:cs="宋体" w:eastAsia="宋体" w:hint="default"/>
                <w:sz w:val="21"/>
                <w:szCs w:val="21"/>
              </w:rPr>
              <w:t> </w:t>
            </w:r>
          </w:p>
        </w:tc>
        <w:tc>
          <w:tcPr>
            <w:tcW w:w="1121" w:type="dxa"/>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rPr>
          <w:rFonts w:ascii="宋体" w:hAnsi="宋体" w:cs="宋体" w:eastAsia="宋体" w:hint="default"/>
        </w:rPr>
      </w:pPr>
      <w:r>
        <w:rPr/>
        <w:t>除上述之外，公司没有其他承诺。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五、公司聘任会计师事务所情况。</w:t>
      </w:r>
      <w:r>
        <w:rPr>
          <w:rFonts w:ascii="宋体" w:hAnsi="宋体" w:cs="宋体" w:eastAsia="宋体" w:hint="default"/>
        </w:rPr>
        <w:t> </w:t>
      </w:r>
    </w:p>
    <w:p>
      <w:pPr>
        <w:pStyle w:val="BodyText"/>
        <w:spacing w:line="273" w:lineRule="auto" w:before="37"/>
        <w:ind w:right="209" w:firstLine="420"/>
        <w:jc w:val="both"/>
        <w:rPr>
          <w:rFonts w:ascii="宋体" w:hAnsi="宋体" w:cs="宋体" w:eastAsia="宋体" w:hint="default"/>
        </w:rPr>
      </w:pPr>
      <w:r>
        <w:rPr>
          <w:spacing w:val="-3"/>
        </w:rPr>
        <w:t>报告期公司没有解聘会计师事务所，公司聘任的中兴华富华会计师事务所已为公司提供</w:t>
      </w:r>
      <w:r>
        <w:rPr/>
        <w:t> </w:t>
      </w:r>
      <w:r>
        <w:rPr>
          <w:spacing w:val="-3"/>
        </w:rPr>
        <w:t>了连续八个完整会计年度的审计服务。本次报告年度公司向中兴华会计师事务所支付年度报</w:t>
      </w:r>
      <w:r>
        <w:rPr>
          <w:spacing w:val="-73"/>
        </w:rPr>
        <w:t> </w:t>
      </w:r>
      <w:r>
        <w:rPr>
          <w:spacing w:val="-73"/>
        </w:rPr>
      </w:r>
      <w:r>
        <w:rPr/>
        <w:t>酬</w:t>
      </w:r>
      <w:r>
        <w:rPr>
          <w:spacing w:val="-55"/>
        </w:rPr>
        <w:t> </w:t>
      </w:r>
      <w:r>
        <w:rPr>
          <w:rFonts w:ascii="宋体" w:hAnsi="宋体" w:cs="宋体" w:eastAsia="宋体" w:hint="default"/>
        </w:rPr>
        <w:t>76</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3" w:lineRule="auto" w:before="164"/>
        <w:ind w:right="0" w:firstLine="420"/>
        <w:jc w:val="left"/>
        <w:rPr>
          <w:rFonts w:ascii="宋体" w:hAnsi="宋体" w:cs="宋体" w:eastAsia="宋体" w:hint="default"/>
        </w:rPr>
      </w:pPr>
      <w:r>
        <w:rPr>
          <w:spacing w:val="-3"/>
        </w:rPr>
        <w:t>六、因办证事项未能纳入当地政府土地出让程序，报告期内，公司间接控股公司芜湖国</w:t>
      </w:r>
      <w:r>
        <w:rPr/>
        <w:t> </w:t>
      </w:r>
      <w:r>
        <w:rPr>
          <w:spacing w:val="-3"/>
        </w:rPr>
        <w:t>润投资发展有限公司相关土地及其建筑仓库未能完成确权，公司将继续配合政府及时确权。</w:t>
      </w:r>
      <w:r>
        <w:rPr>
          <w:rFonts w:ascii="宋体" w:hAnsi="宋体" w:cs="宋体" w:eastAsia="宋体" w:hint="default"/>
        </w:rPr>
        <w:t> </w:t>
      </w:r>
    </w:p>
    <w:p>
      <w:pPr>
        <w:pStyle w:val="BodyText"/>
        <w:spacing w:line="273" w:lineRule="auto" w:before="164"/>
        <w:ind w:left="557" w:right="2455"/>
        <w:jc w:val="left"/>
        <w:rPr>
          <w:rFonts w:ascii="宋体" w:hAnsi="宋体" w:cs="宋体" w:eastAsia="宋体" w:hint="default"/>
        </w:rPr>
      </w:pPr>
      <w:r>
        <w:rPr/>
        <w:t>七、公司公平信息披露事项。</w:t>
      </w:r>
      <w:r>
        <w:rPr>
          <w:rFonts w:ascii="宋体" w:hAnsi="宋体" w:cs="宋体" w:eastAsia="宋体" w:hint="default"/>
        </w:rPr>
        <w:t> </w:t>
      </w:r>
      <w:r>
        <w:rPr/>
        <w:t>报告期公司接待调研、沟通、采访等活动情况见表二十六</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t>表二十六</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778"/>
        <w:gridCol w:w="1057"/>
        <w:gridCol w:w="986"/>
        <w:gridCol w:w="2132"/>
        <w:gridCol w:w="2347"/>
      </w:tblGrid>
      <w:tr>
        <w:trPr>
          <w:trHeight w:val="53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24" w:right="0"/>
              <w:jc w:val="left"/>
              <w:rPr>
                <w:rFonts w:ascii="宋体" w:hAnsi="宋体" w:cs="宋体" w:eastAsia="宋体" w:hint="default"/>
                <w:sz w:val="18"/>
                <w:szCs w:val="18"/>
              </w:rPr>
            </w:pPr>
            <w:r>
              <w:rPr>
                <w:rFonts w:ascii="宋体" w:hAnsi="宋体" w:cs="宋体" w:eastAsia="宋体" w:hint="default"/>
                <w:sz w:val="18"/>
                <w:szCs w:val="18"/>
              </w:rPr>
              <w:t>接待时间</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3" w:right="0"/>
              <w:jc w:val="left"/>
              <w:rPr>
                <w:rFonts w:ascii="宋体" w:hAnsi="宋体" w:cs="宋体" w:eastAsia="宋体" w:hint="default"/>
                <w:sz w:val="18"/>
                <w:szCs w:val="18"/>
              </w:rPr>
            </w:pPr>
            <w:r>
              <w:rPr>
                <w:rFonts w:ascii="宋体" w:hAnsi="宋体" w:cs="宋体" w:eastAsia="宋体" w:hint="default"/>
                <w:sz w:val="18"/>
                <w:szCs w:val="18"/>
              </w:rPr>
              <w:t>接待地点</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6"/>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00" w:right="0"/>
              <w:jc w:val="left"/>
              <w:rPr>
                <w:rFonts w:ascii="宋体" w:hAnsi="宋体" w:cs="宋体" w:eastAsia="宋体" w:hint="default"/>
                <w:sz w:val="18"/>
                <w:szCs w:val="18"/>
              </w:rPr>
            </w:pPr>
            <w:r>
              <w:rPr>
                <w:rFonts w:ascii="宋体" w:hAnsi="宋体" w:cs="宋体" w:eastAsia="宋体" w:hint="default"/>
                <w:sz w:val="18"/>
                <w:szCs w:val="18"/>
              </w:rPr>
              <w:t>接待对象</w:t>
            </w:r>
            <w:r>
              <w:rPr>
                <w:rFonts w:ascii="宋体" w:hAnsi="宋体" w:cs="宋体" w:eastAsia="宋体" w:hint="default"/>
                <w:sz w:val="18"/>
                <w:szCs w:val="18"/>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8" w:right="0"/>
              <w:jc w:val="left"/>
              <w:rPr>
                <w:rFonts w:ascii="宋体" w:hAnsi="宋体" w:cs="宋体" w:eastAsia="宋体" w:hint="default"/>
                <w:sz w:val="18"/>
                <w:szCs w:val="18"/>
              </w:rPr>
            </w:pPr>
            <w:r>
              <w:rPr>
                <w:rFonts w:ascii="宋体" w:hAnsi="宋体" w:cs="宋体" w:eastAsia="宋体" w:hint="default"/>
                <w:sz w:val="18"/>
                <w:szCs w:val="18"/>
              </w:rPr>
              <w:t>谈论内容及提供资料情况</w:t>
            </w:r>
          </w:p>
        </w:tc>
      </w:tr>
      <w:tr>
        <w:trPr>
          <w:trHeight w:val="262" w:hRule="exact"/>
        </w:trPr>
        <w:tc>
          <w:tcPr>
            <w:tcW w:w="1778"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21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right="84"/>
              <w:jc w:val="right"/>
              <w:rPr>
                <w:rFonts w:ascii="宋体" w:hAnsi="宋体" w:cs="宋体" w:eastAsia="宋体" w:hint="default"/>
                <w:sz w:val="18"/>
                <w:szCs w:val="18"/>
              </w:rPr>
            </w:pPr>
            <w:r>
              <w:rPr>
                <w:rFonts w:ascii="宋体" w:hAnsi="宋体" w:cs="宋体" w:eastAsia="宋体" w:hint="default"/>
                <w:spacing w:val="13"/>
                <w:sz w:val="18"/>
                <w:szCs w:val="18"/>
              </w:rPr>
              <w:t>第一创业证券有限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single" w:sz="4" w:space="0" w:color="000000"/>
              <w:left w:val="single" w:sz="4" w:space="0" w:color="000000"/>
              <w:bottom w:val="nil" w:sz="6" w:space="0" w:color="auto"/>
              <w:right w:val="single" w:sz="4" w:space="0" w:color="000000"/>
            </w:tcBorders>
          </w:tcPr>
          <w:p>
            <w:pPr/>
          </w:p>
        </w:tc>
      </w:tr>
      <w:tr>
        <w:trPr>
          <w:trHeight w:val="505" w:hRule="exact"/>
        </w:trPr>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34" w:lineRule="exact" w:before="12"/>
              <w:ind w:left="463" w:right="84" w:hanging="360"/>
              <w:jc w:val="left"/>
              <w:rPr>
                <w:rFonts w:ascii="宋体" w:hAnsi="宋体" w:cs="宋体" w:eastAsia="宋体" w:hint="default"/>
                <w:sz w:val="18"/>
                <w:szCs w:val="18"/>
              </w:rPr>
            </w:pPr>
            <w:r>
              <w:rPr>
                <w:rFonts w:ascii="宋体" w:hAnsi="宋体" w:cs="宋体" w:eastAsia="宋体" w:hint="default"/>
                <w:sz w:val="18"/>
                <w:szCs w:val="18"/>
              </w:rPr>
              <w:t>责任公司 </w:t>
            </w:r>
            <w:r>
              <w:rPr>
                <w:rFonts w:ascii="宋体" w:hAnsi="宋体" w:cs="宋体" w:eastAsia="宋体" w:hint="default"/>
                <w:sz w:val="18"/>
                <w:szCs w:val="18"/>
              </w:rPr>
            </w:r>
            <w:r>
              <w:rPr>
                <w:rFonts w:ascii="宋体" w:hAnsi="宋体" w:cs="宋体" w:eastAsia="宋体" w:hint="default"/>
                <w:sz w:val="18"/>
                <w:szCs w:val="18"/>
              </w:rPr>
              <w:t>田慧蓝</w:t>
            </w:r>
            <w:r>
              <w:rPr>
                <w:rFonts w:ascii="宋体" w:hAnsi="宋体" w:cs="宋体" w:eastAsia="宋体" w:hint="default"/>
                <w:sz w:val="18"/>
                <w:szCs w:val="18"/>
              </w:rPr>
              <w:t> </w:t>
            </w:r>
            <w:r>
              <w:rPr>
                <w:rFonts w:ascii="宋体" w:hAnsi="宋体" w:cs="宋体" w:eastAsia="宋体" w:hint="default"/>
                <w:spacing w:val="13"/>
                <w:sz w:val="18"/>
                <w:szCs w:val="18"/>
              </w:rPr>
              <w:t>华夏基金管理有限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463" w:right="0"/>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p>
          <w:p>
            <w:pPr>
              <w:pStyle w:val="TableParagraph"/>
              <w:spacing w:line="240" w:lineRule="auto" w:before="75"/>
              <w:ind w:left="463" w:right="0"/>
              <w:jc w:val="left"/>
              <w:rPr>
                <w:rFonts w:ascii="宋体" w:hAnsi="宋体" w:cs="宋体" w:eastAsia="宋体" w:hint="default"/>
                <w:sz w:val="18"/>
                <w:szCs w:val="18"/>
              </w:rPr>
            </w:pPr>
            <w:r>
              <w:rPr>
                <w:rFonts w:ascii="宋体" w:hAnsi="宋体" w:cs="宋体" w:eastAsia="宋体" w:hint="default"/>
                <w:sz w:val="18"/>
                <w:szCs w:val="18"/>
              </w:rPr>
              <w:t>未提供资料</w:t>
            </w:r>
            <w:r>
              <w:rPr>
                <w:rFonts w:ascii="宋体" w:hAnsi="宋体" w:cs="宋体" w:eastAsia="宋体" w:hint="default"/>
                <w:sz w:val="18"/>
                <w:szCs w:val="18"/>
              </w:rPr>
              <w:t> </w:t>
            </w:r>
          </w:p>
        </w:tc>
      </w:tr>
      <w:tr>
        <w:trPr>
          <w:trHeight w:val="264" w:hRule="exact"/>
        </w:trPr>
        <w:tc>
          <w:tcPr>
            <w:tcW w:w="1778"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2132"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陈远望</w:t>
            </w:r>
            <w:r>
              <w:rPr>
                <w:rFonts w:ascii="宋体" w:hAnsi="宋体" w:cs="宋体" w:eastAsia="宋体" w:hint="default"/>
                <w:sz w:val="18"/>
                <w:szCs w:val="18"/>
              </w:rPr>
              <w:t> </w:t>
            </w:r>
          </w:p>
        </w:tc>
        <w:tc>
          <w:tcPr>
            <w:tcW w:w="2347" w:type="dxa"/>
            <w:tcBorders>
              <w:top w:val="nil" w:sz="6" w:space="0" w:color="auto"/>
              <w:left w:val="single" w:sz="4" w:space="0" w:color="000000"/>
              <w:bottom w:val="single" w:sz="4" w:space="0" w:color="000000"/>
              <w:right w:val="single" w:sz="4" w:space="0" w:color="000000"/>
            </w:tcBorders>
          </w:tcPr>
          <w:p>
            <w:pPr/>
          </w:p>
        </w:tc>
      </w:tr>
      <w:tr>
        <w:trPr>
          <w:trHeight w:val="262" w:hRule="exact"/>
        </w:trPr>
        <w:tc>
          <w:tcPr>
            <w:tcW w:w="1778"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21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right="84"/>
              <w:jc w:val="right"/>
              <w:rPr>
                <w:rFonts w:ascii="宋体" w:hAnsi="宋体" w:cs="宋体" w:eastAsia="宋体" w:hint="default"/>
                <w:sz w:val="18"/>
                <w:szCs w:val="18"/>
              </w:rPr>
            </w:pPr>
            <w:r>
              <w:rPr>
                <w:rFonts w:ascii="宋体" w:hAnsi="宋体" w:cs="宋体" w:eastAsia="宋体" w:hint="default"/>
                <w:spacing w:val="13"/>
                <w:sz w:val="18"/>
                <w:szCs w:val="18"/>
              </w:rPr>
              <w:t>天弘基金管理有限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single" w:sz="4" w:space="0" w:color="000000"/>
              <w:left w:val="single" w:sz="4" w:space="0" w:color="000000"/>
              <w:bottom w:val="nil" w:sz="6" w:space="0" w:color="auto"/>
              <w:right w:val="single" w:sz="4" w:space="0" w:color="000000"/>
            </w:tcBorders>
          </w:tcPr>
          <w:p>
            <w:pPr/>
          </w:p>
        </w:tc>
      </w:tr>
      <w:tr>
        <w:trPr>
          <w:trHeight w:val="506" w:hRule="exact"/>
        </w:trPr>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李梅</w:t>
            </w:r>
            <w:r>
              <w:rPr>
                <w:rFonts w:ascii="宋体" w:hAnsi="宋体" w:cs="宋体" w:eastAsia="宋体" w:hint="default"/>
                <w:sz w:val="18"/>
                <w:szCs w:val="18"/>
              </w:rPr>
              <w:t> </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pacing w:val="13"/>
                <w:sz w:val="18"/>
                <w:szCs w:val="18"/>
              </w:rPr>
              <w:t>长盛基金管理有限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463" w:right="0"/>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p>
          <w:p>
            <w:pPr>
              <w:pStyle w:val="TableParagraph"/>
              <w:spacing w:line="240" w:lineRule="auto" w:before="76"/>
              <w:ind w:left="463" w:right="0"/>
              <w:jc w:val="left"/>
              <w:rPr>
                <w:rFonts w:ascii="宋体" w:hAnsi="宋体" w:cs="宋体" w:eastAsia="宋体" w:hint="default"/>
                <w:sz w:val="18"/>
                <w:szCs w:val="18"/>
              </w:rPr>
            </w:pPr>
            <w:r>
              <w:rPr>
                <w:rFonts w:ascii="宋体" w:hAnsi="宋体" w:cs="宋体" w:eastAsia="宋体" w:hint="default"/>
                <w:sz w:val="18"/>
                <w:szCs w:val="18"/>
              </w:rPr>
              <w:t>未提供资料</w:t>
            </w:r>
            <w:r>
              <w:rPr>
                <w:rFonts w:ascii="宋体" w:hAnsi="宋体" w:cs="宋体" w:eastAsia="宋体" w:hint="default"/>
                <w:sz w:val="18"/>
                <w:szCs w:val="18"/>
              </w:rPr>
              <w:t> </w:t>
            </w:r>
          </w:p>
        </w:tc>
      </w:tr>
      <w:tr>
        <w:trPr>
          <w:trHeight w:val="264" w:hRule="exact"/>
        </w:trPr>
        <w:tc>
          <w:tcPr>
            <w:tcW w:w="1778"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2132"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王亮、王雪松</w:t>
            </w:r>
            <w:r>
              <w:rPr>
                <w:rFonts w:ascii="宋体" w:hAnsi="宋体" w:cs="宋体" w:eastAsia="宋体" w:hint="default"/>
                <w:sz w:val="18"/>
                <w:szCs w:val="18"/>
              </w:rPr>
              <w:t> </w:t>
            </w:r>
          </w:p>
        </w:tc>
        <w:tc>
          <w:tcPr>
            <w:tcW w:w="2347"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84" w:firstLine="360"/>
              <w:jc w:val="left"/>
              <w:rPr>
                <w:rFonts w:ascii="宋体" w:hAnsi="宋体" w:cs="宋体" w:eastAsia="宋体" w:hint="default"/>
                <w:sz w:val="18"/>
                <w:szCs w:val="18"/>
              </w:rPr>
            </w:pPr>
            <w:r>
              <w:rPr>
                <w:rFonts w:ascii="宋体" w:hAnsi="宋体" w:cs="宋体" w:eastAsia="宋体" w:hint="default"/>
                <w:spacing w:val="13"/>
                <w:sz w:val="18"/>
                <w:szCs w:val="18"/>
              </w:rPr>
              <w:t>东方证券股份有限</w:t>
            </w:r>
            <w:r>
              <w:rPr>
                <w:rFonts w:ascii="宋体" w:hAnsi="宋体" w:cs="宋体" w:eastAsia="宋体" w:hint="default"/>
                <w:spacing w:val="-74"/>
                <w:sz w:val="18"/>
                <w:szCs w:val="18"/>
              </w:rPr>
              <w:t> </w:t>
            </w: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张曼</w:t>
            </w:r>
            <w:r>
              <w:rPr>
                <w:rFonts w:ascii="宋体" w:hAnsi="宋体" w:cs="宋体" w:eastAsia="宋体" w:hint="default"/>
                <w:sz w:val="18"/>
                <w:szCs w:val="18"/>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3" w:right="162"/>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r>
              <w:rPr>
                <w:rFonts w:ascii="宋体" w:hAnsi="宋体" w:cs="宋体" w:eastAsia="宋体" w:hint="default"/>
                <w:sz w:val="18"/>
                <w:szCs w:val="18"/>
              </w:rPr>
              <w:t>未提供资料</w:t>
            </w:r>
            <w:r>
              <w:rPr>
                <w:rFonts w:ascii="宋体" w:hAnsi="宋体" w:cs="宋体" w:eastAsia="宋体" w:hint="default"/>
                <w:sz w:val="18"/>
                <w:szCs w:val="18"/>
              </w:rPr>
              <w:t> </w:t>
            </w:r>
          </w:p>
        </w:tc>
      </w:tr>
      <w:tr>
        <w:trPr>
          <w:trHeight w:val="63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84" w:firstLine="360"/>
              <w:jc w:val="left"/>
              <w:rPr>
                <w:rFonts w:ascii="宋体" w:hAnsi="宋体" w:cs="宋体" w:eastAsia="宋体" w:hint="default"/>
                <w:sz w:val="18"/>
                <w:szCs w:val="18"/>
              </w:rPr>
            </w:pPr>
            <w:r>
              <w:rPr>
                <w:rFonts w:ascii="宋体" w:hAnsi="宋体" w:cs="宋体" w:eastAsia="宋体" w:hint="default"/>
                <w:spacing w:val="13"/>
                <w:sz w:val="18"/>
                <w:szCs w:val="18"/>
              </w:rPr>
              <w:t>融通基金管理有限</w:t>
            </w:r>
            <w:r>
              <w:rPr>
                <w:rFonts w:ascii="宋体" w:hAnsi="宋体" w:cs="宋体" w:eastAsia="宋体" w:hint="default"/>
                <w:spacing w:val="-74"/>
                <w:sz w:val="18"/>
                <w:szCs w:val="18"/>
              </w:rPr>
              <w:t> </w:t>
            </w: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程卉超</w:t>
            </w:r>
            <w:r>
              <w:rPr>
                <w:rFonts w:ascii="宋体" w:hAnsi="宋体" w:cs="宋体" w:eastAsia="宋体" w:hint="default"/>
                <w:sz w:val="18"/>
                <w:szCs w:val="18"/>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3" w:right="162"/>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r>
              <w:rPr>
                <w:rFonts w:ascii="宋体" w:hAnsi="宋体" w:cs="宋体" w:eastAsia="宋体" w:hint="default"/>
                <w:sz w:val="18"/>
                <w:szCs w:val="18"/>
              </w:rPr>
              <w:t>未提供资料</w:t>
            </w:r>
            <w:r>
              <w:rPr>
                <w:rFonts w:ascii="宋体" w:hAnsi="宋体" w:cs="宋体" w:eastAsia="宋体" w:hint="default"/>
                <w:sz w:val="18"/>
                <w:szCs w:val="18"/>
              </w:rPr>
              <w:t> </w:t>
            </w:r>
          </w:p>
        </w:tc>
      </w:tr>
      <w:tr>
        <w:trPr>
          <w:trHeight w:val="63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2"/>
              <w:ind w:left="103" w:right="84" w:firstLine="360"/>
              <w:jc w:val="left"/>
              <w:rPr>
                <w:rFonts w:ascii="宋体" w:hAnsi="宋体" w:cs="宋体" w:eastAsia="宋体" w:hint="default"/>
                <w:sz w:val="18"/>
                <w:szCs w:val="18"/>
              </w:rPr>
            </w:pPr>
            <w:r>
              <w:rPr>
                <w:rFonts w:ascii="宋体" w:hAnsi="宋体" w:cs="宋体" w:eastAsia="宋体" w:hint="default"/>
                <w:spacing w:val="13"/>
                <w:sz w:val="18"/>
                <w:szCs w:val="18"/>
              </w:rPr>
              <w:t>东海证券有限责任</w:t>
            </w:r>
            <w:r>
              <w:rPr>
                <w:rFonts w:ascii="宋体" w:hAnsi="宋体" w:cs="宋体" w:eastAsia="宋体" w:hint="default"/>
                <w:spacing w:val="-74"/>
                <w:sz w:val="18"/>
                <w:szCs w:val="18"/>
              </w:rPr>
              <w:t> </w:t>
            </w: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吴家麒</w:t>
            </w:r>
            <w:r>
              <w:rPr>
                <w:rFonts w:ascii="宋体" w:hAnsi="宋体" w:cs="宋体" w:eastAsia="宋体" w:hint="default"/>
                <w:sz w:val="18"/>
                <w:szCs w:val="18"/>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3" w:right="162"/>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r>
              <w:rPr>
                <w:rFonts w:ascii="宋体" w:hAnsi="宋体" w:cs="宋体" w:eastAsia="宋体" w:hint="default"/>
                <w:sz w:val="18"/>
                <w:szCs w:val="18"/>
              </w:rPr>
              <w:t>未提供资料</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pgSz w:w="11900" w:h="16840"/>
          <w:pgMar w:header="877" w:footer="1003" w:top="1100" w:bottom="1200" w:left="1660" w:right="158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778"/>
        <w:gridCol w:w="1057"/>
        <w:gridCol w:w="986"/>
        <w:gridCol w:w="2132"/>
        <w:gridCol w:w="2347"/>
      </w:tblGrid>
      <w:tr>
        <w:trPr>
          <w:trHeight w:val="312" w:hRule="exact"/>
        </w:trPr>
        <w:tc>
          <w:tcPr>
            <w:tcW w:w="1778"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21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right="84"/>
              <w:jc w:val="right"/>
              <w:rPr>
                <w:rFonts w:ascii="宋体" w:hAnsi="宋体" w:cs="宋体" w:eastAsia="宋体" w:hint="default"/>
                <w:sz w:val="18"/>
                <w:szCs w:val="18"/>
              </w:rPr>
            </w:pPr>
            <w:r>
              <w:rPr>
                <w:rFonts w:ascii="宋体" w:hAnsi="宋体" w:cs="宋体" w:eastAsia="宋体" w:hint="default"/>
                <w:spacing w:val="13"/>
                <w:sz w:val="18"/>
                <w:szCs w:val="18"/>
              </w:rPr>
              <w:t>中银国际证券有限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single" w:sz="4" w:space="0" w:color="000000"/>
              <w:left w:val="single" w:sz="4" w:space="0" w:color="000000"/>
              <w:bottom w:val="nil" w:sz="6" w:space="0" w:color="auto"/>
              <w:right w:val="single" w:sz="4" w:space="0" w:color="000000"/>
            </w:tcBorders>
          </w:tcPr>
          <w:p>
            <w:pPr/>
          </w:p>
        </w:tc>
      </w:tr>
      <w:tr>
        <w:trPr>
          <w:trHeight w:val="215"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责任公司  </w:t>
            </w:r>
            <w:r>
              <w:rPr>
                <w:rFonts w:ascii="宋体" w:hAnsi="宋体" w:cs="宋体" w:eastAsia="宋体" w:hint="default"/>
                <w:sz w:val="18"/>
                <w:szCs w:val="18"/>
              </w:rPr>
            </w:r>
            <w:r>
              <w:rPr>
                <w:rFonts w:ascii="宋体" w:hAnsi="宋体" w:cs="宋体" w:eastAsia="宋体" w:hint="default"/>
                <w:sz w:val="18"/>
                <w:szCs w:val="18"/>
              </w:rPr>
              <w:t>刘都</w:t>
            </w:r>
            <w:r>
              <w:rPr>
                <w:rFonts w:ascii="宋体" w:hAnsi="宋体" w:cs="宋体" w:eastAsia="宋体" w:hint="default"/>
                <w:sz w:val="18"/>
                <w:szCs w:val="18"/>
              </w:rPr>
              <w:t> </w:t>
            </w:r>
          </w:p>
        </w:tc>
        <w:tc>
          <w:tcPr>
            <w:tcW w:w="2347" w:type="dxa"/>
            <w:tcBorders>
              <w:top w:val="nil" w:sz="6" w:space="0" w:color="auto"/>
              <w:left w:val="single" w:sz="4" w:space="0" w:color="000000"/>
              <w:bottom w:val="nil" w:sz="6" w:space="0" w:color="auto"/>
              <w:right w:val="single" w:sz="4" w:space="0" w:color="000000"/>
            </w:tcBorders>
          </w:tcPr>
          <w:p>
            <w:pPr/>
          </w:p>
        </w:tc>
      </w:tr>
      <w:tr>
        <w:trPr>
          <w:trHeight w:val="506" w:hRule="exact"/>
        </w:trPr>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99"/>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34" w:lineRule="exact" w:before="12"/>
              <w:ind w:left="103" w:right="84" w:firstLine="360"/>
              <w:jc w:val="left"/>
              <w:rPr>
                <w:rFonts w:ascii="宋体" w:hAnsi="宋体" w:cs="宋体" w:eastAsia="宋体" w:hint="default"/>
                <w:sz w:val="18"/>
                <w:szCs w:val="18"/>
              </w:rPr>
            </w:pPr>
            <w:r>
              <w:rPr>
                <w:rFonts w:ascii="宋体" w:hAnsi="宋体" w:cs="宋体" w:eastAsia="宋体" w:hint="default"/>
                <w:spacing w:val="13"/>
                <w:sz w:val="18"/>
                <w:szCs w:val="18"/>
              </w:rPr>
              <w:t>泰康资产管理有限</w:t>
            </w:r>
            <w:r>
              <w:rPr>
                <w:rFonts w:ascii="宋体" w:hAnsi="宋体" w:cs="宋体" w:eastAsia="宋体" w:hint="default"/>
                <w:spacing w:val="-74"/>
                <w:sz w:val="18"/>
                <w:szCs w:val="18"/>
              </w:rPr>
              <w:t> </w:t>
            </w:r>
            <w:r>
              <w:rPr>
                <w:rFonts w:ascii="宋体" w:hAnsi="宋体" w:cs="宋体" w:eastAsia="宋体" w:hint="default"/>
                <w:sz w:val="18"/>
                <w:szCs w:val="18"/>
              </w:rPr>
              <w:t>责任公司  </w:t>
            </w:r>
            <w:r>
              <w:rPr>
                <w:rFonts w:ascii="宋体" w:hAnsi="宋体" w:cs="宋体" w:eastAsia="宋体" w:hint="default"/>
                <w:sz w:val="18"/>
                <w:szCs w:val="18"/>
              </w:rPr>
            </w:r>
            <w:r>
              <w:rPr>
                <w:rFonts w:ascii="宋体" w:hAnsi="宋体" w:cs="宋体" w:eastAsia="宋体" w:hint="default"/>
                <w:sz w:val="18"/>
                <w:szCs w:val="18"/>
              </w:rPr>
              <w:t>郭悦</w:t>
            </w:r>
            <w:r>
              <w:rPr>
                <w:rFonts w:ascii="宋体" w:hAnsi="宋体" w:cs="宋体" w:eastAsia="宋体" w:hint="default"/>
                <w:sz w:val="18"/>
                <w:szCs w:val="18"/>
              </w:rPr>
              <w:t> </w:t>
            </w:r>
          </w:p>
        </w:tc>
        <w:tc>
          <w:tcPr>
            <w:tcW w:w="234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463" w:right="0"/>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p>
          <w:p>
            <w:pPr>
              <w:pStyle w:val="TableParagraph"/>
              <w:spacing w:line="240" w:lineRule="auto" w:before="76"/>
              <w:ind w:left="463" w:right="0"/>
              <w:jc w:val="left"/>
              <w:rPr>
                <w:rFonts w:ascii="宋体" w:hAnsi="宋体" w:cs="宋体" w:eastAsia="宋体" w:hint="default"/>
                <w:sz w:val="18"/>
                <w:szCs w:val="18"/>
              </w:rPr>
            </w:pPr>
            <w:r>
              <w:rPr>
                <w:rFonts w:ascii="宋体" w:hAnsi="宋体" w:cs="宋体" w:eastAsia="宋体" w:hint="default"/>
                <w:sz w:val="18"/>
                <w:szCs w:val="18"/>
              </w:rPr>
              <w:t>未提供资料</w:t>
            </w:r>
            <w:r>
              <w:rPr>
                <w:rFonts w:ascii="宋体" w:hAnsi="宋体" w:cs="宋体" w:eastAsia="宋体" w:hint="default"/>
                <w:sz w:val="18"/>
                <w:szCs w:val="18"/>
              </w:rPr>
              <w:t> </w:t>
            </w:r>
          </w:p>
        </w:tc>
      </w:tr>
      <w:tr>
        <w:trPr>
          <w:trHeight w:val="21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186" w:lineRule="exact"/>
              <w:ind w:right="84"/>
              <w:jc w:val="right"/>
              <w:rPr>
                <w:rFonts w:ascii="宋体" w:hAnsi="宋体" w:cs="宋体" w:eastAsia="宋体" w:hint="default"/>
                <w:sz w:val="18"/>
                <w:szCs w:val="18"/>
              </w:rPr>
            </w:pPr>
            <w:r>
              <w:rPr>
                <w:rFonts w:ascii="宋体" w:hAnsi="宋体" w:cs="宋体" w:eastAsia="宋体" w:hint="default"/>
                <w:spacing w:val="13"/>
                <w:sz w:val="18"/>
                <w:szCs w:val="18"/>
              </w:rPr>
              <w:t>大成基金管理有限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778"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2132"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徐雄晖  </w:t>
            </w:r>
            <w:r>
              <w:rPr>
                <w:rFonts w:ascii="宋体" w:hAnsi="宋体" w:cs="宋体" w:eastAsia="宋体" w:hint="default"/>
                <w:sz w:val="18"/>
                <w:szCs w:val="18"/>
              </w:rPr>
            </w:r>
            <w:r>
              <w:rPr>
                <w:rFonts w:ascii="宋体" w:hAnsi="宋体" w:cs="宋体" w:eastAsia="宋体" w:hint="default"/>
                <w:sz w:val="18"/>
                <w:szCs w:val="18"/>
              </w:rPr>
              <w:t>张君孺</w:t>
            </w:r>
            <w:r>
              <w:rPr>
                <w:rFonts w:ascii="宋体" w:hAnsi="宋体" w:cs="宋体" w:eastAsia="宋体" w:hint="default"/>
                <w:sz w:val="18"/>
                <w:szCs w:val="18"/>
              </w:rPr>
              <w:t> </w:t>
            </w:r>
          </w:p>
        </w:tc>
        <w:tc>
          <w:tcPr>
            <w:tcW w:w="2347"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84" w:firstLine="360"/>
              <w:jc w:val="left"/>
              <w:rPr>
                <w:rFonts w:ascii="宋体" w:hAnsi="宋体" w:cs="宋体" w:eastAsia="宋体" w:hint="default"/>
                <w:sz w:val="18"/>
                <w:szCs w:val="18"/>
              </w:rPr>
            </w:pPr>
            <w:r>
              <w:rPr>
                <w:rFonts w:ascii="宋体" w:hAnsi="宋体" w:cs="宋体" w:eastAsia="宋体" w:hint="default"/>
                <w:spacing w:val="13"/>
                <w:sz w:val="18"/>
                <w:szCs w:val="18"/>
              </w:rPr>
              <w:t>申万巴黎基金管理</w:t>
            </w:r>
            <w:r>
              <w:rPr>
                <w:rFonts w:ascii="宋体" w:hAnsi="宋体" w:cs="宋体" w:eastAsia="宋体" w:hint="default"/>
                <w:spacing w:val="-74"/>
                <w:sz w:val="18"/>
                <w:szCs w:val="18"/>
              </w:rPr>
              <w:t> </w:t>
            </w:r>
            <w:r>
              <w:rPr>
                <w:rFonts w:ascii="宋体" w:hAnsi="宋体" w:cs="宋体" w:eastAsia="宋体" w:hint="default"/>
                <w:sz w:val="18"/>
                <w:szCs w:val="18"/>
              </w:rPr>
              <w:t>有限公司  </w:t>
            </w:r>
            <w:r>
              <w:rPr>
                <w:rFonts w:ascii="宋体" w:hAnsi="宋体" w:cs="宋体" w:eastAsia="宋体" w:hint="default"/>
                <w:sz w:val="18"/>
                <w:szCs w:val="18"/>
              </w:rPr>
            </w:r>
            <w:r>
              <w:rPr>
                <w:rFonts w:ascii="宋体" w:hAnsi="宋体" w:cs="宋体" w:eastAsia="宋体" w:hint="default"/>
                <w:sz w:val="18"/>
                <w:szCs w:val="18"/>
              </w:rPr>
              <w:t>高源</w:t>
            </w:r>
            <w:r>
              <w:rPr>
                <w:rFonts w:ascii="宋体" w:hAnsi="宋体" w:cs="宋体" w:eastAsia="宋体" w:hint="default"/>
                <w:sz w:val="18"/>
                <w:szCs w:val="18"/>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3" w:right="162"/>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r>
              <w:rPr>
                <w:rFonts w:ascii="宋体" w:hAnsi="宋体" w:cs="宋体" w:eastAsia="宋体" w:hint="default"/>
                <w:sz w:val="18"/>
                <w:szCs w:val="18"/>
              </w:rPr>
              <w:t>未提供资料</w:t>
            </w:r>
            <w:r>
              <w:rPr>
                <w:rFonts w:ascii="宋体" w:hAnsi="宋体" w:cs="宋体" w:eastAsia="宋体" w:hint="default"/>
                <w:sz w:val="18"/>
                <w:szCs w:val="18"/>
              </w:rPr>
              <w:t> </w:t>
            </w:r>
          </w:p>
        </w:tc>
      </w:tr>
      <w:tr>
        <w:trPr>
          <w:trHeight w:val="641"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84" w:firstLine="360"/>
              <w:jc w:val="left"/>
              <w:rPr>
                <w:rFonts w:ascii="宋体" w:hAnsi="宋体" w:cs="宋体" w:eastAsia="宋体" w:hint="default"/>
                <w:sz w:val="18"/>
                <w:szCs w:val="18"/>
              </w:rPr>
            </w:pPr>
            <w:r>
              <w:rPr>
                <w:rFonts w:ascii="宋体" w:hAnsi="宋体" w:cs="宋体" w:eastAsia="宋体" w:hint="default"/>
                <w:spacing w:val="13"/>
                <w:sz w:val="18"/>
                <w:szCs w:val="18"/>
              </w:rPr>
              <w:t>光大证券股份有限</w:t>
            </w:r>
            <w:r>
              <w:rPr>
                <w:rFonts w:ascii="宋体" w:hAnsi="宋体" w:cs="宋体" w:eastAsia="宋体" w:hint="default"/>
                <w:spacing w:val="-74"/>
                <w:sz w:val="18"/>
                <w:szCs w:val="18"/>
              </w:rPr>
              <w:t> </w:t>
            </w: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刘博</w:t>
            </w:r>
            <w:r>
              <w:rPr>
                <w:rFonts w:ascii="宋体" w:hAnsi="宋体" w:cs="宋体" w:eastAsia="宋体" w:hint="default"/>
                <w:sz w:val="18"/>
                <w:szCs w:val="18"/>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
              <w:ind w:left="463" w:right="162"/>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r>
              <w:rPr>
                <w:rFonts w:ascii="宋体" w:hAnsi="宋体" w:cs="宋体" w:eastAsia="宋体" w:hint="default"/>
                <w:sz w:val="18"/>
                <w:szCs w:val="18"/>
              </w:rPr>
              <w:t>未提供资料</w:t>
            </w:r>
            <w:r>
              <w:rPr>
                <w:rFonts w:ascii="宋体" w:hAnsi="宋体" w:cs="宋体" w:eastAsia="宋体" w:hint="default"/>
                <w:sz w:val="18"/>
                <w:szCs w:val="18"/>
              </w:rPr>
              <w:t> </w:t>
            </w:r>
          </w:p>
        </w:tc>
      </w:tr>
      <w:tr>
        <w:trPr>
          <w:trHeight w:val="327" w:hRule="exact"/>
        </w:trPr>
        <w:tc>
          <w:tcPr>
            <w:tcW w:w="1778"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986" w:type="dxa"/>
            <w:tcBorders>
              <w:top w:val="single" w:sz="4" w:space="0" w:color="000000"/>
              <w:left w:val="single" w:sz="4" w:space="0" w:color="000000"/>
              <w:bottom w:val="nil" w:sz="6" w:space="0" w:color="auto"/>
              <w:right w:val="single" w:sz="4" w:space="0" w:color="000000"/>
            </w:tcBorders>
          </w:tcPr>
          <w:p>
            <w:pPr/>
          </w:p>
        </w:tc>
        <w:tc>
          <w:tcPr>
            <w:tcW w:w="21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9"/>
              <w:ind w:right="84"/>
              <w:jc w:val="right"/>
              <w:rPr>
                <w:rFonts w:ascii="宋体" w:hAnsi="宋体" w:cs="宋体" w:eastAsia="宋体" w:hint="default"/>
                <w:sz w:val="18"/>
                <w:szCs w:val="18"/>
              </w:rPr>
            </w:pPr>
            <w:r>
              <w:rPr>
                <w:rFonts w:ascii="宋体" w:hAnsi="宋体" w:cs="宋体" w:eastAsia="宋体" w:hint="default"/>
                <w:spacing w:val="13"/>
                <w:sz w:val="18"/>
                <w:szCs w:val="18"/>
              </w:rPr>
              <w:t>渤海证券股份有限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陈慧</w:t>
            </w:r>
            <w:r>
              <w:rPr>
                <w:rFonts w:ascii="宋体" w:hAnsi="宋体" w:cs="宋体" w:eastAsia="宋体" w:hint="default"/>
                <w:sz w:val="18"/>
                <w:szCs w:val="18"/>
              </w:rPr>
              <w:t> </w:t>
            </w:r>
          </w:p>
        </w:tc>
        <w:tc>
          <w:tcPr>
            <w:tcW w:w="234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84"/>
              <w:jc w:val="right"/>
              <w:rPr>
                <w:rFonts w:ascii="宋体" w:hAnsi="宋体" w:cs="宋体" w:eastAsia="宋体" w:hint="default"/>
                <w:sz w:val="18"/>
                <w:szCs w:val="18"/>
              </w:rPr>
            </w:pPr>
            <w:r>
              <w:rPr>
                <w:rFonts w:ascii="宋体" w:hAnsi="宋体" w:cs="宋体" w:eastAsia="宋体" w:hint="default"/>
                <w:spacing w:val="13"/>
                <w:sz w:val="18"/>
                <w:szCs w:val="18"/>
              </w:rPr>
              <w:t>汇添富基金管理有</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z w:val="18"/>
                <w:szCs w:val="18"/>
              </w:rPr>
            </w:r>
            <w:r>
              <w:rPr>
                <w:rFonts w:ascii="宋体" w:hAnsi="宋体" w:cs="宋体" w:eastAsia="宋体" w:hint="default"/>
                <w:sz w:val="18"/>
                <w:szCs w:val="18"/>
              </w:rPr>
              <w:t>郑慧莲</w:t>
            </w:r>
            <w:r>
              <w:rPr>
                <w:rFonts w:ascii="宋体" w:hAnsi="宋体" w:cs="宋体" w:eastAsia="宋体" w:hint="default"/>
                <w:sz w:val="18"/>
                <w:szCs w:val="18"/>
              </w:rPr>
              <w:t> </w:t>
            </w:r>
          </w:p>
        </w:tc>
        <w:tc>
          <w:tcPr>
            <w:tcW w:w="234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84"/>
              <w:jc w:val="right"/>
              <w:rPr>
                <w:rFonts w:ascii="宋体" w:hAnsi="宋体" w:cs="宋体" w:eastAsia="宋体" w:hint="default"/>
                <w:sz w:val="18"/>
                <w:szCs w:val="18"/>
              </w:rPr>
            </w:pPr>
            <w:r>
              <w:rPr>
                <w:rFonts w:ascii="宋体" w:hAnsi="宋体" w:cs="宋体" w:eastAsia="宋体" w:hint="default"/>
                <w:spacing w:val="13"/>
                <w:sz w:val="18"/>
                <w:szCs w:val="18"/>
              </w:rPr>
              <w:t>益民基金管理有限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孙通通</w:t>
            </w:r>
            <w:r>
              <w:rPr>
                <w:rFonts w:ascii="宋体" w:hAnsi="宋体" w:cs="宋体" w:eastAsia="宋体" w:hint="default"/>
                <w:sz w:val="18"/>
                <w:szCs w:val="18"/>
              </w:rPr>
              <w:t> </w:t>
            </w:r>
          </w:p>
        </w:tc>
        <w:tc>
          <w:tcPr>
            <w:tcW w:w="234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84"/>
              <w:jc w:val="right"/>
              <w:rPr>
                <w:rFonts w:ascii="宋体" w:hAnsi="宋体" w:cs="宋体" w:eastAsia="宋体" w:hint="default"/>
                <w:sz w:val="18"/>
                <w:szCs w:val="18"/>
              </w:rPr>
            </w:pPr>
            <w:r>
              <w:rPr>
                <w:rFonts w:ascii="宋体" w:hAnsi="宋体" w:cs="宋体" w:eastAsia="宋体" w:hint="default"/>
                <w:spacing w:val="13"/>
                <w:sz w:val="18"/>
                <w:szCs w:val="18"/>
              </w:rPr>
              <w:t>国信证券股份有限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nil" w:sz="6" w:space="0" w:color="auto"/>
              <w:left w:val="single" w:sz="4" w:space="0" w:color="000000"/>
              <w:bottom w:val="nil" w:sz="6" w:space="0" w:color="auto"/>
              <w:right w:val="single" w:sz="4" w:space="0" w:color="000000"/>
            </w:tcBorders>
          </w:tcPr>
          <w:p>
            <w:pPr/>
          </w:p>
        </w:tc>
      </w:tr>
      <w:tr>
        <w:trPr>
          <w:trHeight w:val="214"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田慧蓝</w:t>
            </w:r>
            <w:r>
              <w:rPr>
                <w:rFonts w:ascii="宋体" w:hAnsi="宋体" w:cs="宋体" w:eastAsia="宋体" w:hint="default"/>
                <w:sz w:val="18"/>
                <w:szCs w:val="18"/>
              </w:rPr>
              <w:t> </w:t>
            </w:r>
          </w:p>
        </w:tc>
        <w:tc>
          <w:tcPr>
            <w:tcW w:w="2347" w:type="dxa"/>
            <w:tcBorders>
              <w:top w:val="nil" w:sz="6" w:space="0" w:color="auto"/>
              <w:left w:val="single" w:sz="4" w:space="0" w:color="000000"/>
              <w:bottom w:val="nil" w:sz="6" w:space="0" w:color="auto"/>
              <w:right w:val="single" w:sz="4" w:space="0" w:color="000000"/>
            </w:tcBorders>
          </w:tcPr>
          <w:p>
            <w:pPr/>
          </w:p>
        </w:tc>
      </w:tr>
      <w:tr>
        <w:trPr>
          <w:trHeight w:val="506" w:hRule="exact"/>
        </w:trPr>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32" w:lineRule="exact" w:before="15"/>
              <w:ind w:left="103" w:right="84" w:firstLine="360"/>
              <w:jc w:val="left"/>
              <w:rPr>
                <w:rFonts w:ascii="宋体" w:hAnsi="宋体" w:cs="宋体" w:eastAsia="宋体" w:hint="default"/>
                <w:sz w:val="18"/>
                <w:szCs w:val="18"/>
              </w:rPr>
            </w:pPr>
            <w:r>
              <w:rPr>
                <w:rFonts w:ascii="宋体" w:hAnsi="宋体" w:cs="宋体" w:eastAsia="宋体" w:hint="default"/>
                <w:spacing w:val="13"/>
                <w:sz w:val="18"/>
                <w:szCs w:val="18"/>
              </w:rPr>
              <w:t>中欧基金管理有限</w:t>
            </w:r>
            <w:r>
              <w:rPr>
                <w:rFonts w:ascii="宋体" w:hAnsi="宋体" w:cs="宋体" w:eastAsia="宋体" w:hint="default"/>
                <w:spacing w:val="-74"/>
                <w:sz w:val="18"/>
                <w:szCs w:val="18"/>
              </w:rPr>
              <w:t> </w:t>
            </w: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王海</w:t>
            </w:r>
            <w:r>
              <w:rPr>
                <w:rFonts w:ascii="宋体" w:hAnsi="宋体" w:cs="宋体" w:eastAsia="宋体" w:hint="default"/>
                <w:sz w:val="18"/>
                <w:szCs w:val="18"/>
              </w:rPr>
              <w:t> </w:t>
            </w:r>
          </w:p>
        </w:tc>
        <w:tc>
          <w:tcPr>
            <w:tcW w:w="234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463" w:right="0"/>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p>
          <w:p>
            <w:pPr>
              <w:pStyle w:val="TableParagraph"/>
              <w:spacing w:line="240" w:lineRule="auto" w:before="76"/>
              <w:ind w:left="463" w:right="0"/>
              <w:jc w:val="left"/>
              <w:rPr>
                <w:rFonts w:ascii="宋体" w:hAnsi="宋体" w:cs="宋体" w:eastAsia="宋体" w:hint="default"/>
                <w:sz w:val="18"/>
                <w:szCs w:val="18"/>
              </w:rPr>
            </w:pPr>
            <w:r>
              <w:rPr>
                <w:rFonts w:ascii="宋体" w:hAnsi="宋体" w:cs="宋体" w:eastAsia="宋体" w:hint="default"/>
                <w:sz w:val="18"/>
                <w:szCs w:val="18"/>
              </w:rPr>
              <w:t>未提供资料</w:t>
            </w:r>
            <w:r>
              <w:rPr>
                <w:rFonts w:ascii="宋体" w:hAnsi="宋体" w:cs="宋体" w:eastAsia="宋体" w:hint="default"/>
                <w:sz w:val="18"/>
                <w:szCs w:val="18"/>
              </w:rPr>
              <w:t> </w:t>
            </w:r>
          </w:p>
        </w:tc>
      </w:tr>
      <w:tr>
        <w:trPr>
          <w:trHeight w:val="21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84"/>
              <w:jc w:val="right"/>
              <w:rPr>
                <w:rFonts w:ascii="宋体" w:hAnsi="宋体" w:cs="宋体" w:eastAsia="宋体" w:hint="default"/>
                <w:sz w:val="18"/>
                <w:szCs w:val="18"/>
              </w:rPr>
            </w:pPr>
            <w:r>
              <w:rPr>
                <w:rFonts w:ascii="宋体" w:hAnsi="宋体" w:cs="宋体" w:eastAsia="宋体" w:hint="default"/>
                <w:spacing w:val="13"/>
                <w:sz w:val="18"/>
                <w:szCs w:val="18"/>
              </w:rPr>
              <w:t>瀚信资产管理有限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宋友勇</w:t>
            </w:r>
            <w:r>
              <w:rPr>
                <w:rFonts w:ascii="宋体" w:hAnsi="宋体" w:cs="宋体" w:eastAsia="宋体" w:hint="default"/>
                <w:sz w:val="18"/>
                <w:szCs w:val="18"/>
              </w:rPr>
              <w:t> </w:t>
            </w:r>
          </w:p>
        </w:tc>
        <w:tc>
          <w:tcPr>
            <w:tcW w:w="234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84"/>
              <w:jc w:val="right"/>
              <w:rPr>
                <w:rFonts w:ascii="宋体" w:hAnsi="宋体" w:cs="宋体" w:eastAsia="宋体" w:hint="default"/>
                <w:sz w:val="18"/>
                <w:szCs w:val="18"/>
              </w:rPr>
            </w:pPr>
            <w:r>
              <w:rPr>
                <w:rFonts w:ascii="宋体" w:hAnsi="宋体" w:cs="宋体" w:eastAsia="宋体" w:hint="default"/>
                <w:spacing w:val="13"/>
                <w:sz w:val="18"/>
                <w:szCs w:val="18"/>
              </w:rPr>
              <w:t>广东新价值投资有</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z w:val="18"/>
                <w:szCs w:val="18"/>
              </w:rPr>
            </w:r>
            <w:r>
              <w:rPr>
                <w:rFonts w:ascii="宋体" w:hAnsi="宋体" w:cs="宋体" w:eastAsia="宋体" w:hint="default"/>
                <w:sz w:val="18"/>
                <w:szCs w:val="18"/>
              </w:rPr>
              <w:t>张慧明</w:t>
            </w:r>
            <w:r>
              <w:rPr>
                <w:rFonts w:ascii="宋体" w:hAnsi="宋体" w:cs="宋体" w:eastAsia="宋体" w:hint="default"/>
                <w:sz w:val="18"/>
                <w:szCs w:val="18"/>
              </w:rPr>
              <w:t> </w:t>
            </w:r>
          </w:p>
        </w:tc>
        <w:tc>
          <w:tcPr>
            <w:tcW w:w="234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84"/>
              <w:jc w:val="right"/>
              <w:rPr>
                <w:rFonts w:ascii="宋体" w:hAnsi="宋体" w:cs="宋体" w:eastAsia="宋体" w:hint="default"/>
                <w:sz w:val="18"/>
                <w:szCs w:val="18"/>
              </w:rPr>
            </w:pPr>
            <w:r>
              <w:rPr>
                <w:rFonts w:ascii="宋体" w:hAnsi="宋体" w:cs="宋体" w:eastAsia="宋体" w:hint="default"/>
                <w:spacing w:val="13"/>
                <w:sz w:val="18"/>
                <w:szCs w:val="18"/>
              </w:rPr>
              <w:t>嘉实基金管理有限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谭丽</w:t>
            </w:r>
            <w:r>
              <w:rPr>
                <w:rFonts w:ascii="宋体" w:hAnsi="宋体" w:cs="宋体" w:eastAsia="宋体" w:hint="default"/>
                <w:sz w:val="18"/>
                <w:szCs w:val="18"/>
              </w:rPr>
              <w:t> </w:t>
            </w:r>
          </w:p>
        </w:tc>
        <w:tc>
          <w:tcPr>
            <w:tcW w:w="2347"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778"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213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84"/>
              <w:jc w:val="right"/>
              <w:rPr>
                <w:rFonts w:ascii="宋体" w:hAnsi="宋体" w:cs="宋体" w:eastAsia="宋体" w:hint="default"/>
                <w:sz w:val="18"/>
                <w:szCs w:val="18"/>
              </w:rPr>
            </w:pPr>
            <w:r>
              <w:rPr>
                <w:rFonts w:ascii="宋体" w:hAnsi="宋体" w:cs="宋体" w:eastAsia="宋体" w:hint="default"/>
                <w:spacing w:val="13"/>
                <w:sz w:val="18"/>
                <w:szCs w:val="18"/>
              </w:rPr>
              <w:t>民生证券股份有限</w:t>
            </w:r>
            <w:r>
              <w:rPr>
                <w:rFonts w:ascii="宋体" w:hAnsi="宋体" w:cs="宋体" w:eastAsia="宋体" w:hint="default"/>
                <w:spacing w:val="-74"/>
                <w:sz w:val="18"/>
                <w:szCs w:val="18"/>
              </w:rPr>
              <w:t> </w:t>
            </w:r>
            <w:r>
              <w:rPr>
                <w:rFonts w:ascii="宋体" w:hAnsi="宋体" w:cs="宋体" w:eastAsia="宋体" w:hint="default"/>
                <w:sz w:val="18"/>
                <w:szCs w:val="18"/>
              </w:rPr>
            </w:r>
          </w:p>
        </w:tc>
        <w:tc>
          <w:tcPr>
            <w:tcW w:w="2347"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1778"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2132"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宋体" w:hAnsi="宋体" w:cs="宋体" w:eastAsia="宋体" w:hint="default"/>
                <w:sz w:val="18"/>
                <w:szCs w:val="18"/>
              </w:rPr>
            </w:r>
            <w:r>
              <w:rPr>
                <w:rFonts w:ascii="宋体" w:hAnsi="宋体" w:cs="宋体" w:eastAsia="宋体" w:hint="default"/>
                <w:sz w:val="18"/>
                <w:szCs w:val="18"/>
              </w:rPr>
              <w:t>聂小丽</w:t>
            </w:r>
            <w:r>
              <w:rPr>
                <w:rFonts w:ascii="宋体" w:hAnsi="宋体" w:cs="宋体" w:eastAsia="宋体" w:hint="default"/>
                <w:sz w:val="18"/>
                <w:szCs w:val="18"/>
              </w:rPr>
              <w:t> </w:t>
            </w:r>
          </w:p>
        </w:tc>
        <w:tc>
          <w:tcPr>
            <w:tcW w:w="2347"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公司本部</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现场沟通</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84" w:firstLine="360"/>
              <w:jc w:val="left"/>
              <w:rPr>
                <w:rFonts w:ascii="宋体" w:hAnsi="宋体" w:cs="宋体" w:eastAsia="宋体" w:hint="default"/>
                <w:sz w:val="18"/>
                <w:szCs w:val="18"/>
              </w:rPr>
            </w:pPr>
            <w:r>
              <w:rPr>
                <w:rFonts w:ascii="宋体" w:hAnsi="宋体" w:cs="宋体" w:eastAsia="宋体" w:hint="default"/>
                <w:spacing w:val="13"/>
                <w:sz w:val="18"/>
                <w:szCs w:val="18"/>
              </w:rPr>
              <w:t>第一创业证券有限</w:t>
            </w:r>
            <w:r>
              <w:rPr>
                <w:rFonts w:ascii="宋体" w:hAnsi="宋体" w:cs="宋体" w:eastAsia="宋体" w:hint="default"/>
                <w:spacing w:val="-74"/>
                <w:sz w:val="18"/>
                <w:szCs w:val="18"/>
              </w:rPr>
              <w:t> </w:t>
            </w:r>
            <w:r>
              <w:rPr>
                <w:rFonts w:ascii="宋体" w:hAnsi="宋体" w:cs="宋体" w:eastAsia="宋体" w:hint="default"/>
                <w:sz w:val="18"/>
                <w:szCs w:val="18"/>
              </w:rPr>
              <w:t>责任公司  </w:t>
            </w:r>
            <w:r>
              <w:rPr>
                <w:rFonts w:ascii="宋体" w:hAnsi="宋体" w:cs="宋体" w:eastAsia="宋体" w:hint="default"/>
                <w:sz w:val="18"/>
                <w:szCs w:val="18"/>
              </w:rPr>
            </w:r>
            <w:r>
              <w:rPr>
                <w:rFonts w:ascii="宋体" w:hAnsi="宋体" w:cs="宋体" w:eastAsia="宋体" w:hint="default"/>
                <w:sz w:val="18"/>
                <w:szCs w:val="18"/>
              </w:rPr>
              <w:t>吕丽华</w:t>
            </w:r>
            <w:r>
              <w:rPr>
                <w:rFonts w:ascii="宋体" w:hAnsi="宋体" w:cs="宋体" w:eastAsia="宋体" w:hint="default"/>
                <w:sz w:val="18"/>
                <w:szCs w:val="18"/>
              </w:rPr>
              <w:t> </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463" w:right="162"/>
              <w:jc w:val="left"/>
              <w:rPr>
                <w:rFonts w:ascii="宋体" w:hAnsi="宋体" w:cs="宋体" w:eastAsia="宋体" w:hint="default"/>
                <w:sz w:val="18"/>
                <w:szCs w:val="18"/>
              </w:rPr>
            </w:pPr>
            <w:r>
              <w:rPr>
                <w:rFonts w:ascii="宋体" w:hAnsi="宋体" w:cs="宋体" w:eastAsia="宋体" w:hint="default"/>
                <w:sz w:val="18"/>
                <w:szCs w:val="18"/>
              </w:rPr>
              <w:t>了解公司的基本情况</w:t>
            </w:r>
            <w:r>
              <w:rPr>
                <w:rFonts w:ascii="宋体" w:hAnsi="宋体" w:cs="宋体" w:eastAsia="宋体" w:hint="default"/>
                <w:sz w:val="18"/>
                <w:szCs w:val="18"/>
              </w:rPr>
              <w:t> </w:t>
            </w:r>
            <w:r>
              <w:rPr>
                <w:rFonts w:ascii="宋体" w:hAnsi="宋体" w:cs="宋体" w:eastAsia="宋体" w:hint="default"/>
                <w:sz w:val="18"/>
                <w:szCs w:val="18"/>
              </w:rPr>
              <w:t>未提供资料</w:t>
            </w:r>
            <w:r>
              <w:rPr>
                <w:rFonts w:ascii="宋体" w:hAnsi="宋体" w:cs="宋体" w:eastAsia="宋体" w:hint="default"/>
                <w:sz w:val="18"/>
                <w:szCs w:val="18"/>
              </w:rPr>
              <w:t> </w:t>
            </w:r>
          </w:p>
        </w:tc>
      </w:tr>
    </w:tbl>
    <w:p>
      <w:pPr>
        <w:spacing w:line="240" w:lineRule="auto" w:before="12"/>
        <w:rPr>
          <w:rFonts w:ascii="宋体" w:hAnsi="宋体" w:cs="宋体" w:eastAsia="宋体" w:hint="default"/>
          <w:sz w:val="28"/>
          <w:szCs w:val="28"/>
        </w:rPr>
      </w:pPr>
    </w:p>
    <w:p>
      <w:pPr>
        <w:pStyle w:val="BodyText"/>
        <w:spacing w:line="408" w:lineRule="auto" w:before="35"/>
        <w:ind w:right="2183" w:firstLine="420"/>
        <w:jc w:val="left"/>
        <w:rPr>
          <w:rFonts w:ascii="宋体" w:hAnsi="宋体" w:cs="宋体" w:eastAsia="宋体" w:hint="default"/>
        </w:rPr>
      </w:pPr>
      <w:r>
        <w:rPr/>
        <w:pict>
          <v:shape style="position:absolute;margin-left:89.639999pt;margin-top:41.494431pt;width:414.75pt;height:164.9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0"/>
                    <w:gridCol w:w="2340"/>
                    <w:gridCol w:w="2160"/>
                  </w:tblGrid>
                  <w:tr>
                    <w:trPr>
                      <w:trHeight w:val="46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213" w:right="0"/>
                          <w:jc w:val="left"/>
                          <w:rPr>
                            <w:rFonts w:ascii="宋体" w:hAnsi="宋体" w:cs="宋体" w:eastAsia="宋体" w:hint="default"/>
                            <w:sz w:val="18"/>
                            <w:szCs w:val="18"/>
                          </w:rPr>
                        </w:pPr>
                        <w:r>
                          <w:rPr>
                            <w:rFonts w:ascii="宋体" w:hAnsi="宋体" w:cs="宋体" w:eastAsia="宋体" w:hint="default"/>
                            <w:spacing w:val="11"/>
                            <w:sz w:val="18"/>
                            <w:szCs w:val="18"/>
                          </w:rPr>
                          <w:t>应披露重要事项</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0" w:right="0"/>
                          <w:jc w:val="center"/>
                          <w:rPr>
                            <w:rFonts w:ascii="宋体" w:hAnsi="宋体" w:cs="宋体" w:eastAsia="宋体" w:hint="default"/>
                            <w:sz w:val="18"/>
                            <w:szCs w:val="18"/>
                          </w:rPr>
                        </w:pPr>
                        <w:r>
                          <w:rPr>
                            <w:rFonts w:ascii="宋体" w:hAnsi="宋体" w:cs="宋体" w:eastAsia="宋体" w:hint="default"/>
                            <w:spacing w:val="11"/>
                            <w:sz w:val="18"/>
                            <w:szCs w:val="18"/>
                          </w:rPr>
                          <w:t>刊载报刊名称</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0" w:right="0"/>
                          <w:jc w:val="center"/>
                          <w:rPr>
                            <w:rFonts w:ascii="宋体" w:hAnsi="宋体" w:cs="宋体" w:eastAsia="宋体" w:hint="default"/>
                            <w:sz w:val="18"/>
                            <w:szCs w:val="18"/>
                          </w:rPr>
                        </w:pPr>
                        <w:r>
                          <w:rPr>
                            <w:rFonts w:ascii="宋体" w:hAnsi="宋体" w:cs="宋体" w:eastAsia="宋体" w:hint="default"/>
                            <w:spacing w:val="12"/>
                            <w:sz w:val="18"/>
                            <w:szCs w:val="18"/>
                          </w:rPr>
                          <w:t>披露日期</w:t>
                        </w:r>
                        <w:r>
                          <w:rPr>
                            <w:rFonts w:ascii="宋体" w:hAnsi="宋体" w:cs="宋体" w:eastAsia="宋体" w:hint="default"/>
                            <w:sz w:val="18"/>
                            <w:szCs w:val="18"/>
                          </w:rPr>
                          <w:t> </w:t>
                        </w:r>
                      </w:p>
                    </w:tc>
                  </w:tr>
                  <w:tr>
                    <w:trPr>
                      <w:trHeight w:val="41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为公司审计的会计师事务所变更名称的公告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0" w:right="0"/>
                          <w:jc w:val="center"/>
                          <w:rPr>
                            <w:rFonts w:ascii="宋体" w:hAnsi="宋体" w:cs="宋体" w:eastAsia="宋体" w:hint="default"/>
                            <w:sz w:val="16"/>
                            <w:szCs w:val="16"/>
                          </w:rPr>
                        </w:pPr>
                        <w:r>
                          <w:rPr>
                            <w:rFonts w:ascii="宋体"/>
                            <w:sz w:val="16"/>
                          </w:rPr>
                          <w:t>2010/01/08 </w:t>
                        </w:r>
                      </w:p>
                    </w:tc>
                  </w:tr>
                  <w:tr>
                    <w:trPr>
                      <w:trHeight w:val="446"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6"/>
                            <w:sz w:val="18"/>
                            <w:szCs w:val="18"/>
                          </w:rPr>
                          <w:t>公司</w:t>
                        </w:r>
                        <w:r>
                          <w:rPr>
                            <w:rFonts w:ascii="宋体" w:hAnsi="宋体" w:cs="宋体" w:eastAsia="宋体" w:hint="default"/>
                            <w:spacing w:val="-60"/>
                            <w:sz w:val="18"/>
                            <w:szCs w:val="18"/>
                          </w:rPr>
                          <w:t> </w:t>
                        </w:r>
                        <w:r>
                          <w:rPr>
                            <w:rFonts w:ascii="宋体" w:hAnsi="宋体" w:cs="宋体" w:eastAsia="宋体" w:hint="default"/>
                            <w:spacing w:val="-5"/>
                            <w:sz w:val="18"/>
                            <w:szCs w:val="18"/>
                          </w:rPr>
                          <w:t>2010</w:t>
                        </w:r>
                        <w:r>
                          <w:rPr>
                            <w:rFonts w:ascii="宋体" w:hAnsi="宋体" w:cs="宋体" w:eastAsia="宋体" w:hint="default"/>
                            <w:spacing w:val="-53"/>
                            <w:sz w:val="18"/>
                            <w:szCs w:val="18"/>
                          </w:rPr>
                          <w:t> </w:t>
                        </w:r>
                        <w:r>
                          <w:rPr>
                            <w:rFonts w:ascii="宋体" w:hAnsi="宋体" w:cs="宋体" w:eastAsia="宋体" w:hint="default"/>
                            <w:spacing w:val="-12"/>
                            <w:sz w:val="18"/>
                            <w:szCs w:val="18"/>
                          </w:rPr>
                          <w:t>年一季度业绩预告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center"/>
                          <w:rPr>
                            <w:rFonts w:ascii="宋体" w:hAnsi="宋体" w:cs="宋体" w:eastAsia="宋体" w:hint="default"/>
                            <w:sz w:val="16"/>
                            <w:szCs w:val="16"/>
                          </w:rPr>
                        </w:pPr>
                        <w:r>
                          <w:rPr>
                            <w:rFonts w:ascii="宋体"/>
                            <w:sz w:val="16"/>
                          </w:rPr>
                          <w:t>2010/04/10 </w:t>
                        </w:r>
                      </w:p>
                    </w:tc>
                  </w:tr>
                  <w:tr>
                    <w:trPr>
                      <w:trHeight w:val="46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公司职工监事换届选举情况公告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宋体" w:hAnsi="宋体" w:cs="宋体" w:eastAsia="宋体" w:hint="default"/>
                            <w:sz w:val="16"/>
                            <w:szCs w:val="16"/>
                          </w:rPr>
                        </w:pPr>
                        <w:r>
                          <w:rPr>
                            <w:rFonts w:ascii="宋体"/>
                            <w:sz w:val="16"/>
                          </w:rPr>
                          <w:t>2010/07/01 </w:t>
                        </w:r>
                      </w:p>
                    </w:tc>
                  </w:tr>
                  <w:tr>
                    <w:trPr>
                      <w:trHeight w:val="46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6"/>
                            <w:sz w:val="18"/>
                            <w:szCs w:val="18"/>
                          </w:rPr>
                          <w:t>公司</w:t>
                        </w:r>
                        <w:r>
                          <w:rPr>
                            <w:rFonts w:ascii="宋体" w:hAnsi="宋体" w:cs="宋体" w:eastAsia="宋体" w:hint="default"/>
                            <w:spacing w:val="-60"/>
                            <w:sz w:val="18"/>
                            <w:szCs w:val="18"/>
                          </w:rPr>
                          <w:t> </w:t>
                        </w:r>
                        <w:r>
                          <w:rPr>
                            <w:rFonts w:ascii="宋体" w:hAnsi="宋体" w:cs="宋体" w:eastAsia="宋体" w:hint="default"/>
                            <w:spacing w:val="-5"/>
                            <w:sz w:val="18"/>
                            <w:szCs w:val="18"/>
                          </w:rPr>
                          <w:t>2010</w:t>
                        </w:r>
                        <w:r>
                          <w:rPr>
                            <w:rFonts w:ascii="宋体" w:hAnsi="宋体" w:cs="宋体" w:eastAsia="宋体" w:hint="default"/>
                            <w:spacing w:val="-53"/>
                            <w:sz w:val="18"/>
                            <w:szCs w:val="18"/>
                          </w:rPr>
                          <w:t> </w:t>
                        </w:r>
                        <w:r>
                          <w:rPr>
                            <w:rFonts w:ascii="宋体" w:hAnsi="宋体" w:cs="宋体" w:eastAsia="宋体" w:hint="default"/>
                            <w:spacing w:val="-12"/>
                            <w:sz w:val="18"/>
                            <w:szCs w:val="18"/>
                          </w:rPr>
                          <w:t>年中期业绩扭亏预告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宋体" w:hAnsi="宋体" w:cs="宋体" w:eastAsia="宋体" w:hint="default"/>
                            <w:sz w:val="16"/>
                            <w:szCs w:val="16"/>
                          </w:rPr>
                        </w:pPr>
                        <w:r>
                          <w:rPr>
                            <w:rFonts w:ascii="宋体"/>
                            <w:sz w:val="16"/>
                          </w:rPr>
                          <w:t>2010/07/15 </w:t>
                        </w:r>
                      </w:p>
                    </w:tc>
                  </w:tr>
                  <w:tr>
                    <w:trPr>
                      <w:trHeight w:val="51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公司股东减持股份公告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0" w:right="0"/>
                          <w:jc w:val="center"/>
                          <w:rPr>
                            <w:rFonts w:ascii="宋体" w:hAnsi="宋体" w:cs="宋体" w:eastAsia="宋体" w:hint="default"/>
                            <w:sz w:val="16"/>
                            <w:szCs w:val="16"/>
                          </w:rPr>
                        </w:pPr>
                        <w:r>
                          <w:rPr>
                            <w:rFonts w:ascii="宋体"/>
                            <w:sz w:val="16"/>
                          </w:rPr>
                          <w:t>2010/10/08 </w:t>
                        </w:r>
                      </w:p>
                    </w:tc>
                  </w:tr>
                  <w:tr>
                    <w:trPr>
                      <w:trHeight w:val="51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2"/>
                            <w:sz w:val="18"/>
                            <w:szCs w:val="18"/>
                          </w:rPr>
                          <w:t> </w:t>
                        </w: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pacing w:val="-11"/>
                            <w:sz w:val="18"/>
                            <w:szCs w:val="18"/>
                          </w:rPr>
                          <w:t>年三季度业绩扭亏预告</w:t>
                        </w:r>
                        <w:r>
                          <w:rPr>
                            <w:rFonts w:ascii="宋体" w:hAnsi="宋体" w:cs="宋体" w:eastAsia="宋体" w:hint="default"/>
                            <w:spacing w:val="-11"/>
                            <w:sz w:val="18"/>
                            <w:szCs w:val="18"/>
                          </w:rPr>
                          <w:t>) </w:t>
                        </w:r>
                        <w:r>
                          <w:rPr>
                            <w:rFonts w:ascii="宋体" w:hAnsi="宋体" w:cs="宋体" w:eastAsia="宋体" w:hint="default"/>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43"/>
                          <w:jc w:val="center"/>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证</w:t>
                        </w:r>
                        <w:r>
                          <w:rPr>
                            <w:rFonts w:ascii="宋体" w:hAnsi="宋体" w:cs="宋体" w:eastAsia="宋体" w:hint="default"/>
                            <w:w w:val="99"/>
                            <w:sz w:val="16"/>
                            <w:szCs w:val="16"/>
                          </w:rPr>
                          <w:t>券</w:t>
                        </w:r>
                        <w:r>
                          <w:rPr>
                            <w:rFonts w:ascii="宋体" w:hAnsi="宋体" w:cs="宋体" w:eastAsia="宋体" w:hint="default"/>
                            <w:spacing w:val="1"/>
                            <w:w w:val="99"/>
                            <w:sz w:val="16"/>
                            <w:szCs w:val="16"/>
                          </w:rPr>
                          <w:t>报</w:t>
                        </w:r>
                        <w:r>
                          <w:rPr>
                            <w:rFonts w:ascii="宋体" w:hAnsi="宋体" w:cs="宋体" w:eastAsia="宋体" w:hint="default"/>
                            <w:spacing w:val="-81"/>
                            <w:w w:val="99"/>
                            <w:sz w:val="16"/>
                            <w:szCs w:val="16"/>
                          </w:rPr>
                          <w:t>》</w:t>
                        </w:r>
                        <w:r>
                          <w:rPr>
                            <w:rFonts w:ascii="宋体" w:hAnsi="宋体" w:cs="宋体" w:eastAsia="宋体" w:hint="default"/>
                            <w:spacing w:val="-80"/>
                            <w:w w:val="99"/>
                            <w:sz w:val="16"/>
                            <w:szCs w:val="16"/>
                          </w:rPr>
                          <w:t>、</w:t>
                        </w:r>
                        <w:r>
                          <w:rPr>
                            <w:rFonts w:ascii="宋体" w:hAnsi="宋体" w:cs="宋体" w:eastAsia="宋体" w:hint="default"/>
                            <w:w w:val="99"/>
                            <w:sz w:val="16"/>
                            <w:szCs w:val="16"/>
                          </w:rPr>
                          <w:t>《证券</w:t>
                        </w:r>
                        <w:r>
                          <w:rPr>
                            <w:rFonts w:ascii="宋体" w:hAnsi="宋体" w:cs="宋体" w:eastAsia="宋体" w:hint="default"/>
                            <w:spacing w:val="1"/>
                            <w:w w:val="99"/>
                            <w:sz w:val="16"/>
                            <w:szCs w:val="16"/>
                          </w:rPr>
                          <w:t>时</w:t>
                        </w:r>
                        <w:r>
                          <w:rPr>
                            <w:rFonts w:ascii="宋体" w:hAnsi="宋体" w:cs="宋体" w:eastAsia="宋体" w:hint="default"/>
                            <w:w w:val="99"/>
                            <w:sz w:val="16"/>
                            <w:szCs w:val="16"/>
                          </w:rPr>
                          <w:t>报》</w:t>
                        </w:r>
                        <w:r>
                          <w:rPr>
                            <w:rFonts w:ascii="宋体" w:hAnsi="宋体" w:cs="宋体" w:eastAsia="宋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0" w:right="0"/>
                          <w:jc w:val="center"/>
                          <w:rPr>
                            <w:rFonts w:ascii="宋体" w:hAnsi="宋体" w:cs="宋体" w:eastAsia="宋体" w:hint="default"/>
                            <w:sz w:val="16"/>
                            <w:szCs w:val="16"/>
                          </w:rPr>
                        </w:pPr>
                        <w:r>
                          <w:rPr>
                            <w:rFonts w:ascii="宋体"/>
                            <w:sz w:val="16"/>
                          </w:rPr>
                          <w:t>2010/10/15 </w:t>
                        </w:r>
                      </w:p>
                    </w:tc>
                  </w:tr>
                </w:tbl>
                <w:p>
                  <w:pPr/>
                </w:p>
              </w:txbxContent>
            </v:textbox>
            <w10:wrap type="none"/>
          </v:shape>
        </w:pict>
      </w:r>
      <w:r>
        <w:rPr/>
        <w:t>七、报告期内发生的其他应披露重要事项见表二十七。</w:t>
      </w:r>
      <w:r>
        <w:rPr>
          <w:rFonts w:ascii="宋体" w:hAnsi="宋体" w:cs="宋体" w:eastAsia="宋体" w:hint="default"/>
        </w:rPr>
        <w:t> </w:t>
      </w:r>
      <w:r>
        <w:rPr/>
        <w:t>表二十七</w:t>
      </w:r>
      <w:r>
        <w:rPr>
          <w:spacing w:val="104"/>
        </w:rPr>
        <w:t> </w:t>
      </w:r>
      <w:r>
        <w:rPr>
          <w:rFonts w:ascii="宋体" w:hAnsi="宋体" w:cs="宋体" w:eastAsia="宋体" w:hint="default"/>
          <w:spacing w:val="104"/>
        </w:rPr>
      </w:r>
      <w:r>
        <w:rPr/>
        <w:t>信息索引</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1"/>
        <w:spacing w:line="240" w:lineRule="auto"/>
        <w:ind w:left="174" w:right="48"/>
        <w:jc w:val="center"/>
        <w:rPr>
          <w:rFonts w:ascii="宋体" w:hAnsi="宋体" w:cs="宋体" w:eastAsia="宋体" w:hint="default"/>
        </w:rPr>
      </w:pPr>
      <w:r>
        <w:rPr/>
        <w:t>第十章 </w:t>
      </w:r>
      <w:r>
        <w:rPr>
          <w:spacing w:val="5"/>
        </w:rPr>
        <w:t> </w:t>
      </w:r>
      <w:r>
        <w:rPr>
          <w:rFonts w:ascii="宋体" w:hAnsi="宋体" w:cs="宋体" w:eastAsia="宋体" w:hint="default"/>
          <w:spacing w:val="5"/>
        </w:rPr>
      </w:r>
      <w:r>
        <w:rPr/>
        <w:t>财务报告</w:t>
      </w:r>
      <w:r>
        <w:rPr>
          <w:rFonts w:ascii="宋体" w:hAnsi="宋体" w:cs="宋体" w:eastAsia="宋体" w:hint="default"/>
        </w:rPr>
        <w:t> </w:t>
      </w:r>
    </w:p>
    <w:p>
      <w:pPr>
        <w:spacing w:after="0" w:line="240" w:lineRule="auto"/>
        <w:jc w:val="center"/>
        <w:rPr>
          <w:rFonts w:ascii="宋体" w:hAnsi="宋体" w:cs="宋体" w:eastAsia="宋体" w:hint="default"/>
        </w:rPr>
        <w:sectPr>
          <w:pgSz w:w="11900" w:h="16840"/>
          <w:pgMar w:header="877" w:footer="1003" w:top="1100" w:bottom="1200" w:left="1660" w:right="1640"/>
        </w:sect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877" w:footer="1003" w:top="1100" w:bottom="1200" w:left="1660" w:right="1580"/>
        </w:sectPr>
      </w:pPr>
    </w:p>
    <w:p>
      <w:pPr>
        <w:pStyle w:val="Heading2"/>
        <w:spacing w:line="313" w:lineRule="exact"/>
        <w:ind w:right="0"/>
        <w:jc w:val="left"/>
        <w:rPr>
          <w:rFonts w:ascii="宋体" w:hAnsi="宋体" w:cs="宋体" w:eastAsia="宋体" w:hint="default"/>
        </w:rPr>
      </w:pPr>
      <w:r>
        <w:rPr>
          <w:rFonts w:ascii="宋体"/>
        </w:rPr>
        <w:t> </w:t>
      </w:r>
    </w:p>
    <w:p>
      <w:pPr>
        <w:spacing w:line="313" w:lineRule="exact" w:before="0"/>
        <w:ind w:left="137" w:right="0" w:firstLine="0"/>
        <w:jc w:val="left"/>
        <w:rPr>
          <w:rFonts w:ascii="宋体" w:hAnsi="宋体" w:cs="宋体" w:eastAsia="宋体" w:hint="default"/>
          <w:sz w:val="24"/>
          <w:szCs w:val="24"/>
        </w:rPr>
      </w:pPr>
      <w:r>
        <w:rPr>
          <w:rFonts w:ascii="宋体" w:hAnsi="宋体" w:cs="宋体" w:eastAsia="宋体" w:hint="default"/>
          <w:sz w:val="24"/>
          <w:szCs w:val="24"/>
        </w:rPr>
        <w:t>审计报告</w:t>
      </w:r>
      <w:r>
        <w:rPr>
          <w:rFonts w:ascii="宋体" w:hAnsi="宋体" w:cs="宋体" w:eastAsia="宋体" w:hint="default"/>
          <w:sz w:val="24"/>
          <w:szCs w:val="24"/>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2"/>
        <w:rPr>
          <w:rFonts w:ascii="宋体" w:hAnsi="宋体" w:cs="宋体" w:eastAsia="宋体" w:hint="default"/>
          <w:sz w:val="31"/>
          <w:szCs w:val="31"/>
        </w:rPr>
      </w:pPr>
    </w:p>
    <w:p>
      <w:pPr>
        <w:spacing w:before="0"/>
        <w:ind w:left="175" w:right="2685" w:firstLine="0"/>
        <w:jc w:val="center"/>
        <w:rPr>
          <w:rFonts w:ascii="宋体" w:hAnsi="宋体" w:cs="宋体" w:eastAsia="宋体" w:hint="default"/>
          <w:sz w:val="28"/>
          <w:szCs w:val="28"/>
        </w:rPr>
      </w:pPr>
      <w:r>
        <w:rPr>
          <w:rFonts w:ascii="宋体" w:hAnsi="宋体" w:cs="宋体" w:eastAsia="宋体" w:hint="default"/>
          <w:w w:val="99"/>
          <w:sz w:val="28"/>
          <w:szCs w:val="28"/>
        </w:rPr>
      </w:r>
      <w:r>
        <w:rPr>
          <w:rFonts w:ascii="宋体" w:hAnsi="宋体" w:cs="宋体" w:eastAsia="宋体" w:hint="default"/>
          <w:sz w:val="28"/>
          <w:szCs w:val="28"/>
          <w:u w:val="single" w:color="000000"/>
        </w:rPr>
        <w:t>审 </w:t>
      </w:r>
      <w:r>
        <w:rPr>
          <w:rFonts w:ascii="宋体" w:hAnsi="宋体" w:cs="宋体" w:eastAsia="宋体" w:hint="default"/>
          <w:sz w:val="28"/>
          <w:szCs w:val="28"/>
          <w:u w:val="single" w:color="000000"/>
        </w:rPr>
      </w:r>
      <w:r>
        <w:rPr>
          <w:rFonts w:ascii="宋体" w:hAnsi="宋体" w:cs="宋体" w:eastAsia="宋体" w:hint="default"/>
          <w:sz w:val="28"/>
          <w:szCs w:val="28"/>
          <w:u w:val="single" w:color="000000"/>
        </w:rPr>
        <w:t>计 </w:t>
      </w:r>
      <w:r>
        <w:rPr>
          <w:rFonts w:ascii="宋体" w:hAnsi="宋体" w:cs="宋体" w:eastAsia="宋体" w:hint="default"/>
          <w:sz w:val="28"/>
          <w:szCs w:val="28"/>
          <w:u w:val="single" w:color="000000"/>
        </w:rPr>
      </w:r>
      <w:r>
        <w:rPr>
          <w:rFonts w:ascii="宋体" w:hAnsi="宋体" w:cs="宋体" w:eastAsia="宋体" w:hint="default"/>
          <w:sz w:val="28"/>
          <w:szCs w:val="28"/>
          <w:u w:val="single" w:color="000000"/>
        </w:rPr>
        <w:t>报</w:t>
      </w:r>
      <w:r>
        <w:rPr>
          <w:rFonts w:ascii="宋体" w:hAnsi="宋体" w:cs="宋体" w:eastAsia="宋体" w:hint="default"/>
          <w:spacing w:val="-3"/>
          <w:sz w:val="28"/>
          <w:szCs w:val="28"/>
          <w:u w:val="single" w:color="000000"/>
        </w:rPr>
        <w:t> </w:t>
      </w:r>
      <w:r>
        <w:rPr>
          <w:rFonts w:ascii="宋体" w:hAnsi="宋体" w:cs="宋体" w:eastAsia="宋体" w:hint="default"/>
          <w:spacing w:val="-3"/>
          <w:sz w:val="28"/>
          <w:szCs w:val="28"/>
          <w:u w:val="single" w:color="000000"/>
        </w:rPr>
      </w:r>
      <w:r>
        <w:rPr>
          <w:rFonts w:ascii="宋体" w:hAnsi="宋体" w:cs="宋体" w:eastAsia="宋体" w:hint="default"/>
          <w:sz w:val="28"/>
          <w:szCs w:val="28"/>
          <w:u w:val="single" w:color="000000"/>
        </w:rPr>
        <w:t>告</w:t>
      </w:r>
      <w:r>
        <w:rPr>
          <w:rFonts w:ascii="宋体" w:hAnsi="宋体" w:cs="宋体" w:eastAsia="宋体" w:hint="default"/>
          <w:sz w:val="28"/>
          <w:szCs w:val="28"/>
        </w:rPr>
      </w:r>
      <w:r>
        <w:rPr>
          <w:rFonts w:ascii="宋体" w:hAnsi="宋体" w:cs="宋体" w:eastAsia="宋体" w:hint="default"/>
          <w:sz w:val="28"/>
          <w:szCs w:val="28"/>
        </w:rPr>
        <w:t> </w:t>
      </w:r>
    </w:p>
    <w:p>
      <w:pPr>
        <w:pStyle w:val="BodyText"/>
        <w:spacing w:line="240" w:lineRule="auto" w:before="158"/>
        <w:ind w:left="175" w:right="2721"/>
        <w:jc w:val="center"/>
        <w:rPr>
          <w:rFonts w:ascii="宋体" w:hAnsi="宋体" w:cs="宋体" w:eastAsia="宋体" w:hint="default"/>
        </w:rPr>
      </w:pPr>
      <w:r>
        <w:rPr/>
        <w:t>中兴华审字（</w:t>
      </w:r>
      <w:r>
        <w:rPr>
          <w:rFonts w:ascii="宋体" w:hAnsi="宋体" w:cs="宋体" w:eastAsia="宋体" w:hint="default"/>
        </w:rPr>
        <w:t>2011</w:t>
      </w:r>
      <w:r>
        <w:rPr/>
        <w:t>）第</w:t>
      </w:r>
      <w:r>
        <w:rPr>
          <w:spacing w:val="-56"/>
        </w:rPr>
        <w:t> </w:t>
      </w:r>
      <w:r>
        <w:rPr>
          <w:rFonts w:ascii="宋体" w:hAnsi="宋体" w:cs="宋体" w:eastAsia="宋体" w:hint="default"/>
        </w:rPr>
        <w:t>1103001</w:t>
      </w:r>
      <w:r>
        <w:rPr>
          <w:rFonts w:ascii="宋体" w:hAnsi="宋体" w:cs="宋体" w:eastAsia="宋体" w:hint="default"/>
          <w:spacing w:val="-55"/>
        </w:rPr>
        <w:t> </w:t>
      </w:r>
      <w:r>
        <w:rPr/>
        <w:t>号</w:t>
      </w:r>
      <w:r>
        <w:rPr>
          <w:rFonts w:ascii="宋体" w:hAnsi="宋体" w:cs="宋体" w:eastAsia="宋体" w:hint="default"/>
        </w:rPr>
        <w:t> </w:t>
      </w:r>
    </w:p>
    <w:p>
      <w:pPr>
        <w:spacing w:after="0" w:line="240" w:lineRule="auto"/>
        <w:jc w:val="center"/>
        <w:rPr>
          <w:rFonts w:ascii="宋体" w:hAnsi="宋体" w:cs="宋体" w:eastAsia="宋体" w:hint="default"/>
        </w:rPr>
        <w:sectPr>
          <w:type w:val="continuous"/>
          <w:pgSz w:w="11900" w:h="16840"/>
          <w:pgMar w:top="1680" w:bottom="280" w:left="1660" w:right="1580"/>
          <w:cols w:num="2" w:equalWidth="0">
            <w:col w:w="1223" w:space="1357"/>
            <w:col w:w="6080"/>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right="0"/>
        <w:jc w:val="left"/>
        <w:rPr>
          <w:rFonts w:ascii="宋体" w:hAnsi="宋体" w:cs="宋体" w:eastAsia="宋体" w:hint="default"/>
        </w:rPr>
      </w:pPr>
      <w:r>
        <w:rPr/>
        <w:t>秦皇岛渤海物流控股股份有限公司全体股东：</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100" w:firstLine="420"/>
        <w:jc w:val="left"/>
        <w:rPr>
          <w:rFonts w:ascii="宋体" w:hAnsi="宋体" w:cs="宋体" w:eastAsia="宋体" w:hint="default"/>
        </w:rPr>
      </w:pPr>
      <w:r>
        <w:rPr/>
        <w:t>我们审计了后附的秦皇岛渤海物流控股股份有限公司（以下简称渤海物流）财务报表， 包括</w:t>
      </w:r>
      <w:r>
        <w:rPr>
          <w:spacing w:val="-56"/>
        </w:rPr>
        <w:t> </w:t>
      </w:r>
      <w:r>
        <w:rPr>
          <w:rFonts w:ascii="宋体" w:hAnsi="宋体" w:cs="宋体" w:eastAsia="宋体" w:hint="default"/>
          <w:spacing w:val="-1"/>
        </w:rPr>
        <w:t>2010</w:t>
      </w:r>
      <w:r>
        <w:rPr>
          <w:rFonts w:ascii="宋体" w:hAnsi="宋体" w:cs="宋体" w:eastAsia="宋体" w:hint="default"/>
          <w:spacing w:val="-56"/>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spacing w:val="-1"/>
        </w:rPr>
        <w:t>31</w:t>
      </w:r>
      <w:r>
        <w:rPr>
          <w:rFonts w:ascii="宋体" w:hAnsi="宋体" w:cs="宋体" w:eastAsia="宋体" w:hint="default"/>
          <w:spacing w:val="-56"/>
        </w:rPr>
        <w:t> </w:t>
      </w:r>
      <w:r>
        <w:rPr>
          <w:spacing w:val="-6"/>
        </w:rPr>
        <w:t>日的资产负债表和合并资产负债表、</w:t>
      </w:r>
      <w:r>
        <w:rPr>
          <w:rFonts w:ascii="宋体" w:hAnsi="宋体" w:cs="宋体" w:eastAsia="宋体" w:hint="default"/>
          <w:spacing w:val="-6"/>
        </w:rPr>
        <w:t>2010</w:t>
      </w:r>
      <w:r>
        <w:rPr>
          <w:rFonts w:ascii="宋体" w:hAnsi="宋体" w:cs="宋体" w:eastAsia="宋体" w:hint="default"/>
          <w:spacing w:val="-57"/>
        </w:rPr>
        <w:t> </w:t>
      </w:r>
      <w:r>
        <w:rPr/>
        <w:t>年度的利润表和合并利润表、 </w:t>
      </w:r>
      <w:r>
        <w:rPr>
          <w:spacing w:val="-3"/>
        </w:rPr>
        <w:t>股东权益变动表和合并股东权益变动表、现金流量表和合并现金流量表以及合并财务报表附</w:t>
      </w:r>
      <w:r>
        <w:rPr>
          <w:spacing w:val="-73"/>
        </w:rPr>
        <w:t> </w:t>
      </w:r>
      <w:r>
        <w:rPr>
          <w:spacing w:val="-73"/>
        </w:rPr>
      </w:r>
      <w:r>
        <w:rPr/>
        <w:t>注。</w:t>
      </w:r>
      <w:r>
        <w:rPr>
          <w:rFonts w:ascii="宋体" w:hAnsi="宋体" w:cs="宋体" w:eastAsia="宋体" w:hint="default"/>
        </w:rPr>
        <w:t> </w:t>
      </w:r>
    </w:p>
    <w:p>
      <w:pPr>
        <w:pStyle w:val="BodyText"/>
        <w:spacing w:line="468" w:lineRule="exact" w:before="34"/>
        <w:ind w:left="557" w:right="115" w:hanging="420"/>
        <w:jc w:val="left"/>
      </w:pPr>
      <w:r>
        <w:rPr/>
        <w:t>一、管理层对财务报表的责任</w:t>
      </w:r>
      <w:r>
        <w:rPr>
          <w:rFonts w:ascii="宋体" w:hAnsi="宋体" w:cs="宋体" w:eastAsia="宋体" w:hint="default"/>
        </w:rPr>
        <w:t> </w:t>
      </w:r>
      <w:r>
        <w:rPr>
          <w:spacing w:val="-3"/>
        </w:rPr>
        <w:t>按照企业会计准则的规定编制财务报表是渤海物流管理层的责任。这种责任包括：（</w:t>
      </w:r>
      <w:r>
        <w:rPr>
          <w:rFonts w:ascii="宋体" w:hAnsi="宋体" w:cs="宋体" w:eastAsia="宋体" w:hint="default"/>
          <w:spacing w:val="-3"/>
        </w:rPr>
        <w:t>1</w:t>
      </w:r>
      <w:r>
        <w:rPr>
          <w:spacing w:val="-3"/>
        </w:rPr>
        <w:t>）</w:t>
      </w:r>
    </w:p>
    <w:p>
      <w:pPr>
        <w:pStyle w:val="BodyText"/>
        <w:spacing w:line="248" w:lineRule="exact"/>
        <w:ind w:right="0"/>
        <w:jc w:val="left"/>
      </w:pPr>
      <w:r>
        <w:rPr>
          <w:spacing w:val="-3"/>
        </w:rPr>
        <w:t>设计、实施和维护与财务报表编制相关的内部控制，以使财务报表不存在由于舞弊或错误而</w:t>
      </w:r>
    </w:p>
    <w:p>
      <w:pPr>
        <w:pStyle w:val="BodyText"/>
        <w:spacing w:line="408" w:lineRule="auto" w:before="37"/>
        <w:ind w:right="0" w:hanging="1"/>
        <w:jc w:val="left"/>
        <w:rPr>
          <w:rFonts w:ascii="宋体" w:hAnsi="宋体" w:cs="宋体" w:eastAsia="宋体" w:hint="default"/>
        </w:rPr>
      </w:pPr>
      <w:r>
        <w:rPr>
          <w:spacing w:val="-6"/>
        </w:rPr>
        <w:t>导致的重大错报；（</w:t>
      </w:r>
      <w:r>
        <w:rPr>
          <w:rFonts w:ascii="宋体" w:hAnsi="宋体" w:cs="宋体" w:eastAsia="宋体" w:hint="default"/>
          <w:spacing w:val="-6"/>
        </w:rPr>
        <w:t>2</w:t>
      </w:r>
      <w:r>
        <w:rPr>
          <w:spacing w:val="-6"/>
        </w:rPr>
        <w:t>）选择和运用适当的会计政策；（</w:t>
      </w:r>
      <w:r>
        <w:rPr>
          <w:rFonts w:ascii="宋体" w:hAnsi="宋体" w:cs="宋体" w:eastAsia="宋体" w:hint="default"/>
          <w:spacing w:val="-6"/>
        </w:rPr>
        <w:t>3</w:t>
      </w:r>
      <w:r>
        <w:rPr>
          <w:spacing w:val="-6"/>
        </w:rPr>
        <w:t>）作出合理的会计估计。</w:t>
      </w:r>
      <w:r>
        <w:rPr>
          <w:spacing w:val="-97"/>
        </w:rPr>
        <w:t> </w:t>
      </w:r>
      <w:r>
        <w:rPr>
          <w:rFonts w:ascii="宋体" w:hAnsi="宋体" w:cs="宋体" w:eastAsia="宋体" w:hint="default"/>
          <w:spacing w:val="-97"/>
        </w:rPr>
      </w:r>
      <w:r>
        <w:rPr/>
        <w:t>二、注册会计师的责任</w:t>
      </w:r>
      <w:r>
        <w:rPr>
          <w:rFonts w:ascii="宋体" w:hAnsi="宋体" w:cs="宋体" w:eastAsia="宋体" w:hint="default"/>
        </w:rPr>
        <w:t> </w:t>
      </w:r>
    </w:p>
    <w:p>
      <w:pPr>
        <w:pStyle w:val="BodyText"/>
        <w:spacing w:line="273" w:lineRule="auto" w:before="46"/>
        <w:ind w:right="207" w:firstLine="420"/>
        <w:jc w:val="both"/>
        <w:rPr>
          <w:rFonts w:ascii="宋体" w:hAnsi="宋体" w:cs="宋体" w:eastAsia="宋体" w:hint="default"/>
        </w:rPr>
      </w:pPr>
      <w:r>
        <w:rPr>
          <w:spacing w:val="-3"/>
        </w:rPr>
        <w:t>我们的责任是在实施审计工作的基础上对财务报表发表审计意见。我们按照中国注册会</w:t>
      </w:r>
      <w:r>
        <w:rPr/>
        <w:t> </w:t>
      </w:r>
      <w:r>
        <w:rPr>
          <w:spacing w:val="2"/>
        </w:rPr>
        <w:t>计师审计准则的规定执行了审计工作。中国注册会计师审计准则要求我们遵守职业道德规</w:t>
      </w:r>
      <w:r>
        <w:rPr>
          <w:spacing w:val="-82"/>
        </w:rPr>
        <w:t> </w:t>
      </w:r>
      <w:r>
        <w:rPr>
          <w:spacing w:val="-82"/>
        </w:rPr>
      </w:r>
      <w:r>
        <w:rPr/>
        <w:t>范，计划和实施审计工作以对财务报表是否不存在重大错报获取合理保证。</w:t>
      </w:r>
      <w:r>
        <w:rPr>
          <w:rFonts w:ascii="宋体" w:hAnsi="宋体" w:cs="宋体" w:eastAsia="宋体" w:hint="default"/>
        </w:rPr>
        <w:t> </w:t>
      </w:r>
    </w:p>
    <w:p>
      <w:pPr>
        <w:pStyle w:val="BodyText"/>
        <w:spacing w:line="273" w:lineRule="auto" w:before="164"/>
        <w:ind w:right="98" w:firstLine="420"/>
        <w:jc w:val="left"/>
        <w:rPr>
          <w:rFonts w:ascii="宋体" w:hAnsi="宋体" w:cs="宋体" w:eastAsia="宋体" w:hint="default"/>
        </w:rPr>
      </w:pPr>
      <w:r>
        <w:rPr>
          <w:spacing w:val="-3"/>
        </w:rPr>
        <w:t>审计工作涉及实施审计程序，以获取有关财务报表金额和披露的审计证据。选择的审计</w:t>
      </w:r>
      <w:r>
        <w:rPr/>
        <w:t> </w:t>
      </w:r>
      <w:r>
        <w:rPr>
          <w:spacing w:val="2"/>
        </w:rPr>
        <w:t>程序取决于注册会计师的判断，包括对由于舞弊或错误导致的财务报表重大错报风险的评</w:t>
      </w:r>
      <w:r>
        <w:rPr>
          <w:spacing w:val="-82"/>
        </w:rPr>
        <w:t> </w:t>
      </w:r>
      <w:r>
        <w:rPr>
          <w:spacing w:val="-82"/>
        </w:rPr>
      </w:r>
      <w:r>
        <w:rPr>
          <w:spacing w:val="-5"/>
        </w:rPr>
        <w:t>估。在进行风险评估时，我们考虑与财务报表编制相关的内部控制，以设计恰当的审计程序，</w:t>
      </w:r>
      <w:r>
        <w:rPr>
          <w:spacing w:val="-94"/>
        </w:rPr>
        <w:t> </w:t>
      </w:r>
      <w:r>
        <w:rPr>
          <w:spacing w:val="-94"/>
        </w:rPr>
      </w:r>
      <w:r>
        <w:rPr>
          <w:spacing w:val="-3"/>
        </w:rPr>
        <w:t>但目的并非对内部控制的有效性发表意见。审计工作还包括评价管理层选用会计政策的适当</w:t>
      </w:r>
      <w:r>
        <w:rPr>
          <w:spacing w:val="-73"/>
        </w:rPr>
        <w:t> </w:t>
      </w:r>
      <w:r>
        <w:rPr>
          <w:spacing w:val="-73"/>
        </w:rPr>
      </w:r>
      <w:r>
        <w:rPr/>
        <w:t>性和作出会计估计的合理性，以及评价财务报表的总体列报。</w:t>
      </w:r>
      <w:r>
        <w:rPr>
          <w:rFonts w:ascii="宋体" w:hAnsi="宋体" w:cs="宋体" w:eastAsia="宋体" w:hint="default"/>
        </w:rPr>
        <w:t> </w:t>
      </w:r>
    </w:p>
    <w:p>
      <w:pPr>
        <w:pStyle w:val="BodyText"/>
        <w:spacing w:line="408" w:lineRule="auto" w:before="164"/>
        <w:ind w:right="0" w:firstLine="420"/>
        <w:jc w:val="left"/>
        <w:rPr>
          <w:rFonts w:ascii="宋体" w:hAnsi="宋体" w:cs="宋体" w:eastAsia="宋体" w:hint="default"/>
        </w:rPr>
      </w:pPr>
      <w:r>
        <w:rPr/>
        <w:t>我们相信，我们获取的审计证据是充分、适当的，为发表审计意见提供了基础。</w:t>
      </w:r>
      <w:r>
        <w:rPr>
          <w:rFonts w:ascii="宋体" w:hAnsi="宋体" w:cs="宋体" w:eastAsia="宋体" w:hint="default"/>
        </w:rPr>
        <w:t> </w:t>
      </w:r>
      <w:r>
        <w:rPr/>
        <w:t>三、审计意见</w:t>
      </w:r>
      <w:r>
        <w:rPr>
          <w:rFonts w:ascii="宋体" w:hAnsi="宋体" w:cs="宋体" w:eastAsia="宋体" w:hint="default"/>
        </w:rPr>
        <w:t> </w:t>
      </w:r>
    </w:p>
    <w:p>
      <w:pPr>
        <w:pStyle w:val="BodyText"/>
        <w:spacing w:line="273" w:lineRule="auto" w:before="46"/>
        <w:ind w:right="207" w:firstLine="420"/>
        <w:jc w:val="both"/>
        <w:rPr>
          <w:rFonts w:ascii="宋体" w:hAnsi="宋体" w:cs="宋体" w:eastAsia="宋体" w:hint="default"/>
        </w:rPr>
      </w:pPr>
      <w:r>
        <w:rPr>
          <w:spacing w:val="-3"/>
        </w:rPr>
        <w:t>我们认为，渤海物流财务报表已经按照企业会计准则的规定编制，在所有重大方面公允</w:t>
      </w:r>
      <w:r>
        <w:rPr/>
        <w:t> 反映了渤海物流</w:t>
      </w:r>
      <w:r>
        <w:rPr>
          <w:spacing w:val="-64"/>
        </w:rPr>
        <w:t> </w:t>
      </w:r>
      <w:r>
        <w:rPr>
          <w:rFonts w:ascii="宋体" w:hAnsi="宋体" w:cs="宋体" w:eastAsia="宋体" w:hint="default"/>
        </w:rPr>
        <w:t>2010</w:t>
      </w:r>
      <w:r>
        <w:rPr>
          <w:rFonts w:ascii="宋体" w:hAnsi="宋体" w:cs="宋体" w:eastAsia="宋体" w:hint="default"/>
          <w:spacing w:val="-64"/>
        </w:rPr>
        <w:t> </w:t>
      </w:r>
      <w:r>
        <w:rPr/>
        <w:t>年</w:t>
      </w:r>
      <w:r>
        <w:rPr>
          <w:spacing w:val="-66"/>
        </w:rPr>
        <w:t> </w:t>
      </w:r>
      <w:r>
        <w:rPr>
          <w:rFonts w:ascii="宋体" w:hAnsi="宋体" w:cs="宋体" w:eastAsia="宋体" w:hint="default"/>
        </w:rPr>
        <w:t>12</w:t>
      </w:r>
      <w:r>
        <w:rPr>
          <w:rFonts w:ascii="宋体" w:hAnsi="宋体" w:cs="宋体" w:eastAsia="宋体" w:hint="default"/>
          <w:spacing w:val="-65"/>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日的财务状况和合并财务状况以及</w:t>
      </w:r>
      <w:r>
        <w:rPr>
          <w:spacing w:val="-64"/>
        </w:rPr>
        <w:t> </w:t>
      </w:r>
      <w:r>
        <w:rPr>
          <w:rFonts w:ascii="宋体" w:hAnsi="宋体" w:cs="宋体" w:eastAsia="宋体" w:hint="default"/>
        </w:rPr>
        <w:t>2010</w:t>
      </w:r>
      <w:r>
        <w:rPr>
          <w:rFonts w:ascii="宋体" w:hAnsi="宋体" w:cs="宋体" w:eastAsia="宋体" w:hint="default"/>
          <w:spacing w:val="-65"/>
        </w:rPr>
        <w:t> </w:t>
      </w:r>
      <w:r>
        <w:rPr/>
        <w:t>年度的经营成果和 合并经营成果、现金流量和合并现金流量。</w:t>
      </w:r>
      <w:r>
        <w:rPr>
          <w:rFonts w:ascii="宋体" w:hAnsi="宋体" w:cs="宋体" w:eastAsia="宋体" w:hint="default"/>
        </w:rPr>
        <w:t> </w:t>
      </w:r>
    </w:p>
    <w:p>
      <w:pPr>
        <w:pStyle w:val="Heading2"/>
        <w:spacing w:line="297" w:lineRule="exact" w:before="0"/>
        <w:ind w:right="0"/>
        <w:jc w:val="left"/>
        <w:rPr>
          <w:rFonts w:ascii="宋体" w:hAnsi="宋体" w:cs="宋体" w:eastAsia="宋体" w:hint="default"/>
        </w:rPr>
      </w:pPr>
      <w:r>
        <w:rPr>
          <w:rFonts w:ascii="宋体"/>
        </w:rPr>
        <w:t> </w:t>
      </w:r>
    </w:p>
    <w:p>
      <w:pPr>
        <w:spacing w:line="312" w:lineRule="exact" w:before="0"/>
        <w:ind w:left="137" w:right="0" w:firstLine="0"/>
        <w:jc w:val="left"/>
        <w:rPr>
          <w:rFonts w:ascii="宋体" w:hAnsi="宋体" w:cs="宋体" w:eastAsia="宋体" w:hint="default"/>
          <w:sz w:val="24"/>
          <w:szCs w:val="24"/>
        </w:rPr>
      </w:pPr>
      <w:r>
        <w:rPr>
          <w:rFonts w:ascii="宋体"/>
          <w:sz w:val="24"/>
        </w:rPr>
        <w:t> </w:t>
      </w:r>
    </w:p>
    <w:p>
      <w:pPr>
        <w:spacing w:line="313" w:lineRule="exact" w:before="0"/>
        <w:ind w:left="137" w:right="0" w:firstLine="0"/>
        <w:jc w:val="left"/>
        <w:rPr>
          <w:rFonts w:ascii="宋体" w:hAnsi="宋体" w:cs="宋体" w:eastAsia="宋体" w:hint="default"/>
          <w:sz w:val="24"/>
          <w:szCs w:val="24"/>
        </w:rPr>
      </w:pPr>
      <w:r>
        <w:rPr>
          <w:rFonts w:ascii="宋体"/>
          <w:sz w:val="24"/>
        </w:rPr>
        <w:t> </w:t>
      </w:r>
    </w:p>
    <w:p>
      <w:pPr>
        <w:pStyle w:val="BodyText"/>
        <w:spacing w:line="408" w:lineRule="auto" w:before="22"/>
        <w:ind w:left="3306" w:right="104" w:hanging="1157"/>
        <w:jc w:val="right"/>
        <w:rPr>
          <w:rFonts w:ascii="宋体" w:hAnsi="宋体" w:cs="宋体" w:eastAsia="宋体" w:hint="default"/>
        </w:rPr>
      </w:pPr>
      <w:r>
        <w:rPr/>
        <w:t>中兴华富华会计师事务所有限责任公司</w:t>
      </w:r>
      <w:r>
        <w:rPr>
          <w:spacing w:val="102"/>
        </w:rPr>
        <w:t> </w:t>
      </w:r>
      <w:r>
        <w:rPr>
          <w:rFonts w:ascii="宋体" w:hAnsi="宋体" w:cs="宋体" w:eastAsia="宋体" w:hint="default"/>
          <w:spacing w:val="102"/>
        </w:rPr>
      </w:r>
      <w:r>
        <w:rPr/>
        <w:t>中国注册会计师：张学峰</w:t>
      </w:r>
      <w:r>
        <w:rPr>
          <w:rFonts w:ascii="宋体" w:hAnsi="宋体" w:cs="宋体" w:eastAsia="宋体" w:hint="default"/>
        </w:rPr>
        <w:t> </w:t>
      </w:r>
      <w:r>
        <w:rPr/>
        <w:t>中国·北京               </w:t>
      </w:r>
      <w:r>
        <w:rPr>
          <w:spacing w:val="94"/>
        </w:rPr>
        <w:t> </w:t>
      </w:r>
      <w:r>
        <w:rPr>
          <w:rFonts w:ascii="宋体" w:hAnsi="宋体" w:cs="宋体" w:eastAsia="宋体" w:hint="default"/>
          <w:spacing w:val="94"/>
        </w:rPr>
      </w:r>
      <w:r>
        <w:rPr/>
        <w:t>中国注册会计师：聂捷慧</w:t>
      </w:r>
      <w:r>
        <w:rPr>
          <w:rFonts w:ascii="宋体" w:hAnsi="宋体" w:cs="宋体" w:eastAsia="宋体" w:hint="default"/>
        </w:rPr>
        <w:t> </w:t>
      </w:r>
    </w:p>
    <w:p>
      <w:pPr>
        <w:pStyle w:val="BodyText"/>
        <w:spacing w:line="240" w:lineRule="auto" w:before="46"/>
        <w:ind w:left="0" w:right="104"/>
        <w:jc w:val="right"/>
        <w:rPr>
          <w:rFonts w:ascii="宋体" w:hAnsi="宋体" w:cs="宋体" w:eastAsia="宋体" w:hint="default"/>
        </w:rPr>
      </w:pPr>
      <w:r>
        <w:rPr/>
        <w:t>二○一一年二月二十六日</w:t>
      </w:r>
      <w:r>
        <w:rPr>
          <w:rFonts w:ascii="宋体" w:hAnsi="宋体" w:cs="宋体" w:eastAsia="宋体" w:hint="default"/>
        </w:rPr>
        <w:t> </w:t>
      </w:r>
    </w:p>
    <w:p>
      <w:pPr>
        <w:spacing w:line="240" w:lineRule="auto" w:before="1"/>
        <w:rPr>
          <w:rFonts w:ascii="宋体" w:hAnsi="宋体" w:cs="宋体" w:eastAsia="宋体" w:hint="default"/>
          <w:sz w:val="12"/>
          <w:szCs w:val="12"/>
        </w:rPr>
      </w:pPr>
    </w:p>
    <w:p>
      <w:pPr>
        <w:pStyle w:val="BodyText"/>
        <w:spacing w:line="240" w:lineRule="auto" w:before="35"/>
        <w:ind w:right="0"/>
        <w:jc w:val="left"/>
        <w:rPr>
          <w:rFonts w:ascii="宋体" w:hAnsi="宋体" w:cs="宋体" w:eastAsia="宋体" w:hint="default"/>
        </w:rPr>
      </w:pPr>
      <w:r>
        <w:rPr>
          <w:rFonts w:ascii="宋体"/>
        </w:rPr>
        <w:t> </w:t>
      </w:r>
    </w:p>
    <w:p>
      <w:pPr>
        <w:pStyle w:val="Heading2"/>
        <w:spacing w:line="240" w:lineRule="auto" w:before="13"/>
        <w:ind w:right="0"/>
        <w:jc w:val="left"/>
        <w:rPr>
          <w:rFonts w:ascii="宋体" w:hAnsi="宋体" w:cs="宋体" w:eastAsia="宋体" w:hint="default"/>
        </w:rPr>
      </w:pPr>
      <w:r>
        <w:rPr/>
        <w:t>会计报表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80" w:bottom="280" w:left="1660" w:right="1580"/>
        </w:sectPr>
      </w:pPr>
    </w:p>
    <w:p>
      <w:pPr>
        <w:spacing w:line="240" w:lineRule="auto" w:before="7"/>
        <w:rPr>
          <w:rFonts w:ascii="宋体" w:hAnsi="宋体" w:cs="宋体" w:eastAsia="宋体" w:hint="default"/>
          <w:sz w:val="19"/>
          <w:szCs w:val="19"/>
        </w:rPr>
      </w:pPr>
    </w:p>
    <w:p>
      <w:pPr>
        <w:spacing w:before="26"/>
        <w:ind w:left="175" w:right="109" w:firstLine="0"/>
        <w:jc w:val="center"/>
        <w:rPr>
          <w:rFonts w:ascii="宋体" w:hAnsi="宋体" w:cs="宋体" w:eastAsia="宋体" w:hint="default"/>
          <w:sz w:val="24"/>
          <w:szCs w:val="24"/>
        </w:rPr>
      </w:pPr>
      <w:r>
        <w:rPr>
          <w:rFonts w:ascii="宋体" w:hAnsi="宋体" w:cs="宋体" w:eastAsia="宋体" w:hint="default"/>
          <w:sz w:val="24"/>
          <w:szCs w:val="24"/>
        </w:rPr>
        <w:t>合并资产负债表</w:t>
      </w:r>
      <w:r>
        <w:rPr>
          <w:rFonts w:ascii="宋体" w:hAnsi="宋体" w:cs="宋体" w:eastAsia="宋体" w:hint="default"/>
          <w:sz w:val="24"/>
          <w:szCs w:val="24"/>
        </w:rPr>
        <w:t> </w:t>
      </w:r>
    </w:p>
    <w:p>
      <w:pPr>
        <w:spacing w:line="20" w:lineRule="exact"/>
        <w:ind w:left="3447" w:right="0" w:firstLine="0"/>
        <w:rPr>
          <w:rFonts w:ascii="宋体" w:hAnsi="宋体" w:cs="宋体" w:eastAsia="宋体" w:hint="default"/>
          <w:sz w:val="2"/>
          <w:szCs w:val="2"/>
        </w:rPr>
      </w:pPr>
      <w:r>
        <w:rPr>
          <w:rFonts w:ascii="宋体" w:hAnsi="宋体" w:cs="宋体" w:eastAsia="宋体" w:hint="default"/>
          <w:sz w:val="2"/>
          <w:szCs w:val="2"/>
        </w:rPr>
        <w:pict>
          <v:group style="width:84.6pt;height:.6pt;mso-position-horizontal-relative:char;mso-position-vertical-relative:line" coordorigin="0,0" coordsize="1692,12">
            <v:group style="position:absolute;left:6;top:6;width:1680;height:2" coordorigin="6,6" coordsize="1680,2">
              <v:shape style="position:absolute;left:6;top:6;width:1680;height:2" coordorigin="6,6" coordsize="1680,0" path="m6,6l168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175" w:right="123"/>
        <w:jc w:val="center"/>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175" w:right="142"/>
        <w:jc w:val="center"/>
        <w:rPr>
          <w:rFonts w:ascii="宋体" w:hAnsi="宋体" w:cs="宋体" w:eastAsia="宋体" w:hint="default"/>
        </w:rPr>
      </w:pP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402"/>
        <w:gridCol w:w="1499"/>
        <w:gridCol w:w="1651"/>
        <w:gridCol w:w="1669"/>
      </w:tblGrid>
      <w:tr>
        <w:trPr>
          <w:trHeight w:val="35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248,405,628.93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139,251,462.59</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拆出资金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z w:val="18"/>
              </w:rPr>
              <w:t>838,060.69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1,009,052.90</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7,700,000.00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6,389,544.38</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20,408,298.59</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6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33,988,581.00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81,935,373.81</w:t>
            </w: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应收保费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应收分保账款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5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5,848,982.26</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12,031,323.27</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7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643,562,401.53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483,148,773.11</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946,733,198.79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752,784,284.27</w:t>
            </w:r>
          </w:p>
        </w:tc>
      </w:tr>
      <w:tr>
        <w:trPr>
          <w:trHeight w:val="26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发放贷款及垫款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8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12,565,508.98</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9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242,601,629.94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274,736,858.47</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10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233,684,017.02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250,292,489.44</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11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77,801,860.87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89,695,429.33</w:t>
            </w:r>
          </w:p>
        </w:tc>
      </w:tr>
      <w:tr>
        <w:trPr>
          <w:trHeight w:val="26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12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4,561,015.40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6,151,977.12</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13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8,859,045.13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9,202,433.64</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15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1,011,142.27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1,011,142.27</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Times New Roman" w:hAnsi="Times New Roman" w:cs="Times New Roman" w:eastAsia="Times New Roman" w:hint="default"/>
                <w:sz w:val="18"/>
                <w:szCs w:val="18"/>
              </w:rPr>
            </w:pPr>
            <w:r>
              <w:rPr>
                <w:rFonts w:ascii="Times New Roman"/>
                <w:spacing w:val="-1"/>
                <w:sz w:val="18"/>
              </w:rPr>
              <w:t>573,518,710.63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sz w:val="18"/>
              </w:rPr>
              <w:t>643,655,839.25</w:t>
            </w:r>
          </w:p>
        </w:tc>
      </w:tr>
      <w:tr>
        <w:trPr>
          <w:trHeight w:val="31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pacing w:val="-1"/>
                <w:sz w:val="18"/>
              </w:rPr>
              <w:t>1,520,251,909.42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Times New Roman"/>
                <w:spacing w:val="-1"/>
                <w:sz w:val="18"/>
              </w:rPr>
              <w:t>1,396,440,123.52</w:t>
            </w:r>
          </w:p>
        </w:tc>
      </w:tr>
    </w:tbl>
    <w:p>
      <w:pPr>
        <w:spacing w:before="33"/>
        <w:ind w:left="137" w:right="0" w:firstLine="0"/>
        <w:jc w:val="left"/>
        <w:rPr>
          <w:rFonts w:ascii="宋体" w:hAnsi="宋体" w:cs="宋体" w:eastAsia="宋体" w:hint="default"/>
          <w:sz w:val="15"/>
          <w:szCs w:val="15"/>
        </w:rPr>
      </w:pPr>
      <w:r>
        <w:rPr>
          <w:rFonts w:ascii="宋体"/>
          <w:sz w:val="15"/>
        </w:rPr>
        <w:t> </w:t>
      </w:r>
    </w:p>
    <w:p>
      <w:pPr>
        <w:spacing w:after="0"/>
        <w:jc w:val="left"/>
        <w:rPr>
          <w:rFonts w:ascii="宋体" w:hAnsi="宋体" w:cs="宋体" w:eastAsia="宋体" w:hint="default"/>
          <w:sz w:val="15"/>
          <w:szCs w:val="15"/>
        </w:rPr>
        <w:sectPr>
          <w:pgSz w:w="11900" w:h="16840"/>
          <w:pgMar w:header="877" w:footer="1003" w:top="1100" w:bottom="1200" w:left="1660" w:right="1600"/>
        </w:sectPr>
      </w:pPr>
    </w:p>
    <w:p>
      <w:pPr>
        <w:spacing w:line="240" w:lineRule="auto" w:before="7"/>
        <w:rPr>
          <w:rFonts w:ascii="宋体" w:hAnsi="宋体" w:cs="宋体" w:eastAsia="宋体" w:hint="default"/>
          <w:sz w:val="19"/>
          <w:szCs w:val="19"/>
        </w:rPr>
      </w:pPr>
    </w:p>
    <w:p>
      <w:pPr>
        <w:pStyle w:val="Heading2"/>
        <w:spacing w:line="240" w:lineRule="auto"/>
        <w:ind w:left="174" w:right="68"/>
        <w:jc w:val="center"/>
        <w:rPr>
          <w:rFonts w:ascii="宋体" w:hAnsi="宋体" w:cs="宋体" w:eastAsia="宋体" w:hint="default"/>
        </w:rPr>
      </w:pPr>
      <w:r>
        <w:rPr/>
        <w:t>合并资产负债表（续）</w:t>
      </w:r>
      <w:r>
        <w:rPr>
          <w:rFonts w:ascii="宋体" w:hAnsi="宋体" w:cs="宋体" w:eastAsia="宋体" w:hint="default"/>
        </w:rPr>
        <w:t> </w:t>
      </w:r>
    </w:p>
    <w:p>
      <w:pPr>
        <w:spacing w:line="20" w:lineRule="exact"/>
        <w:ind w:left="3087" w:right="0" w:firstLine="0"/>
        <w:rPr>
          <w:rFonts w:ascii="宋体" w:hAnsi="宋体" w:cs="宋体" w:eastAsia="宋体" w:hint="default"/>
          <w:sz w:val="2"/>
          <w:szCs w:val="2"/>
        </w:rPr>
      </w:pPr>
      <w:r>
        <w:rPr>
          <w:rFonts w:ascii="宋体" w:hAnsi="宋体" w:cs="宋体" w:eastAsia="宋体" w:hint="default"/>
          <w:sz w:val="2"/>
          <w:szCs w:val="2"/>
        </w:rPr>
        <w:pict>
          <v:group style="width:120.6pt;height:.6pt;mso-position-horizontal-relative:char;mso-position-vertical-relative:line" coordorigin="0,0" coordsize="2412,12">
            <v:group style="position:absolute;left:6;top:6;width:2400;height:2" coordorigin="6,6" coordsize="2400,2">
              <v:shape style="position:absolute;left:6;top:6;width:2400;height:2" coordorigin="6,6" coordsize="2400,0" path="m6,6l240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tbl>
      <w:tblPr>
        <w:tblW w:w="0" w:type="auto"/>
        <w:jc w:val="left"/>
        <w:tblInd w:w="178" w:type="dxa"/>
        <w:tblLayout w:type="fixed"/>
        <w:tblCellMar>
          <w:top w:w="0" w:type="dxa"/>
          <w:left w:w="0" w:type="dxa"/>
          <w:bottom w:w="0" w:type="dxa"/>
          <w:right w:w="0" w:type="dxa"/>
        </w:tblCellMar>
        <w:tblLook w:val="01E0"/>
      </w:tblPr>
      <w:tblGrid>
        <w:gridCol w:w="3406"/>
        <w:gridCol w:w="1494"/>
        <w:gridCol w:w="1661"/>
        <w:gridCol w:w="1661"/>
      </w:tblGrid>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561"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25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16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134,000,000.00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316,200,000.00</w:t>
            </w:r>
          </w:p>
        </w:tc>
      </w:tr>
      <w:tr>
        <w:trPr>
          <w:trHeight w:val="239"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17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228,013,709.77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79,236,624.98</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18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315,174,849.41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224,182,769.57</w:t>
            </w:r>
          </w:p>
        </w:tc>
      </w:tr>
      <w:tr>
        <w:trPr>
          <w:trHeight w:val="239"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应付手续费及佣金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19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10,775,530.19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8,742,748.86</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32,062,276.24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9,448,062.48</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31,417.50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33,050.00</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22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874,026.67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874,026.67</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23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31,348,823.62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137,384,144.84</w:t>
            </w:r>
          </w:p>
        </w:tc>
      </w:tr>
      <w:tr>
        <w:trPr>
          <w:trHeight w:val="239"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应付分保账款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保险合同准备金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代理承销证券款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83,046.75</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692,239,127.67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757,205,302.44</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25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160,000,000.00</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24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551,478.67</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26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2,561,020.84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163,112,499.51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855,351,627.18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760,205,302.44</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实收资本（或股本）</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27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338,707,568.00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338,707,568.00</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28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288,293,825.28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288,293,825.28</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29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9,626,688.93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7,027,654.41</w:t>
            </w: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70"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30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23,391,310.69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4,543,743.53</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660,019,392.90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629,485,304.16</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4,880,889.34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6,749,516.92</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664,900,282.24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636,234,821.08</w:t>
            </w:r>
          </w:p>
        </w:tc>
      </w:tr>
      <w:tr>
        <w:trPr>
          <w:trHeight w:val="28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1,520,251,909.42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1,396,440,123.52</w:t>
            </w:r>
          </w:p>
        </w:tc>
      </w:tr>
    </w:tbl>
    <w:p>
      <w:pPr>
        <w:pStyle w:val="BodyText"/>
        <w:spacing w:line="260" w:lineRule="exact"/>
        <w:ind w:right="0"/>
        <w:jc w:val="left"/>
        <w:rPr>
          <w:rFonts w:ascii="宋体" w:hAnsi="宋体" w:cs="宋体" w:eastAsia="宋体" w:hint="default"/>
        </w:rPr>
      </w:pPr>
      <w:r>
        <w:rPr>
          <w:rFonts w:ascii="宋体"/>
        </w:rPr>
        <w:t> </w:t>
      </w:r>
    </w:p>
    <w:p>
      <w:pPr>
        <w:spacing w:before="62"/>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footerReference w:type="default" r:id="rId22"/>
          <w:pgSz w:w="11900" w:h="16840"/>
          <w:pgMar w:footer="1003" w:header="877" w:top="1100" w:bottom="1200" w:left="1660" w:right="1640"/>
        </w:sectPr>
      </w:pPr>
    </w:p>
    <w:p>
      <w:pPr>
        <w:spacing w:line="240" w:lineRule="auto" w:before="7"/>
        <w:rPr>
          <w:rFonts w:ascii="宋体" w:hAnsi="宋体" w:cs="宋体" w:eastAsia="宋体" w:hint="default"/>
          <w:sz w:val="19"/>
          <w:szCs w:val="19"/>
        </w:rPr>
      </w:pPr>
    </w:p>
    <w:p>
      <w:pPr>
        <w:pStyle w:val="Heading2"/>
        <w:spacing w:line="240" w:lineRule="auto"/>
        <w:ind w:left="174" w:right="68"/>
        <w:jc w:val="center"/>
        <w:rPr>
          <w:rFonts w:ascii="宋体" w:hAnsi="宋体" w:cs="宋体" w:eastAsia="宋体" w:hint="default"/>
        </w:rPr>
      </w:pPr>
      <w:r>
        <w:rPr/>
        <w:t>母公司资产负债表</w:t>
      </w:r>
      <w:r>
        <w:rPr>
          <w:rFonts w:ascii="宋体" w:hAnsi="宋体" w:cs="宋体" w:eastAsia="宋体" w:hint="default"/>
        </w:rPr>
        <w:t> </w:t>
      </w:r>
    </w:p>
    <w:p>
      <w:pPr>
        <w:spacing w:line="20" w:lineRule="exact"/>
        <w:ind w:left="3327" w:right="0" w:firstLine="0"/>
        <w:rPr>
          <w:rFonts w:ascii="宋体" w:hAnsi="宋体" w:cs="宋体" w:eastAsia="宋体" w:hint="default"/>
          <w:sz w:val="2"/>
          <w:szCs w:val="2"/>
        </w:rPr>
      </w:pPr>
      <w:r>
        <w:rPr>
          <w:rFonts w:ascii="宋体" w:hAnsi="宋体" w:cs="宋体" w:eastAsia="宋体" w:hint="default"/>
          <w:sz w:val="2"/>
          <w:szCs w:val="2"/>
        </w:rPr>
        <w:pict>
          <v:group style="width:96.6pt;height:.6pt;mso-position-horizontal-relative:char;mso-position-vertical-relative:line" coordorigin="0,0" coordsize="1932,12">
            <v:group style="position:absolute;left:6;top:6;width:1920;height:2" coordorigin="6,6" coordsize="1920,2">
              <v:shape style="position:absolute;left:6;top:6;width:1920;height:2" coordorigin="6,6" coordsize="1920,0" path="m6,6l192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174" w:right="82"/>
        <w:jc w:val="center"/>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pP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13"/>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402"/>
        <w:gridCol w:w="1499"/>
        <w:gridCol w:w="1637"/>
        <w:gridCol w:w="1684"/>
      </w:tblGrid>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117,365,892.07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22,040,729.64</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12,350,000.00</w:t>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1,599,273.66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3,557,999.53</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113,726,415.58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151,181,275.55</w:t>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21,909,419.71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23,904,931.24</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254,601,001.02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213,034,935.96</w:t>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527,560,000.00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527,760,000.00</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149,743,058.25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159,781,653.50</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77,801,860.87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89,210,855.98</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4,420,783.22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5,819,114.90</w:t>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8,455,476.23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8,821,898.14</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98,000.00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98,000.00</w:t>
            </w:r>
          </w:p>
        </w:tc>
      </w:tr>
      <w:tr>
        <w:trPr>
          <w:trHeight w:val="36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768,079,178.57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791,491,522.52</w:t>
            </w:r>
          </w:p>
        </w:tc>
      </w:tr>
      <w:tr>
        <w:trPr>
          <w:trHeight w:val="37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1,022,680,179.59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1,004,526,458.48</w:t>
            </w:r>
          </w:p>
        </w:tc>
      </w:tr>
    </w:tbl>
    <w:p>
      <w:pPr>
        <w:pStyle w:val="BodyText"/>
        <w:spacing w:line="260" w:lineRule="exact"/>
        <w:ind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footerReference w:type="default" r:id="rId23"/>
          <w:pgSz w:w="11900" w:h="16840"/>
          <w:pgMar w:footer="1003" w:header="877" w:top="1100" w:bottom="1200" w:left="1660" w:right="1640"/>
          <w:pgNumType w:start="30"/>
        </w:sectPr>
      </w:pPr>
    </w:p>
    <w:p>
      <w:pPr>
        <w:spacing w:line="240" w:lineRule="auto" w:before="7"/>
        <w:rPr>
          <w:rFonts w:ascii="宋体" w:hAnsi="宋体" w:cs="宋体" w:eastAsia="宋体" w:hint="default"/>
          <w:sz w:val="19"/>
          <w:szCs w:val="19"/>
        </w:rPr>
      </w:pPr>
    </w:p>
    <w:p>
      <w:pPr>
        <w:pStyle w:val="Heading2"/>
        <w:spacing w:line="240" w:lineRule="auto"/>
        <w:ind w:left="174" w:right="68"/>
        <w:jc w:val="center"/>
        <w:rPr>
          <w:rFonts w:ascii="宋体" w:hAnsi="宋体" w:cs="宋体" w:eastAsia="宋体" w:hint="default"/>
        </w:rPr>
      </w:pPr>
      <w:r>
        <w:rPr/>
        <w:t>母公司资产负债表（续）</w:t>
      </w:r>
      <w:r>
        <w:rPr>
          <w:rFonts w:ascii="宋体" w:hAnsi="宋体" w:cs="宋体" w:eastAsia="宋体" w:hint="default"/>
        </w:rPr>
        <w:t> </w:t>
      </w:r>
    </w:p>
    <w:p>
      <w:pPr>
        <w:spacing w:line="20" w:lineRule="exact"/>
        <w:ind w:left="2967" w:right="0" w:firstLine="0"/>
        <w:rPr>
          <w:rFonts w:ascii="宋体" w:hAnsi="宋体" w:cs="宋体" w:eastAsia="宋体" w:hint="default"/>
          <w:sz w:val="2"/>
          <w:szCs w:val="2"/>
        </w:rPr>
      </w:pPr>
      <w:r>
        <w:rPr>
          <w:rFonts w:ascii="宋体" w:hAnsi="宋体" w:cs="宋体" w:eastAsia="宋体" w:hint="default"/>
          <w:sz w:val="2"/>
          <w:szCs w:val="2"/>
        </w:rPr>
        <w:pict>
          <v:group style="width:132.6pt;height:.6pt;mso-position-horizontal-relative:char;mso-position-vertical-relative:line" coordorigin="0,0" coordsize="2652,12">
            <v:group style="position:absolute;left:6;top:6;width:2640;height:2" coordorigin="6,6" coordsize="2640,2">
              <v:shape style="position:absolute;left:6;top:6;width:2640;height:2" coordorigin="6,6" coordsize="2640,0" path="m6,6l264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tbl>
      <w:tblPr>
        <w:tblW w:w="0" w:type="auto"/>
        <w:jc w:val="left"/>
        <w:tblInd w:w="178" w:type="dxa"/>
        <w:tblLayout w:type="fixed"/>
        <w:tblCellMar>
          <w:top w:w="0" w:type="dxa"/>
          <w:left w:w="0" w:type="dxa"/>
          <w:bottom w:w="0" w:type="dxa"/>
          <w:right w:w="0" w:type="dxa"/>
        </w:tblCellMar>
        <w:tblLook w:val="01E0"/>
      </w:tblPr>
      <w:tblGrid>
        <w:gridCol w:w="3402"/>
        <w:gridCol w:w="1484"/>
        <w:gridCol w:w="1651"/>
        <w:gridCol w:w="1684"/>
      </w:tblGrid>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7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64,000,000.00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283,200,000.00</w:t>
            </w: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148,356,612.42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45,497,828.62</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163,658,651.21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152,435,360.34</w:t>
            </w:r>
          </w:p>
        </w:tc>
      </w:tr>
      <w:tr>
        <w:trPr>
          <w:trHeight w:val="37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9,333,060.76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7,877,248.29</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32,801,711.41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13,111,127.71</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874,026.67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874,026.67</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63,381,886.02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110,621,528.34</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416,802,525.67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587,394,864.55</w:t>
            </w: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160,000,000.00</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217,408.67</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160,217,408.67</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577,019,934.34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587,394,864.55</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实收资本（或股本）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338,707,568.00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338,707,568.00</w:t>
            </w:r>
          </w:p>
        </w:tc>
      </w:tr>
      <w:tr>
        <w:trPr>
          <w:trHeight w:val="37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287,257,709.54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287,257,709.54</w:t>
            </w: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180,305,032.29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208,833,683.61</w:t>
            </w:r>
          </w:p>
        </w:tc>
      </w:tr>
      <w:tr>
        <w:trPr>
          <w:trHeight w:val="37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445,660,245.25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417,131,593.93</w:t>
            </w:r>
          </w:p>
        </w:tc>
      </w:tr>
      <w:tr>
        <w:trPr>
          <w:trHeight w:val="38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1,022,680,179.59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1,004,526,458.48</w:t>
            </w:r>
          </w:p>
        </w:tc>
      </w:tr>
    </w:tbl>
    <w:p>
      <w:pPr>
        <w:pStyle w:val="BodyText"/>
        <w:spacing w:line="260" w:lineRule="exact"/>
        <w:ind w:right="0"/>
        <w:jc w:val="left"/>
        <w:rPr>
          <w:rFonts w:ascii="宋体" w:hAnsi="宋体" w:cs="宋体" w:eastAsia="宋体" w:hint="default"/>
        </w:rPr>
      </w:pPr>
      <w:r>
        <w:rPr>
          <w:rFonts w:ascii="宋体"/>
        </w:rPr>
        <w:t> </w:t>
      </w:r>
    </w:p>
    <w:p>
      <w:pPr>
        <w:spacing w:before="62"/>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1003" w:top="1100" w:bottom="1200" w:left="1660" w:right="1640"/>
        </w:sectPr>
      </w:pPr>
    </w:p>
    <w:p>
      <w:pPr>
        <w:spacing w:line="240" w:lineRule="auto" w:before="7"/>
        <w:rPr>
          <w:rFonts w:ascii="宋体" w:hAnsi="宋体" w:cs="宋体" w:eastAsia="宋体" w:hint="default"/>
          <w:sz w:val="19"/>
          <w:szCs w:val="19"/>
        </w:rPr>
      </w:pPr>
    </w:p>
    <w:p>
      <w:pPr>
        <w:pStyle w:val="Heading2"/>
        <w:spacing w:line="240" w:lineRule="auto"/>
        <w:ind w:left="174" w:right="68"/>
        <w:jc w:val="center"/>
        <w:rPr>
          <w:rFonts w:ascii="宋体" w:hAnsi="宋体" w:cs="宋体" w:eastAsia="宋体" w:hint="default"/>
        </w:rPr>
      </w:pPr>
      <w:r>
        <w:rPr/>
        <w:t>合并利润表</w:t>
      </w:r>
      <w:r>
        <w:rPr>
          <w:rFonts w:ascii="宋体" w:hAnsi="宋体" w:cs="宋体" w:eastAsia="宋体" w:hint="default"/>
        </w:rPr>
        <w:t> </w:t>
      </w:r>
    </w:p>
    <w:p>
      <w:pPr>
        <w:spacing w:line="20" w:lineRule="exact"/>
        <w:ind w:left="3687" w:right="0" w:firstLine="0"/>
        <w:rPr>
          <w:rFonts w:ascii="宋体" w:hAnsi="宋体" w:cs="宋体" w:eastAsia="宋体" w:hint="default"/>
          <w:sz w:val="2"/>
          <w:szCs w:val="2"/>
        </w:rPr>
      </w:pPr>
      <w:r>
        <w:rPr>
          <w:rFonts w:ascii="宋体" w:hAnsi="宋体" w:cs="宋体" w:eastAsia="宋体" w:hint="default"/>
          <w:sz w:val="2"/>
          <w:szCs w:val="2"/>
        </w:rPr>
        <w:pict>
          <v:group style="width:60.6pt;height:.6pt;mso-position-horizontal-relative:char;mso-position-vertical-relative:line" coordorigin="0,0" coordsize="1212,12">
            <v:group style="position:absolute;left:6;top:6;width:1200;height:2" coordorigin="6,6" coordsize="1200,2">
              <v:shape style="position:absolute;left:6;top:6;width:1200;height:2" coordorigin="6,6" coordsize="1200,0" path="m6,6l120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174" w:right="82"/>
        <w:jc w:val="center"/>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174" w:right="202"/>
        <w:jc w:val="center"/>
      </w:pP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13"/>
        <w:rPr>
          <w:rFonts w:ascii="宋体" w:hAnsi="宋体" w:cs="宋体" w:eastAsia="宋体" w:hint="default"/>
          <w:sz w:val="3"/>
          <w:szCs w:val="3"/>
        </w:rPr>
      </w:pPr>
    </w:p>
    <w:tbl>
      <w:tblPr>
        <w:tblW w:w="0" w:type="auto"/>
        <w:jc w:val="left"/>
        <w:tblInd w:w="186" w:type="dxa"/>
        <w:tblLayout w:type="fixed"/>
        <w:tblCellMar>
          <w:top w:w="0" w:type="dxa"/>
          <w:left w:w="0" w:type="dxa"/>
          <w:bottom w:w="0" w:type="dxa"/>
          <w:right w:w="0" w:type="dxa"/>
        </w:tblCellMar>
        <w:tblLook w:val="01E0"/>
      </w:tblPr>
      <w:tblGrid>
        <w:gridCol w:w="3407"/>
        <w:gridCol w:w="1499"/>
        <w:gridCol w:w="1637"/>
        <w:gridCol w:w="1661"/>
      </w:tblGrid>
      <w:tr>
        <w:trPr>
          <w:trHeight w:val="39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64"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5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99"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1,418,906,068.92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1,177,714,799.42</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其中：营业收入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1,418,906,068.92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1,177,714,799.42</w:t>
            </w: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已赚保费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1,386,863,251.73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1,224,372,829.28</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1,179,556,577.74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968,870,074.51</w:t>
            </w: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退保金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赔付支出净额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保单红利支出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分保费用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30,780,101.20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25,804,631.79</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28,645,924.17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32,775,198.56</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128,838,060.84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149,974,448.60</w:t>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35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19,917,368.12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32,268,783.19</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Times New Roman" w:hAnsi="Times New Roman" w:cs="Times New Roman" w:eastAsia="Times New Roman" w:hint="default"/>
                <w:sz w:val="18"/>
                <w:szCs w:val="18"/>
              </w:rPr>
            </w:pPr>
            <w:r>
              <w:rPr>
                <w:rFonts w:ascii="宋体"/>
                <w:sz w:val="18"/>
              </w:rPr>
              <w:t>-</w:t>
            </w:r>
            <w:r>
              <w:rPr>
                <w:rFonts w:ascii="Times New Roman"/>
                <w:sz w:val="18"/>
              </w:rPr>
              <w:t>874,780.34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14,679,692.63</w:t>
            </w:r>
          </w:p>
        </w:tc>
      </w:tr>
      <w:tr>
        <w:trPr>
          <w:trHeight w:val="476"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18"/>
                <w:szCs w:val="18"/>
              </w:rPr>
            </w:pPr>
            <w:r>
              <w:rPr>
                <w:rFonts w:ascii="宋体"/>
                <w:sz w:val="18"/>
              </w:rPr>
              <w:t>-</w:t>
            </w:r>
            <w:r>
              <w:rPr>
                <w:rFonts w:ascii="Times New Roman"/>
                <w:sz w:val="18"/>
              </w:rPr>
              <w:t>170,992.21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14,912.11</w:t>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37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647,973.19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1,249,251.84</w:t>
            </w:r>
          </w:p>
        </w:tc>
      </w:tr>
      <w:tr>
        <w:trPr>
          <w:trHeight w:val="307"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pacing w:val="-1"/>
                <w:sz w:val="18"/>
              </w:rPr>
              <w:t>32,519,798.17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47,892,369.59</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39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2,560,227.40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3,902,254.33</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40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2,654,213.69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14,288,199.40</w:t>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1,846,929.09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12,764,790.66</w:t>
            </w:r>
          </w:p>
        </w:tc>
      </w:tr>
      <w:tr>
        <w:trPr>
          <w:trHeight w:val="38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pacing w:val="-8"/>
                <w:sz w:val="18"/>
                <w:szCs w:val="18"/>
              </w:rPr>
              <w:t>四、利润总额（亏损总额以“－”号填列）</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Times New Roman" w:hAnsi="Times New Roman" w:cs="Times New Roman" w:eastAsia="Times New Roman" w:hint="default"/>
                <w:sz w:val="18"/>
                <w:szCs w:val="18"/>
              </w:rPr>
            </w:pPr>
            <w:r>
              <w:rPr>
                <w:rFonts w:ascii="Times New Roman"/>
                <w:spacing w:val="-1"/>
                <w:sz w:val="18"/>
              </w:rPr>
              <w:t>32,425,811.88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58,278,314.66</w:t>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1,840,258.15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8"/>
                <w:szCs w:val="18"/>
              </w:rPr>
            </w:pPr>
            <w:r>
              <w:rPr>
                <w:rFonts w:ascii="Times New Roman"/>
                <w:spacing w:val="-1"/>
                <w:sz w:val="18"/>
              </w:rPr>
              <w:t>1,427,588.13</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pacing w:val="-1"/>
                <w:sz w:val="18"/>
              </w:rPr>
              <w:t>30,585,553.73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59,705,902.79</w:t>
            </w:r>
          </w:p>
        </w:tc>
      </w:tr>
      <w:tr>
        <w:trPr>
          <w:trHeight w:val="39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spacing w:val="-1"/>
                <w:sz w:val="18"/>
              </w:rPr>
              <w:t>30,534,088.74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59,566,392.09</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51,464.99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宋体"/>
                <w:sz w:val="18"/>
              </w:rPr>
              <w:t>-</w:t>
            </w:r>
            <w:r>
              <w:rPr>
                <w:rFonts w:ascii="Times New Roman"/>
                <w:sz w:val="18"/>
              </w:rPr>
              <w:t>139,510.70</w:t>
            </w:r>
          </w:p>
        </w:tc>
      </w:tr>
      <w:tr>
        <w:trPr>
          <w:trHeight w:val="25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z w:val="18"/>
              </w:rPr>
              <w:t>0.0901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18"/>
                <w:szCs w:val="18"/>
              </w:rPr>
            </w:pPr>
            <w:r>
              <w:rPr>
                <w:rFonts w:ascii="宋体"/>
                <w:sz w:val="18"/>
              </w:rPr>
              <w:t>-</w:t>
            </w:r>
            <w:r>
              <w:rPr>
                <w:rFonts w:ascii="Times New Roman"/>
                <w:sz w:val="18"/>
              </w:rPr>
              <w:t>0.1759</w:t>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1"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18"/>
                <w:szCs w:val="18"/>
              </w:rPr>
            </w:pPr>
            <w:r>
              <w:rPr>
                <w:rFonts w:ascii="Times New Roman"/>
                <w:sz w:val="18"/>
              </w:rPr>
              <w:t>0.0901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宋体"/>
                <w:sz w:val="18"/>
              </w:rPr>
              <w:t>-</w:t>
            </w:r>
            <w:r>
              <w:rPr>
                <w:rFonts w:ascii="Times New Roman"/>
                <w:sz w:val="18"/>
              </w:rPr>
              <w:t>0.1759</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七、其他综合收益</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八、综合收益总额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18"/>
                <w:szCs w:val="18"/>
              </w:rPr>
            </w:pPr>
            <w:r>
              <w:rPr>
                <w:rFonts w:ascii="Times New Roman"/>
                <w:spacing w:val="-1"/>
                <w:sz w:val="18"/>
              </w:rPr>
              <w:t>30,585,553.73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59,705,902.79</w:t>
            </w:r>
          </w:p>
        </w:tc>
      </w:tr>
      <w:tr>
        <w:trPr>
          <w:trHeight w:val="29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pacing w:val="-1"/>
                <w:sz w:val="18"/>
              </w:rPr>
              <w:t>30,534,088.74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59,566,392.09</w:t>
            </w:r>
          </w:p>
        </w:tc>
      </w:tr>
      <w:tr>
        <w:trPr>
          <w:trHeight w:val="29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8"/>
                <w:szCs w:val="18"/>
              </w:rPr>
            </w:pPr>
            <w:r>
              <w:rPr>
                <w:rFonts w:ascii="Times New Roman"/>
                <w:sz w:val="18"/>
              </w:rPr>
              <w:t>51,464.99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Times New Roman" w:hAnsi="Times New Roman" w:cs="Times New Roman" w:eastAsia="Times New Roman" w:hint="default"/>
                <w:sz w:val="18"/>
                <w:szCs w:val="18"/>
              </w:rPr>
            </w:pPr>
            <w:r>
              <w:rPr>
                <w:rFonts w:ascii="宋体"/>
                <w:sz w:val="18"/>
              </w:rPr>
              <w:t>-</w:t>
            </w:r>
            <w:r>
              <w:rPr>
                <w:rFonts w:ascii="Times New Roman"/>
                <w:sz w:val="18"/>
              </w:rPr>
              <w:t>139,510.70</w:t>
            </w:r>
          </w:p>
        </w:tc>
      </w:tr>
    </w:tbl>
    <w:p>
      <w:pPr>
        <w:pStyle w:val="BodyText"/>
        <w:spacing w:line="260" w:lineRule="exact"/>
        <w:ind w:right="0"/>
        <w:jc w:val="left"/>
        <w:rPr>
          <w:rFonts w:ascii="宋体" w:hAnsi="宋体" w:cs="宋体" w:eastAsia="宋体" w:hint="default"/>
        </w:rPr>
      </w:pPr>
      <w:r>
        <w:rPr>
          <w:rFonts w:ascii="宋体"/>
        </w:rPr>
        <w:t> </w:t>
      </w:r>
    </w:p>
    <w:p>
      <w:pPr>
        <w:spacing w:before="62"/>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1003" w:top="1100" w:bottom="1200" w:left="1660" w:right="1640"/>
        </w:sectPr>
      </w:pPr>
    </w:p>
    <w:p>
      <w:pPr>
        <w:spacing w:line="240" w:lineRule="auto" w:before="7"/>
        <w:rPr>
          <w:rFonts w:ascii="宋体" w:hAnsi="宋体" w:cs="宋体" w:eastAsia="宋体" w:hint="default"/>
          <w:sz w:val="19"/>
          <w:szCs w:val="19"/>
        </w:rPr>
      </w:pPr>
    </w:p>
    <w:p>
      <w:pPr>
        <w:pStyle w:val="Heading2"/>
        <w:spacing w:line="240" w:lineRule="auto"/>
        <w:ind w:left="174" w:right="68"/>
        <w:jc w:val="center"/>
        <w:rPr>
          <w:rFonts w:ascii="宋体" w:hAnsi="宋体" w:cs="宋体" w:eastAsia="宋体" w:hint="default"/>
        </w:rPr>
      </w:pPr>
      <w:r>
        <w:rPr/>
        <w:t>母公司利润表</w:t>
      </w:r>
      <w:r>
        <w:rPr>
          <w:rFonts w:ascii="宋体" w:hAnsi="宋体" w:cs="宋体" w:eastAsia="宋体" w:hint="default"/>
        </w:rPr>
        <w:t> </w:t>
      </w:r>
    </w:p>
    <w:p>
      <w:pPr>
        <w:spacing w:line="20" w:lineRule="exact"/>
        <w:ind w:left="3567" w:right="0" w:firstLine="0"/>
        <w:rPr>
          <w:rFonts w:ascii="宋体" w:hAnsi="宋体" w:cs="宋体" w:eastAsia="宋体" w:hint="default"/>
          <w:sz w:val="2"/>
          <w:szCs w:val="2"/>
        </w:rPr>
      </w:pPr>
      <w:r>
        <w:rPr>
          <w:rFonts w:ascii="宋体" w:hAnsi="宋体" w:cs="宋体" w:eastAsia="宋体" w:hint="default"/>
          <w:sz w:val="2"/>
          <w:szCs w:val="2"/>
        </w:rPr>
        <w:pict>
          <v:group style="width:72.6pt;height:.6pt;mso-position-horizontal-relative:char;mso-position-vertical-relative:line" coordorigin="0,0" coordsize="1452,12">
            <v:group style="position:absolute;left:6;top:6;width:1440;height:2" coordorigin="6,6" coordsize="1440,2">
              <v:shape style="position:absolute;left:6;top:6;width:1440;height:2" coordorigin="6,6" coordsize="1440,0" path="m6,6l144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174" w:right="82"/>
        <w:jc w:val="center"/>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174" w:right="202"/>
        <w:jc w:val="center"/>
      </w:pP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13"/>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430"/>
        <w:gridCol w:w="1484"/>
        <w:gridCol w:w="1637"/>
        <w:gridCol w:w="1670"/>
      </w:tblGrid>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56"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5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7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9" w:right="0"/>
              <w:jc w:val="left"/>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1,082,251,410.35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pacing w:val="-1"/>
                <w:sz w:val="18"/>
              </w:rPr>
              <w:t>922,236,289.67</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916,399,317.80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pacing w:val="-1"/>
                <w:sz w:val="18"/>
              </w:rPr>
              <w:t>781,051,705.84</w:t>
            </w:r>
          </w:p>
        </w:tc>
      </w:tr>
      <w:tr>
        <w:trPr>
          <w:trHeight w:val="510"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15,516,547.44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10,781,026.97</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15,872,560.22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15,027,153.75</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80,022,423.63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78,055,723.86</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16,544,426.37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16,332,221.56</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宋体"/>
                <w:sz w:val="18"/>
              </w:rPr>
              <w:t>-</w:t>
            </w:r>
            <w:r>
              <w:rPr>
                <w:rFonts w:ascii="Times New Roman"/>
                <w:sz w:val="18"/>
              </w:rPr>
              <w:t>836,091.75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949,227.03</w:t>
            </w:r>
          </w:p>
        </w:tc>
      </w:tr>
      <w:tr>
        <w:trPr>
          <w:trHeight w:val="63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9" w:right="0"/>
              <w:jc w:val="left"/>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9,652,859.13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31,417,112.03</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29,079,367.51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11,377,881.37</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833,752.16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1,526,454.93</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1,018,046.44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499,019.73</w:t>
            </w:r>
          </w:p>
        </w:tc>
      </w:tr>
      <w:tr>
        <w:trPr>
          <w:trHeight w:val="510"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631,332.76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403,885.34</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pacing w:val="-7"/>
                <w:sz w:val="18"/>
                <w:szCs w:val="18"/>
              </w:rPr>
              <w:t>三、利润总额（亏损总额以“－”号填列）</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28,895,073.23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10,350,446.17</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366,421.91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759,200.76</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28,528,651.32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11,109,646.93</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0.0842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宋体"/>
                <w:sz w:val="18"/>
              </w:rPr>
              <w:t>-</w:t>
            </w:r>
            <w:r>
              <w:rPr>
                <w:rFonts w:ascii="Times New Roman"/>
                <w:sz w:val="18"/>
              </w:rPr>
              <w:t>0.0328</w:t>
            </w:r>
          </w:p>
        </w:tc>
      </w:tr>
      <w:tr>
        <w:trPr>
          <w:trHeight w:val="510"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0.0842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宋体"/>
                <w:sz w:val="18"/>
              </w:rPr>
              <w:t>-</w:t>
            </w:r>
            <w:r>
              <w:rPr>
                <w:rFonts w:ascii="Times New Roman"/>
                <w:sz w:val="18"/>
              </w:rPr>
              <w:t>0.0328</w:t>
            </w: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28,528,651.32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11,109,646.93</w:t>
            </w:r>
          </w:p>
        </w:tc>
      </w:tr>
    </w:tbl>
    <w:p>
      <w:pPr>
        <w:pStyle w:val="BodyText"/>
        <w:spacing w:line="260" w:lineRule="exact"/>
        <w:ind w:right="0"/>
        <w:jc w:val="left"/>
        <w:rPr>
          <w:rFonts w:ascii="宋体" w:hAnsi="宋体" w:cs="宋体" w:eastAsia="宋体" w:hint="default"/>
        </w:rPr>
      </w:pPr>
      <w:r>
        <w:rPr>
          <w:rFonts w:ascii="宋体"/>
        </w:rPr>
        <w:t> </w:t>
      </w:r>
    </w:p>
    <w:p>
      <w:pPr>
        <w:spacing w:before="62"/>
        <w:ind w:left="1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pStyle w:val="BodyText"/>
        <w:spacing w:line="240" w:lineRule="auto" w:before="51"/>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1003" w:top="1100" w:bottom="1200" w:left="1660" w:right="1640"/>
        </w:sectPr>
      </w:pPr>
    </w:p>
    <w:p>
      <w:pPr>
        <w:spacing w:line="240" w:lineRule="auto" w:before="7"/>
        <w:rPr>
          <w:rFonts w:ascii="宋体" w:hAnsi="宋体" w:cs="宋体" w:eastAsia="宋体" w:hint="default"/>
          <w:sz w:val="19"/>
          <w:szCs w:val="19"/>
        </w:rPr>
      </w:pPr>
    </w:p>
    <w:p>
      <w:pPr>
        <w:pStyle w:val="Heading2"/>
        <w:spacing w:line="240" w:lineRule="auto"/>
        <w:ind w:left="3385" w:right="3259"/>
        <w:jc w:val="center"/>
        <w:rPr>
          <w:rFonts w:ascii="宋体" w:hAnsi="宋体" w:cs="宋体" w:eastAsia="宋体" w:hint="default"/>
        </w:rPr>
      </w:pPr>
      <w:r>
        <w:rPr/>
        <w:t>合并现金流量表</w:t>
      </w:r>
      <w:r>
        <w:rPr>
          <w:rFonts w:ascii="宋体" w:hAnsi="宋体" w:cs="宋体" w:eastAsia="宋体" w:hint="default"/>
        </w:rPr>
        <w:t> </w:t>
      </w:r>
    </w:p>
    <w:p>
      <w:pPr>
        <w:spacing w:line="20" w:lineRule="exact"/>
        <w:ind w:left="3467" w:right="0" w:firstLine="0"/>
        <w:rPr>
          <w:rFonts w:ascii="宋体" w:hAnsi="宋体" w:cs="宋体" w:eastAsia="宋体" w:hint="default"/>
          <w:sz w:val="2"/>
          <w:szCs w:val="2"/>
        </w:rPr>
      </w:pPr>
      <w:r>
        <w:rPr>
          <w:rFonts w:ascii="宋体" w:hAnsi="宋体" w:cs="宋体" w:eastAsia="宋体" w:hint="default"/>
          <w:sz w:val="2"/>
          <w:szCs w:val="2"/>
        </w:rPr>
        <w:pict>
          <v:group style="width:84.6pt;height:.6pt;mso-position-horizontal-relative:char;mso-position-vertical-relative:line" coordorigin="0,0" coordsize="1692,12">
            <v:group style="position:absolute;left:6;top:6;width:1680;height:2" coordorigin="6,6" coordsize="1680,2">
              <v:shape style="position:absolute;left:6;top:6;width:1680;height:2" coordorigin="6,6" coordsize="1680,0" path="m6,6l1686,6e" filled="false" stroked="true" strokeweight=".6pt" strokecolor="#000000">
                <v:path arrowok="t"/>
              </v:shape>
            </v:group>
          </v:group>
        </w:pict>
      </w:r>
      <w:r>
        <w:rPr>
          <w:rFonts w:ascii="宋体" w:hAnsi="宋体" w:cs="宋体" w:eastAsia="宋体" w:hint="default"/>
          <w:sz w:val="2"/>
          <w:szCs w:val="2"/>
        </w:rPr>
      </w:r>
    </w:p>
    <w:p>
      <w:pPr>
        <w:pStyle w:val="BodyText"/>
        <w:spacing w:line="272" w:lineRule="exact" w:before="8"/>
        <w:ind w:left="157" w:right="161" w:firstLine="3499"/>
        <w:jc w:val="left"/>
      </w:pPr>
      <w:r>
        <w:rPr/>
        <w:t>（</w:t>
      </w:r>
      <w:r>
        <w:rPr>
          <w:rFonts w:ascii="宋体" w:hAnsi="宋体" w:cs="宋体" w:eastAsia="宋体" w:hint="default"/>
        </w:rPr>
        <w:t>2010</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p>
    <w:tbl>
      <w:tblPr>
        <w:tblW w:w="0" w:type="auto"/>
        <w:jc w:val="left"/>
        <w:tblInd w:w="119" w:type="dxa"/>
        <w:tblLayout w:type="fixed"/>
        <w:tblCellMar>
          <w:top w:w="0" w:type="dxa"/>
          <w:left w:w="0" w:type="dxa"/>
          <w:bottom w:w="0" w:type="dxa"/>
          <w:right w:w="0" w:type="dxa"/>
        </w:tblCellMar>
        <w:tblLook w:val="01E0"/>
      </w:tblPr>
      <w:tblGrid>
        <w:gridCol w:w="4259"/>
        <w:gridCol w:w="1139"/>
        <w:gridCol w:w="1492"/>
        <w:gridCol w:w="1490"/>
      </w:tblGrid>
      <w:tr>
        <w:trPr>
          <w:trHeight w:val="323"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0"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8" w:right="0"/>
              <w:jc w:val="left"/>
              <w:rPr>
                <w:rFonts w:ascii="Times New Roman" w:hAnsi="Times New Roman" w:cs="Times New Roman" w:eastAsia="Times New Roman" w:hint="default"/>
                <w:sz w:val="18"/>
                <w:szCs w:val="18"/>
              </w:rPr>
            </w:pPr>
            <w:r>
              <w:rPr>
                <w:rFonts w:ascii="Times New Roman"/>
                <w:sz w:val="18"/>
              </w:rPr>
              <w:t>1,646,346,725.65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1,213,925,003.98</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pacing w:val="-6"/>
                <w:sz w:val="18"/>
                <w:szCs w:val="18"/>
              </w:rPr>
              <w:t>六、注释</w:t>
            </w:r>
            <w:r>
              <w:rPr>
                <w:rFonts w:ascii="宋体" w:hAnsi="宋体" w:cs="宋体" w:eastAsia="宋体" w:hint="default"/>
                <w:spacing w:val="-44"/>
                <w:sz w:val="18"/>
                <w:szCs w:val="18"/>
              </w:rPr>
              <w:t> </w:t>
            </w:r>
            <w:r>
              <w:rPr>
                <w:rFonts w:ascii="宋体" w:hAnsi="宋体" w:cs="宋体" w:eastAsia="宋体" w:hint="default"/>
                <w:sz w:val="18"/>
                <w:szCs w:val="18"/>
              </w:rPr>
              <w:t>43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33" w:right="0"/>
              <w:jc w:val="left"/>
              <w:rPr>
                <w:rFonts w:ascii="Times New Roman" w:hAnsi="Times New Roman" w:cs="Times New Roman" w:eastAsia="Times New Roman" w:hint="default"/>
                <w:sz w:val="18"/>
                <w:szCs w:val="18"/>
              </w:rPr>
            </w:pPr>
            <w:r>
              <w:rPr>
                <w:rFonts w:ascii="Times New Roman"/>
                <w:sz w:val="18"/>
              </w:rPr>
              <w:t>8,746,305.62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46,773,379.58</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8" w:right="0"/>
              <w:jc w:val="left"/>
              <w:rPr>
                <w:rFonts w:ascii="Times New Roman" w:hAnsi="Times New Roman" w:cs="Times New Roman" w:eastAsia="Times New Roman" w:hint="default"/>
                <w:sz w:val="18"/>
                <w:szCs w:val="18"/>
              </w:rPr>
            </w:pPr>
            <w:r>
              <w:rPr>
                <w:rFonts w:ascii="Times New Roman"/>
                <w:sz w:val="18"/>
              </w:rPr>
              <w:t>1,655,093,031.27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1,260,698,383.56</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8" w:right="0"/>
              <w:jc w:val="left"/>
              <w:rPr>
                <w:rFonts w:ascii="Times New Roman" w:hAnsi="Times New Roman" w:cs="Times New Roman" w:eastAsia="Times New Roman" w:hint="default"/>
                <w:sz w:val="18"/>
                <w:szCs w:val="18"/>
              </w:rPr>
            </w:pPr>
            <w:r>
              <w:rPr>
                <w:rFonts w:ascii="Times New Roman"/>
                <w:sz w:val="18"/>
              </w:rPr>
              <w:t>1,307,297,561.37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919,093,222.77</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43" w:right="0"/>
              <w:jc w:val="left"/>
              <w:rPr>
                <w:rFonts w:ascii="Times New Roman" w:hAnsi="Times New Roman" w:cs="Times New Roman" w:eastAsia="Times New Roman" w:hint="default"/>
                <w:sz w:val="18"/>
                <w:szCs w:val="18"/>
              </w:rPr>
            </w:pPr>
            <w:r>
              <w:rPr>
                <w:rFonts w:ascii="Times New Roman"/>
                <w:sz w:val="18"/>
              </w:rPr>
              <w:t>61,388,505.21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56,979,123.58</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Times New Roman" w:hAnsi="Times New Roman" w:cs="Times New Roman" w:eastAsia="Times New Roman" w:hint="default"/>
                <w:sz w:val="18"/>
                <w:szCs w:val="18"/>
              </w:rPr>
            </w:pPr>
            <w:r>
              <w:rPr>
                <w:rFonts w:ascii="Times New Roman"/>
                <w:sz w:val="18"/>
              </w:rPr>
              <w:t>79,673,245.70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61,274,783.05</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6"/>
                <w:sz w:val="18"/>
                <w:szCs w:val="18"/>
              </w:rPr>
              <w:t>六、注释</w:t>
            </w:r>
            <w:r>
              <w:rPr>
                <w:rFonts w:ascii="宋体" w:hAnsi="宋体" w:cs="宋体" w:eastAsia="宋体" w:hint="default"/>
                <w:spacing w:val="-44"/>
                <w:sz w:val="18"/>
                <w:szCs w:val="18"/>
              </w:rPr>
              <w:t> </w:t>
            </w:r>
            <w:r>
              <w:rPr>
                <w:rFonts w:ascii="宋体" w:hAnsi="宋体" w:cs="宋体" w:eastAsia="宋体" w:hint="default"/>
                <w:sz w:val="18"/>
                <w:szCs w:val="18"/>
              </w:rPr>
              <w:t>43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Times New Roman" w:hAnsi="Times New Roman" w:cs="Times New Roman" w:eastAsia="Times New Roman" w:hint="default"/>
                <w:sz w:val="18"/>
                <w:szCs w:val="18"/>
              </w:rPr>
            </w:pPr>
            <w:r>
              <w:rPr>
                <w:rFonts w:ascii="Times New Roman"/>
                <w:sz w:val="18"/>
              </w:rPr>
              <w:t>70,523,532.23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100,838,303.29</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8" w:right="0"/>
              <w:jc w:val="left"/>
              <w:rPr>
                <w:rFonts w:ascii="Times New Roman" w:hAnsi="Times New Roman" w:cs="Times New Roman" w:eastAsia="Times New Roman" w:hint="default"/>
                <w:sz w:val="18"/>
                <w:szCs w:val="18"/>
              </w:rPr>
            </w:pPr>
            <w:r>
              <w:rPr>
                <w:rFonts w:ascii="Times New Roman"/>
                <w:sz w:val="18"/>
              </w:rPr>
              <w:t>1,518,882,844.51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1,138,185,432.69</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136,210,186.76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122,512,950.87</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处置固定资产、无形资产和其他长期资产收回的现金净额</w:t>
            </w:r>
            <w:r>
              <w:rPr>
                <w:rFonts w:ascii="宋体" w:hAnsi="宋体" w:cs="宋体" w:eastAsia="宋体" w:hint="default"/>
                <w:sz w:val="18"/>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3" w:right="0"/>
              <w:jc w:val="left"/>
              <w:rPr>
                <w:rFonts w:ascii="Times New Roman" w:hAnsi="Times New Roman" w:cs="Times New Roman" w:eastAsia="Times New Roman" w:hint="default"/>
                <w:sz w:val="18"/>
                <w:szCs w:val="18"/>
              </w:rPr>
            </w:pPr>
            <w:r>
              <w:rPr>
                <w:rFonts w:ascii="Times New Roman"/>
                <w:sz w:val="18"/>
              </w:rPr>
              <w:t>4,756,445.20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6,617,763.77</w:t>
            </w: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43" w:right="0"/>
              <w:jc w:val="left"/>
              <w:rPr>
                <w:rFonts w:ascii="Times New Roman" w:hAnsi="Times New Roman" w:cs="Times New Roman" w:eastAsia="Times New Roman" w:hint="default"/>
                <w:sz w:val="18"/>
                <w:szCs w:val="18"/>
              </w:rPr>
            </w:pPr>
            <w:r>
              <w:rPr>
                <w:rFonts w:ascii="Times New Roman"/>
                <w:sz w:val="18"/>
              </w:rPr>
              <w:t>13,000,000.00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26,886,555.41</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Times New Roman" w:hAnsi="Times New Roman" w:cs="Times New Roman" w:eastAsia="Times New Roman" w:hint="default"/>
                <w:sz w:val="18"/>
                <w:szCs w:val="18"/>
              </w:rPr>
            </w:pPr>
            <w:r>
              <w:rPr>
                <w:rFonts w:ascii="Times New Roman"/>
                <w:sz w:val="18"/>
              </w:rPr>
              <w:t>17,756,445.20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33,504,319.18</w:t>
            </w:r>
          </w:p>
        </w:tc>
      </w:tr>
      <w:tr>
        <w:trPr>
          <w:trHeight w:val="25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购建固定资产、无形资产和其他长期资产支付的现金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33" w:right="0"/>
              <w:jc w:val="left"/>
              <w:rPr>
                <w:rFonts w:ascii="Times New Roman" w:hAnsi="Times New Roman" w:cs="Times New Roman" w:eastAsia="Times New Roman" w:hint="default"/>
                <w:sz w:val="18"/>
                <w:szCs w:val="18"/>
              </w:rPr>
            </w:pPr>
            <w:r>
              <w:rPr>
                <w:rFonts w:ascii="Times New Roman"/>
                <w:sz w:val="18"/>
              </w:rPr>
              <w:t>3,401,999.70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8,315,867.71</w:t>
            </w: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质押贷款净增加额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3" w:right="0"/>
              <w:jc w:val="left"/>
              <w:rPr>
                <w:rFonts w:ascii="Times New Roman" w:hAnsi="Times New Roman" w:cs="Times New Roman" w:eastAsia="Times New Roman" w:hint="default"/>
                <w:sz w:val="18"/>
                <w:szCs w:val="18"/>
              </w:rPr>
            </w:pPr>
            <w:r>
              <w:rPr>
                <w:rFonts w:ascii="Times New Roman"/>
                <w:sz w:val="18"/>
              </w:rPr>
              <w:t>3,401,999.70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9,315,867.71</w:t>
            </w: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Times New Roman" w:hAnsi="Times New Roman" w:cs="Times New Roman" w:eastAsia="Times New Roman" w:hint="default"/>
                <w:sz w:val="18"/>
                <w:szCs w:val="18"/>
              </w:rPr>
            </w:pPr>
            <w:r>
              <w:rPr>
                <w:rFonts w:ascii="Times New Roman"/>
                <w:sz w:val="18"/>
              </w:rPr>
              <w:t>14,354,445.50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24,188,451.47</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465,500,000.00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413,000,000.00</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465,500,000.00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413,000,000.00</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487,700,000.00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579,090,000.00</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Times New Roman" w:hAnsi="Times New Roman" w:cs="Times New Roman" w:eastAsia="Times New Roman" w:hint="default"/>
                <w:sz w:val="18"/>
                <w:szCs w:val="18"/>
              </w:rPr>
            </w:pPr>
            <w:r>
              <w:rPr>
                <w:rFonts w:ascii="Times New Roman"/>
                <w:sz w:val="18"/>
              </w:rPr>
              <w:t>19,210,465.92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28,327,943.34</w:t>
            </w: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40" w:right="1640"/>
        </w:sectPr>
      </w:pPr>
    </w:p>
    <w:p>
      <w:pPr>
        <w:spacing w:line="240" w:lineRule="auto" w:before="6"/>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4259"/>
        <w:gridCol w:w="1139"/>
        <w:gridCol w:w="1492"/>
        <w:gridCol w:w="1490"/>
      </w:tblGrid>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506,910,465.92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center"/>
              <w:rPr>
                <w:rFonts w:ascii="Times New Roman" w:hAnsi="Times New Roman" w:cs="Times New Roman" w:eastAsia="Times New Roman" w:hint="default"/>
                <w:sz w:val="18"/>
                <w:szCs w:val="18"/>
              </w:rPr>
            </w:pPr>
            <w:r>
              <w:rPr>
                <w:rFonts w:ascii="Times New Roman"/>
                <w:sz w:val="18"/>
              </w:rPr>
              <w:t>607,417,943.34</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54" w:right="0"/>
              <w:jc w:val="left"/>
              <w:rPr>
                <w:rFonts w:ascii="Times New Roman" w:hAnsi="Times New Roman" w:cs="Times New Roman" w:eastAsia="Times New Roman" w:hint="default"/>
                <w:sz w:val="18"/>
                <w:szCs w:val="18"/>
              </w:rPr>
            </w:pPr>
            <w:r>
              <w:rPr>
                <w:rFonts w:ascii="宋体"/>
                <w:sz w:val="18"/>
              </w:rPr>
              <w:t>-</w:t>
            </w:r>
            <w:r>
              <w:rPr>
                <w:rFonts w:ascii="Times New Roman"/>
                <w:sz w:val="18"/>
              </w:rPr>
              <w:t>41,410,465.92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3" w:right="0"/>
              <w:jc w:val="center"/>
              <w:rPr>
                <w:rFonts w:ascii="Times New Roman" w:hAnsi="Times New Roman" w:cs="Times New Roman" w:eastAsia="Times New Roman" w:hint="default"/>
                <w:sz w:val="18"/>
                <w:szCs w:val="18"/>
              </w:rPr>
            </w:pPr>
            <w:r>
              <w:rPr>
                <w:rFonts w:ascii="宋体"/>
                <w:sz w:val="18"/>
              </w:rPr>
              <w:t>-</w:t>
            </w:r>
            <w:r>
              <w:rPr>
                <w:rFonts w:ascii="Times New Roman"/>
                <w:sz w:val="18"/>
              </w:rPr>
              <w:t>194,417,943.34</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109,154,166.34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53" w:right="0"/>
              <w:jc w:val="center"/>
              <w:rPr>
                <w:rFonts w:ascii="Times New Roman" w:hAnsi="Times New Roman" w:cs="Times New Roman" w:eastAsia="Times New Roman" w:hint="default"/>
                <w:sz w:val="18"/>
                <w:szCs w:val="18"/>
              </w:rPr>
            </w:pPr>
            <w:r>
              <w:rPr>
                <w:rFonts w:ascii="宋体"/>
                <w:sz w:val="18"/>
              </w:rPr>
              <w:t>-</w:t>
            </w:r>
            <w:r>
              <w:rPr>
                <w:rFonts w:ascii="Times New Roman"/>
                <w:sz w:val="18"/>
              </w:rPr>
              <w:t>47,716,541.00</w:t>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139,251,462.59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center"/>
              <w:rPr>
                <w:rFonts w:ascii="Times New Roman" w:hAnsi="Times New Roman" w:cs="Times New Roman" w:eastAsia="Times New Roman" w:hint="default"/>
                <w:sz w:val="18"/>
                <w:szCs w:val="18"/>
              </w:rPr>
            </w:pPr>
            <w:r>
              <w:rPr>
                <w:rFonts w:ascii="Times New Roman"/>
                <w:sz w:val="18"/>
              </w:rPr>
              <w:t>186,968,003.59</w:t>
            </w:r>
          </w:p>
        </w:tc>
      </w:tr>
      <w:tr>
        <w:trPr>
          <w:trHeight w:val="24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248,405,628.93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center"/>
              <w:rPr>
                <w:rFonts w:ascii="Times New Roman" w:hAnsi="Times New Roman" w:cs="Times New Roman" w:eastAsia="Times New Roman" w:hint="default"/>
                <w:sz w:val="18"/>
                <w:szCs w:val="18"/>
              </w:rPr>
            </w:pPr>
            <w:r>
              <w:rPr>
                <w:rFonts w:ascii="Times New Roman"/>
                <w:sz w:val="18"/>
              </w:rPr>
              <w:t>139,251,462.59</w:t>
            </w:r>
          </w:p>
        </w:tc>
      </w:tr>
    </w:tbl>
    <w:p>
      <w:pPr>
        <w:spacing w:line="240" w:lineRule="auto" w:before="4"/>
        <w:rPr>
          <w:rFonts w:ascii="宋体" w:hAnsi="宋体" w:cs="宋体" w:eastAsia="宋体" w:hint="default"/>
          <w:sz w:val="9"/>
          <w:szCs w:val="9"/>
        </w:rPr>
      </w:pPr>
    </w:p>
    <w:p>
      <w:pPr>
        <w:spacing w:before="44"/>
        <w:ind w:left="157" w:right="161"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pStyle w:val="BodyText"/>
        <w:spacing w:line="240" w:lineRule="auto" w:before="51"/>
        <w:ind w:left="157" w:right="0"/>
        <w:jc w:val="left"/>
        <w:rPr>
          <w:rFonts w:ascii="宋体" w:hAnsi="宋体" w:cs="宋体" w:eastAsia="宋体" w:hint="default"/>
        </w:rPr>
      </w:pPr>
      <w:r>
        <w:rPr>
          <w:rFonts w:ascii="宋体"/>
        </w:rPr>
        <w:t> </w:t>
      </w:r>
    </w:p>
    <w:p>
      <w:pPr>
        <w:pStyle w:val="Heading2"/>
        <w:spacing w:line="240" w:lineRule="auto" w:before="13"/>
        <w:ind w:left="3385" w:right="3274"/>
        <w:jc w:val="center"/>
        <w:rPr>
          <w:rFonts w:ascii="宋体" w:hAnsi="宋体" w:cs="宋体" w:eastAsia="宋体" w:hint="default"/>
          <w:sz w:val="21"/>
          <w:szCs w:val="21"/>
        </w:rPr>
      </w:pPr>
      <w:r>
        <w:rPr/>
      </w:r>
      <w:r>
        <w:rPr>
          <w:u w:val="single" w:color="000000"/>
        </w:rPr>
        <w:t>母公司现金流量表</w:t>
      </w:r>
      <w:r>
        <w:rPr/>
      </w:r>
      <w:r>
        <w:rPr>
          <w:rFonts w:ascii="宋体" w:hAnsi="宋体" w:cs="宋体" w:eastAsia="宋体" w:hint="default"/>
          <w:sz w:val="21"/>
          <w:szCs w:val="21"/>
        </w:rPr>
        <w:t> </w:t>
      </w:r>
    </w:p>
    <w:p>
      <w:pPr>
        <w:pStyle w:val="BodyText"/>
        <w:spacing w:line="272" w:lineRule="exact" w:before="28"/>
        <w:ind w:left="157" w:right="161" w:firstLine="3499"/>
        <w:jc w:val="left"/>
        <w:rPr>
          <w:rFonts w:ascii="宋体" w:hAnsi="宋体" w:cs="宋体" w:eastAsia="宋体" w:hint="default"/>
        </w:rPr>
      </w:pPr>
      <w:r>
        <w:rPr/>
        <w:t>（</w:t>
      </w:r>
      <w:r>
        <w:rPr>
          <w:rFonts w:ascii="宋体" w:hAnsi="宋体" w:cs="宋体" w:eastAsia="宋体" w:hint="default"/>
        </w:rPr>
        <w:t>2010</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3"/>
        </w:rPr>
        <w:t> </w:t>
      </w:r>
      <w:r>
        <w:rPr>
          <w:rFonts w:ascii="宋体" w:hAnsi="宋体" w:cs="宋体" w:eastAsia="宋体" w:hint="default"/>
          <w:spacing w:val="93"/>
        </w:rPr>
      </w:r>
      <w:r>
        <w:rPr/>
        <w:t>金额单位：人民币元</w:t>
      </w:r>
      <w:r>
        <w:rPr>
          <w:rFonts w:ascii="宋体" w:hAnsi="宋体" w:cs="宋体" w:eastAsia="宋体" w:hint="default"/>
        </w:rPr>
        <w:t> </w:t>
      </w:r>
    </w:p>
    <w:tbl>
      <w:tblPr>
        <w:tblW w:w="0" w:type="auto"/>
        <w:jc w:val="left"/>
        <w:tblInd w:w="157" w:type="dxa"/>
        <w:tblLayout w:type="fixed"/>
        <w:tblCellMar>
          <w:top w:w="0" w:type="dxa"/>
          <w:left w:w="0" w:type="dxa"/>
          <w:bottom w:w="0" w:type="dxa"/>
          <w:right w:w="0" w:type="dxa"/>
        </w:tblCellMar>
        <w:tblLook w:val="01E0"/>
      </w:tblPr>
      <w:tblGrid>
        <w:gridCol w:w="4271"/>
        <w:gridCol w:w="1056"/>
        <w:gridCol w:w="1490"/>
        <w:gridCol w:w="1484"/>
      </w:tblGrid>
      <w:tr>
        <w:trPr>
          <w:trHeight w:val="352"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0"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6"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251"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8" w:right="0"/>
              <w:jc w:val="left"/>
              <w:rPr>
                <w:rFonts w:ascii="Times New Roman" w:hAnsi="Times New Roman" w:cs="Times New Roman" w:eastAsia="Times New Roman" w:hint="default"/>
                <w:sz w:val="18"/>
                <w:szCs w:val="18"/>
              </w:rPr>
            </w:pPr>
            <w:r>
              <w:rPr>
                <w:rFonts w:ascii="Times New Roman"/>
                <w:sz w:val="18"/>
              </w:rPr>
              <w:t>1,165,777,871.48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931,189,257.27</w:t>
            </w:r>
          </w:p>
        </w:tc>
      </w:tr>
      <w:tr>
        <w:trPr>
          <w:trHeight w:val="244"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3" w:right="0"/>
              <w:jc w:val="left"/>
              <w:rPr>
                <w:rFonts w:ascii="Times New Roman" w:hAnsi="Times New Roman" w:cs="Times New Roman" w:eastAsia="Times New Roman" w:hint="default"/>
                <w:sz w:val="18"/>
                <w:szCs w:val="18"/>
              </w:rPr>
            </w:pPr>
            <w:r>
              <w:rPr>
                <w:rFonts w:ascii="Times New Roman"/>
                <w:sz w:val="18"/>
              </w:rPr>
              <w:t>38,288,612.13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1,526,454.93</w:t>
            </w:r>
          </w:p>
        </w:tc>
      </w:tr>
      <w:tr>
        <w:trPr>
          <w:trHeight w:val="280"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8" w:right="0"/>
              <w:jc w:val="left"/>
              <w:rPr>
                <w:rFonts w:ascii="Times New Roman" w:hAnsi="Times New Roman" w:cs="Times New Roman" w:eastAsia="Times New Roman" w:hint="default"/>
                <w:sz w:val="18"/>
                <w:szCs w:val="18"/>
              </w:rPr>
            </w:pPr>
            <w:r>
              <w:rPr>
                <w:rFonts w:ascii="Times New Roman"/>
                <w:sz w:val="18"/>
              </w:rPr>
              <w:t>1,204,066,483.61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932,715,712.20</w:t>
            </w:r>
          </w:p>
        </w:tc>
      </w:tr>
      <w:tr>
        <w:trPr>
          <w:trHeight w:val="278"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4" w:right="0"/>
              <w:jc w:val="left"/>
              <w:rPr>
                <w:rFonts w:ascii="Times New Roman" w:hAnsi="Times New Roman" w:cs="Times New Roman" w:eastAsia="Times New Roman" w:hint="default"/>
                <w:sz w:val="18"/>
                <w:szCs w:val="18"/>
              </w:rPr>
            </w:pPr>
            <w:r>
              <w:rPr>
                <w:rFonts w:ascii="Times New Roman"/>
                <w:sz w:val="18"/>
              </w:rPr>
              <w:t>915,036,769.65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786,204,839.47</w:t>
            </w:r>
          </w:p>
        </w:tc>
      </w:tr>
      <w:tr>
        <w:trPr>
          <w:trHeight w:val="280"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3" w:right="0"/>
              <w:jc w:val="left"/>
              <w:rPr>
                <w:rFonts w:ascii="Times New Roman" w:hAnsi="Times New Roman" w:cs="Times New Roman" w:eastAsia="Times New Roman" w:hint="default"/>
                <w:sz w:val="18"/>
                <w:szCs w:val="18"/>
              </w:rPr>
            </w:pPr>
            <w:r>
              <w:rPr>
                <w:rFonts w:ascii="Times New Roman"/>
                <w:sz w:val="18"/>
              </w:rPr>
              <w:t>40,365,289.86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30,617,709.67</w:t>
            </w:r>
          </w:p>
        </w:tc>
      </w:tr>
      <w:tr>
        <w:trPr>
          <w:trHeight w:val="278"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3" w:right="0"/>
              <w:jc w:val="left"/>
              <w:rPr>
                <w:rFonts w:ascii="Times New Roman" w:hAnsi="Times New Roman" w:cs="Times New Roman" w:eastAsia="Times New Roman" w:hint="default"/>
                <w:sz w:val="18"/>
                <w:szCs w:val="18"/>
              </w:rPr>
            </w:pPr>
            <w:r>
              <w:rPr>
                <w:rFonts w:ascii="Times New Roman"/>
                <w:sz w:val="18"/>
              </w:rPr>
              <w:t>45,746,130.05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35,143,299.07</w:t>
            </w: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43" w:right="0"/>
              <w:jc w:val="left"/>
              <w:rPr>
                <w:rFonts w:ascii="Times New Roman" w:hAnsi="Times New Roman" w:cs="Times New Roman" w:eastAsia="Times New Roman" w:hint="default"/>
                <w:sz w:val="18"/>
                <w:szCs w:val="18"/>
              </w:rPr>
            </w:pPr>
            <w:r>
              <w:rPr>
                <w:rFonts w:ascii="Times New Roman"/>
                <w:sz w:val="18"/>
              </w:rPr>
              <w:t>42,884,729.90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67,117,838.11</w:t>
            </w: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8" w:right="0"/>
              <w:jc w:val="left"/>
              <w:rPr>
                <w:rFonts w:ascii="Times New Roman" w:hAnsi="Times New Roman" w:cs="Times New Roman" w:eastAsia="Times New Roman" w:hint="default"/>
                <w:sz w:val="18"/>
                <w:szCs w:val="18"/>
              </w:rPr>
            </w:pPr>
            <w:r>
              <w:rPr>
                <w:rFonts w:ascii="Times New Roman"/>
                <w:sz w:val="18"/>
              </w:rPr>
              <w:t>1,044,032,919.46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919,083,686.32</w:t>
            </w: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4" w:right="0"/>
              <w:jc w:val="left"/>
              <w:rPr>
                <w:rFonts w:ascii="Times New Roman" w:hAnsi="Times New Roman" w:cs="Times New Roman" w:eastAsia="Times New Roman" w:hint="default"/>
                <w:sz w:val="18"/>
                <w:szCs w:val="18"/>
              </w:rPr>
            </w:pPr>
            <w:r>
              <w:rPr>
                <w:rFonts w:ascii="Times New Roman"/>
                <w:sz w:val="18"/>
              </w:rPr>
              <w:t>160,033,564.15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13,632,025.88</w:t>
            </w:r>
          </w:p>
        </w:tc>
      </w:tr>
      <w:tr>
        <w:trPr>
          <w:trHeight w:val="278"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1" w:right="0"/>
              <w:jc w:val="left"/>
              <w:rPr>
                <w:rFonts w:ascii="宋体" w:hAnsi="宋体" w:cs="宋体" w:eastAsia="宋体" w:hint="default"/>
                <w:sz w:val="18"/>
                <w:szCs w:val="18"/>
              </w:rPr>
            </w:pPr>
            <w:r>
              <w:rPr>
                <w:rFonts w:ascii="宋体" w:hAnsi="宋体" w:cs="宋体" w:eastAsia="宋体" w:hint="default"/>
                <w:spacing w:val="-19"/>
                <w:sz w:val="18"/>
                <w:szCs w:val="18"/>
              </w:rPr>
              <w:t>处置固定资产、无形资产和其他长期资产收回的现金净额</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z w:val="18"/>
              </w:rPr>
              <w:t>538,948.90</w:t>
            </w: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43" w:right="0"/>
              <w:jc w:val="left"/>
              <w:rPr>
                <w:rFonts w:ascii="Times New Roman" w:hAnsi="Times New Roman" w:cs="Times New Roman" w:eastAsia="Times New Roman" w:hint="default"/>
                <w:sz w:val="18"/>
                <w:szCs w:val="18"/>
              </w:rPr>
            </w:pPr>
            <w:r>
              <w:rPr>
                <w:rFonts w:ascii="Times New Roman"/>
                <w:sz w:val="18"/>
              </w:rPr>
              <w:t>13,000,000.00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26,886,555.41</w:t>
            </w: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3" w:right="0"/>
              <w:jc w:val="left"/>
              <w:rPr>
                <w:rFonts w:ascii="Times New Roman" w:hAnsi="Times New Roman" w:cs="Times New Roman" w:eastAsia="Times New Roman" w:hint="default"/>
                <w:sz w:val="18"/>
                <w:szCs w:val="18"/>
              </w:rPr>
            </w:pPr>
            <w:r>
              <w:rPr>
                <w:rFonts w:ascii="Times New Roman"/>
                <w:sz w:val="18"/>
              </w:rPr>
              <w:t>13,000,000.00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27,425,504.31</w:t>
            </w:r>
          </w:p>
        </w:tc>
      </w:tr>
      <w:tr>
        <w:trPr>
          <w:trHeight w:val="319"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购建固定资产</w:t>
            </w:r>
            <w:r>
              <w:rPr>
                <w:rFonts w:ascii="宋体" w:hAnsi="宋体" w:cs="宋体" w:eastAsia="宋体" w:hint="default"/>
                <w:spacing w:val="-87"/>
                <w:sz w:val="18"/>
                <w:szCs w:val="18"/>
              </w:rPr>
              <w:t>、</w:t>
            </w:r>
            <w:r>
              <w:rPr>
                <w:rFonts w:ascii="宋体" w:hAnsi="宋体" w:cs="宋体" w:eastAsia="宋体" w:hint="default"/>
                <w:sz w:val="18"/>
                <w:szCs w:val="18"/>
              </w:rPr>
              <w:t>无形资产和其他长期资产支付的现金</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33" w:right="0"/>
              <w:jc w:val="left"/>
              <w:rPr>
                <w:rFonts w:ascii="Times New Roman" w:hAnsi="Times New Roman" w:cs="Times New Roman" w:eastAsia="Times New Roman" w:hint="default"/>
                <w:sz w:val="18"/>
                <w:szCs w:val="18"/>
              </w:rPr>
            </w:pPr>
            <w:r>
              <w:rPr>
                <w:rFonts w:ascii="Times New Roman"/>
                <w:sz w:val="18"/>
              </w:rPr>
              <w:t>2,106,112.15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3,472,775.47</w:t>
            </w: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51"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33" w:right="0"/>
              <w:jc w:val="left"/>
              <w:rPr>
                <w:rFonts w:ascii="Times New Roman" w:hAnsi="Times New Roman" w:cs="Times New Roman" w:eastAsia="Times New Roman" w:hint="default"/>
                <w:sz w:val="18"/>
                <w:szCs w:val="18"/>
              </w:rPr>
            </w:pPr>
            <w:r>
              <w:rPr>
                <w:rFonts w:ascii="Times New Roman"/>
                <w:sz w:val="18"/>
              </w:rPr>
              <w:t>2,106,112.15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13,472,775.47</w:t>
            </w:r>
          </w:p>
        </w:tc>
      </w:tr>
      <w:tr>
        <w:trPr>
          <w:trHeight w:val="251"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Times New Roman" w:hAnsi="Times New Roman" w:cs="Times New Roman" w:eastAsia="Times New Roman" w:hint="default"/>
                <w:sz w:val="18"/>
                <w:szCs w:val="18"/>
              </w:rPr>
            </w:pPr>
            <w:r>
              <w:rPr>
                <w:rFonts w:ascii="Times New Roman"/>
                <w:sz w:val="18"/>
              </w:rPr>
              <w:t>10,893,887.85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13,952,728.84</w:t>
            </w:r>
          </w:p>
        </w:tc>
      </w:tr>
      <w:tr>
        <w:trPr>
          <w:trHeight w:val="252"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center"/>
              <w:rPr>
                <w:rFonts w:ascii="宋体" w:hAnsi="宋体" w:cs="宋体" w:eastAsia="宋体" w:hint="default"/>
                <w:sz w:val="20"/>
                <w:szCs w:val="20"/>
              </w:rPr>
            </w:pPr>
            <w:r>
              <w:rPr>
                <w:rFonts w:ascii="宋体"/>
                <w:w w:val="100"/>
                <w:sz w:val="20"/>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4" w:right="0"/>
              <w:jc w:val="left"/>
              <w:rPr>
                <w:rFonts w:ascii="Times New Roman" w:hAnsi="Times New Roman" w:cs="Times New Roman" w:eastAsia="Times New Roman" w:hint="default"/>
                <w:sz w:val="18"/>
                <w:szCs w:val="18"/>
              </w:rPr>
            </w:pPr>
            <w:r>
              <w:rPr>
                <w:rFonts w:ascii="Times New Roman"/>
                <w:sz w:val="18"/>
              </w:rPr>
              <w:t>350,500,000.00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345,000,000.00</w:t>
            </w:r>
          </w:p>
        </w:tc>
      </w:tr>
      <w:tr>
        <w:trPr>
          <w:trHeight w:val="244"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4" w:right="0"/>
              <w:jc w:val="left"/>
              <w:rPr>
                <w:rFonts w:ascii="Times New Roman" w:hAnsi="Times New Roman" w:cs="Times New Roman" w:eastAsia="Times New Roman" w:hint="default"/>
                <w:sz w:val="18"/>
                <w:szCs w:val="18"/>
              </w:rPr>
            </w:pPr>
            <w:r>
              <w:rPr>
                <w:rFonts w:ascii="Times New Roman"/>
                <w:sz w:val="18"/>
              </w:rPr>
              <w:t>350,500,000.00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345,000,000.00</w:t>
            </w: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4" w:right="0"/>
              <w:jc w:val="left"/>
              <w:rPr>
                <w:rFonts w:ascii="Times New Roman" w:hAnsi="Times New Roman" w:cs="Times New Roman" w:eastAsia="Times New Roman" w:hint="default"/>
                <w:sz w:val="18"/>
                <w:szCs w:val="18"/>
              </w:rPr>
            </w:pPr>
            <w:r>
              <w:rPr>
                <w:rFonts w:ascii="Times New Roman"/>
                <w:sz w:val="18"/>
              </w:rPr>
              <w:t>409,700,000.00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416,590,000.00</w:t>
            </w: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43" w:right="0"/>
              <w:jc w:val="left"/>
              <w:rPr>
                <w:rFonts w:ascii="Times New Roman" w:hAnsi="Times New Roman" w:cs="Times New Roman" w:eastAsia="Times New Roman" w:hint="default"/>
                <w:sz w:val="18"/>
                <w:szCs w:val="18"/>
              </w:rPr>
            </w:pPr>
            <w:r>
              <w:rPr>
                <w:rFonts w:ascii="Times New Roman"/>
                <w:sz w:val="18"/>
              </w:rPr>
              <w:t>16,402,289.57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19,504,702.14</w:t>
            </w:r>
          </w:p>
        </w:tc>
      </w:tr>
      <w:tr>
        <w:trPr>
          <w:trHeight w:val="251"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4" w:right="0"/>
              <w:jc w:val="left"/>
              <w:rPr>
                <w:rFonts w:ascii="Times New Roman" w:hAnsi="Times New Roman" w:cs="Times New Roman" w:eastAsia="Times New Roman" w:hint="default"/>
                <w:sz w:val="18"/>
                <w:szCs w:val="18"/>
              </w:rPr>
            </w:pPr>
            <w:r>
              <w:rPr>
                <w:rFonts w:ascii="Times New Roman"/>
                <w:sz w:val="18"/>
              </w:rPr>
              <w:t>426,102,289.57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436,094,702.14</w:t>
            </w:r>
          </w:p>
        </w:tc>
      </w:tr>
      <w:tr>
        <w:trPr>
          <w:trHeight w:val="264"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54" w:right="0"/>
              <w:jc w:val="left"/>
              <w:rPr>
                <w:rFonts w:ascii="Times New Roman" w:hAnsi="Times New Roman" w:cs="Times New Roman" w:eastAsia="Times New Roman" w:hint="default"/>
                <w:sz w:val="18"/>
                <w:szCs w:val="18"/>
              </w:rPr>
            </w:pPr>
            <w:r>
              <w:rPr>
                <w:rFonts w:ascii="宋体"/>
                <w:sz w:val="18"/>
              </w:rPr>
              <w:t>-</w:t>
            </w:r>
            <w:r>
              <w:rPr>
                <w:rFonts w:ascii="Times New Roman"/>
                <w:sz w:val="18"/>
              </w:rPr>
              <w:t>75,602,289.57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91,094,702.14</w:t>
            </w:r>
          </w:p>
        </w:tc>
      </w:tr>
      <w:tr>
        <w:trPr>
          <w:trHeight w:val="252"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Times New Roman" w:hAnsi="Times New Roman" w:cs="Times New Roman" w:eastAsia="Times New Roman" w:hint="default"/>
                <w:sz w:val="18"/>
                <w:szCs w:val="18"/>
              </w:rPr>
            </w:pPr>
            <w:r>
              <w:rPr>
                <w:rFonts w:ascii="Times New Roman"/>
                <w:sz w:val="18"/>
              </w:rPr>
              <w:t>95,325,162.43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63,509,947.42</w:t>
            </w:r>
          </w:p>
        </w:tc>
      </w:tr>
      <w:tr>
        <w:trPr>
          <w:trHeight w:val="265"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43" w:right="0"/>
              <w:jc w:val="left"/>
              <w:rPr>
                <w:rFonts w:ascii="Times New Roman" w:hAnsi="Times New Roman" w:cs="Times New Roman" w:eastAsia="Times New Roman" w:hint="default"/>
                <w:sz w:val="18"/>
                <w:szCs w:val="18"/>
              </w:rPr>
            </w:pPr>
            <w:r>
              <w:rPr>
                <w:rFonts w:ascii="Times New Roman"/>
                <w:sz w:val="18"/>
              </w:rPr>
              <w:t>22,040,729.64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85,550,677.06</w:t>
            </w:r>
          </w:p>
        </w:tc>
      </w:tr>
      <w:tr>
        <w:trPr>
          <w:trHeight w:val="252" w:hRule="exact"/>
        </w:trPr>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54" w:right="0"/>
              <w:jc w:val="left"/>
              <w:rPr>
                <w:rFonts w:ascii="Times New Roman" w:hAnsi="Times New Roman" w:cs="Times New Roman" w:eastAsia="Times New Roman" w:hint="default"/>
                <w:sz w:val="18"/>
                <w:szCs w:val="18"/>
              </w:rPr>
            </w:pPr>
            <w:r>
              <w:rPr>
                <w:rFonts w:ascii="Times New Roman"/>
                <w:sz w:val="18"/>
              </w:rPr>
              <w:t>117,365,892.07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22,040,729.64</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00" w:h="16840"/>
          <w:pgMar w:footer="1564" w:header="877" w:top="1100" w:bottom="1760" w:left="1640" w:right="1640"/>
          <w:pgNumType w:start="35"/>
        </w:sectPr>
      </w:pPr>
    </w:p>
    <w:p>
      <w:pPr>
        <w:spacing w:line="240" w:lineRule="auto" w:before="7"/>
        <w:rPr>
          <w:rFonts w:ascii="宋体" w:hAnsi="宋体" w:cs="宋体" w:eastAsia="宋体" w:hint="default"/>
          <w:sz w:val="19"/>
          <w:szCs w:val="19"/>
        </w:rPr>
      </w:pPr>
      <w:r>
        <w:rPr/>
        <w:pict>
          <v:shape style="position:absolute;margin-left:43.68pt;margin-top:111pt;width:508.2pt;height:623.9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9"/>
                    <w:gridCol w:w="1201"/>
                    <w:gridCol w:w="1171"/>
                    <w:gridCol w:w="356"/>
                    <w:gridCol w:w="355"/>
                    <w:gridCol w:w="1042"/>
                    <w:gridCol w:w="582"/>
                    <w:gridCol w:w="1186"/>
                    <w:gridCol w:w="437"/>
                    <w:gridCol w:w="1080"/>
                    <w:gridCol w:w="1211"/>
                  </w:tblGrid>
                  <w:tr>
                    <w:trPr>
                      <w:trHeight w:val="254" w:hRule="exact"/>
                    </w:trPr>
                    <w:tc>
                      <w:tcPr>
                        <w:tcW w:w="15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57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62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56" w:hRule="exact"/>
                    </w:trPr>
                    <w:tc>
                      <w:tcPr>
                        <w:tcW w:w="1529" w:type="dxa"/>
                        <w:vMerge/>
                        <w:tcBorders>
                          <w:left w:val="single" w:sz="4" w:space="0" w:color="000000"/>
                          <w:right w:val="single" w:sz="4" w:space="0" w:color="000000"/>
                        </w:tcBorders>
                      </w:tcPr>
                      <w:p>
                        <w:pPr/>
                      </w:p>
                    </w:tc>
                    <w:tc>
                      <w:tcPr>
                        <w:tcW w:w="63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0" w:type="dxa"/>
                        <w:tcBorders>
                          <w:top w:val="single" w:sz="4" w:space="0" w:color="000000"/>
                          <w:left w:val="single" w:sz="4" w:space="0" w:color="000000"/>
                          <w:bottom w:val="nil" w:sz="6" w:space="0" w:color="auto"/>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r>
                  <w:tr>
                    <w:trPr>
                      <w:trHeight w:val="1045" w:hRule="exact"/>
                    </w:trPr>
                    <w:tc>
                      <w:tcPr>
                        <w:tcW w:w="1529" w:type="dxa"/>
                        <w:vMerge/>
                        <w:tcBorders>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88"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0"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61"/>
                          <w:jc w:val="both"/>
                          <w:rPr>
                            <w:rFonts w:ascii="宋体" w:hAnsi="宋体" w:cs="宋体" w:eastAsia="宋体" w:hint="default"/>
                            <w:sz w:val="18"/>
                            <w:szCs w:val="18"/>
                          </w:rPr>
                        </w:pPr>
                        <w:r>
                          <w:rPr>
                            <w:rFonts w:ascii="宋体" w:hAnsi="宋体" w:cs="宋体" w:eastAsia="宋体" w:hint="default"/>
                            <w:sz w:val="18"/>
                            <w:szCs w:val="18"/>
                          </w:rPr>
                          <w:t>减 库 存 股</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6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5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37"/>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23" w:right="3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352" w:right="85"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z w:val="18"/>
                            <w:szCs w:val="18"/>
                          </w:rPr>
                          <w:t> </w:t>
                        </w:r>
                        <w:r>
                          <w:rPr>
                            <w:rFonts w:ascii="宋体" w:hAnsi="宋体" w:cs="宋体" w:eastAsia="宋体" w:hint="default"/>
                            <w:sz w:val="18"/>
                            <w:szCs w:val="18"/>
                          </w:rPr>
                          <w:t>权益</w:t>
                        </w:r>
                        <w:r>
                          <w:rPr>
                            <w:rFonts w:ascii="宋体" w:hAnsi="宋体" w:cs="宋体" w:eastAsia="宋体" w:hint="default"/>
                            <w:sz w:val="18"/>
                            <w:szCs w:val="18"/>
                          </w:rPr>
                          <w:t> </w:t>
                        </w:r>
                      </w:p>
                    </w:tc>
                    <w:tc>
                      <w:tcPr>
                        <w:tcW w:w="1211"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418" w:right="150" w:hanging="270"/>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3"/>
                            <w:sz w:val="18"/>
                            <w:szCs w:val="18"/>
                          </w:rPr>
                          <w:t>一、上年年末余额</w:t>
                        </w:r>
                        <w:r>
                          <w:rPr>
                            <w:rFonts w:ascii="宋体" w:hAnsi="宋体" w:cs="宋体" w:eastAsia="宋体" w:hint="default"/>
                            <w:spacing w:val="-3"/>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 w:right="0"/>
                          <w:jc w:val="center"/>
                          <w:rPr>
                            <w:rFonts w:ascii="Times New Roman" w:hAnsi="Times New Roman" w:cs="Times New Roman" w:eastAsia="Times New Roman" w:hint="default"/>
                            <w:sz w:val="15"/>
                            <w:szCs w:val="15"/>
                          </w:rPr>
                        </w:pPr>
                        <w:r>
                          <w:rPr>
                            <w:rFonts w:ascii="Times New Roman"/>
                            <w:sz w:val="15"/>
                          </w:rPr>
                          <w:t>338,707,568.00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0"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0" w:right="0"/>
                          <w:jc w:val="left"/>
                          <w:rPr>
                            <w:rFonts w:ascii="Times New Roman" w:hAnsi="Times New Roman" w:cs="Times New Roman" w:eastAsia="Times New Roman" w:hint="default"/>
                            <w:sz w:val="15"/>
                            <w:szCs w:val="15"/>
                          </w:rPr>
                        </w:pPr>
                        <w:r>
                          <w:rPr>
                            <w:rFonts w:ascii="Times New Roman"/>
                            <w:sz w:val="15"/>
                          </w:rPr>
                          <w:t>7,027,654.41</w:t>
                        </w: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4,543,743.53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6"/>
                          <w:jc w:val="right"/>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5"/>
                            <w:szCs w:val="15"/>
                          </w:rPr>
                        </w:pPr>
                        <w:r>
                          <w:rPr>
                            <w:rFonts w:ascii="Times New Roman"/>
                            <w:sz w:val="15"/>
                          </w:rPr>
                          <w:t>6,749,516.92</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 w:right="0"/>
                          <w:jc w:val="center"/>
                          <w:rPr>
                            <w:rFonts w:ascii="Times New Roman" w:hAnsi="Times New Roman" w:cs="Times New Roman" w:eastAsia="Times New Roman" w:hint="default"/>
                            <w:sz w:val="15"/>
                            <w:szCs w:val="15"/>
                          </w:rPr>
                        </w:pPr>
                        <w:r>
                          <w:rPr>
                            <w:rFonts w:ascii="Times New Roman"/>
                            <w:sz w:val="15"/>
                          </w:rPr>
                          <w:t>636,234,821.08</w:t>
                        </w:r>
                      </w:p>
                    </w:tc>
                  </w:tr>
                  <w:tr>
                    <w:trPr>
                      <w:trHeight w:val="25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 w:right="0"/>
                          <w:jc w:val="left"/>
                          <w:rPr>
                            <w:rFonts w:ascii="宋体" w:hAnsi="宋体" w:cs="宋体" w:eastAsia="宋体" w:hint="default"/>
                            <w:sz w:val="18"/>
                            <w:szCs w:val="18"/>
                          </w:rPr>
                        </w:pPr>
                        <w:r>
                          <w:rPr>
                            <w:rFonts w:ascii="宋体" w:hAnsi="宋体" w:cs="宋体" w:eastAsia="宋体" w:hint="default"/>
                            <w:spacing w:val="-3"/>
                            <w:sz w:val="18"/>
                            <w:szCs w:val="18"/>
                          </w:rPr>
                          <w:t>加：会计政策变更</w:t>
                        </w:r>
                        <w:r>
                          <w:rPr>
                            <w:rFonts w:ascii="宋体" w:hAnsi="宋体" w:cs="宋体" w:eastAsia="宋体" w:hint="default"/>
                            <w:spacing w:val="-3"/>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33"/>
                            <w:sz w:val="18"/>
                            <w:szCs w:val="18"/>
                          </w:rPr>
                          <w:t>二、本年年初余额</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 w:right="0"/>
                          <w:jc w:val="center"/>
                          <w:rPr>
                            <w:rFonts w:ascii="Times New Roman" w:hAnsi="Times New Roman" w:cs="Times New Roman" w:eastAsia="Times New Roman" w:hint="default"/>
                            <w:sz w:val="15"/>
                            <w:szCs w:val="15"/>
                          </w:rPr>
                        </w:pPr>
                        <w:r>
                          <w:rPr>
                            <w:rFonts w:ascii="Times New Roman"/>
                            <w:sz w:val="15"/>
                          </w:rPr>
                          <w:t>338,707,568.00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0"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0" w:right="0"/>
                          <w:jc w:val="left"/>
                          <w:rPr>
                            <w:rFonts w:ascii="Times New Roman" w:hAnsi="Times New Roman" w:cs="Times New Roman" w:eastAsia="Times New Roman" w:hint="default"/>
                            <w:sz w:val="15"/>
                            <w:szCs w:val="15"/>
                          </w:rPr>
                        </w:pPr>
                        <w:r>
                          <w:rPr>
                            <w:rFonts w:ascii="Times New Roman"/>
                            <w:sz w:val="15"/>
                          </w:rPr>
                          <w:t>7,027,654.41</w:t>
                        </w: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4,543,743.53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6"/>
                          <w:jc w:val="right"/>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5"/>
                            <w:szCs w:val="15"/>
                          </w:rPr>
                        </w:pPr>
                        <w:r>
                          <w:rPr>
                            <w:rFonts w:ascii="Times New Roman"/>
                            <w:sz w:val="15"/>
                          </w:rPr>
                          <w:t>6,749,516.92</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 w:right="0"/>
                          <w:jc w:val="center"/>
                          <w:rPr>
                            <w:rFonts w:ascii="Times New Roman" w:hAnsi="Times New Roman" w:cs="Times New Roman" w:eastAsia="Times New Roman" w:hint="default"/>
                            <w:sz w:val="15"/>
                            <w:szCs w:val="15"/>
                          </w:rPr>
                        </w:pPr>
                        <w:r>
                          <w:rPr>
                            <w:rFonts w:ascii="Times New Roman"/>
                            <w:sz w:val="15"/>
                          </w:rPr>
                          <w:t>636,234,821.08</w:t>
                        </w:r>
                      </w:p>
                    </w:tc>
                  </w:tr>
                  <w:tr>
                    <w:trPr>
                      <w:trHeight w:val="237" w:hRule="exact"/>
                    </w:trPr>
                    <w:tc>
                      <w:tcPr>
                        <w:tcW w:w="152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23"/>
                            <w:sz w:val="18"/>
                            <w:szCs w:val="18"/>
                          </w:rPr>
                          <w:t>三、本期增减变动金</w:t>
                        </w:r>
                        <w:r>
                          <w:rPr>
                            <w:rFonts w:ascii="宋体" w:hAnsi="宋体" w:cs="宋体" w:eastAsia="宋体" w:hint="default"/>
                            <w:sz w:val="18"/>
                            <w:szCs w:val="18"/>
                          </w:rPr>
                        </w:r>
                      </w:p>
                    </w:tc>
                    <w:tc>
                      <w:tcPr>
                        <w:tcW w:w="1201" w:type="dxa"/>
                        <w:vMerge w:val="restart"/>
                        <w:tcBorders>
                          <w:top w:val="single" w:sz="4" w:space="0" w:color="000000"/>
                          <w:left w:val="single" w:sz="4" w:space="0" w:color="000000"/>
                          <w:right w:val="single" w:sz="4" w:space="0" w:color="000000"/>
                        </w:tcBorders>
                      </w:tcPr>
                      <w:p>
                        <w:pPr/>
                      </w:p>
                    </w:tc>
                    <w:tc>
                      <w:tcPr>
                        <w:tcW w:w="1171" w:type="dxa"/>
                        <w:tcBorders>
                          <w:top w:val="single" w:sz="4" w:space="0" w:color="000000"/>
                          <w:left w:val="single" w:sz="4" w:space="0" w:color="000000"/>
                          <w:bottom w:val="nil" w:sz="6" w:space="0" w:color="auto"/>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355" w:type="dxa"/>
                        <w:vMerge w:val="restart"/>
                        <w:tcBorders>
                          <w:top w:val="single" w:sz="4" w:space="0" w:color="000000"/>
                          <w:left w:val="single" w:sz="4" w:space="0" w:color="000000"/>
                          <w:right w:val="single" w:sz="4" w:space="0" w:color="000000"/>
                        </w:tcBorders>
                      </w:tcPr>
                      <w:p>
                        <w:pPr/>
                      </w:p>
                    </w:tc>
                    <w:tc>
                      <w:tcPr>
                        <w:tcW w:w="1042" w:type="dxa"/>
                        <w:tcBorders>
                          <w:top w:val="single" w:sz="4" w:space="0" w:color="000000"/>
                          <w:left w:val="single" w:sz="4" w:space="0" w:color="000000"/>
                          <w:bottom w:val="nil" w:sz="6" w:space="0" w:color="auto"/>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
                    </w:tc>
                    <w:tc>
                      <w:tcPr>
                        <w:tcW w:w="1186" w:type="dxa"/>
                        <w:tcBorders>
                          <w:top w:val="single" w:sz="4" w:space="0" w:color="000000"/>
                          <w:left w:val="single" w:sz="4" w:space="0" w:color="000000"/>
                          <w:bottom w:val="nil" w:sz="6" w:space="0" w:color="auto"/>
                          <w:right w:val="single" w:sz="4" w:space="0" w:color="000000"/>
                        </w:tcBorders>
                      </w:tcPr>
                      <w:p>
                        <w:pPr/>
                      </w:p>
                    </w:tc>
                    <w:tc>
                      <w:tcPr>
                        <w:tcW w:w="437"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52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30"/>
                            <w:sz w:val="18"/>
                            <w:szCs w:val="18"/>
                          </w:rPr>
                          <w:t>额</w:t>
                        </w:r>
                        <w:r>
                          <w:rPr>
                            <w:rFonts w:ascii="宋体" w:hAnsi="宋体" w:cs="宋体" w:eastAsia="宋体" w:hint="default"/>
                            <w:spacing w:val="-30"/>
                            <w:sz w:val="18"/>
                            <w:szCs w:val="18"/>
                          </w:rPr>
                          <w:t>(</w:t>
                        </w:r>
                        <w:r>
                          <w:rPr>
                            <w:rFonts w:ascii="宋体" w:hAnsi="宋体" w:cs="宋体" w:eastAsia="宋体" w:hint="default"/>
                            <w:spacing w:val="-30"/>
                            <w:sz w:val="18"/>
                            <w:szCs w:val="18"/>
                          </w:rPr>
                          <w:t>减少以“－”号填</w:t>
                        </w:r>
                        <w:r>
                          <w:rPr>
                            <w:rFonts w:ascii="宋体" w:hAnsi="宋体" w:cs="宋体" w:eastAsia="宋体" w:hint="default"/>
                            <w:sz w:val="18"/>
                            <w:szCs w:val="18"/>
                          </w:rPr>
                        </w:r>
                      </w:p>
                    </w:tc>
                    <w:tc>
                      <w:tcPr>
                        <w:tcW w:w="1201" w:type="dxa"/>
                        <w:vMerge/>
                        <w:tcBorders>
                          <w:left w:val="single" w:sz="4" w:space="0" w:color="000000"/>
                          <w:right w:val="single" w:sz="4" w:space="0" w:color="000000"/>
                        </w:tcBorders>
                      </w:tcPr>
                      <w:p>
                        <w:pPr/>
                      </w:p>
                    </w:tc>
                    <w:tc>
                      <w:tcPr>
                        <w:tcW w:w="1171" w:type="dxa"/>
                        <w:tcBorders>
                          <w:top w:val="nil" w:sz="6" w:space="0" w:color="auto"/>
                          <w:left w:val="single" w:sz="4" w:space="0" w:color="000000"/>
                          <w:bottom w:val="nil" w:sz="6" w:space="0" w:color="auto"/>
                          <w:right w:val="single" w:sz="4" w:space="0" w:color="000000"/>
                        </w:tcBorders>
                      </w:tcPr>
                      <w:p>
                        <w:pPr>
                          <w:pStyle w:val="TableParagraph"/>
                          <w:spacing w:line="189" w:lineRule="exact"/>
                          <w:ind w:right="26"/>
                          <w:jc w:val="right"/>
                          <w:rPr>
                            <w:rFonts w:ascii="宋体" w:hAnsi="宋体" w:cs="宋体" w:eastAsia="宋体" w:hint="default"/>
                            <w:sz w:val="15"/>
                            <w:szCs w:val="15"/>
                          </w:rPr>
                        </w:pPr>
                        <w:r>
                          <w:rPr>
                            <w:rFonts w:ascii="宋体"/>
                            <w:sz w:val="15"/>
                          </w:rPr>
                          <w:t> </w:t>
                        </w:r>
                      </w:p>
                    </w:tc>
                    <w:tc>
                      <w:tcPr>
                        <w:tcW w:w="356" w:type="dxa"/>
                        <w:vMerge/>
                        <w:tcBorders>
                          <w:left w:val="single" w:sz="4" w:space="0" w:color="000000"/>
                          <w:right w:val="single" w:sz="4" w:space="0" w:color="000000"/>
                        </w:tcBorders>
                      </w:tcPr>
                      <w:p>
                        <w:pPr/>
                      </w:p>
                    </w:tc>
                    <w:tc>
                      <w:tcPr>
                        <w:tcW w:w="355" w:type="dxa"/>
                        <w:vMerge/>
                        <w:tcBorders>
                          <w:left w:val="single" w:sz="4" w:space="0" w:color="000000"/>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40" w:right="0"/>
                          <w:jc w:val="left"/>
                          <w:rPr>
                            <w:rFonts w:ascii="Times New Roman" w:hAnsi="Times New Roman" w:cs="Times New Roman" w:eastAsia="Times New Roman" w:hint="default"/>
                            <w:sz w:val="15"/>
                            <w:szCs w:val="15"/>
                          </w:rPr>
                        </w:pPr>
                        <w:r>
                          <w:rPr>
                            <w:rFonts w:ascii="Times New Roman"/>
                            <w:sz w:val="15"/>
                          </w:rPr>
                          <w:t>2,599,034.52</w:t>
                        </w:r>
                      </w:p>
                    </w:tc>
                    <w:tc>
                      <w:tcPr>
                        <w:tcW w:w="582" w:type="dxa"/>
                        <w:vMerge/>
                        <w:tcBorders>
                          <w:left w:val="single" w:sz="4" w:space="0" w:color="000000"/>
                          <w:right w:val="single" w:sz="4" w:space="0" w:color="000000"/>
                        </w:tcBorders>
                      </w:tcPr>
                      <w:p>
                        <w:pP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5"/>
                            <w:szCs w:val="15"/>
                          </w:rPr>
                        </w:pPr>
                        <w:r>
                          <w:rPr>
                            <w:rFonts w:ascii="Times New Roman"/>
                            <w:spacing w:val="-1"/>
                            <w:sz w:val="15"/>
                          </w:rPr>
                          <w:t>27,935,054.22</w:t>
                        </w:r>
                      </w:p>
                    </w:tc>
                    <w:tc>
                      <w:tcPr>
                        <w:tcW w:w="437"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1"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1,868,627.58</w:t>
                        </w: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28" w:right="0"/>
                          <w:jc w:val="center"/>
                          <w:rPr>
                            <w:rFonts w:ascii="Times New Roman" w:hAnsi="Times New Roman" w:cs="Times New Roman" w:eastAsia="Times New Roman" w:hint="default"/>
                            <w:sz w:val="15"/>
                            <w:szCs w:val="15"/>
                          </w:rPr>
                        </w:pPr>
                        <w:r>
                          <w:rPr>
                            <w:rFonts w:ascii="Times New Roman"/>
                            <w:sz w:val="15"/>
                          </w:rPr>
                          <w:t>28,665,461.16</w:t>
                        </w:r>
                      </w:p>
                    </w:tc>
                  </w:tr>
                  <w:tr>
                    <w:trPr>
                      <w:trHeight w:val="240" w:hRule="exact"/>
                    </w:trPr>
                    <w:tc>
                      <w:tcPr>
                        <w:tcW w:w="1529"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pacing w:val="-18"/>
                            <w:sz w:val="18"/>
                            <w:szCs w:val="18"/>
                          </w:rPr>
                          <w:t>列</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1" w:type="dxa"/>
                        <w:vMerge/>
                        <w:tcBorders>
                          <w:left w:val="single" w:sz="4" w:space="0" w:color="000000"/>
                          <w:bottom w:val="single" w:sz="4" w:space="0" w:color="000000"/>
                          <w:right w:val="single" w:sz="4" w:space="0" w:color="000000"/>
                        </w:tcBorders>
                      </w:tcPr>
                      <w:p>
                        <w:pPr/>
                      </w:p>
                    </w:tc>
                    <w:tc>
                      <w:tcPr>
                        <w:tcW w:w="1171" w:type="dxa"/>
                        <w:tcBorders>
                          <w:top w:val="nil" w:sz="6" w:space="0" w:color="auto"/>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355" w:type="dxa"/>
                        <w:vMerge/>
                        <w:tcBorders>
                          <w:left w:val="single" w:sz="4" w:space="0" w:color="000000"/>
                          <w:bottom w:val="single" w:sz="4" w:space="0" w:color="000000"/>
                          <w:right w:val="single" w:sz="4" w:space="0" w:color="000000"/>
                        </w:tcBorders>
                      </w:tcPr>
                      <w:p>
                        <w:pPr/>
                      </w:p>
                    </w:tc>
                    <w:tc>
                      <w:tcPr>
                        <w:tcW w:w="1042" w:type="dxa"/>
                        <w:tcBorders>
                          <w:top w:val="nil" w:sz="6" w:space="0" w:color="auto"/>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1186" w:type="dxa"/>
                        <w:tcBorders>
                          <w:top w:val="nil" w:sz="6" w:space="0" w:color="auto"/>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r>
                  <w:tr>
                    <w:trPr>
                      <w:trHeight w:val="2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5"/>
                            <w:szCs w:val="15"/>
                          </w:rPr>
                        </w:pPr>
                        <w:r>
                          <w:rPr>
                            <w:rFonts w:ascii="Times New Roman"/>
                            <w:spacing w:val="-1"/>
                            <w:sz w:val="15"/>
                          </w:rPr>
                          <w:t>30,534,088.74</w:t>
                        </w: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63" w:right="0"/>
                          <w:jc w:val="left"/>
                          <w:rPr>
                            <w:rFonts w:ascii="Times New Roman" w:hAnsi="Times New Roman" w:cs="Times New Roman" w:eastAsia="Times New Roman" w:hint="default"/>
                            <w:sz w:val="15"/>
                            <w:szCs w:val="15"/>
                          </w:rPr>
                        </w:pPr>
                        <w:r>
                          <w:rPr>
                            <w:rFonts w:ascii="Times New Roman"/>
                            <w:sz w:val="15"/>
                          </w:rPr>
                          <w:t>51,464.99</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8" w:right="0"/>
                          <w:jc w:val="center"/>
                          <w:rPr>
                            <w:rFonts w:ascii="Times New Roman" w:hAnsi="Times New Roman" w:cs="Times New Roman" w:eastAsia="Times New Roman" w:hint="default"/>
                            <w:sz w:val="15"/>
                            <w:szCs w:val="15"/>
                          </w:rPr>
                        </w:pPr>
                        <w:r>
                          <w:rPr>
                            <w:rFonts w:ascii="Times New Roman"/>
                            <w:sz w:val="15"/>
                          </w:rPr>
                          <w:t>30,585,553.73</w:t>
                        </w:r>
                      </w:p>
                    </w:tc>
                  </w:tr>
                  <w:tr>
                    <w:trPr>
                      <w:trHeight w:val="47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二</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0"/>
                            <w:sz w:val="18"/>
                            <w:szCs w:val="18"/>
                          </w:rPr>
                          <w:t>其他</w:t>
                        </w:r>
                        <w:r>
                          <w:rPr>
                            <w:rFonts w:ascii="宋体" w:hAnsi="宋体" w:cs="宋体" w:eastAsia="宋体" w:hint="default"/>
                            <w:spacing w:val="-68"/>
                            <w:sz w:val="18"/>
                            <w:szCs w:val="18"/>
                          </w:rPr>
                          <w:t> </w:t>
                        </w:r>
                        <w:r>
                          <w:rPr>
                            <w:rFonts w:ascii="宋体" w:hAnsi="宋体" w:cs="宋体" w:eastAsia="宋体" w:hint="default"/>
                            <w:spacing w:val="10"/>
                            <w:sz w:val="18"/>
                            <w:szCs w:val="18"/>
                          </w:rPr>
                          <w:t>综合</w:t>
                        </w:r>
                        <w:r>
                          <w:rPr>
                            <w:rFonts w:ascii="宋体" w:hAnsi="宋体" w:cs="宋体" w:eastAsia="宋体" w:hint="default"/>
                            <w:spacing w:val="-68"/>
                            <w:sz w:val="18"/>
                            <w:szCs w:val="18"/>
                          </w:rPr>
                          <w:t> </w:t>
                        </w:r>
                        <w:r>
                          <w:rPr>
                            <w:rFonts w:ascii="宋体" w:hAnsi="宋体" w:cs="宋体" w:eastAsia="宋体" w:hint="default"/>
                            <w:sz w:val="18"/>
                            <w:szCs w:val="18"/>
                          </w:rPr>
                          <w:t>收</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12"/>
                            <w:sz w:val="18"/>
                            <w:szCs w:val="18"/>
                          </w:rPr>
                          <w:t>上述</w:t>
                        </w:r>
                        <w:r>
                          <w:rPr>
                            <w:rFonts w:ascii="宋体" w:hAnsi="宋体" w:cs="宋体" w:eastAsia="宋体" w:hint="default"/>
                            <w:spacing w:val="12"/>
                            <w:sz w:val="18"/>
                            <w:szCs w:val="18"/>
                          </w:rPr>
                          <w:t>(</w:t>
                        </w:r>
                        <w:r>
                          <w:rPr>
                            <w:rFonts w:ascii="宋体" w:hAnsi="宋体" w:cs="宋体" w:eastAsia="宋体" w:hint="default"/>
                            <w:spacing w:val="-70"/>
                            <w:sz w:val="18"/>
                            <w:szCs w:val="18"/>
                          </w:rPr>
                          <w:t> </w:t>
                        </w:r>
                        <w:r>
                          <w:rPr>
                            <w:rFonts w:ascii="宋体" w:hAnsi="宋体" w:cs="宋体" w:eastAsia="宋体" w:hint="default"/>
                            <w:spacing w:val="10"/>
                            <w:sz w:val="18"/>
                            <w:szCs w:val="18"/>
                          </w:rPr>
                          <w:t>一</w:t>
                        </w:r>
                        <w:r>
                          <w:rPr>
                            <w:rFonts w:ascii="宋体" w:hAnsi="宋体" w:cs="宋体" w:eastAsia="宋体" w:hint="default"/>
                            <w:spacing w:val="10"/>
                            <w:sz w:val="18"/>
                            <w:szCs w:val="18"/>
                          </w:rPr>
                          <w:t>)</w:t>
                        </w:r>
                        <w:r>
                          <w:rPr>
                            <w:rFonts w:ascii="宋体" w:hAnsi="宋体" w:cs="宋体" w:eastAsia="宋体" w:hint="default"/>
                            <w:spacing w:val="-70"/>
                            <w:sz w:val="18"/>
                            <w:szCs w:val="18"/>
                          </w:rPr>
                          <w:t> </w:t>
                        </w:r>
                        <w:r>
                          <w:rPr>
                            <w:rFonts w:ascii="宋体" w:hAnsi="宋体" w:cs="宋体" w:eastAsia="宋体" w:hint="default"/>
                            <w:spacing w:val="9"/>
                            <w:sz w:val="18"/>
                            <w:szCs w:val="18"/>
                          </w:rPr>
                          <w:t>和</w:t>
                        </w:r>
                        <w:r>
                          <w:rPr>
                            <w:rFonts w:ascii="宋体" w:hAnsi="宋体" w:cs="宋体" w:eastAsia="宋体" w:hint="default"/>
                            <w:spacing w:val="9"/>
                            <w:sz w:val="18"/>
                            <w:szCs w:val="18"/>
                          </w:rPr>
                          <w:t>(</w:t>
                        </w:r>
                        <w:r>
                          <w:rPr>
                            <w:rFonts w:ascii="宋体" w:hAnsi="宋体" w:cs="宋体" w:eastAsia="宋体" w:hint="default"/>
                            <w:spacing w:val="-69"/>
                            <w:sz w:val="18"/>
                            <w:szCs w:val="18"/>
                          </w:rPr>
                          <w:t> </w:t>
                        </w:r>
                        <w:r>
                          <w:rPr>
                            <w:rFonts w:ascii="宋体" w:hAnsi="宋体" w:cs="宋体" w:eastAsia="宋体" w:hint="default"/>
                            <w:spacing w:val="9"/>
                            <w:sz w:val="18"/>
                            <w:szCs w:val="18"/>
                          </w:rPr>
                          <w:t>二</w:t>
                        </w:r>
                        <w:r>
                          <w:rPr>
                            <w:rFonts w:ascii="宋体" w:hAnsi="宋体" w:cs="宋体" w:eastAsia="宋体" w:hint="default"/>
                            <w:spacing w:val="9"/>
                            <w:sz w:val="18"/>
                            <w:szCs w:val="18"/>
                          </w:rPr>
                          <w:t>)</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30,534,088.74</w:t>
                        </w: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63" w:right="0"/>
                          <w:jc w:val="left"/>
                          <w:rPr>
                            <w:rFonts w:ascii="Times New Roman" w:hAnsi="Times New Roman" w:cs="Times New Roman" w:eastAsia="Times New Roman" w:hint="default"/>
                            <w:sz w:val="15"/>
                            <w:szCs w:val="15"/>
                          </w:rPr>
                        </w:pPr>
                        <w:r>
                          <w:rPr>
                            <w:rFonts w:ascii="Times New Roman"/>
                            <w:sz w:val="15"/>
                          </w:rPr>
                          <w:t>51,464.99</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8" w:right="0"/>
                          <w:jc w:val="center"/>
                          <w:rPr>
                            <w:rFonts w:ascii="Times New Roman" w:hAnsi="Times New Roman" w:cs="Times New Roman" w:eastAsia="Times New Roman" w:hint="default"/>
                            <w:sz w:val="15"/>
                            <w:szCs w:val="15"/>
                          </w:rPr>
                        </w:pPr>
                        <w:r>
                          <w:rPr>
                            <w:rFonts w:ascii="Times New Roman"/>
                            <w:sz w:val="15"/>
                          </w:rPr>
                          <w:t>30,585,553.73</w:t>
                        </w:r>
                      </w:p>
                    </w:tc>
                  </w:tr>
                  <w:tr>
                    <w:trPr>
                      <w:trHeight w:val="64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三</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0"/>
                            <w:sz w:val="18"/>
                            <w:szCs w:val="18"/>
                          </w:rPr>
                          <w:t>所有</w:t>
                        </w:r>
                        <w:r>
                          <w:rPr>
                            <w:rFonts w:ascii="宋体" w:hAnsi="宋体" w:cs="宋体" w:eastAsia="宋体" w:hint="default"/>
                            <w:spacing w:val="-68"/>
                            <w:sz w:val="18"/>
                            <w:szCs w:val="18"/>
                          </w:rPr>
                          <w:t> </w:t>
                        </w:r>
                        <w:r>
                          <w:rPr>
                            <w:rFonts w:ascii="宋体" w:hAnsi="宋体" w:cs="宋体" w:eastAsia="宋体" w:hint="default"/>
                            <w:spacing w:val="10"/>
                            <w:sz w:val="18"/>
                            <w:szCs w:val="18"/>
                          </w:rPr>
                          <w:t>者投</w:t>
                        </w:r>
                        <w:r>
                          <w:rPr>
                            <w:rFonts w:ascii="宋体" w:hAnsi="宋体" w:cs="宋体" w:eastAsia="宋体" w:hint="default"/>
                            <w:spacing w:val="-68"/>
                            <w:sz w:val="18"/>
                            <w:szCs w:val="18"/>
                          </w:rPr>
                          <w:t> </w:t>
                        </w:r>
                        <w:r>
                          <w:rPr>
                            <w:rFonts w:ascii="宋体" w:hAnsi="宋体" w:cs="宋体" w:eastAsia="宋体" w:hint="default"/>
                            <w:sz w:val="18"/>
                            <w:szCs w:val="18"/>
                          </w:rPr>
                          <w:t>入</w:t>
                        </w:r>
                        <w:r>
                          <w:rPr>
                            <w:rFonts w:ascii="宋体" w:hAnsi="宋体" w:cs="宋体" w:eastAsia="宋体" w:hint="default"/>
                            <w:sz w:val="18"/>
                            <w:szCs w:val="18"/>
                          </w:rPr>
                          <w:t> 和减少资本</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87"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3"/>
                            <w:sz w:val="18"/>
                            <w:szCs w:val="18"/>
                          </w:rPr>
                          <w:t> </w:t>
                        </w:r>
                        <w:r>
                          <w:rPr>
                            <w:rFonts w:ascii="宋体" w:hAnsi="宋体" w:cs="宋体" w:eastAsia="宋体" w:hint="default"/>
                            <w:sz w:val="18"/>
                            <w:szCs w:val="18"/>
                          </w:rPr>
                          <w:t>股份支付计入所</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
                          <w:jc w:val="right"/>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40" w:right="0"/>
                          <w:jc w:val="left"/>
                          <w:rPr>
                            <w:rFonts w:ascii="Times New Roman" w:hAnsi="Times New Roman" w:cs="Times New Roman" w:eastAsia="Times New Roman" w:hint="default"/>
                            <w:sz w:val="15"/>
                            <w:szCs w:val="15"/>
                          </w:rPr>
                        </w:pPr>
                        <w:r>
                          <w:rPr>
                            <w:rFonts w:ascii="Times New Roman"/>
                            <w:sz w:val="15"/>
                          </w:rPr>
                          <w:t>2,599,034.52</w:t>
                        </w: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2,599,034.52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1,920,092.57</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28" w:right="0"/>
                          <w:jc w:val="center"/>
                          <w:rPr>
                            <w:rFonts w:ascii="Times New Roman" w:hAnsi="Times New Roman" w:cs="Times New Roman" w:eastAsia="Times New Roman" w:hint="default"/>
                            <w:sz w:val="15"/>
                            <w:szCs w:val="15"/>
                          </w:rPr>
                        </w:pPr>
                        <w:r>
                          <w:rPr>
                            <w:rFonts w:ascii="宋体"/>
                            <w:sz w:val="15"/>
                          </w:rPr>
                          <w:t>-</w:t>
                        </w:r>
                        <w:r>
                          <w:rPr>
                            <w:rFonts w:ascii="Times New Roman"/>
                            <w:sz w:val="15"/>
                          </w:rPr>
                          <w:t>1,920,092.57</w:t>
                        </w:r>
                      </w:p>
                    </w:tc>
                  </w:tr>
                  <w:tr>
                    <w:trPr>
                      <w:trHeight w:val="49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2,599,034.52</w:t>
                        </w: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2,599,034.52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6"/>
                          <w:jc w:val="right"/>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3"/>
                            <w:sz w:val="18"/>
                            <w:szCs w:val="18"/>
                          </w:rPr>
                          <w:t> </w:t>
                        </w:r>
                        <w:r>
                          <w:rPr>
                            <w:rFonts w:ascii="宋体" w:hAnsi="宋体" w:cs="宋体" w:eastAsia="宋体" w:hint="default"/>
                            <w:sz w:val="18"/>
                            <w:szCs w:val="18"/>
                          </w:rPr>
                          <w:t>提取一般风险准</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8"/>
                          <w:jc w:val="right"/>
                          <w:rPr>
                            <w:rFonts w:ascii="宋体" w:hAnsi="宋体" w:cs="宋体" w:eastAsia="宋体" w:hint="default"/>
                            <w:sz w:val="15"/>
                            <w:szCs w:val="15"/>
                          </w:rPr>
                        </w:pPr>
                        <w:r>
                          <w:rPr>
                            <w:rFonts w:ascii="宋体"/>
                            <w:sz w:val="15"/>
                          </w:rPr>
                          <w:t> </w:t>
                        </w: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3" w:right="9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
                            <w:sz w:val="18"/>
                            <w:szCs w:val="18"/>
                          </w:rPr>
                          <w:t> </w:t>
                        </w:r>
                        <w:r>
                          <w:rPr>
                            <w:rFonts w:ascii="宋体" w:hAnsi="宋体" w:cs="宋体" w:eastAsia="宋体" w:hint="default"/>
                            <w:spacing w:val="9"/>
                            <w:sz w:val="18"/>
                            <w:szCs w:val="18"/>
                          </w:rPr>
                          <w:t>对所有者</w:t>
                        </w:r>
                        <w:r>
                          <w:rPr>
                            <w:rFonts w:ascii="宋体" w:hAnsi="宋体" w:cs="宋体" w:eastAsia="宋体" w:hint="default"/>
                            <w:spacing w:val="9"/>
                            <w:sz w:val="18"/>
                            <w:szCs w:val="18"/>
                          </w:rPr>
                          <w:t>(</w:t>
                        </w:r>
                        <w:r>
                          <w:rPr>
                            <w:rFonts w:ascii="宋体" w:hAnsi="宋体" w:cs="宋体" w:eastAsia="宋体" w:hint="default"/>
                            <w:spacing w:val="9"/>
                            <w:sz w:val="18"/>
                            <w:szCs w:val="18"/>
                          </w:rPr>
                          <w:t>或股 </w:t>
                        </w:r>
                        <w:r>
                          <w:rPr>
                            <w:rFonts w:ascii="宋体" w:hAnsi="宋体" w:cs="宋体" w:eastAsia="宋体" w:hint="default"/>
                            <w:sz w:val="18"/>
                            <w:szCs w:val="18"/>
                          </w:rPr>
                          <w:t>东</w:t>
                        </w:r>
                        <w:r>
                          <w:rPr>
                            <w:rFonts w:ascii="宋体" w:hAnsi="宋体" w:cs="宋体" w:eastAsia="宋体" w:hint="default"/>
                            <w:sz w:val="18"/>
                            <w:szCs w:val="18"/>
                          </w:rPr>
                          <w:t>)</w:t>
                        </w:r>
                        <w:r>
                          <w:rPr>
                            <w:rFonts w:ascii="宋体" w:hAnsi="宋体" w:cs="宋体" w:eastAsia="宋体" w:hint="default"/>
                            <w:sz w:val="18"/>
                            <w:szCs w:val="18"/>
                          </w:rPr>
                          <w:t>的分配</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1,920,092.57</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5"/>
                            <w:szCs w:val="15"/>
                          </w:rPr>
                        </w:pPr>
                        <w:r>
                          <w:rPr>
                            <w:rFonts w:ascii="宋体"/>
                            <w:sz w:val="15"/>
                          </w:rPr>
                          <w:t>-</w:t>
                        </w:r>
                        <w:r>
                          <w:rPr>
                            <w:rFonts w:ascii="Times New Roman"/>
                            <w:sz w:val="15"/>
                          </w:rPr>
                          <w:t>1,920,092.57</w:t>
                        </w:r>
                      </w:p>
                    </w:tc>
                  </w:tr>
                  <w:tr>
                    <w:trPr>
                      <w:trHeight w:val="25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五</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10"/>
                            <w:sz w:val="18"/>
                            <w:szCs w:val="18"/>
                          </w:rPr>
                          <w:t>所有</w:t>
                        </w:r>
                        <w:r>
                          <w:rPr>
                            <w:rFonts w:ascii="宋体" w:hAnsi="宋体" w:cs="宋体" w:eastAsia="宋体" w:hint="default"/>
                            <w:spacing w:val="-68"/>
                            <w:sz w:val="18"/>
                            <w:szCs w:val="18"/>
                          </w:rPr>
                          <w:t> </w:t>
                        </w:r>
                        <w:r>
                          <w:rPr>
                            <w:rFonts w:ascii="宋体" w:hAnsi="宋体" w:cs="宋体" w:eastAsia="宋体" w:hint="default"/>
                            <w:spacing w:val="10"/>
                            <w:sz w:val="18"/>
                            <w:szCs w:val="18"/>
                          </w:rPr>
                          <w:t>者权</w:t>
                        </w:r>
                        <w:r>
                          <w:rPr>
                            <w:rFonts w:ascii="宋体" w:hAnsi="宋体" w:cs="宋体" w:eastAsia="宋体" w:hint="default"/>
                            <w:spacing w:val="-68"/>
                            <w:sz w:val="18"/>
                            <w:szCs w:val="18"/>
                          </w:rPr>
                          <w:t> </w:t>
                        </w:r>
                        <w:r>
                          <w:rPr>
                            <w:rFonts w:ascii="宋体" w:hAnsi="宋体" w:cs="宋体" w:eastAsia="宋体" w:hint="default"/>
                            <w:sz w:val="18"/>
                            <w:szCs w:val="18"/>
                          </w:rPr>
                          <w:t>益</w:t>
                        </w:r>
                        <w:r>
                          <w:rPr>
                            <w:rFonts w:ascii="宋体" w:hAnsi="宋体" w:cs="宋体" w:eastAsia="宋体" w:hint="default"/>
                            <w:sz w:val="18"/>
                            <w:szCs w:val="18"/>
                          </w:rPr>
                          <w:t> 内部结转</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宋体" w:hAnsi="宋体" w:cs="宋体" w:eastAsia="宋体" w:hint="default"/>
                            <w:spacing w:val="-14"/>
                            <w:sz w:val="18"/>
                            <w:szCs w:val="18"/>
                          </w:rPr>
                          <w:t>或股本</w:t>
                        </w:r>
                        <w:r>
                          <w:rPr>
                            <w:rFonts w:ascii="宋体" w:hAnsi="宋体" w:cs="宋体" w:eastAsia="宋体" w:hint="default"/>
                            <w:spacing w:val="-14"/>
                            <w:sz w:val="18"/>
                            <w:szCs w:val="18"/>
                          </w:rPr>
                          <w:t>) </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18"/>
                            <w:sz w:val="18"/>
                            <w:szCs w:val="18"/>
                          </w:rPr>
                          <w:t>盈余公积转增资本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宋体" w:hAnsi="宋体" w:cs="宋体" w:eastAsia="宋体" w:hint="default"/>
                            <w:spacing w:val="-17"/>
                            <w:sz w:val="18"/>
                            <w:szCs w:val="18"/>
                          </w:rPr>
                          <w:t>或股本</w:t>
                        </w:r>
                        <w:r>
                          <w:rPr>
                            <w:rFonts w:ascii="宋体" w:hAnsi="宋体" w:cs="宋体" w:eastAsia="宋体" w:hint="default"/>
                            <w:spacing w:val="-17"/>
                            <w:sz w:val="18"/>
                            <w:szCs w:val="18"/>
                          </w:rPr>
                          <w:t>) </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3"/>
                            <w:sz w:val="18"/>
                            <w:szCs w:val="18"/>
                          </w:rPr>
                          <w:t> </w:t>
                        </w:r>
                        <w:r>
                          <w:rPr>
                            <w:rFonts w:ascii="宋体" w:hAnsi="宋体" w:cs="宋体" w:eastAsia="宋体" w:hint="default"/>
                            <w:sz w:val="18"/>
                            <w:szCs w:val="18"/>
                          </w:rPr>
                          <w:t>盈余公积弥补亏</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44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left"/>
                          <w:rPr>
                            <w:rFonts w:ascii="宋体" w:hAnsi="宋体" w:cs="宋体" w:eastAsia="宋体" w:hint="default"/>
                            <w:sz w:val="18"/>
                            <w:szCs w:val="18"/>
                          </w:rPr>
                        </w:pPr>
                        <w:r>
                          <w:rPr>
                            <w:rFonts w:ascii="宋体" w:hAnsi="宋体" w:cs="宋体" w:eastAsia="宋体" w:hint="default"/>
                            <w:spacing w:val="-3"/>
                            <w:sz w:val="18"/>
                            <w:szCs w:val="18"/>
                          </w:rPr>
                          <w:t>四、本期期末余额</w:t>
                        </w:r>
                        <w:r>
                          <w:rPr>
                            <w:rFonts w:ascii="宋体" w:hAnsi="宋体" w:cs="宋体" w:eastAsia="宋体" w:hint="default"/>
                            <w:spacing w:val="-3"/>
                            <w:sz w:val="18"/>
                            <w:szCs w:val="18"/>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6" w:right="0"/>
                          <w:jc w:val="center"/>
                          <w:rPr>
                            <w:rFonts w:ascii="Times New Roman" w:hAnsi="Times New Roman" w:cs="Times New Roman" w:eastAsia="Times New Roman" w:hint="default"/>
                            <w:sz w:val="15"/>
                            <w:szCs w:val="15"/>
                          </w:rPr>
                        </w:pPr>
                        <w:r>
                          <w:rPr>
                            <w:rFonts w:ascii="Times New Roman"/>
                            <w:sz w:val="15"/>
                          </w:rPr>
                          <w:t>338,707,568.00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20"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9,626,688.93</w:t>
                        </w:r>
                      </w:p>
                    </w:tc>
                    <w:tc>
                      <w:tcPr>
                        <w:tcW w:w="58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23,391,310.69</w:t>
                        </w:r>
                      </w:p>
                    </w:tc>
                    <w:tc>
                      <w:tcPr>
                        <w:tcW w:w="43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76" w:right="0"/>
                          <w:jc w:val="left"/>
                          <w:rPr>
                            <w:rFonts w:ascii="Times New Roman" w:hAnsi="Times New Roman" w:cs="Times New Roman" w:eastAsia="Times New Roman" w:hint="default"/>
                            <w:sz w:val="15"/>
                            <w:szCs w:val="15"/>
                          </w:rPr>
                        </w:pPr>
                        <w:r>
                          <w:rPr>
                            <w:rFonts w:ascii="Times New Roman"/>
                            <w:sz w:val="15"/>
                          </w:rPr>
                          <w:t>4,880,889.34</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664,900,282.24</w:t>
                        </w:r>
                      </w:p>
                    </w:tc>
                  </w:tr>
                </w:tbl>
                <w:p>
                  <w:pPr/>
                </w:p>
              </w:txbxContent>
            </v:textbox>
            <w10:wrap type="none"/>
          </v:shape>
        </w:pict>
      </w:r>
    </w:p>
    <w:p>
      <w:pPr>
        <w:pStyle w:val="BodyText"/>
        <w:spacing w:line="376" w:lineRule="auto" w:before="26"/>
        <w:ind w:left="1037" w:right="0" w:firstLine="2299"/>
        <w:jc w:val="left"/>
        <w:rPr>
          <w:rFonts w:ascii="宋体" w:hAnsi="宋体" w:cs="宋体" w:eastAsia="宋体" w:hint="default"/>
        </w:rPr>
      </w:pPr>
      <w:r>
        <w:rPr/>
        <w:pict>
          <v:group style="position:absolute;margin-left:204.839996pt;margin-top:17.295933pt;width:120pt;height:.1pt;mso-position-horizontal-relative:page;mso-position-vertical-relative:paragraph;z-index:-560896" coordorigin="4097,346" coordsize="2400,2">
            <v:shape style="position:absolute;left:4097;top:346;width:2400;height:2" coordorigin="4097,346" coordsize="2400,0" path="m4097,346l6497,346e" filled="false" stroked="true" strokeweight=".6pt" strokecolor="#000000">
              <v:path arrowok="t"/>
            </v:shape>
            <w10:wrap type="none"/>
          </v:group>
        </w:pict>
      </w:r>
      <w:r>
        <w:rPr>
          <w:sz w:val="24"/>
          <w:szCs w:val="24"/>
        </w:rPr>
        <w:t>合并所有者权益变动表</w:t>
      </w:r>
      <w:r>
        <w:rPr/>
        <w:t>（</w:t>
      </w:r>
      <w:r>
        <w:rPr>
          <w:rFonts w:ascii="宋体" w:hAnsi="宋体" w:cs="宋体" w:eastAsia="宋体" w:hint="default"/>
        </w:rPr>
        <w:t>2010</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after="0" w:line="376" w:lineRule="auto"/>
        <w:jc w:val="left"/>
        <w:rPr>
          <w:rFonts w:ascii="宋体" w:hAnsi="宋体" w:cs="宋体" w:eastAsia="宋体" w:hint="default"/>
        </w:rPr>
        <w:sectPr>
          <w:footerReference w:type="default" r:id="rId25"/>
          <w:pgSz w:w="11900" w:h="16840"/>
          <w:pgMar w:footer="1937" w:header="877" w:top="1100" w:bottom="2120" w:left="760" w:right="760"/>
          <w:pgNumType w:start="36"/>
        </w:sectPr>
      </w:pPr>
    </w:p>
    <w:p>
      <w:pPr>
        <w:spacing w:line="240" w:lineRule="auto" w:before="7"/>
        <w:rPr>
          <w:rFonts w:ascii="宋体" w:hAnsi="宋体" w:cs="宋体" w:eastAsia="宋体" w:hint="default"/>
          <w:sz w:val="19"/>
          <w:szCs w:val="19"/>
        </w:rPr>
      </w:pPr>
      <w:r>
        <w:rPr/>
        <w:pict>
          <v:shape style="position:absolute;margin-left:43.68pt;margin-top:111pt;width:508.2pt;height:616.1pt;mso-position-horizontal-relative:page;mso-position-vertical-relative:page;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4"/>
                    <w:gridCol w:w="1205"/>
                    <w:gridCol w:w="1170"/>
                    <w:gridCol w:w="356"/>
                    <w:gridCol w:w="356"/>
                    <w:gridCol w:w="1043"/>
                    <w:gridCol w:w="588"/>
                    <w:gridCol w:w="1189"/>
                    <w:gridCol w:w="439"/>
                    <w:gridCol w:w="1036"/>
                    <w:gridCol w:w="1213"/>
                  </w:tblGrid>
                  <w:tr>
                    <w:trPr>
                      <w:trHeight w:val="254" w:hRule="exact"/>
                    </w:trPr>
                    <w:tc>
                      <w:tcPr>
                        <w:tcW w:w="1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59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59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56" w:hRule="exact"/>
                    </w:trPr>
                    <w:tc>
                      <w:tcPr>
                        <w:tcW w:w="1554" w:type="dxa"/>
                        <w:vMerge/>
                        <w:tcBorders>
                          <w:left w:val="single" w:sz="4" w:space="0" w:color="000000"/>
                          <w:right w:val="single" w:sz="4" w:space="0" w:color="000000"/>
                        </w:tcBorders>
                      </w:tcPr>
                      <w:p>
                        <w:pPr/>
                      </w:p>
                    </w:tc>
                    <w:tc>
                      <w:tcPr>
                        <w:tcW w:w="63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36" w:type="dxa"/>
                        <w:tcBorders>
                          <w:top w:val="single" w:sz="4" w:space="0" w:color="000000"/>
                          <w:left w:val="single" w:sz="4" w:space="0" w:color="000000"/>
                          <w:bottom w:val="nil" w:sz="6" w:space="0" w:color="auto"/>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r>
                  <w:tr>
                    <w:trPr>
                      <w:trHeight w:val="1045" w:hRule="exact"/>
                    </w:trPr>
                    <w:tc>
                      <w:tcPr>
                        <w:tcW w:w="1554"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85"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1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2" w:right="62"/>
                          <w:jc w:val="both"/>
                          <w:rPr>
                            <w:rFonts w:ascii="宋体" w:hAnsi="宋体" w:cs="宋体" w:eastAsia="宋体" w:hint="default"/>
                            <w:sz w:val="18"/>
                            <w:szCs w:val="18"/>
                          </w:rPr>
                        </w:pPr>
                        <w:r>
                          <w:rPr>
                            <w:rFonts w:ascii="宋体" w:hAnsi="宋体" w:cs="宋体" w:eastAsia="宋体" w:hint="default"/>
                            <w:sz w:val="18"/>
                            <w:szCs w:val="18"/>
                          </w:rPr>
                          <w:t>减 库 存 股</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6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9" w:right="10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24" w:right="32"/>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36"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332" w:right="61"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z w:val="18"/>
                            <w:szCs w:val="18"/>
                          </w:rPr>
                          <w:t> </w:t>
                        </w:r>
                        <w:r>
                          <w:rPr>
                            <w:rFonts w:ascii="宋体" w:hAnsi="宋体" w:cs="宋体" w:eastAsia="宋体" w:hint="default"/>
                            <w:sz w:val="18"/>
                            <w:szCs w:val="18"/>
                          </w:rPr>
                          <w:t>权益</w:t>
                        </w:r>
                        <w:r>
                          <w:rPr>
                            <w:rFonts w:ascii="宋体" w:hAnsi="宋体" w:cs="宋体" w:eastAsia="宋体" w:hint="default"/>
                            <w:sz w:val="18"/>
                            <w:szCs w:val="18"/>
                          </w:rPr>
                          <w:t> </w:t>
                        </w:r>
                      </w:p>
                    </w:tc>
                    <w:tc>
                      <w:tcPr>
                        <w:tcW w:w="1213"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421" w:right="150" w:hanging="270"/>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center"/>
                          <w:rPr>
                            <w:rFonts w:ascii="Times New Roman" w:hAnsi="Times New Roman" w:cs="Times New Roman" w:eastAsia="Times New Roman" w:hint="default"/>
                            <w:sz w:val="15"/>
                            <w:szCs w:val="15"/>
                          </w:rPr>
                        </w:pPr>
                        <w:r>
                          <w:rPr>
                            <w:rFonts w:ascii="Times New Roman"/>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8"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 w:right="0"/>
                          <w:jc w:val="center"/>
                          <w:rPr>
                            <w:rFonts w:ascii="Times New Roman" w:hAnsi="Times New Roman" w:cs="Times New Roman" w:eastAsia="Times New Roman" w:hint="default"/>
                            <w:sz w:val="15"/>
                            <w:szCs w:val="15"/>
                          </w:rPr>
                        </w:pPr>
                        <w:r>
                          <w:rPr>
                            <w:rFonts w:ascii="Times New Roman"/>
                            <w:sz w:val="15"/>
                          </w:rPr>
                          <w:t>7,027,654.41</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9" w:right="0"/>
                          <w:jc w:val="center"/>
                          <w:rPr>
                            <w:rFonts w:ascii="Times New Roman" w:hAnsi="Times New Roman" w:cs="Times New Roman" w:eastAsia="Times New Roman" w:hint="default"/>
                            <w:sz w:val="15"/>
                            <w:szCs w:val="15"/>
                          </w:rPr>
                        </w:pPr>
                        <w:r>
                          <w:rPr>
                            <w:rFonts w:ascii="Times New Roman"/>
                            <w:sz w:val="15"/>
                          </w:rPr>
                          <w:t>55,022,648.56</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left"/>
                          <w:rPr>
                            <w:rFonts w:ascii="Times New Roman" w:hAnsi="Times New Roman" w:cs="Times New Roman" w:eastAsia="Times New Roman" w:hint="default"/>
                            <w:sz w:val="15"/>
                            <w:szCs w:val="15"/>
                          </w:rPr>
                        </w:pPr>
                        <w:r>
                          <w:rPr>
                            <w:rFonts w:ascii="Times New Roman"/>
                            <w:sz w:val="15"/>
                          </w:rPr>
                          <w:t>7,741,708.80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696,793,405.05</w:t>
                        </w:r>
                      </w:p>
                    </w:tc>
                  </w:tr>
                  <w:tr>
                    <w:trPr>
                      <w:trHeight w:val="25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33"/>
                            <w:sz w:val="18"/>
                            <w:szCs w:val="18"/>
                          </w:rPr>
                          <w:t>二、本年年初余额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center"/>
                          <w:rPr>
                            <w:rFonts w:ascii="Times New Roman" w:hAnsi="Times New Roman" w:cs="Times New Roman" w:eastAsia="Times New Roman" w:hint="default"/>
                            <w:sz w:val="15"/>
                            <w:szCs w:val="15"/>
                          </w:rPr>
                        </w:pPr>
                        <w:r>
                          <w:rPr>
                            <w:rFonts w:ascii="Times New Roman"/>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8"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 w:right="0"/>
                          <w:jc w:val="center"/>
                          <w:rPr>
                            <w:rFonts w:ascii="Times New Roman" w:hAnsi="Times New Roman" w:cs="Times New Roman" w:eastAsia="Times New Roman" w:hint="default"/>
                            <w:sz w:val="15"/>
                            <w:szCs w:val="15"/>
                          </w:rPr>
                        </w:pPr>
                        <w:r>
                          <w:rPr>
                            <w:rFonts w:ascii="Times New Roman"/>
                            <w:sz w:val="15"/>
                          </w:rPr>
                          <w:t>7,027,654.41</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9" w:right="0"/>
                          <w:jc w:val="center"/>
                          <w:rPr>
                            <w:rFonts w:ascii="Times New Roman" w:hAnsi="Times New Roman" w:cs="Times New Roman" w:eastAsia="Times New Roman" w:hint="default"/>
                            <w:sz w:val="15"/>
                            <w:szCs w:val="15"/>
                          </w:rPr>
                        </w:pPr>
                        <w:r>
                          <w:rPr>
                            <w:rFonts w:ascii="Times New Roman"/>
                            <w:sz w:val="15"/>
                          </w:rPr>
                          <w:t>55,022,648.56</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left"/>
                          <w:rPr>
                            <w:rFonts w:ascii="Times New Roman" w:hAnsi="Times New Roman" w:cs="Times New Roman" w:eastAsia="Times New Roman" w:hint="default"/>
                            <w:sz w:val="15"/>
                            <w:szCs w:val="15"/>
                          </w:rPr>
                        </w:pPr>
                        <w:r>
                          <w:rPr>
                            <w:rFonts w:ascii="Times New Roman"/>
                            <w:sz w:val="15"/>
                          </w:rPr>
                          <w:t>7,741,708.80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Times New Roman"/>
                            <w:spacing w:val="-1"/>
                            <w:sz w:val="15"/>
                          </w:rPr>
                          <w:t>696,793,405.05</w:t>
                        </w:r>
                      </w:p>
                    </w:tc>
                  </w:tr>
                  <w:tr>
                    <w:trPr>
                      <w:trHeight w:val="237" w:hRule="exact"/>
                    </w:trPr>
                    <w:tc>
                      <w:tcPr>
                        <w:tcW w:w="155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20"/>
                            <w:sz w:val="18"/>
                            <w:szCs w:val="18"/>
                          </w:rPr>
                          <w:t>三、本期增减变动金</w:t>
                        </w:r>
                        <w:r>
                          <w:rPr>
                            <w:rFonts w:ascii="宋体" w:hAnsi="宋体" w:cs="宋体" w:eastAsia="宋体" w:hint="default"/>
                            <w:sz w:val="18"/>
                            <w:szCs w:val="18"/>
                          </w:rPr>
                        </w:r>
                      </w:p>
                    </w:tc>
                    <w:tc>
                      <w:tcPr>
                        <w:tcW w:w="1205" w:type="dxa"/>
                        <w:vMerge w:val="restart"/>
                        <w:tcBorders>
                          <w:top w:val="single" w:sz="4" w:space="0" w:color="000000"/>
                          <w:left w:val="single" w:sz="4" w:space="0" w:color="000000"/>
                          <w:right w:val="single" w:sz="4" w:space="0" w:color="000000"/>
                        </w:tcBorders>
                      </w:tcPr>
                      <w:p>
                        <w:pPr/>
                      </w:p>
                    </w:tc>
                    <w:tc>
                      <w:tcPr>
                        <w:tcW w:w="1170" w:type="dxa"/>
                        <w:tcBorders>
                          <w:top w:val="single" w:sz="4" w:space="0" w:color="000000"/>
                          <w:left w:val="single" w:sz="4" w:space="0" w:color="000000"/>
                          <w:bottom w:val="nil" w:sz="6" w:space="0" w:color="auto"/>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1043"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439" w:type="dxa"/>
                        <w:vMerge w:val="restart"/>
                        <w:tcBorders>
                          <w:top w:val="single" w:sz="4" w:space="0" w:color="000000"/>
                          <w:left w:val="single" w:sz="4" w:space="0" w:color="000000"/>
                          <w:right w:val="single" w:sz="4" w:space="0" w:color="000000"/>
                        </w:tcBorders>
                      </w:tcPr>
                      <w:p>
                        <w:pPr/>
                      </w:p>
                    </w:tc>
                    <w:tc>
                      <w:tcPr>
                        <w:tcW w:w="1036" w:type="dxa"/>
                        <w:tcBorders>
                          <w:top w:val="single" w:sz="4" w:space="0" w:color="000000"/>
                          <w:left w:val="single" w:sz="4" w:space="0" w:color="000000"/>
                          <w:bottom w:val="nil" w:sz="6" w:space="0" w:color="auto"/>
                          <w:right w:val="single" w:sz="4" w:space="0" w:color="000000"/>
                        </w:tcBorders>
                      </w:tcPr>
                      <w:p>
                        <w:pPr/>
                      </w:p>
                    </w:tc>
                    <w:tc>
                      <w:tcPr>
                        <w:tcW w:w="121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55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27"/>
                            <w:sz w:val="18"/>
                            <w:szCs w:val="18"/>
                          </w:rPr>
                          <w:t>额</w:t>
                        </w:r>
                        <w:r>
                          <w:rPr>
                            <w:rFonts w:ascii="宋体" w:hAnsi="宋体" w:cs="宋体" w:eastAsia="宋体" w:hint="default"/>
                            <w:spacing w:val="-27"/>
                            <w:sz w:val="18"/>
                            <w:szCs w:val="18"/>
                          </w:rPr>
                          <w:t>(</w:t>
                        </w:r>
                        <w:r>
                          <w:rPr>
                            <w:rFonts w:ascii="宋体" w:hAnsi="宋体" w:cs="宋体" w:eastAsia="宋体" w:hint="default"/>
                            <w:spacing w:val="-27"/>
                            <w:sz w:val="18"/>
                            <w:szCs w:val="18"/>
                          </w:rPr>
                          <w:t>减少以“－”号填</w:t>
                        </w:r>
                        <w:r>
                          <w:rPr>
                            <w:rFonts w:ascii="宋体" w:hAnsi="宋体" w:cs="宋体" w:eastAsia="宋体" w:hint="default"/>
                            <w:sz w:val="18"/>
                            <w:szCs w:val="18"/>
                          </w:rPr>
                        </w:r>
                      </w:p>
                    </w:tc>
                    <w:tc>
                      <w:tcPr>
                        <w:tcW w:w="1205" w:type="dxa"/>
                        <w:vMerge/>
                        <w:tcBorders>
                          <w:left w:val="single" w:sz="4" w:space="0" w:color="000000"/>
                          <w:right w:val="single" w:sz="4" w:space="0" w:color="000000"/>
                        </w:tcBorders>
                      </w:tcPr>
                      <w:p>
                        <w:pPr/>
                      </w:p>
                    </w:tc>
                    <w:tc>
                      <w:tcPr>
                        <w:tcW w:w="1170" w:type="dxa"/>
                        <w:tcBorders>
                          <w:top w:val="nil" w:sz="6" w:space="0" w:color="auto"/>
                          <w:left w:val="single" w:sz="4" w:space="0" w:color="000000"/>
                          <w:bottom w:val="nil" w:sz="6" w:space="0" w:color="auto"/>
                          <w:right w:val="single" w:sz="4" w:space="0" w:color="000000"/>
                        </w:tcBorders>
                      </w:tcPr>
                      <w:p>
                        <w:pPr>
                          <w:pStyle w:val="TableParagraph"/>
                          <w:spacing w:line="189" w:lineRule="exact"/>
                          <w:ind w:right="26"/>
                          <w:jc w:val="right"/>
                          <w:rPr>
                            <w:rFonts w:ascii="宋体" w:hAnsi="宋体" w:cs="宋体" w:eastAsia="宋体" w:hint="default"/>
                            <w:sz w:val="15"/>
                            <w:szCs w:val="15"/>
                          </w:rPr>
                        </w:pPr>
                        <w:r>
                          <w:rPr>
                            <w:rFonts w:ascii="宋体"/>
                            <w:sz w:val="15"/>
                          </w:rPr>
                          <w:t> </w:t>
                        </w:r>
                      </w:p>
                    </w:tc>
                    <w:tc>
                      <w:tcPr>
                        <w:tcW w:w="356" w:type="dxa"/>
                        <w:vMerge/>
                        <w:tcBorders>
                          <w:left w:val="single" w:sz="4" w:space="0" w:color="000000"/>
                          <w:right w:val="single" w:sz="4" w:space="0" w:color="000000"/>
                        </w:tcBorders>
                      </w:tcPr>
                      <w:p>
                        <w:pPr/>
                      </w:p>
                    </w:tc>
                    <w:tc>
                      <w:tcPr>
                        <w:tcW w:w="356" w:type="dxa"/>
                        <w:vMerge/>
                        <w:tcBorders>
                          <w:left w:val="single" w:sz="4" w:space="0" w:color="000000"/>
                          <w:right w:val="single" w:sz="4" w:space="0" w:color="000000"/>
                        </w:tcBorders>
                      </w:tcPr>
                      <w:p>
                        <w:pPr/>
                      </w:p>
                    </w:tc>
                    <w:tc>
                      <w:tcPr>
                        <w:tcW w:w="1043"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33" w:right="0"/>
                          <w:jc w:val="center"/>
                          <w:rPr>
                            <w:rFonts w:ascii="Times New Roman" w:hAnsi="Times New Roman" w:cs="Times New Roman" w:eastAsia="Times New Roman" w:hint="default"/>
                            <w:sz w:val="15"/>
                            <w:szCs w:val="15"/>
                          </w:rPr>
                        </w:pPr>
                        <w:r>
                          <w:rPr>
                            <w:rFonts w:ascii="宋体"/>
                            <w:sz w:val="15"/>
                          </w:rPr>
                          <w:t>-</w:t>
                        </w:r>
                        <w:r>
                          <w:rPr>
                            <w:rFonts w:ascii="Times New Roman"/>
                            <w:sz w:val="15"/>
                          </w:rPr>
                          <w:t>59,566,392.09</w:t>
                        </w:r>
                      </w:p>
                    </w:tc>
                    <w:tc>
                      <w:tcPr>
                        <w:tcW w:w="439" w:type="dxa"/>
                        <w:vMerge/>
                        <w:tcBorders>
                          <w:left w:val="single" w:sz="4" w:space="0" w:color="000000"/>
                          <w:right w:val="single" w:sz="4" w:space="0" w:color="000000"/>
                        </w:tcBorders>
                      </w:tcPr>
                      <w:p>
                        <w:pPr/>
                      </w:p>
                    </w:tc>
                    <w:tc>
                      <w:tcPr>
                        <w:tcW w:w="1036"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71" w:right="0"/>
                          <w:jc w:val="left"/>
                          <w:rPr>
                            <w:rFonts w:ascii="Times New Roman" w:hAnsi="Times New Roman" w:cs="Times New Roman" w:eastAsia="Times New Roman" w:hint="default"/>
                            <w:sz w:val="15"/>
                            <w:szCs w:val="15"/>
                          </w:rPr>
                        </w:pPr>
                        <w:r>
                          <w:rPr>
                            <w:rFonts w:ascii="宋体"/>
                            <w:sz w:val="15"/>
                          </w:rPr>
                          <w:t>-</w:t>
                        </w:r>
                        <w:r>
                          <w:rPr>
                            <w:rFonts w:ascii="Times New Roman"/>
                            <w:sz w:val="15"/>
                          </w:rPr>
                          <w:t>992,191.88</w:t>
                        </w:r>
                      </w:p>
                    </w:tc>
                    <w:tc>
                      <w:tcPr>
                        <w:tcW w:w="1213"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102"/>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60,558,583.97</w:t>
                        </w:r>
                        <w:r>
                          <w:rPr>
                            <w:rFonts w:ascii="Times New Roman"/>
                            <w:sz w:val="15"/>
                          </w:rPr>
                        </w:r>
                      </w:p>
                    </w:tc>
                  </w:tr>
                  <w:tr>
                    <w:trPr>
                      <w:trHeight w:val="240" w:hRule="exact"/>
                    </w:trPr>
                    <w:tc>
                      <w:tcPr>
                        <w:tcW w:w="1554"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pacing w:val="-18"/>
                            <w:sz w:val="18"/>
                            <w:szCs w:val="18"/>
                          </w:rPr>
                          <w:t>列</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5" w:type="dxa"/>
                        <w:vMerge/>
                        <w:tcBorders>
                          <w:left w:val="single" w:sz="4" w:space="0" w:color="000000"/>
                          <w:bottom w:val="single" w:sz="4" w:space="0" w:color="000000"/>
                          <w:right w:val="single" w:sz="4" w:space="0" w:color="000000"/>
                        </w:tcBorders>
                      </w:tcPr>
                      <w:p>
                        <w:pPr/>
                      </w:p>
                    </w:tc>
                    <w:tc>
                      <w:tcPr>
                        <w:tcW w:w="1170" w:type="dxa"/>
                        <w:tcBorders>
                          <w:top w:val="nil" w:sz="6" w:space="0" w:color="auto"/>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1043"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439" w:type="dxa"/>
                        <w:vMerge/>
                        <w:tcBorders>
                          <w:left w:val="single" w:sz="4" w:space="0" w:color="000000"/>
                          <w:bottom w:val="single" w:sz="4" w:space="0" w:color="000000"/>
                          <w:right w:val="single" w:sz="4" w:space="0" w:color="000000"/>
                        </w:tcBorders>
                      </w:tcPr>
                      <w:p>
                        <w:pPr/>
                      </w:p>
                    </w:tc>
                    <w:tc>
                      <w:tcPr>
                        <w:tcW w:w="1036" w:type="dxa"/>
                        <w:tcBorders>
                          <w:top w:val="nil" w:sz="6" w:space="0" w:color="auto"/>
                          <w:left w:val="single" w:sz="4" w:space="0" w:color="000000"/>
                          <w:bottom w:val="single" w:sz="4" w:space="0" w:color="000000"/>
                          <w:right w:val="single" w:sz="4" w:space="0" w:color="000000"/>
                        </w:tcBorders>
                      </w:tcPr>
                      <w:p>
                        <w:pPr/>
                      </w:p>
                    </w:tc>
                    <w:tc>
                      <w:tcPr>
                        <w:tcW w:w="1213" w:type="dxa"/>
                        <w:tcBorders>
                          <w:top w:val="nil" w:sz="6" w:space="0" w:color="auto"/>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 w:right="0"/>
                          <w:jc w:val="center"/>
                          <w:rPr>
                            <w:rFonts w:ascii="Times New Roman" w:hAnsi="Times New Roman" w:cs="Times New Roman" w:eastAsia="Times New Roman" w:hint="default"/>
                            <w:sz w:val="15"/>
                            <w:szCs w:val="15"/>
                          </w:rPr>
                        </w:pPr>
                        <w:r>
                          <w:rPr>
                            <w:rFonts w:ascii="宋体"/>
                            <w:sz w:val="15"/>
                          </w:rPr>
                          <w:t>-</w:t>
                        </w:r>
                        <w:r>
                          <w:rPr>
                            <w:rFonts w:ascii="Times New Roman"/>
                            <w:sz w:val="15"/>
                          </w:rPr>
                          <w:t>59,566,392.09</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1"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139,510.70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59,705,902.79</w:t>
                        </w:r>
                        <w:r>
                          <w:rPr>
                            <w:rFonts w:ascii="Times New Roman"/>
                            <w:sz w:val="15"/>
                          </w:rPr>
                        </w:r>
                      </w:p>
                    </w:tc>
                  </w:tr>
                  <w:tr>
                    <w:trPr>
                      <w:trHeight w:val="32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6"/>
                          <w:jc w:val="right"/>
                          <w:rPr>
                            <w:rFonts w:ascii="宋体" w:hAnsi="宋体" w:cs="宋体" w:eastAsia="宋体" w:hint="default"/>
                            <w:sz w:val="15"/>
                            <w:szCs w:val="15"/>
                          </w:rPr>
                        </w:pPr>
                        <w:r>
                          <w:rPr>
                            <w:rFonts w:ascii="宋体"/>
                            <w:sz w:val="15"/>
                          </w:rPr>
                          <w:t> </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小</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Times New Roman" w:hAnsi="Times New Roman" w:cs="Times New Roman" w:eastAsia="Times New Roman" w:hint="default"/>
                            <w:sz w:val="15"/>
                            <w:szCs w:val="15"/>
                          </w:rPr>
                        </w:pPr>
                        <w:r>
                          <w:rPr>
                            <w:rFonts w:ascii="宋体"/>
                            <w:sz w:val="15"/>
                          </w:rPr>
                          <w:t>-</w:t>
                        </w:r>
                        <w:r>
                          <w:rPr>
                            <w:rFonts w:ascii="Times New Roman"/>
                            <w:sz w:val="15"/>
                          </w:rPr>
                          <w:t>59,566,392.09</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1"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139,510.70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59,705,902.79</w:t>
                        </w:r>
                        <w:r>
                          <w:rPr>
                            <w:rFonts w:ascii="Times New Roman"/>
                            <w:sz w:val="15"/>
                          </w:rPr>
                        </w:r>
                      </w:p>
                    </w:tc>
                  </w:tr>
                  <w:tr>
                    <w:trPr>
                      <w:trHeight w:val="64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所有者投入和 减少资本</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1" w:right="0"/>
                          <w:jc w:val="left"/>
                          <w:rPr>
                            <w:rFonts w:ascii="Times New Roman" w:hAnsi="Times New Roman" w:cs="Times New Roman" w:eastAsia="Times New Roman" w:hint="default"/>
                            <w:sz w:val="15"/>
                            <w:szCs w:val="15"/>
                          </w:rPr>
                        </w:pPr>
                        <w:r>
                          <w:rPr>
                            <w:rFonts w:ascii="宋体"/>
                            <w:sz w:val="15"/>
                          </w:rPr>
                          <w:t>-</w:t>
                        </w:r>
                        <w:r>
                          <w:rPr>
                            <w:rFonts w:ascii="Times New Roman"/>
                            <w:sz w:val="15"/>
                          </w:rPr>
                          <w:t>852,681.18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852,681.18</w:t>
                        </w:r>
                      </w:p>
                    </w:tc>
                  </w:tr>
                  <w:tr>
                    <w:trPr>
                      <w:trHeight w:val="457"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1" w:right="0"/>
                          <w:jc w:val="left"/>
                          <w:rPr>
                            <w:rFonts w:ascii="Times New Roman" w:hAnsi="Times New Roman" w:cs="Times New Roman" w:eastAsia="Times New Roman" w:hint="default"/>
                            <w:sz w:val="15"/>
                            <w:szCs w:val="15"/>
                          </w:rPr>
                        </w:pPr>
                        <w:r>
                          <w:rPr>
                            <w:rFonts w:ascii="宋体"/>
                            <w:sz w:val="15"/>
                          </w:rPr>
                          <w:t>-</w:t>
                        </w:r>
                        <w:r>
                          <w:rPr>
                            <w:rFonts w:ascii="Times New Roman"/>
                            <w:sz w:val="15"/>
                          </w:rPr>
                          <w:t>852,681.18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852,681.18</w:t>
                        </w:r>
                      </w:p>
                    </w:tc>
                  </w:tr>
                  <w:tr>
                    <w:trPr>
                      <w:trHeight w:val="48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股份支付计入所</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提取一般风险准</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577"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3" w:right="8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2"/>
                            <w:sz w:val="18"/>
                            <w:szCs w:val="18"/>
                          </w:rPr>
                          <w:t> </w:t>
                        </w:r>
                        <w:r>
                          <w:rPr>
                            <w:rFonts w:ascii="宋体" w:hAnsi="宋体" w:cs="宋体" w:eastAsia="宋体" w:hint="default"/>
                            <w:spacing w:val="13"/>
                            <w:sz w:val="18"/>
                            <w:szCs w:val="18"/>
                          </w:rPr>
                          <w:t>对所有者</w:t>
                        </w:r>
                        <w:r>
                          <w:rPr>
                            <w:rFonts w:ascii="宋体" w:hAnsi="宋体" w:cs="宋体" w:eastAsia="宋体" w:hint="default"/>
                            <w:spacing w:val="13"/>
                            <w:sz w:val="18"/>
                            <w:szCs w:val="18"/>
                          </w:rPr>
                          <w:t>(</w:t>
                        </w:r>
                        <w:r>
                          <w:rPr>
                            <w:rFonts w:ascii="宋体" w:hAnsi="宋体" w:cs="宋体" w:eastAsia="宋体" w:hint="default"/>
                            <w:spacing w:val="13"/>
                            <w:sz w:val="18"/>
                            <w:szCs w:val="18"/>
                          </w:rPr>
                          <w:t>或股 </w:t>
                        </w:r>
                        <w:r>
                          <w:rPr>
                            <w:rFonts w:ascii="宋体" w:hAnsi="宋体" w:cs="宋体" w:eastAsia="宋体" w:hint="default"/>
                            <w:sz w:val="18"/>
                            <w:szCs w:val="18"/>
                          </w:rPr>
                          <w:t>东</w:t>
                        </w:r>
                        <w:r>
                          <w:rPr>
                            <w:rFonts w:ascii="宋体" w:hAnsi="宋体" w:cs="宋体" w:eastAsia="宋体" w:hint="default"/>
                            <w:sz w:val="18"/>
                            <w:szCs w:val="18"/>
                          </w:rPr>
                          <w:t>)</w:t>
                        </w:r>
                        <w:r>
                          <w:rPr>
                            <w:rFonts w:ascii="宋体" w:hAnsi="宋体" w:cs="宋体" w:eastAsia="宋体" w:hint="default"/>
                            <w:sz w:val="18"/>
                            <w:szCs w:val="18"/>
                          </w:rPr>
                          <w:t>的分配</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3" w:right="10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所有者权益内 部结转</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15"/>
                            <w:sz w:val="18"/>
                            <w:szCs w:val="18"/>
                          </w:rPr>
                          <w:t>资本公积转增资本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宋体" w:hAnsi="宋体" w:cs="宋体" w:eastAsia="宋体" w:hint="default"/>
                            <w:spacing w:val="-14"/>
                            <w:sz w:val="18"/>
                            <w:szCs w:val="18"/>
                          </w:rPr>
                          <w:t>或股本</w:t>
                        </w:r>
                        <w:r>
                          <w:rPr>
                            <w:rFonts w:ascii="宋体" w:hAnsi="宋体" w:cs="宋体" w:eastAsia="宋体" w:hint="default"/>
                            <w:spacing w:val="-14"/>
                            <w:sz w:val="18"/>
                            <w:szCs w:val="18"/>
                          </w:rPr>
                          <w:t>) </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9"/>
                            <w:sz w:val="18"/>
                            <w:szCs w:val="18"/>
                          </w:rPr>
                          <w:t> </w:t>
                        </w:r>
                        <w:r>
                          <w:rPr>
                            <w:rFonts w:ascii="宋体" w:hAnsi="宋体" w:cs="宋体" w:eastAsia="宋体" w:hint="default"/>
                            <w:spacing w:val="-18"/>
                            <w:sz w:val="18"/>
                            <w:szCs w:val="18"/>
                          </w:rPr>
                          <w:t>盈余公积转增资本</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宋体" w:hAnsi="宋体" w:cs="宋体" w:eastAsia="宋体" w:hint="default"/>
                            <w:spacing w:val="-17"/>
                            <w:sz w:val="18"/>
                            <w:szCs w:val="18"/>
                          </w:rPr>
                          <w:t>或股本</w:t>
                        </w:r>
                        <w:r>
                          <w:rPr>
                            <w:rFonts w:ascii="宋体" w:hAnsi="宋体" w:cs="宋体" w:eastAsia="宋体" w:hint="default"/>
                            <w:spacing w:val="-17"/>
                            <w:sz w:val="18"/>
                            <w:szCs w:val="18"/>
                          </w:rPr>
                          <w:t>) </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盈余公积弥补亏</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26"/>
                          <w:jc w:val="right"/>
                          <w:rPr>
                            <w:rFonts w:ascii="宋体" w:hAnsi="宋体" w:cs="宋体" w:eastAsia="宋体" w:hint="default"/>
                            <w:sz w:val="15"/>
                            <w:szCs w:val="15"/>
                          </w:rPr>
                        </w:pPr>
                        <w:r>
                          <w:rPr>
                            <w:rFonts w:ascii="宋体"/>
                            <w:sz w:val="15"/>
                          </w:rPr>
                          <w:t> </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5" w:right="0"/>
                          <w:jc w:val="center"/>
                          <w:rPr>
                            <w:rFonts w:ascii="Times New Roman" w:hAnsi="Times New Roman" w:cs="Times New Roman" w:eastAsia="Times New Roman" w:hint="default"/>
                            <w:sz w:val="15"/>
                            <w:szCs w:val="15"/>
                          </w:rPr>
                        </w:pPr>
                        <w:r>
                          <w:rPr>
                            <w:rFonts w:ascii="Times New Roman"/>
                            <w:sz w:val="15"/>
                          </w:rPr>
                          <w:t>338,707,568.00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18" w:right="0"/>
                          <w:jc w:val="left"/>
                          <w:rPr>
                            <w:rFonts w:ascii="Times New Roman" w:hAnsi="Times New Roman" w:cs="Times New Roman" w:eastAsia="Times New Roman" w:hint="default"/>
                            <w:sz w:val="15"/>
                            <w:szCs w:val="15"/>
                          </w:rPr>
                        </w:pPr>
                        <w:r>
                          <w:rPr>
                            <w:rFonts w:ascii="Times New Roman"/>
                            <w:sz w:val="15"/>
                          </w:rPr>
                          <w:t>288,293,825.28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7" w:right="0"/>
                          <w:jc w:val="center"/>
                          <w:rPr>
                            <w:rFonts w:ascii="Times New Roman" w:hAnsi="Times New Roman" w:cs="Times New Roman" w:eastAsia="Times New Roman" w:hint="default"/>
                            <w:sz w:val="15"/>
                            <w:szCs w:val="15"/>
                          </w:rPr>
                        </w:pPr>
                        <w:r>
                          <w:rPr>
                            <w:rFonts w:ascii="Times New Roman"/>
                            <w:sz w:val="15"/>
                          </w:rPr>
                          <w:t>7,027,654.41</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9" w:right="0"/>
                          <w:jc w:val="center"/>
                          <w:rPr>
                            <w:rFonts w:ascii="Times New Roman" w:hAnsi="Times New Roman" w:cs="Times New Roman" w:eastAsia="Times New Roman" w:hint="default"/>
                            <w:sz w:val="15"/>
                            <w:szCs w:val="15"/>
                          </w:rPr>
                        </w:pPr>
                        <w:r>
                          <w:rPr>
                            <w:rFonts w:ascii="宋体"/>
                            <w:sz w:val="15"/>
                          </w:rPr>
                          <w:t>-</w:t>
                        </w:r>
                        <w:r>
                          <w:rPr>
                            <w:rFonts w:ascii="Times New Roman"/>
                            <w:sz w:val="15"/>
                          </w:rPr>
                          <w:t>4,543,743.53</w:t>
                        </w:r>
                      </w:p>
                    </w:tc>
                    <w:tc>
                      <w:tcPr>
                        <w:tcW w:w="439"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34" w:right="0"/>
                          <w:jc w:val="left"/>
                          <w:rPr>
                            <w:rFonts w:ascii="Times New Roman" w:hAnsi="Times New Roman" w:cs="Times New Roman" w:eastAsia="Times New Roman" w:hint="default"/>
                            <w:sz w:val="15"/>
                            <w:szCs w:val="15"/>
                          </w:rPr>
                        </w:pPr>
                        <w:r>
                          <w:rPr>
                            <w:rFonts w:ascii="Times New Roman"/>
                            <w:sz w:val="15"/>
                          </w:rPr>
                          <w:t>6,749,516.92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636,234,821.08</w:t>
                        </w:r>
                      </w:p>
                    </w:tc>
                  </w:tr>
                </w:tbl>
                <w:p>
                  <w:pPr/>
                </w:p>
              </w:txbxContent>
            </v:textbox>
            <w10:wrap type="none"/>
          </v:shape>
        </w:pict>
      </w:r>
    </w:p>
    <w:p>
      <w:pPr>
        <w:pStyle w:val="BodyText"/>
        <w:spacing w:line="376" w:lineRule="auto" w:before="26"/>
        <w:ind w:left="1037" w:right="0" w:firstLine="2194"/>
        <w:jc w:val="left"/>
        <w:rPr>
          <w:rFonts w:ascii="宋体" w:hAnsi="宋体" w:cs="宋体" w:eastAsia="宋体" w:hint="default"/>
        </w:rPr>
      </w:pPr>
      <w:r>
        <w:rPr/>
        <w:pict>
          <v:group style="position:absolute;margin-left:199.619995pt;margin-top:17.295933pt;width:120pt;height:.1pt;mso-position-horizontal-relative:page;mso-position-vertical-relative:paragraph;z-index:-560848" coordorigin="3992,346" coordsize="2400,2">
            <v:shape style="position:absolute;left:3992;top:346;width:2400;height:2" coordorigin="3992,346" coordsize="2400,0" path="m3992,346l6392,346e" filled="false" stroked="true" strokeweight=".6pt" strokecolor="#000000">
              <v:path arrowok="t"/>
            </v:shape>
            <w10:wrap type="none"/>
          </v:group>
        </w:pict>
      </w:r>
      <w:r>
        <w:rPr>
          <w:sz w:val="24"/>
          <w:szCs w:val="24"/>
        </w:rPr>
        <w:t>合并所有者权益变动表</w:t>
      </w:r>
      <w:r>
        <w:rPr/>
        <w:t>（</w:t>
      </w:r>
      <w:r>
        <w:rPr>
          <w:rFonts w:ascii="宋体" w:hAnsi="宋体" w:cs="宋体" w:eastAsia="宋体" w:hint="default"/>
        </w:rPr>
        <w:t>2010</w:t>
      </w:r>
      <w:r>
        <w:rPr>
          <w:rFonts w:ascii="宋体" w:hAnsi="宋体" w:cs="宋体" w:eastAsia="宋体" w:hint="default"/>
          <w:spacing w:val="-53"/>
        </w:rPr>
        <w:t> </w:t>
      </w:r>
      <w:r>
        <w:rPr/>
        <w:t>年度续）</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after="0" w:line="376" w:lineRule="auto"/>
        <w:jc w:val="left"/>
        <w:rPr>
          <w:rFonts w:ascii="宋体" w:hAnsi="宋体" w:cs="宋体" w:eastAsia="宋体" w:hint="default"/>
        </w:rPr>
        <w:sectPr>
          <w:pgSz w:w="11900" w:h="16840"/>
          <w:pgMar w:header="877" w:footer="1937" w:top="1100" w:bottom="2120" w:left="760" w:right="760"/>
        </w:sectPr>
      </w:pPr>
    </w:p>
    <w:p>
      <w:pPr>
        <w:spacing w:line="240" w:lineRule="auto" w:before="7"/>
        <w:rPr>
          <w:rFonts w:ascii="宋体" w:hAnsi="宋体" w:cs="宋体" w:eastAsia="宋体" w:hint="default"/>
          <w:sz w:val="19"/>
          <w:szCs w:val="19"/>
        </w:rPr>
      </w:pPr>
      <w:r>
        <w:rPr/>
        <w:pict>
          <v:shape style="position:absolute;margin-left:43.68pt;margin-top:111pt;width:508.2pt;height:619.35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42"/>
                    <w:gridCol w:w="1220"/>
                    <w:gridCol w:w="1153"/>
                    <w:gridCol w:w="815"/>
                    <w:gridCol w:w="634"/>
                    <w:gridCol w:w="630"/>
                    <w:gridCol w:w="814"/>
                    <w:gridCol w:w="1369"/>
                    <w:gridCol w:w="1472"/>
                  </w:tblGrid>
                  <w:tr>
                    <w:trPr>
                      <w:trHeight w:val="404" w:hRule="exact"/>
                    </w:trPr>
                    <w:tc>
                      <w:tcPr>
                        <w:tcW w:w="20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658" w:hRule="exact"/>
                    </w:trPr>
                    <w:tc>
                      <w:tcPr>
                        <w:tcW w:w="2042" w:type="dxa"/>
                        <w:vMerge/>
                        <w:tcBorders>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1" w:right="131" w:hanging="90"/>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2" w:right="13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9" w:right="12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2" w:right="13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pacing w:val="-17"/>
                            <w:sz w:val="18"/>
                            <w:szCs w:val="18"/>
                          </w:rPr>
                          <w:t>所有者权益合计</w:t>
                        </w:r>
                        <w:r>
                          <w:rPr>
                            <w:rFonts w:ascii="宋体" w:hAnsi="宋体" w:cs="宋体" w:eastAsia="宋体" w:hint="default"/>
                            <w:sz w:val="18"/>
                            <w:szCs w:val="18"/>
                          </w:rPr>
                        </w: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9" w:right="0"/>
                          <w:jc w:val="left"/>
                          <w:rPr>
                            <w:rFonts w:ascii="Times New Roman" w:hAnsi="Times New Roman" w:cs="Times New Roman" w:eastAsia="Times New Roman" w:hint="default"/>
                            <w:sz w:val="15"/>
                            <w:szCs w:val="15"/>
                          </w:rPr>
                        </w:pPr>
                        <w:r>
                          <w:rPr>
                            <w:rFonts w:ascii="Times New Roman"/>
                            <w:sz w:val="15"/>
                          </w:rPr>
                          <w:t>338,707,568.00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287,257,709.54</w:t>
                        </w: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208,833,683.61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417,131,593.93</w:t>
                        </w: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9" w:right="0"/>
                          <w:jc w:val="left"/>
                          <w:rPr>
                            <w:rFonts w:ascii="Times New Roman" w:hAnsi="Times New Roman" w:cs="Times New Roman" w:eastAsia="Times New Roman" w:hint="default"/>
                            <w:sz w:val="15"/>
                            <w:szCs w:val="15"/>
                          </w:rPr>
                        </w:pPr>
                        <w:r>
                          <w:rPr>
                            <w:rFonts w:ascii="Times New Roman"/>
                            <w:sz w:val="15"/>
                          </w:rPr>
                          <w:t>338,707,568.00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287,257,709.54</w:t>
                        </w: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208,833,683.61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417,131,593.93</w:t>
                        </w: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33"/>
                            <w:sz w:val="18"/>
                            <w:szCs w:val="18"/>
                          </w:rPr>
                          <w:t>以</w:t>
                        </w:r>
                        <w:r>
                          <w:rPr>
                            <w:rFonts w:ascii="宋体" w:hAnsi="宋体" w:cs="宋体" w:eastAsia="宋体" w:hint="default"/>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号填列</w:t>
                        </w:r>
                        <w:r>
                          <w:rPr>
                            <w:rFonts w:ascii="宋体" w:hAnsi="宋体" w:cs="宋体" w:eastAsia="宋体" w:hint="default"/>
                            <w:spacing w:val="-90"/>
                            <w:sz w:val="18"/>
                            <w:szCs w:val="18"/>
                          </w:rPr>
                          <w:t>）</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28,528,651.32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28,528,651.32</w:t>
                        </w: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28,528,651.32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28,528,651.32</w:t>
                        </w: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上述（一）和（二）小 </w:t>
                        </w:r>
                        <w:r>
                          <w:rPr>
                            <w:rFonts w:ascii="宋体" w:hAnsi="宋体" w:cs="宋体" w:eastAsia="宋体" w:hint="default"/>
                            <w:sz w:val="18"/>
                            <w:szCs w:val="18"/>
                          </w:rPr>
                          <w:t>计</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28,528,651.32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28,528,651.32</w:t>
                        </w: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（三）所有者投入和减 </w:t>
                        </w:r>
                        <w:r>
                          <w:rPr>
                            <w:rFonts w:ascii="宋体" w:hAnsi="宋体" w:cs="宋体" w:eastAsia="宋体" w:hint="default"/>
                            <w:sz w:val="18"/>
                            <w:szCs w:val="18"/>
                          </w:rPr>
                          <w:t>少资本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．股份支付计入所有者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权益的金额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 的分配</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2"/>
                            <w:sz w:val="18"/>
                            <w:szCs w:val="18"/>
                          </w:rPr>
                          <w:t>（五）所有者权益内部 </w:t>
                        </w:r>
                        <w:r>
                          <w:rPr>
                            <w:rFonts w:ascii="宋体" w:hAnsi="宋体" w:cs="宋体" w:eastAsia="宋体" w:hint="default"/>
                            <w:sz w:val="18"/>
                            <w:szCs w:val="18"/>
                          </w:rPr>
                          <w:t>结转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3"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69" w:right="0"/>
                          <w:jc w:val="left"/>
                          <w:rPr>
                            <w:rFonts w:ascii="Times New Roman" w:hAnsi="Times New Roman" w:cs="Times New Roman" w:eastAsia="Times New Roman" w:hint="default"/>
                            <w:sz w:val="15"/>
                            <w:szCs w:val="15"/>
                          </w:rPr>
                        </w:pPr>
                        <w:r>
                          <w:rPr>
                            <w:rFonts w:ascii="Times New Roman"/>
                            <w:sz w:val="15"/>
                          </w:rPr>
                          <w:t>338,707,568.00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287,257,709.54</w:t>
                        </w:r>
                      </w:p>
                    </w:tc>
                    <w:tc>
                      <w:tcPr>
                        <w:tcW w:w="81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180,305,032.29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445,660,245.25</w:t>
                        </w:r>
                      </w:p>
                    </w:tc>
                  </w:tr>
                </w:tbl>
                <w:p>
                  <w:pPr/>
                </w:p>
              </w:txbxContent>
            </v:textbox>
            <w10:wrap type="none"/>
          </v:shape>
        </w:pict>
      </w:r>
    </w:p>
    <w:p>
      <w:pPr>
        <w:pStyle w:val="BodyText"/>
        <w:spacing w:line="376" w:lineRule="auto" w:before="26"/>
        <w:ind w:left="1037" w:right="0" w:firstLine="2179"/>
        <w:jc w:val="left"/>
        <w:rPr>
          <w:rFonts w:ascii="宋体" w:hAnsi="宋体" w:cs="宋体" w:eastAsia="宋体" w:hint="default"/>
        </w:rPr>
      </w:pPr>
      <w:r>
        <w:rPr/>
        <w:pict>
          <v:group style="position:absolute;margin-left:198.839996pt;margin-top:17.295933pt;width:132pt;height:.1pt;mso-position-horizontal-relative:page;mso-position-vertical-relative:paragraph;z-index:-560800" coordorigin="3977,346" coordsize="2640,2">
            <v:shape style="position:absolute;left:3977;top:346;width:2640;height:2" coordorigin="3977,346" coordsize="2640,0" path="m3977,346l6617,346e" filled="false" stroked="true" strokeweight=".6pt" strokecolor="#000000">
              <v:path arrowok="t"/>
            </v:shape>
            <w10:wrap type="none"/>
          </v:group>
        </w:pict>
      </w:r>
      <w:r>
        <w:rPr>
          <w:sz w:val="24"/>
          <w:szCs w:val="24"/>
        </w:rPr>
        <w:t>母公司所有者权益变动表</w:t>
      </w:r>
      <w:r>
        <w:rPr/>
        <w:t>（</w:t>
      </w:r>
      <w:r>
        <w:rPr>
          <w:rFonts w:ascii="宋体" w:hAnsi="宋体" w:cs="宋体" w:eastAsia="宋体" w:hint="default"/>
        </w:rPr>
        <w:t>2010</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left="1037" w:right="0"/>
        <w:jc w:val="left"/>
        <w:rPr>
          <w:rFonts w:ascii="宋体" w:hAnsi="宋体" w:cs="宋体" w:eastAsia="宋体" w:hint="default"/>
        </w:rPr>
      </w:pPr>
      <w:r>
        <w:rPr>
          <w:rFonts w:ascii="宋体"/>
        </w:rPr>
        <w:t> </w:t>
      </w:r>
    </w:p>
    <w:p>
      <w:pPr>
        <w:spacing w:before="62"/>
        <w:ind w:left="10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footerReference w:type="default" r:id="rId26"/>
          <w:pgSz w:w="11900" w:h="16840"/>
          <w:pgMar w:footer="1003" w:header="877" w:top="1100" w:bottom="1200" w:left="760" w:right="760"/>
          <w:pgNumType w:start="38"/>
        </w:sectPr>
      </w:pPr>
    </w:p>
    <w:p>
      <w:pPr>
        <w:spacing w:line="240" w:lineRule="auto" w:before="7"/>
        <w:rPr>
          <w:rFonts w:ascii="宋体" w:hAnsi="宋体" w:cs="宋体" w:eastAsia="宋体" w:hint="default"/>
          <w:sz w:val="19"/>
          <w:szCs w:val="19"/>
        </w:rPr>
      </w:pPr>
      <w:r>
        <w:rPr/>
        <w:pict>
          <v:shape style="position:absolute;margin-left:43.68pt;margin-top:111pt;width:508.2pt;height:618.7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9"/>
                    <w:gridCol w:w="1218"/>
                    <w:gridCol w:w="1154"/>
                    <w:gridCol w:w="814"/>
                    <w:gridCol w:w="640"/>
                    <w:gridCol w:w="630"/>
                    <w:gridCol w:w="814"/>
                    <w:gridCol w:w="1369"/>
                    <w:gridCol w:w="1472"/>
                  </w:tblGrid>
                  <w:tr>
                    <w:trPr>
                      <w:trHeight w:val="419" w:hRule="exact"/>
                    </w:trPr>
                    <w:tc>
                      <w:tcPr>
                        <w:tcW w:w="2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616" w:hRule="exact"/>
                    </w:trPr>
                    <w:tc>
                      <w:tcPr>
                        <w:tcW w:w="2039" w:type="dxa"/>
                        <w:vMerge/>
                        <w:tcBorders>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2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90" w:right="0"/>
                          <w:jc w:val="center"/>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2" w:right="131" w:hanging="90"/>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4" w:right="13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9" w:right="12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2" w:right="13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84" w:right="0"/>
                          <w:jc w:val="left"/>
                          <w:rPr>
                            <w:rFonts w:ascii="宋体" w:hAnsi="宋体" w:cs="宋体" w:eastAsia="宋体" w:hint="default"/>
                            <w:sz w:val="18"/>
                            <w:szCs w:val="18"/>
                          </w:rPr>
                        </w:pPr>
                        <w:r>
                          <w:rPr>
                            <w:rFonts w:ascii="宋体" w:hAnsi="宋体" w:cs="宋体" w:eastAsia="宋体" w:hint="default"/>
                            <w:spacing w:val="-24"/>
                            <w:sz w:val="18"/>
                            <w:szCs w:val="18"/>
                          </w:rPr>
                          <w:t>所有者权益合计</w:t>
                        </w:r>
                        <w:r>
                          <w:rPr>
                            <w:rFonts w:ascii="宋体" w:hAnsi="宋体" w:cs="宋体" w:eastAsia="宋体" w:hint="default"/>
                            <w:sz w:val="18"/>
                            <w:szCs w:val="18"/>
                          </w:rPr>
                        </w: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6" w:right="0"/>
                          <w:jc w:val="left"/>
                          <w:rPr>
                            <w:rFonts w:ascii="Times New Roman" w:hAnsi="Times New Roman" w:cs="Times New Roman" w:eastAsia="Times New Roman" w:hint="default"/>
                            <w:sz w:val="15"/>
                            <w:szCs w:val="15"/>
                          </w:rPr>
                        </w:pPr>
                        <w:r>
                          <w:rPr>
                            <w:rFonts w:ascii="Times New Roman"/>
                            <w:sz w:val="15"/>
                          </w:rPr>
                          <w:t>338,707,568.00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197,724,036.68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428,241,240.86</w:t>
                        </w: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6" w:right="0"/>
                          <w:jc w:val="left"/>
                          <w:rPr>
                            <w:rFonts w:ascii="Times New Roman" w:hAnsi="Times New Roman" w:cs="Times New Roman" w:eastAsia="Times New Roman" w:hint="default"/>
                            <w:sz w:val="15"/>
                            <w:szCs w:val="15"/>
                          </w:rPr>
                        </w:pPr>
                        <w:r>
                          <w:rPr>
                            <w:rFonts w:ascii="Times New Roman"/>
                            <w:sz w:val="15"/>
                          </w:rPr>
                          <w:t>338,707,568.00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197,724,036.68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428,241,240.86</w:t>
                        </w:r>
                      </w:p>
                    </w:tc>
                  </w:tr>
                  <w:tr>
                    <w:trPr>
                      <w:trHeight w:val="635"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34"/>
                            <w:sz w:val="18"/>
                            <w:szCs w:val="18"/>
                          </w:rPr>
                          <w:t>以</w:t>
                        </w:r>
                        <w:r>
                          <w:rPr>
                            <w:rFonts w:ascii="宋体" w:hAnsi="宋体" w:cs="宋体" w:eastAsia="宋体" w:hint="default"/>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号填列</w:t>
                        </w:r>
                        <w:r>
                          <w:rPr>
                            <w:rFonts w:ascii="宋体" w:hAnsi="宋体" w:cs="宋体" w:eastAsia="宋体" w:hint="default"/>
                            <w:spacing w:val="-90"/>
                            <w:sz w:val="18"/>
                            <w:szCs w:val="18"/>
                          </w:rPr>
                          <w:t>）</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2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11,109,646.93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11,109,646.93</w:t>
                        </w: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11,109,646.93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11,109,646.93</w:t>
                        </w: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上述（一）和（二）小</w:t>
                        </w:r>
                        <w:r>
                          <w:rPr>
                            <w:rFonts w:ascii="宋体" w:hAnsi="宋体" w:cs="宋体" w:eastAsia="宋体" w:hint="default"/>
                            <w:spacing w:val="-71"/>
                            <w:sz w:val="18"/>
                            <w:szCs w:val="18"/>
                          </w:rPr>
                          <w:t> </w:t>
                        </w:r>
                        <w:r>
                          <w:rPr>
                            <w:rFonts w:ascii="宋体" w:hAnsi="宋体" w:cs="宋体" w:eastAsia="宋体" w:hint="default"/>
                            <w:sz w:val="18"/>
                            <w:szCs w:val="18"/>
                          </w:rPr>
                          <w:t>计</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2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11,109,646.93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11,109,646.93</w:t>
                        </w:r>
                      </w:p>
                    </w:tc>
                  </w:tr>
                  <w:tr>
                    <w:trPr>
                      <w:trHeight w:val="634"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（三）所有者投入和减</w:t>
                        </w:r>
                        <w:r>
                          <w:rPr>
                            <w:rFonts w:ascii="宋体" w:hAnsi="宋体" w:cs="宋体" w:eastAsia="宋体" w:hint="default"/>
                            <w:spacing w:val="-71"/>
                            <w:sz w:val="18"/>
                            <w:szCs w:val="18"/>
                          </w:rPr>
                          <w:t> </w:t>
                        </w:r>
                        <w:r>
                          <w:rPr>
                            <w:rFonts w:ascii="宋体" w:hAnsi="宋体" w:cs="宋体" w:eastAsia="宋体" w:hint="default"/>
                            <w:sz w:val="18"/>
                            <w:szCs w:val="18"/>
                          </w:rPr>
                          <w:t>少资本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．股份支付计入所有者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权益的金额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 的分配</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（五）所有者权益内部</w:t>
                        </w:r>
                        <w:r>
                          <w:rPr>
                            <w:rFonts w:ascii="宋体" w:hAnsi="宋体" w:cs="宋体" w:eastAsia="宋体" w:hint="default"/>
                            <w:spacing w:val="-71"/>
                            <w:sz w:val="18"/>
                            <w:szCs w:val="18"/>
                          </w:rPr>
                          <w:t> </w:t>
                        </w:r>
                        <w:r>
                          <w:rPr>
                            <w:rFonts w:ascii="宋体" w:hAnsi="宋体" w:cs="宋体" w:eastAsia="宋体" w:hint="default"/>
                            <w:sz w:val="18"/>
                            <w:szCs w:val="18"/>
                          </w:rPr>
                          <w:t>结转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15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6"/>
                          <w:jc w:val="right"/>
                          <w:rPr>
                            <w:rFonts w:ascii="宋体" w:hAnsi="宋体" w:cs="宋体" w:eastAsia="宋体" w:hint="default"/>
                            <w:sz w:val="15"/>
                            <w:szCs w:val="15"/>
                          </w:rPr>
                        </w:pPr>
                        <w:r>
                          <w:rPr>
                            <w:rFonts w:ascii="宋体"/>
                            <w:sz w:val="15"/>
                          </w:rPr>
                          <w:t> </w:t>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66" w:right="0"/>
                          <w:jc w:val="left"/>
                          <w:rPr>
                            <w:rFonts w:ascii="Times New Roman" w:hAnsi="Times New Roman" w:cs="Times New Roman" w:eastAsia="Times New Roman" w:hint="default"/>
                            <w:sz w:val="15"/>
                            <w:szCs w:val="15"/>
                          </w:rPr>
                        </w:pPr>
                        <w:r>
                          <w:rPr>
                            <w:rFonts w:ascii="Times New Roman"/>
                            <w:sz w:val="15"/>
                          </w:rPr>
                          <w:t>338,707,568.00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2" w:right="0"/>
                          <w:jc w:val="left"/>
                          <w:rPr>
                            <w:rFonts w:ascii="Times New Roman" w:hAnsi="Times New Roman" w:cs="Times New Roman" w:eastAsia="Times New Roman" w:hint="default"/>
                            <w:sz w:val="15"/>
                            <w:szCs w:val="15"/>
                          </w:rPr>
                        </w:pPr>
                        <w:r>
                          <w:rPr>
                            <w:rFonts w:ascii="宋体"/>
                            <w:sz w:val="15"/>
                          </w:rPr>
                          <w:t>-</w:t>
                        </w:r>
                        <w:r>
                          <w:rPr>
                            <w:rFonts w:ascii="Times New Roman"/>
                            <w:sz w:val="15"/>
                          </w:rPr>
                          <w:t>208,833,683.61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417,131,593.93</w:t>
                        </w:r>
                      </w:p>
                    </w:tc>
                  </w:tr>
                </w:tbl>
                <w:p>
                  <w:pPr/>
                </w:p>
              </w:txbxContent>
            </v:textbox>
            <w10:wrap type="none"/>
          </v:shape>
        </w:pict>
      </w:r>
    </w:p>
    <w:p>
      <w:pPr>
        <w:pStyle w:val="BodyText"/>
        <w:spacing w:line="376" w:lineRule="auto" w:before="26"/>
        <w:ind w:left="1037" w:right="0" w:firstLine="2074"/>
        <w:jc w:val="left"/>
        <w:rPr>
          <w:rFonts w:ascii="宋体" w:hAnsi="宋体" w:cs="宋体" w:eastAsia="宋体" w:hint="default"/>
        </w:rPr>
      </w:pPr>
      <w:r>
        <w:rPr/>
        <w:pict>
          <v:group style="position:absolute;margin-left:193.619995pt;margin-top:17.295933pt;width:132pt;height:.1pt;mso-position-horizontal-relative:page;mso-position-vertical-relative:paragraph;z-index:-560752" coordorigin="3872,346" coordsize="2640,2">
            <v:shape style="position:absolute;left:3872;top:346;width:2640;height:2" coordorigin="3872,346" coordsize="2640,0" path="m3872,346l6512,346e" filled="false" stroked="true" strokeweight=".6pt" strokecolor="#000000">
              <v:path arrowok="t"/>
            </v:shape>
            <w10:wrap type="none"/>
          </v:group>
        </w:pict>
      </w:r>
      <w:r>
        <w:rPr>
          <w:sz w:val="24"/>
          <w:szCs w:val="24"/>
        </w:rPr>
        <w:t>母公司所有者权益变动表</w:t>
      </w:r>
      <w:r>
        <w:rPr/>
        <w:t>（</w:t>
      </w:r>
      <w:r>
        <w:rPr>
          <w:rFonts w:ascii="宋体" w:hAnsi="宋体" w:cs="宋体" w:eastAsia="宋体" w:hint="default"/>
        </w:rPr>
        <w:t>2010</w:t>
      </w:r>
      <w:r>
        <w:rPr>
          <w:rFonts w:ascii="宋体" w:hAnsi="宋体" w:cs="宋体" w:eastAsia="宋体" w:hint="default"/>
          <w:spacing w:val="-53"/>
        </w:rPr>
        <w:t> </w:t>
      </w:r>
      <w:r>
        <w:rPr/>
        <w:t>年度续）</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5"/>
        <w:ind w:left="1037" w:right="0"/>
        <w:jc w:val="left"/>
        <w:rPr>
          <w:rFonts w:ascii="宋体" w:hAnsi="宋体" w:cs="宋体" w:eastAsia="宋体" w:hint="default"/>
        </w:rPr>
      </w:pPr>
      <w:r>
        <w:rPr>
          <w:rFonts w:ascii="宋体"/>
        </w:rPr>
        <w:t> </w:t>
      </w:r>
    </w:p>
    <w:p>
      <w:pPr>
        <w:spacing w:before="62"/>
        <w:ind w:left="1037"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1003" w:top="1100" w:bottom="1200" w:left="760" w:right="760"/>
        </w:sectPr>
      </w:pPr>
    </w:p>
    <w:p>
      <w:pPr>
        <w:spacing w:line="240" w:lineRule="auto" w:before="7"/>
        <w:rPr>
          <w:rFonts w:ascii="宋体" w:hAnsi="宋体" w:cs="宋体" w:eastAsia="宋体" w:hint="default"/>
          <w:sz w:val="19"/>
          <w:szCs w:val="19"/>
        </w:rPr>
      </w:pPr>
    </w:p>
    <w:p>
      <w:pPr>
        <w:pStyle w:val="Heading2"/>
        <w:spacing w:line="240" w:lineRule="auto"/>
        <w:ind w:right="0"/>
        <w:jc w:val="both"/>
        <w:rPr>
          <w:rFonts w:ascii="宋体" w:hAnsi="宋体" w:cs="宋体" w:eastAsia="宋体" w:hint="default"/>
        </w:rPr>
      </w:pPr>
      <w:r>
        <w:rPr/>
        <w:t>报表附注</w:t>
      </w:r>
      <w:r>
        <w:rPr>
          <w:rFonts w:ascii="宋体" w:hAnsi="宋体" w:cs="宋体" w:eastAsia="宋体" w:hint="default"/>
        </w:rPr>
        <w:t> </w:t>
      </w:r>
    </w:p>
    <w:p>
      <w:pPr>
        <w:pStyle w:val="BodyText"/>
        <w:spacing w:line="550" w:lineRule="atLeast" w:before="7"/>
        <w:ind w:left="557" w:right="0" w:firstLine="2"/>
        <w:jc w:val="left"/>
      </w:pPr>
      <w:r>
        <w:rPr/>
        <w:t>一、公司基本情况</w:t>
      </w:r>
      <w:r>
        <w:rPr>
          <w:spacing w:val="-102"/>
        </w:rPr>
        <w:t> </w:t>
      </w:r>
      <w:r>
        <w:rPr>
          <w:rFonts w:ascii="宋体" w:hAnsi="宋体" w:cs="宋体" w:eastAsia="宋体" w:hint="default"/>
          <w:spacing w:val="-102"/>
        </w:rPr>
      </w:r>
      <w:r>
        <w:rPr>
          <w:spacing w:val="-3"/>
        </w:rPr>
        <w:t>秦皇岛渤海物流控股股份有限公司（原“秦皇岛华联商城控股股份有限公司”，以下简</w:t>
      </w:r>
    </w:p>
    <w:p>
      <w:pPr>
        <w:pStyle w:val="BodyText"/>
        <w:spacing w:line="272" w:lineRule="exact" w:before="25"/>
        <w:ind w:right="208"/>
        <w:jc w:val="both"/>
        <w:rPr>
          <w:rFonts w:ascii="宋体" w:hAnsi="宋体" w:cs="宋体" w:eastAsia="宋体" w:hint="default"/>
        </w:rPr>
      </w:pPr>
      <w:r>
        <w:rPr>
          <w:spacing w:val="-6"/>
        </w:rPr>
        <w:t>称“本公司”）系经河北省人民政府冀股办（</w:t>
      </w:r>
      <w:r>
        <w:rPr>
          <w:rFonts w:ascii="宋体" w:hAnsi="宋体" w:cs="宋体" w:eastAsia="宋体" w:hint="default"/>
          <w:spacing w:val="-6"/>
        </w:rPr>
        <w:t>1997</w:t>
      </w:r>
      <w:r>
        <w:rPr>
          <w:spacing w:val="-6"/>
        </w:rPr>
        <w:t>）</w:t>
      </w:r>
      <w:r>
        <w:rPr>
          <w:rFonts w:ascii="宋体" w:hAnsi="宋体" w:cs="宋体" w:eastAsia="宋体" w:hint="default"/>
          <w:spacing w:val="-6"/>
        </w:rPr>
        <w:t>18</w:t>
      </w:r>
      <w:r>
        <w:rPr>
          <w:rFonts w:ascii="宋体" w:hAnsi="宋体" w:cs="宋体" w:eastAsia="宋体" w:hint="default"/>
          <w:spacing w:val="-28"/>
        </w:rPr>
        <w:t> </w:t>
      </w:r>
      <w:r>
        <w:rPr>
          <w:spacing w:val="-1"/>
        </w:rPr>
        <w:t>号批复批准，由秦皇岛华联商厦股份</w:t>
      </w:r>
      <w:r>
        <w:rPr>
          <w:spacing w:val="-101"/>
        </w:rPr>
        <w:t> </w:t>
      </w:r>
      <w:r>
        <w:rPr>
          <w:spacing w:val="-101"/>
        </w:rPr>
      </w:r>
      <w:r>
        <w:rPr/>
        <w:t>有限公司和秦皇岛商城股份有限公司合并设立。</w:t>
      </w:r>
      <w:r>
        <w:rPr>
          <w:rFonts w:ascii="宋体" w:hAnsi="宋体" w:cs="宋体" w:eastAsia="宋体" w:hint="default"/>
        </w:rPr>
        <w:t> </w:t>
      </w:r>
    </w:p>
    <w:p>
      <w:pPr>
        <w:pStyle w:val="BodyText"/>
        <w:spacing w:line="245" w:lineRule="exact"/>
        <w:ind w:left="557" w:right="0"/>
        <w:jc w:val="left"/>
      </w:pPr>
      <w:r>
        <w:rPr/>
        <w:t>经中国证券监督管理委员会证监发字（</w:t>
      </w:r>
      <w:r>
        <w:rPr>
          <w:rFonts w:ascii="宋体" w:hAnsi="宋体" w:cs="宋体" w:eastAsia="宋体" w:hint="default"/>
        </w:rPr>
        <w:t>1997</w:t>
      </w:r>
      <w:r>
        <w:rPr/>
        <w:t>）</w:t>
      </w:r>
      <w:r>
        <w:rPr>
          <w:rFonts w:ascii="宋体" w:hAnsi="宋体" w:cs="宋体" w:eastAsia="宋体" w:hint="default"/>
        </w:rPr>
        <w:t>477</w:t>
      </w:r>
      <w:r>
        <w:rPr>
          <w:rFonts w:ascii="宋体" w:hAnsi="宋体" w:cs="宋体" w:eastAsia="宋体" w:hint="default"/>
          <w:spacing w:val="-61"/>
        </w:rPr>
        <w:t> </w:t>
      </w:r>
      <w:r>
        <w:rPr/>
        <w:t>号批复批准，本公司于</w:t>
      </w:r>
      <w:r>
        <w:rPr>
          <w:spacing w:val="-62"/>
        </w:rPr>
        <w:t> </w:t>
      </w:r>
      <w:r>
        <w:rPr>
          <w:rFonts w:ascii="宋体" w:hAnsi="宋体" w:cs="宋体" w:eastAsia="宋体" w:hint="default"/>
        </w:rPr>
        <w:t>1997</w:t>
      </w:r>
      <w:r>
        <w:rPr>
          <w:rFonts w:ascii="宋体" w:hAnsi="宋体" w:cs="宋体" w:eastAsia="宋体" w:hint="default"/>
          <w:spacing w:val="-61"/>
        </w:rPr>
        <w:t> </w:t>
      </w:r>
      <w:r>
        <w:rPr/>
        <w:t>年</w:t>
      </w:r>
      <w:r>
        <w:rPr>
          <w:spacing w:val="-62"/>
        </w:rPr>
        <w:t> </w:t>
      </w:r>
      <w:r>
        <w:rPr>
          <w:rFonts w:ascii="宋体" w:hAnsi="宋体" w:cs="宋体" w:eastAsia="宋体" w:hint="default"/>
        </w:rPr>
        <w:t>10</w:t>
      </w:r>
      <w:r>
        <w:rPr>
          <w:rFonts w:ascii="宋体" w:hAnsi="宋体" w:cs="宋体" w:eastAsia="宋体" w:hint="default"/>
          <w:spacing w:val="-61"/>
        </w:rPr>
        <w:t> </w:t>
      </w:r>
      <w:r>
        <w:rPr/>
        <w:t>月</w:t>
      </w:r>
    </w:p>
    <w:p>
      <w:pPr>
        <w:pStyle w:val="BodyText"/>
        <w:spacing w:line="272" w:lineRule="exact"/>
        <w:ind w:right="0"/>
        <w:jc w:val="both"/>
      </w:pPr>
      <w:r>
        <w:rPr>
          <w:rFonts w:ascii="宋体" w:hAnsi="宋体" w:cs="宋体" w:eastAsia="宋体" w:hint="default"/>
        </w:rPr>
        <w:t>30</w:t>
      </w:r>
      <w:r>
        <w:rPr>
          <w:rFonts w:ascii="宋体" w:hAnsi="宋体" w:cs="宋体" w:eastAsia="宋体" w:hint="default"/>
          <w:spacing w:val="-41"/>
        </w:rPr>
        <w:t> </w:t>
      </w:r>
      <w:r>
        <w:rPr/>
        <w:t>日在深圳证券交易所上网发行人民币普通股</w:t>
      </w:r>
      <w:r>
        <w:rPr>
          <w:spacing w:val="-41"/>
        </w:rPr>
        <w:t> </w:t>
      </w:r>
      <w:r>
        <w:rPr>
          <w:rFonts w:ascii="宋体" w:hAnsi="宋体" w:cs="宋体" w:eastAsia="宋体" w:hint="default"/>
        </w:rPr>
        <w:t>3000</w:t>
      </w:r>
      <w:r>
        <w:rPr>
          <w:rFonts w:ascii="宋体" w:hAnsi="宋体" w:cs="宋体" w:eastAsia="宋体" w:hint="default"/>
          <w:spacing w:val="-41"/>
        </w:rPr>
        <w:t> </w:t>
      </w:r>
      <w:r>
        <w:rPr/>
        <w:t>万股，发行后股本</w:t>
      </w:r>
      <w:r>
        <w:rPr>
          <w:spacing w:val="-41"/>
        </w:rPr>
        <w:t> </w:t>
      </w:r>
      <w:r>
        <w:rPr>
          <w:rFonts w:ascii="宋体" w:hAnsi="宋体" w:cs="宋体" w:eastAsia="宋体" w:hint="default"/>
        </w:rPr>
        <w:t>11,005</w:t>
      </w:r>
      <w:r>
        <w:rPr>
          <w:rFonts w:ascii="宋体" w:hAnsi="宋体" w:cs="宋体" w:eastAsia="宋体" w:hint="default"/>
          <w:spacing w:val="-41"/>
        </w:rPr>
        <w:t> </w:t>
      </w:r>
      <w:r>
        <w:rPr/>
        <w:t>万股。后经</w:t>
      </w:r>
    </w:p>
    <w:p>
      <w:pPr>
        <w:pStyle w:val="BodyText"/>
        <w:spacing w:line="272" w:lineRule="exact" w:before="26"/>
        <w:ind w:right="206"/>
        <w:jc w:val="both"/>
        <w:rPr>
          <w:rFonts w:ascii="宋体" w:hAnsi="宋体" w:cs="宋体" w:eastAsia="宋体" w:hint="default"/>
        </w:rPr>
      </w:pPr>
      <w:r>
        <w:rPr/>
        <w:t>送股、转增和配股，本公司总股本增至</w:t>
      </w:r>
      <w:r>
        <w:rPr>
          <w:spacing w:val="-49"/>
        </w:rPr>
        <w:t> </w:t>
      </w:r>
      <w:r>
        <w:rPr>
          <w:rFonts w:ascii="宋体" w:hAnsi="宋体" w:cs="宋体" w:eastAsia="宋体" w:hint="default"/>
        </w:rPr>
        <w:t>338,707,568.00</w:t>
      </w:r>
      <w:r>
        <w:rPr>
          <w:rFonts w:ascii="宋体" w:hAnsi="宋体" w:cs="宋体" w:eastAsia="宋体" w:hint="default"/>
          <w:spacing w:val="-49"/>
        </w:rPr>
        <w:t> </w:t>
      </w:r>
      <w:r>
        <w:rPr/>
        <w:t>元。本公司股票代码：</w:t>
      </w:r>
      <w:r>
        <w:rPr>
          <w:rFonts w:ascii="宋体" w:hAnsi="宋体" w:cs="宋体" w:eastAsia="宋体" w:hint="default"/>
        </w:rPr>
        <w:t>000889</w:t>
      </w:r>
      <w:r>
        <w:rPr/>
        <w:t>。法</w:t>
      </w:r>
      <w:r>
        <w:rPr>
          <w:spacing w:val="1"/>
        </w:rPr>
        <w:t> </w:t>
      </w:r>
      <w:r>
        <w:rPr/>
        <w:t>定代表人：王福琴；公司注册号：</w:t>
      </w:r>
      <w:r>
        <w:rPr>
          <w:rFonts w:ascii="宋体" w:hAnsi="宋体" w:cs="宋体" w:eastAsia="宋体" w:hint="default"/>
        </w:rPr>
        <w:t>130000000000182</w:t>
      </w:r>
      <w:r>
        <w:rPr/>
        <w:t>，注册地址：河北省秦皇岛市河北大街</w:t>
      </w:r>
      <w:r>
        <w:rPr>
          <w:spacing w:val="-100"/>
        </w:rPr>
        <w:t> </w:t>
      </w:r>
      <w:r>
        <w:rPr>
          <w:spacing w:val="-100"/>
        </w:rPr>
      </w:r>
      <w:r>
        <w:rPr/>
        <w:t>中段</w:t>
      </w:r>
      <w:r>
        <w:rPr>
          <w:spacing w:val="-54"/>
        </w:rPr>
        <w:t> </w:t>
      </w:r>
      <w:r>
        <w:rPr>
          <w:rFonts w:ascii="宋体" w:hAnsi="宋体" w:cs="宋体" w:eastAsia="宋体" w:hint="default"/>
        </w:rPr>
        <w:t>146</w:t>
      </w:r>
      <w:r>
        <w:rPr>
          <w:rFonts w:ascii="宋体" w:hAnsi="宋体" w:cs="宋体" w:eastAsia="宋体" w:hint="default"/>
          <w:spacing w:val="-53"/>
        </w:rPr>
        <w:t> </w:t>
      </w:r>
      <w:r>
        <w:rPr/>
        <w:t>号</w:t>
      </w:r>
      <w:r>
        <w:rPr>
          <w:spacing w:val="-55"/>
        </w:rPr>
        <w:t> </w:t>
      </w:r>
      <w:r>
        <w:rPr>
          <w:rFonts w:ascii="宋体" w:hAnsi="宋体" w:cs="宋体" w:eastAsia="宋体" w:hint="default"/>
        </w:rPr>
        <w:t>26</w:t>
      </w:r>
      <w:r>
        <w:rPr>
          <w:rFonts w:ascii="宋体" w:hAnsi="宋体" w:cs="宋体" w:eastAsia="宋体" w:hint="default"/>
          <w:spacing w:val="-53"/>
        </w:rPr>
        <w:t> </w:t>
      </w:r>
      <w:r>
        <w:rPr/>
        <w:t>层。</w:t>
      </w:r>
      <w:r>
        <w:rPr>
          <w:rFonts w:ascii="宋体" w:hAnsi="宋体" w:cs="宋体" w:eastAsia="宋体" w:hint="default"/>
        </w:rPr>
        <w:t> </w:t>
      </w:r>
    </w:p>
    <w:p>
      <w:pPr>
        <w:pStyle w:val="BodyText"/>
        <w:spacing w:line="272" w:lineRule="exact"/>
        <w:ind w:right="102" w:firstLine="420"/>
        <w:jc w:val="left"/>
        <w:rPr>
          <w:rFonts w:ascii="宋体" w:hAnsi="宋体" w:cs="宋体" w:eastAsia="宋体" w:hint="default"/>
        </w:rPr>
      </w:pPr>
      <w:r>
        <w:rPr/>
        <w:t>本公司主营针纺织品、日用百货、土产日杂、服装鞋帽、五金交电、化工产品（法律、 </w:t>
      </w:r>
      <w:r>
        <w:rPr>
          <w:spacing w:val="-3"/>
        </w:rPr>
        <w:t>法规规定需经审批的产品除外）、家用电器、家具、金银饰品、摩托车、汽车配件、汽车用</w:t>
      </w:r>
      <w:r>
        <w:rPr>
          <w:spacing w:val="-77"/>
        </w:rPr>
        <w:t> </w:t>
      </w:r>
      <w:r>
        <w:rPr>
          <w:spacing w:val="-77"/>
        </w:rPr>
      </w:r>
      <w:r>
        <w:rPr>
          <w:spacing w:val="-3"/>
        </w:rPr>
        <w:t>品、机电产品（不含公共安全及设备）的批发、零售；仓储（法律、法规规定需经批准的物</w:t>
      </w:r>
      <w:r>
        <w:rPr>
          <w:spacing w:val="-78"/>
        </w:rPr>
        <w:t> </w:t>
      </w:r>
      <w:r>
        <w:rPr>
          <w:spacing w:val="-78"/>
        </w:rPr>
      </w:r>
      <w:r>
        <w:rPr>
          <w:spacing w:val="-10"/>
        </w:rPr>
        <w:t>品除外）；普通货运（许可证有效期至</w:t>
      </w:r>
      <w:r>
        <w:rPr>
          <w:spacing w:val="-52"/>
        </w:rPr>
        <w:t> </w:t>
      </w:r>
      <w:r>
        <w:rPr>
          <w:rFonts w:ascii="宋体" w:hAnsi="宋体" w:cs="宋体" w:eastAsia="宋体" w:hint="default"/>
          <w:spacing w:val="-1"/>
        </w:rPr>
        <w:t>2014</w:t>
      </w:r>
      <w:r>
        <w:rPr>
          <w:rFonts w:ascii="宋体" w:hAnsi="宋体" w:cs="宋体" w:eastAsia="宋体" w:hint="default"/>
          <w:spacing w:val="-51"/>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spacing w:val="-1"/>
        </w:rPr>
        <w:t>14</w:t>
      </w:r>
      <w:r>
        <w:rPr>
          <w:rFonts w:ascii="宋体" w:hAnsi="宋体" w:cs="宋体" w:eastAsia="宋体" w:hint="default"/>
          <w:spacing w:val="-51"/>
        </w:rPr>
        <w:t> </w:t>
      </w:r>
      <w:r>
        <w:rPr>
          <w:spacing w:val="-8"/>
        </w:rPr>
        <w:t>日）；自营和代理经外经贸部核准的公</w:t>
      </w:r>
      <w:r>
        <w:rPr>
          <w:spacing w:val="-103"/>
        </w:rPr>
        <w:t> </w:t>
      </w:r>
      <w:r>
        <w:rPr>
          <w:spacing w:val="-103"/>
        </w:rPr>
      </w:r>
      <w:r>
        <w:rPr>
          <w:spacing w:val="2"/>
        </w:rPr>
        <w:t>司进出口商品目录内商品的进出口业务（国家限制公司经营或禁止进出口的商品及技术除</w:t>
      </w:r>
      <w:r>
        <w:rPr>
          <w:spacing w:val="-82"/>
        </w:rPr>
        <w:t> </w:t>
      </w:r>
      <w:r>
        <w:rPr>
          <w:spacing w:val="-82"/>
        </w:rPr>
      </w:r>
      <w:r>
        <w:rPr>
          <w:spacing w:val="-3"/>
        </w:rPr>
        <w:t>外）；经营进料加工和“三来一补”业务；经营对销贸易和转口贸易；以下范围限分支机构</w:t>
      </w:r>
      <w:r>
        <w:rPr>
          <w:spacing w:val="-77"/>
        </w:rPr>
        <w:t> </w:t>
      </w:r>
      <w:r>
        <w:rPr>
          <w:spacing w:val="-77"/>
        </w:rPr>
      </w:r>
      <w:r>
        <w:rPr>
          <w:spacing w:val="-3"/>
        </w:rPr>
        <w:t>经营（涉及许可经营的项目在许可证有效期内经营）：汽车装饰、卷烟、雪茄烟零售（许可</w:t>
      </w:r>
      <w:r>
        <w:rPr>
          <w:spacing w:val="-77"/>
        </w:rPr>
        <w:t> </w:t>
      </w:r>
      <w:r>
        <w:rPr>
          <w:spacing w:val="-77"/>
        </w:rPr>
      </w:r>
      <w:r>
        <w:rPr/>
        <w:t>证有效期至</w:t>
      </w:r>
      <w:r>
        <w:rPr>
          <w:spacing w:val="-51"/>
        </w:rPr>
        <w:t> </w:t>
      </w:r>
      <w:r>
        <w:rPr>
          <w:rFonts w:ascii="宋体" w:hAnsi="宋体" w:cs="宋体" w:eastAsia="宋体" w:hint="default"/>
          <w:spacing w:val="-1"/>
        </w:rPr>
        <w:t>2013</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spacing w:val="-11"/>
        </w:rPr>
        <w:t>日）；有色金属、建材的批发零售；农副产品（不含粮、棉、油、</w:t>
      </w:r>
      <w:r>
        <w:rPr/>
        <w:t> </w:t>
      </w:r>
      <w:r>
        <w:rPr>
          <w:spacing w:val="-3"/>
        </w:rPr>
        <w:t>羊绒及国家有专项规定的除外）收购；音像制品零售（出租）；预包装食品零售。</w:t>
      </w:r>
      <w:r>
        <w:rPr>
          <w:rFonts w:ascii="宋体" w:hAnsi="宋体" w:cs="宋体" w:eastAsia="宋体" w:hint="default"/>
          <w:spacing w:val="-3"/>
        </w:rPr>
        <w:t> </w:t>
      </w:r>
    </w:p>
    <w:p>
      <w:pPr>
        <w:spacing w:line="240" w:lineRule="auto" w:before="5"/>
        <w:rPr>
          <w:rFonts w:ascii="宋体" w:hAnsi="宋体" w:cs="宋体" w:eastAsia="宋体" w:hint="default"/>
          <w:sz w:val="19"/>
          <w:szCs w:val="19"/>
        </w:rPr>
      </w:pPr>
    </w:p>
    <w:p>
      <w:pPr>
        <w:pStyle w:val="BodyText"/>
        <w:spacing w:line="240" w:lineRule="auto"/>
        <w:ind w:left="559" w:right="0"/>
        <w:jc w:val="left"/>
        <w:rPr>
          <w:rFonts w:ascii="宋体" w:hAnsi="宋体" w:cs="宋体" w:eastAsia="宋体" w:hint="default"/>
        </w:rPr>
      </w:pPr>
      <w:r>
        <w:rPr/>
        <w:t>二、本公司采用的主要会计政策、会计估计</w:t>
      </w:r>
      <w:r>
        <w:rPr>
          <w:rFonts w:ascii="宋体" w:hAnsi="宋体" w:cs="宋体" w:eastAsia="宋体" w:hint="default"/>
        </w:rPr>
        <w:t> </w:t>
      </w:r>
    </w:p>
    <w:p>
      <w:pPr>
        <w:spacing w:line="240" w:lineRule="auto" w:before="3"/>
        <w:rPr>
          <w:rFonts w:ascii="宋体" w:hAnsi="宋体" w:cs="宋体" w:eastAsia="宋体" w:hint="default"/>
          <w:sz w:val="23"/>
          <w:szCs w:val="23"/>
        </w:rPr>
      </w:pPr>
    </w:p>
    <w:p>
      <w:pPr>
        <w:pStyle w:val="BodyText"/>
        <w:spacing w:line="272" w:lineRule="exact"/>
        <w:ind w:left="557" w:right="194" w:firstLine="2"/>
        <w:jc w:val="left"/>
        <w:rPr>
          <w:rFonts w:ascii="宋体" w:hAnsi="宋体" w:cs="宋体" w:eastAsia="宋体" w:hint="default"/>
        </w:rPr>
      </w:pPr>
      <w:r>
        <w:rPr/>
        <w:t>（一）编制基础</w:t>
      </w:r>
      <w:r>
        <w:rPr>
          <w:spacing w:val="-102"/>
        </w:rPr>
        <w:t> </w:t>
      </w:r>
      <w:r>
        <w:rPr>
          <w:rFonts w:ascii="宋体" w:hAnsi="宋体" w:cs="宋体" w:eastAsia="宋体" w:hint="default"/>
          <w:spacing w:val="-102"/>
        </w:rPr>
      </w:r>
      <w:r>
        <w:rPr>
          <w:spacing w:val="-4"/>
        </w:rPr>
        <w:t>本公司财务报表以公司持续经营为基础，根据实际发生的交易和事项，按照财政部</w:t>
      </w:r>
      <w:r>
        <w:rPr>
          <w:spacing w:val="-52"/>
        </w:rPr>
        <w:t> </w:t>
      </w:r>
      <w:r>
        <w:rPr>
          <w:rFonts w:ascii="宋体" w:hAnsi="宋体" w:cs="宋体" w:eastAsia="宋体" w:hint="default"/>
        </w:rPr>
        <w:t>2006</w:t>
      </w:r>
    </w:p>
    <w:p>
      <w:pPr>
        <w:pStyle w:val="BodyText"/>
        <w:spacing w:line="272" w:lineRule="exact"/>
        <w:ind w:right="209"/>
        <w:jc w:val="both"/>
        <w:rPr>
          <w:rFonts w:ascii="宋体" w:hAnsi="宋体" w:cs="宋体" w:eastAsia="宋体" w:hint="default"/>
        </w:rPr>
      </w:pPr>
      <w:r>
        <w:rPr/>
        <w:t>年</w:t>
      </w:r>
      <w:r>
        <w:rPr>
          <w:spacing w:val="-61"/>
        </w:rPr>
        <w:t> </w:t>
      </w:r>
      <w:r>
        <w:rPr>
          <w:rFonts w:ascii="宋体" w:hAnsi="宋体" w:cs="宋体" w:eastAsia="宋体" w:hint="default"/>
        </w:rPr>
        <w:t>2</w:t>
      </w:r>
      <w:r>
        <w:rPr>
          <w:rFonts w:ascii="宋体" w:hAnsi="宋体" w:cs="宋体" w:eastAsia="宋体" w:hint="default"/>
          <w:spacing w:val="-17"/>
        </w:rPr>
        <w:t> </w:t>
      </w:r>
      <w:r>
        <w:rPr/>
        <w:t>月</w:t>
      </w:r>
      <w:r>
        <w:rPr>
          <w:spacing w:val="-61"/>
        </w:rPr>
        <w:t> </w:t>
      </w:r>
      <w:r>
        <w:rPr>
          <w:rFonts w:ascii="宋体" w:hAnsi="宋体" w:cs="宋体" w:eastAsia="宋体" w:hint="default"/>
        </w:rPr>
        <w:t>15</w:t>
      </w:r>
      <w:r>
        <w:rPr>
          <w:rFonts w:ascii="宋体" w:hAnsi="宋体" w:cs="宋体" w:eastAsia="宋体" w:hint="default"/>
          <w:spacing w:val="-60"/>
        </w:rPr>
        <w:t> </w:t>
      </w:r>
      <w:r>
        <w:rPr/>
        <w:t>日颁布的企业会计准则的有关规定进行确认和计量，并基于以下会计政策、会计 估计编制财务报表。</w:t>
      </w:r>
      <w:r>
        <w:rPr>
          <w:rFonts w:ascii="宋体" w:hAnsi="宋体" w:cs="宋体" w:eastAsia="宋体" w:hint="default"/>
        </w:rPr>
        <w:t> </w:t>
      </w:r>
    </w:p>
    <w:p>
      <w:pPr>
        <w:pStyle w:val="BodyText"/>
        <w:spacing w:line="272" w:lineRule="exact" w:before="156"/>
        <w:ind w:left="557" w:right="0" w:firstLine="2"/>
        <w:jc w:val="left"/>
      </w:pPr>
      <w:r>
        <w:rPr/>
        <w:t>（二）遵循企业会计准则的声明</w:t>
      </w:r>
      <w:r>
        <w:rPr>
          <w:spacing w:val="-98"/>
        </w:rPr>
        <w:t> </w:t>
      </w:r>
      <w:r>
        <w:rPr>
          <w:rFonts w:ascii="宋体" w:hAnsi="宋体" w:cs="宋体" w:eastAsia="宋体" w:hint="default"/>
          <w:spacing w:val="-98"/>
        </w:rPr>
      </w:r>
      <w:r>
        <w:rPr>
          <w:spacing w:val="-3"/>
        </w:rPr>
        <w:t>本公司所编制的财务报表符合企业会计准则的要求，真实、完整地反映了本公司的财务</w:t>
      </w:r>
    </w:p>
    <w:p>
      <w:pPr>
        <w:pStyle w:val="BodyText"/>
        <w:spacing w:line="272" w:lineRule="exact"/>
        <w:ind w:right="206"/>
        <w:jc w:val="both"/>
        <w:rPr>
          <w:rFonts w:ascii="宋体" w:hAnsi="宋体" w:cs="宋体" w:eastAsia="宋体" w:hint="default"/>
        </w:rPr>
      </w:pPr>
      <w:r>
        <w:rPr>
          <w:spacing w:val="-3"/>
        </w:rPr>
        <w:t>状况、经营成果、股东权益变动和现金流量等有关信息，本公司董事会全体成员和管理层对</w:t>
      </w:r>
      <w:r>
        <w:rPr>
          <w:spacing w:val="-72"/>
        </w:rPr>
        <w:t> </w:t>
      </w:r>
      <w:r>
        <w:rPr>
          <w:spacing w:val="-72"/>
        </w:rPr>
      </w:r>
      <w:r>
        <w:rPr/>
        <w:t>财务报表的真实性、合法性和完整性承担责任。</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t>（三）会计期间</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本公司会计期间分为年度和中期，会计年度自公历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4236" w:firstLine="2"/>
        <w:jc w:val="left"/>
        <w:rPr>
          <w:rFonts w:ascii="宋体" w:hAnsi="宋体" w:cs="宋体" w:eastAsia="宋体" w:hint="default"/>
        </w:rPr>
      </w:pPr>
      <w:r>
        <w:rPr/>
        <w:t>（四）记账本位币</w:t>
      </w:r>
      <w:r>
        <w:rPr>
          <w:spacing w:val="-102"/>
        </w:rPr>
        <w:t> </w:t>
      </w:r>
      <w:r>
        <w:rPr>
          <w:rFonts w:ascii="宋体" w:hAnsi="宋体" w:cs="宋体" w:eastAsia="宋体" w:hint="default"/>
          <w:spacing w:val="-102"/>
        </w:rPr>
      </w:r>
      <w:r>
        <w:rPr/>
        <w:t>本公司以人民币为记账本位币。</w:t>
      </w:r>
      <w:r>
        <w:rPr>
          <w:rFonts w:ascii="宋体" w:hAnsi="宋体" w:cs="宋体" w:eastAsia="宋体" w:hint="default"/>
        </w:rPr>
        <w:t> </w:t>
      </w:r>
    </w:p>
    <w:p>
      <w:pPr>
        <w:pStyle w:val="BodyText"/>
        <w:spacing w:line="428" w:lineRule="exact" w:before="31"/>
        <w:ind w:left="557" w:right="0" w:firstLine="2"/>
        <w:jc w:val="left"/>
        <w:rPr>
          <w:rFonts w:ascii="宋体" w:hAnsi="宋体" w:cs="宋体" w:eastAsia="宋体" w:hint="default"/>
        </w:rPr>
      </w:pPr>
      <w:r>
        <w:rPr/>
        <w:t>（五）同一控制下和非同一控制下企业合并的会计处理方法</w:t>
      </w:r>
      <w:r>
        <w:rPr>
          <w:spacing w:val="22"/>
        </w:rPr>
        <w:t> </w:t>
      </w:r>
      <w:r>
        <w:rPr>
          <w:rFonts w:ascii="宋体" w:hAnsi="宋体" w:cs="宋体" w:eastAsia="宋体" w:hint="default"/>
          <w:spacing w:val="22"/>
        </w:rPr>
      </w:r>
      <w:r>
        <w:rPr>
          <w:rFonts w:ascii="宋体" w:hAnsi="宋体" w:cs="宋体" w:eastAsia="宋体" w:hint="default"/>
        </w:rPr>
        <w:t>1.</w:t>
      </w:r>
      <w:r>
        <w:rPr/>
        <w:t>同一控制下的企业合并</w:t>
      </w:r>
      <w:r>
        <w:rPr>
          <w:rFonts w:ascii="宋体" w:hAnsi="宋体" w:cs="宋体" w:eastAsia="宋体" w:hint="default"/>
        </w:rPr>
        <w:t>  </w:t>
      </w:r>
    </w:p>
    <w:p>
      <w:pPr>
        <w:pStyle w:val="BodyText"/>
        <w:spacing w:line="215" w:lineRule="exact"/>
        <w:ind w:left="557" w:right="0"/>
        <w:jc w:val="left"/>
      </w:pPr>
      <w:r>
        <w:rPr/>
        <w:t>参与合并的企业在合并前后均受同一方或相同的多方最终控制且该控制并非暂时性的，</w:t>
      </w:r>
    </w:p>
    <w:p>
      <w:pPr>
        <w:pStyle w:val="BodyText"/>
        <w:spacing w:line="272" w:lineRule="exact" w:before="26"/>
        <w:ind w:left="557" w:right="0" w:hanging="420"/>
        <w:jc w:val="left"/>
      </w:pPr>
      <w:r>
        <w:rPr/>
        <w:t>认定为同一控制下的企业合并。</w:t>
      </w:r>
      <w:r>
        <w:rPr>
          <w:rFonts w:ascii="宋体" w:hAnsi="宋体" w:cs="宋体" w:eastAsia="宋体" w:hint="default"/>
        </w:rPr>
        <w:t>  </w:t>
      </w:r>
      <w:r>
        <w:rPr>
          <w:spacing w:val="-3"/>
        </w:rPr>
        <w:t>合并方以支付现金、转让非现金资产或承担债务方式作为合并对价的，在合并日按照取</w:t>
      </w:r>
    </w:p>
    <w:p>
      <w:pPr>
        <w:pStyle w:val="BodyText"/>
        <w:spacing w:line="272" w:lineRule="exact"/>
        <w:ind w:right="208"/>
        <w:jc w:val="both"/>
        <w:rPr>
          <w:rFonts w:ascii="宋体" w:hAnsi="宋体" w:cs="宋体" w:eastAsia="宋体" w:hint="default"/>
        </w:rPr>
      </w:pPr>
      <w:r>
        <w:rPr>
          <w:spacing w:val="-3"/>
        </w:rPr>
        <w:t>得被合并方所有者权益账面价值的份额作为长期股权投资的初始投资成本。长期股权投资初</w:t>
      </w:r>
      <w:r>
        <w:rPr>
          <w:spacing w:val="-73"/>
        </w:rPr>
        <w:t> </w:t>
      </w:r>
      <w:r>
        <w:rPr>
          <w:spacing w:val="-73"/>
        </w:rPr>
      </w:r>
      <w:r>
        <w:rPr>
          <w:spacing w:val="-3"/>
        </w:rPr>
        <w:t>始投资成本与支付的现金、转让的非现金资产以及所承担债务账面价值之间的差额，调整资</w:t>
      </w:r>
      <w:r>
        <w:rPr>
          <w:spacing w:val="-75"/>
        </w:rPr>
        <w:t> </w:t>
      </w:r>
      <w:r>
        <w:rPr>
          <w:spacing w:val="-75"/>
        </w:rPr>
      </w:r>
      <w:r>
        <w:rPr/>
        <w:t>本公积；资本公积不足冲减的，调整留存收益。</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为进行企业合并发生的各项直接相关费用于发生时计入当期损益。</w:t>
      </w:r>
      <w:r>
        <w:rPr>
          <w:rFonts w:ascii="宋体" w:hAnsi="宋体" w:cs="宋体" w:eastAsia="宋体" w:hint="default"/>
        </w:rPr>
        <w:t>  </w:t>
      </w:r>
    </w:p>
    <w:p>
      <w:pPr>
        <w:pStyle w:val="BodyText"/>
        <w:spacing w:line="274" w:lineRule="exact" w:before="152"/>
        <w:ind w:left="559" w:right="0"/>
        <w:jc w:val="left"/>
        <w:rPr>
          <w:rFonts w:ascii="宋体" w:hAnsi="宋体" w:cs="宋体" w:eastAsia="宋体" w:hint="default"/>
        </w:rPr>
      </w:pPr>
      <w:r>
        <w:rPr>
          <w:rFonts w:ascii="宋体" w:hAnsi="宋体" w:cs="宋体" w:eastAsia="宋体" w:hint="default"/>
        </w:rPr>
        <w:t>2.</w:t>
      </w:r>
      <w:r>
        <w:rPr/>
        <w:t>非同一控制下的企业合并</w:t>
      </w:r>
      <w:r>
        <w:rPr>
          <w:rFonts w:ascii="宋体" w:hAnsi="宋体" w:cs="宋体" w:eastAsia="宋体" w:hint="default"/>
          <w:spacing w:val="1"/>
        </w:rPr>
        <w:t>  </w:t>
      </w:r>
      <w:r>
        <w:rPr>
          <w:rFonts w:ascii="宋体" w:hAnsi="宋体" w:cs="宋体" w:eastAsia="宋体" w:hint="default"/>
        </w:rPr>
      </w:r>
    </w:p>
    <w:p>
      <w:pPr>
        <w:pStyle w:val="BodyText"/>
        <w:spacing w:line="274" w:lineRule="exact"/>
        <w:ind w:left="557" w:right="0"/>
        <w:jc w:val="left"/>
      </w:pPr>
      <w:r>
        <w:rPr/>
        <w:t>参与合并的各方在合并前后不受同一方或相同的多方最终控制的</w:t>
      </w:r>
      <w:r>
        <w:rPr>
          <w:spacing w:val="-88"/>
        </w:rPr>
        <w:t>，</w:t>
      </w:r>
      <w:r>
        <w:rPr/>
        <w:t>认定为非同一控制下</w:t>
      </w:r>
    </w:p>
    <w:p>
      <w:pPr>
        <w:spacing w:after="0" w:line="274" w:lineRule="exact"/>
        <w:jc w:val="left"/>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4" w:lineRule="exact" w:before="35"/>
        <w:ind w:right="0"/>
        <w:jc w:val="left"/>
        <w:rPr>
          <w:rFonts w:ascii="宋体" w:hAnsi="宋体" w:cs="宋体" w:eastAsia="宋体" w:hint="default"/>
        </w:rPr>
      </w:pPr>
      <w:r>
        <w:rPr/>
        <w:t>的企业合并。</w:t>
      </w:r>
      <w:r>
        <w:rPr>
          <w:rFonts w:ascii="宋体" w:hAnsi="宋体" w:cs="宋体" w:eastAsia="宋体" w:hint="default"/>
        </w:rPr>
        <w:t> </w:t>
      </w:r>
    </w:p>
    <w:p>
      <w:pPr>
        <w:pStyle w:val="BodyText"/>
        <w:spacing w:line="272" w:lineRule="exact" w:before="26"/>
        <w:ind w:right="209" w:firstLine="420"/>
        <w:jc w:val="both"/>
        <w:rPr>
          <w:rFonts w:ascii="宋体" w:hAnsi="宋体" w:cs="宋体" w:eastAsia="宋体" w:hint="default"/>
        </w:rPr>
      </w:pPr>
      <w:r>
        <w:rPr>
          <w:spacing w:val="-3"/>
        </w:rPr>
        <w:t>购买方通过一次交换交易实现的企业合并，合并成本为购买方在购买日为取得对被购买</w:t>
      </w:r>
      <w:r>
        <w:rPr/>
        <w:t> </w:t>
      </w:r>
      <w:r>
        <w:rPr>
          <w:spacing w:val="-3"/>
        </w:rPr>
        <w:t>方的控制权而付出的资产、发生或承担的负债以及发行的权益性证券的公允价值。通过多次</w:t>
      </w:r>
      <w:r>
        <w:rPr>
          <w:spacing w:val="-75"/>
        </w:rPr>
        <w:t> </w:t>
      </w:r>
      <w:r>
        <w:rPr>
          <w:spacing w:val="-75"/>
        </w:rPr>
      </w:r>
      <w:r>
        <w:rPr>
          <w:spacing w:val="-3"/>
        </w:rPr>
        <w:t>交换交易分步实现的企业合并，合并成本为每一单项交易成本之和。购买方为进行企业合并</w:t>
      </w:r>
      <w:r>
        <w:rPr>
          <w:spacing w:val="-75"/>
        </w:rPr>
        <w:t> </w:t>
      </w:r>
      <w:r>
        <w:rPr>
          <w:spacing w:val="-75"/>
        </w:rPr>
      </w:r>
      <w:r>
        <w:rPr/>
        <w:t>发生的各项直接相关费用也计入企业合并成本。</w:t>
      </w:r>
      <w:r>
        <w:rPr>
          <w:rFonts w:ascii="宋体" w:hAnsi="宋体" w:cs="宋体" w:eastAsia="宋体" w:hint="default"/>
        </w:rPr>
        <w:t>  </w:t>
      </w:r>
    </w:p>
    <w:p>
      <w:pPr>
        <w:pStyle w:val="BodyText"/>
        <w:spacing w:line="272" w:lineRule="exact"/>
        <w:ind w:right="104" w:firstLine="420"/>
        <w:jc w:val="both"/>
        <w:rPr>
          <w:rFonts w:ascii="宋体" w:hAnsi="宋体" w:cs="宋体" w:eastAsia="宋体" w:hint="default"/>
        </w:rPr>
      </w:pPr>
      <w:r>
        <w:rPr>
          <w:spacing w:val="-3"/>
        </w:rPr>
        <w:t>购买方的合并成本和购买方在合并中取得的可辨认净资产按购买日的公允价值计量。合</w:t>
      </w:r>
      <w:r>
        <w:rPr/>
        <w:t> </w:t>
      </w:r>
      <w:r>
        <w:rPr>
          <w:spacing w:val="2"/>
        </w:rPr>
        <w:t>并成本大于合并中取得的被购买方于购买日可辨认净资产公允价值份额的差额，确认为商</w:t>
      </w:r>
      <w:r>
        <w:rPr>
          <w:spacing w:val="-82"/>
        </w:rPr>
        <w:t> </w:t>
      </w:r>
      <w:r>
        <w:rPr>
          <w:spacing w:val="-82"/>
        </w:rPr>
      </w:r>
      <w:r>
        <w:rPr>
          <w:spacing w:val="-8"/>
        </w:rPr>
        <w:t>誉；合并成本小于合并中取得的被购买方可辨认净资产公允价值份额的差额，计入当期损益。</w:t>
      </w:r>
      <w:r>
        <w:rPr>
          <w:rFonts w:ascii="宋体" w:hAnsi="宋体" w:cs="宋体" w:eastAsia="宋体" w:hint="default"/>
        </w:rPr>
        <w:t> </w:t>
      </w:r>
    </w:p>
    <w:p>
      <w:pPr>
        <w:pStyle w:val="BodyText"/>
        <w:spacing w:line="272" w:lineRule="exact" w:before="156"/>
        <w:ind w:left="557" w:right="0" w:firstLine="2"/>
        <w:jc w:val="left"/>
      </w:pPr>
      <w:r>
        <w:rPr/>
        <w:t>（六）合并财务报表的编制方法</w:t>
      </w:r>
      <w:r>
        <w:rPr>
          <w:spacing w:val="-98"/>
        </w:rPr>
        <w:t> </w:t>
      </w:r>
      <w:r>
        <w:rPr>
          <w:rFonts w:ascii="宋体" w:hAnsi="宋体" w:cs="宋体" w:eastAsia="宋体" w:hint="default"/>
          <w:spacing w:val="-98"/>
        </w:rPr>
      </w:r>
      <w:r>
        <w:rPr>
          <w:spacing w:val="-3"/>
        </w:rPr>
        <w:t>从取得子公司的合并范围内各实际控制权之日起，本公司开始将其予以合并，从丧失实</w:t>
      </w:r>
    </w:p>
    <w:p>
      <w:pPr>
        <w:pStyle w:val="BodyText"/>
        <w:spacing w:line="272" w:lineRule="exact"/>
        <w:ind w:right="0"/>
        <w:jc w:val="left"/>
      </w:pPr>
      <w:r>
        <w:rPr>
          <w:spacing w:val="-3"/>
        </w:rPr>
        <w:t>际控制权之日起停止合并。公司间所有重大往来余额、交易及未实现利润在合并财务报表编</w:t>
      </w:r>
      <w:r>
        <w:rPr>
          <w:spacing w:val="-75"/>
        </w:rPr>
        <w:t> </w:t>
      </w:r>
      <w:r>
        <w:rPr>
          <w:spacing w:val="-75"/>
        </w:rPr>
      </w:r>
      <w:r>
        <w:rPr>
          <w:spacing w:val="-3"/>
        </w:rPr>
        <w:t>制时予以抵销。子公司的股东权益中不属于母公司所拥有的部分作为少数股东权益在合并资</w:t>
      </w:r>
    </w:p>
    <w:p>
      <w:pPr>
        <w:pStyle w:val="BodyText"/>
        <w:spacing w:line="272" w:lineRule="exact"/>
        <w:ind w:right="207"/>
        <w:jc w:val="both"/>
        <w:rPr>
          <w:rFonts w:ascii="宋体" w:hAnsi="宋体" w:cs="宋体" w:eastAsia="宋体" w:hint="default"/>
        </w:rPr>
      </w:pPr>
      <w:r>
        <w:rPr>
          <w:spacing w:val="-3"/>
        </w:rPr>
        <w:t>产负债表中股东权益项下单独列示；子公司净利润中不属于母公司所拥有的部分作为少数股</w:t>
      </w:r>
      <w:r>
        <w:rPr>
          <w:spacing w:val="-73"/>
        </w:rPr>
        <w:t> </w:t>
      </w:r>
      <w:r>
        <w:rPr>
          <w:spacing w:val="-73"/>
        </w:rPr>
      </w:r>
      <w:r>
        <w:rPr>
          <w:spacing w:val="-3"/>
        </w:rPr>
        <w:t>东损益在合并利润表中净利润项下单独列示。子公司与本公司采用的会计政策或会计期间不</w:t>
      </w:r>
      <w:r>
        <w:rPr>
          <w:spacing w:val="-73"/>
        </w:rPr>
        <w:t> </w:t>
      </w:r>
      <w:r>
        <w:rPr>
          <w:spacing w:val="-73"/>
        </w:rPr>
      </w:r>
      <w:r>
        <w:rPr/>
        <w:t>一致的</w:t>
      </w:r>
      <w:r>
        <w:rPr>
          <w:rFonts w:ascii="宋体" w:hAnsi="宋体" w:cs="宋体" w:eastAsia="宋体" w:hint="default"/>
        </w:rPr>
        <w:t>,</w:t>
      </w:r>
      <w:r>
        <w:rPr/>
        <w:t>在编制合并财务报表时，按照本公司的会计政策或会计期间对子公司财务报表进行</w:t>
      </w:r>
      <w:r>
        <w:rPr>
          <w:spacing w:val="-92"/>
        </w:rPr>
        <w:t> </w:t>
      </w:r>
      <w:r>
        <w:rPr>
          <w:spacing w:val="-92"/>
        </w:rPr>
      </w:r>
      <w:r>
        <w:rPr/>
        <w:t>必要的调整。对于因非同一控制下企业合并取得的子公司，在编制合并财务报表时</w:t>
      </w:r>
      <w:r>
        <w:rPr>
          <w:rFonts w:ascii="宋体" w:hAnsi="宋体" w:cs="宋体" w:eastAsia="宋体" w:hint="default"/>
        </w:rPr>
        <w:t>,</w:t>
      </w:r>
      <w:r>
        <w:rPr/>
        <w:t>以购买</w:t>
      </w:r>
      <w:r>
        <w:rPr>
          <w:spacing w:val="-92"/>
        </w:rPr>
        <w:t> </w:t>
      </w:r>
      <w:r>
        <w:rPr>
          <w:spacing w:val="-3"/>
        </w:rPr>
        <w:t>日可辨认净资产公允价值为基础对其个别财务报表进行调整；对于因同一控制下企业合并取</w:t>
      </w:r>
      <w:r>
        <w:rPr>
          <w:spacing w:val="-73"/>
        </w:rPr>
        <w:t> </w:t>
      </w:r>
      <w:r>
        <w:rPr>
          <w:spacing w:val="-73"/>
        </w:rPr>
      </w:r>
      <w:r>
        <w:rPr/>
        <w:t>得的子公司</w:t>
      </w:r>
      <w:r>
        <w:rPr>
          <w:rFonts w:ascii="宋体" w:hAnsi="宋体" w:cs="宋体" w:eastAsia="宋体" w:hint="default"/>
        </w:rPr>
        <w:t>,</w:t>
      </w:r>
      <w:r>
        <w:rPr/>
        <w:t>在编制合并财务报表时，视同该企业合并于报告期最早期间的期初已经发生，</w:t>
      </w:r>
      <w:r>
        <w:rPr>
          <w:spacing w:val="-92"/>
        </w:rPr>
        <w:t> </w:t>
      </w:r>
      <w:r>
        <w:rPr>
          <w:spacing w:val="-92"/>
        </w:rPr>
      </w:r>
      <w:r>
        <w:rPr>
          <w:spacing w:val="-3"/>
        </w:rPr>
        <w:t>从报告期最早期间的期初起将其资产、负债、经营成果和现金流量纳入合并财务报表，且其</w:t>
      </w:r>
      <w:r>
        <w:rPr>
          <w:spacing w:val="-74"/>
        </w:rPr>
        <w:t> </w:t>
      </w:r>
      <w:r>
        <w:rPr>
          <w:spacing w:val="-74"/>
        </w:rPr>
      </w:r>
      <w:r>
        <w:rPr/>
        <w:t>合并日前实现的净利润在合并利润表中单列项目反映。</w:t>
      </w:r>
      <w:r>
        <w:rPr>
          <w:rFonts w:ascii="宋体" w:hAnsi="宋体" w:cs="宋体" w:eastAsia="宋体" w:hint="default"/>
        </w:rPr>
        <w:t> </w:t>
      </w:r>
    </w:p>
    <w:p>
      <w:pPr>
        <w:pStyle w:val="BodyText"/>
        <w:spacing w:line="272" w:lineRule="exact" w:before="156"/>
        <w:ind w:left="557" w:right="0" w:firstLine="2"/>
        <w:jc w:val="left"/>
      </w:pPr>
      <w:r>
        <w:rPr/>
        <w:t>（七）现金等价物的确定标准</w:t>
      </w:r>
      <w:r>
        <w:rPr>
          <w:spacing w:val="-99"/>
        </w:rPr>
        <w:t> </w:t>
      </w:r>
      <w:r>
        <w:rPr>
          <w:rFonts w:ascii="宋体" w:hAnsi="宋体" w:cs="宋体" w:eastAsia="宋体" w:hint="default"/>
          <w:spacing w:val="-99"/>
        </w:rPr>
      </w:r>
      <w:r>
        <w:rPr>
          <w:spacing w:val="-3"/>
        </w:rPr>
        <w:t>本公司在编制现金流量表时，将同时具备期限短（从购买日起三个月内到期）、流动性</w:t>
      </w:r>
    </w:p>
    <w:p>
      <w:pPr>
        <w:pStyle w:val="BodyText"/>
        <w:spacing w:line="272" w:lineRule="exact"/>
        <w:ind w:right="0"/>
        <w:jc w:val="left"/>
        <w:rPr>
          <w:rFonts w:ascii="宋体" w:hAnsi="宋体" w:cs="宋体" w:eastAsia="宋体" w:hint="default"/>
        </w:rPr>
      </w:pPr>
      <w:r>
        <w:rPr>
          <w:spacing w:val="-3"/>
        </w:rPr>
        <w:t>强、易于转换为已知现金、价值变动风险很小四个条件的投资，确定为现金等价物。权益性</w:t>
      </w:r>
      <w:r>
        <w:rPr>
          <w:spacing w:val="-73"/>
        </w:rPr>
        <w:t> </w:t>
      </w:r>
      <w:r>
        <w:rPr>
          <w:spacing w:val="-73"/>
        </w:rPr>
      </w:r>
      <w:r>
        <w:rPr/>
        <w:t>投资不作为现金等价物。</w:t>
      </w:r>
      <w:r>
        <w:rPr>
          <w:rFonts w:ascii="宋体" w:hAnsi="宋体" w:cs="宋体" w:eastAsia="宋体" w:hint="default"/>
        </w:rPr>
        <w:t> </w:t>
      </w:r>
    </w:p>
    <w:p>
      <w:pPr>
        <w:pStyle w:val="BodyText"/>
        <w:spacing w:line="272" w:lineRule="exact" w:before="156"/>
        <w:ind w:left="557" w:right="0" w:firstLine="2"/>
        <w:jc w:val="left"/>
      </w:pPr>
      <w:r>
        <w:rPr/>
        <w:t>（八）外币业务和外币报表折算</w:t>
      </w:r>
      <w:r>
        <w:rPr>
          <w:spacing w:val="-98"/>
        </w:rPr>
        <w:t> </w:t>
      </w:r>
      <w:r>
        <w:rPr>
          <w:rFonts w:ascii="宋体" w:hAnsi="宋体" w:cs="宋体" w:eastAsia="宋体" w:hint="default"/>
          <w:spacing w:val="-98"/>
        </w:rPr>
      </w:r>
      <w:r>
        <w:rPr>
          <w:spacing w:val="-3"/>
        </w:rPr>
        <w:t>本公司外币业务采用交易发生日的即期汇率作为折算汇率，折合成人民币记账。外币货</w:t>
      </w:r>
    </w:p>
    <w:p>
      <w:pPr>
        <w:pStyle w:val="BodyText"/>
        <w:spacing w:line="272" w:lineRule="exact"/>
        <w:ind w:right="98"/>
        <w:jc w:val="left"/>
        <w:rPr>
          <w:rFonts w:ascii="宋体" w:hAnsi="宋体" w:cs="宋体" w:eastAsia="宋体" w:hint="default"/>
        </w:rPr>
      </w:pPr>
      <w:r>
        <w:rPr>
          <w:spacing w:val="-3"/>
        </w:rPr>
        <w:t>币性项目余额按资产负债表日即期汇率折合成人民币金额进行调整，以公允价值计量的外币</w:t>
      </w:r>
      <w:r>
        <w:rPr>
          <w:spacing w:val="-73"/>
        </w:rPr>
        <w:t> </w:t>
      </w:r>
      <w:r>
        <w:rPr>
          <w:spacing w:val="-73"/>
        </w:rPr>
      </w:r>
      <w:r>
        <w:rPr>
          <w:spacing w:val="-3"/>
        </w:rPr>
        <w:t>非货币性项目按公允价值确定日的即期汇率折合成人民币金额进行调整。外币专门借款账户</w:t>
      </w:r>
      <w:r>
        <w:rPr>
          <w:spacing w:val="-73"/>
        </w:rPr>
        <w:t> </w:t>
      </w:r>
      <w:r>
        <w:rPr>
          <w:spacing w:val="-73"/>
        </w:rPr>
      </w:r>
      <w:r>
        <w:rPr>
          <w:spacing w:val="-5"/>
        </w:rPr>
        <w:t>期末折算差额，可直接归属于符合资本化条件的资产的购建或者生产的，按规定予以资本化，</w:t>
      </w:r>
      <w:r>
        <w:rPr>
          <w:spacing w:val="-92"/>
        </w:rPr>
        <w:t> </w:t>
      </w:r>
      <w:r>
        <w:rPr>
          <w:spacing w:val="-92"/>
        </w:rPr>
      </w:r>
      <w:r>
        <w:rPr>
          <w:spacing w:val="-3"/>
        </w:rPr>
        <w:t>计入相关资产成本；其余的外币账户折算差额均计入财务费用。不同货币兑换形成的折算差</w:t>
      </w:r>
      <w:r>
        <w:rPr>
          <w:spacing w:val="-75"/>
        </w:rPr>
        <w:t> </w:t>
      </w:r>
      <w:r>
        <w:rPr>
          <w:spacing w:val="-75"/>
        </w:rPr>
      </w:r>
      <w:r>
        <w:rPr/>
        <w:t>额，均计入财务费用。</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t>（九）金融工具</w:t>
      </w:r>
      <w:r>
        <w:rPr>
          <w:rFonts w:ascii="宋体" w:hAnsi="宋体" w:cs="宋体" w:eastAsia="宋体" w:hint="default"/>
        </w:rPr>
        <w:t> </w:t>
      </w:r>
    </w:p>
    <w:p>
      <w:pPr>
        <w:pStyle w:val="BodyText"/>
        <w:spacing w:line="273" w:lineRule="exact" w:before="153"/>
        <w:ind w:left="559"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t>金融资产和金融负债的分类</w:t>
      </w:r>
      <w:r>
        <w:rPr>
          <w:rFonts w:ascii="宋体" w:hAnsi="宋体" w:cs="宋体" w:eastAsia="宋体" w:hint="default"/>
        </w:rPr>
        <w:t> </w:t>
      </w:r>
    </w:p>
    <w:p>
      <w:pPr>
        <w:pStyle w:val="BodyText"/>
        <w:spacing w:line="272" w:lineRule="exact" w:before="26"/>
        <w:ind w:right="103" w:firstLine="420"/>
        <w:jc w:val="left"/>
        <w:rPr>
          <w:rFonts w:ascii="宋体" w:hAnsi="宋体" w:cs="宋体" w:eastAsia="宋体" w:hint="default"/>
        </w:rPr>
      </w:pPr>
      <w:r>
        <w:rPr>
          <w:spacing w:val="-3"/>
        </w:rPr>
        <w:t>本公司管理层按照取得或承担金融资产和金融负债的目的、基于风险管理、战略投资需</w:t>
      </w:r>
      <w:r>
        <w:rPr/>
        <w:t> </w:t>
      </w:r>
      <w:r>
        <w:rPr>
          <w:spacing w:val="-3"/>
        </w:rPr>
        <w:t>要等所作的指定以及金融资产、金融负债的特征，将金融资产和金融负债划分为：以公允价</w:t>
      </w:r>
      <w:r>
        <w:rPr>
          <w:spacing w:val="-72"/>
        </w:rPr>
        <w:t> </w:t>
      </w:r>
      <w:r>
        <w:rPr>
          <w:spacing w:val="-72"/>
        </w:rPr>
      </w:r>
      <w:r>
        <w:rPr>
          <w:spacing w:val="-3"/>
        </w:rPr>
        <w:t>值计量且其变动计入当期损益的金融资产或金融负债，包括交易性金融资产或金融负债和直</w:t>
      </w:r>
      <w:r>
        <w:rPr>
          <w:spacing w:val="-73"/>
        </w:rPr>
        <w:t> </w:t>
      </w:r>
      <w:r>
        <w:rPr>
          <w:spacing w:val="-73"/>
        </w:rPr>
      </w:r>
      <w:r>
        <w:rPr/>
        <w:t>接指定为以公允价值计量且其变动计入当期损益的金融资产或金融负债；持有至到期投资； </w:t>
      </w:r>
      <w:r>
        <w:rPr>
          <w:spacing w:val="-8"/>
        </w:rPr>
        <w:t>贷款和应收款项；可供出售金融资产；其他金融负债等。上述分类一经确定，不会随意变更。</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t>金融资产和金融负债的确认和计量</w:t>
      </w:r>
      <w:r>
        <w:rPr>
          <w:rFonts w:ascii="宋体" w:hAnsi="宋体" w:cs="宋体" w:eastAsia="宋体" w:hint="default"/>
        </w:rPr>
        <w:t> </w:t>
      </w:r>
    </w:p>
    <w:p>
      <w:pPr>
        <w:pStyle w:val="BodyText"/>
        <w:spacing w:line="272" w:lineRule="exact" w:before="26"/>
        <w:ind w:left="557" w:right="0" w:hanging="1"/>
        <w:jc w:val="left"/>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spacing w:val="-3"/>
        </w:rPr>
        <w:t>取得时以公允价值（扣除已宣告但尚未发放的现金股利或已到付息期但尚未领取的债券</w:t>
      </w:r>
    </w:p>
    <w:p>
      <w:pPr>
        <w:pStyle w:val="BodyText"/>
        <w:spacing w:line="272" w:lineRule="exact"/>
        <w:ind w:left="557" w:right="0" w:hanging="420"/>
        <w:jc w:val="left"/>
      </w:pPr>
      <w:r>
        <w:rPr/>
        <w:t>利息）作为初始确认金额。</w:t>
      </w:r>
      <w:r>
        <w:rPr>
          <w:rFonts w:ascii="宋体" w:hAnsi="宋体" w:cs="宋体" w:eastAsia="宋体" w:hint="default"/>
        </w:rPr>
        <w:t> </w:t>
      </w:r>
      <w:r>
        <w:rPr>
          <w:spacing w:val="2"/>
        </w:rPr>
        <w:t>持有期间将取得的利息或现金股利确认为投资收益，期末将公允价值变动计入当期损</w:t>
      </w:r>
      <w:r>
        <w:rPr/>
      </w:r>
    </w:p>
    <w:p>
      <w:pPr>
        <w:pStyle w:val="BodyText"/>
        <w:spacing w:line="246" w:lineRule="exact"/>
        <w:ind w:right="0"/>
        <w:jc w:val="left"/>
        <w:rPr>
          <w:rFonts w:ascii="宋体" w:hAnsi="宋体" w:cs="宋体" w:eastAsia="宋体" w:hint="default"/>
        </w:rPr>
      </w:pPr>
      <w:r>
        <w:rPr/>
        <w:t>益。</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处置时，其公允价值与初始入账金额之间的差额确认为投资收益，同时调整公允价值变</w:t>
      </w:r>
      <w:r>
        <w:rPr/>
        <w:t> 动损益。</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w:t>
      </w:r>
      <w:r>
        <w:rPr>
          <w:rFonts w:ascii="宋体" w:hAnsi="宋体" w:cs="宋体" w:eastAsia="宋体" w:hint="default"/>
        </w:rPr>
        <w:t>2</w:t>
      </w:r>
      <w:r>
        <w:rPr/>
        <w:t>）持有至到期投资</w:t>
      </w:r>
      <w:r>
        <w:rPr>
          <w:rFonts w:ascii="宋体" w:hAnsi="宋体" w:cs="宋体" w:eastAsia="宋体" w:hint="default"/>
        </w:rPr>
        <w:t> </w:t>
      </w:r>
    </w:p>
    <w:p>
      <w:pPr>
        <w:spacing w:after="0" w:line="248" w:lineRule="exact"/>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right="0" w:firstLine="420"/>
        <w:jc w:val="left"/>
        <w:rPr>
          <w:rFonts w:ascii="宋体" w:hAnsi="宋体" w:cs="宋体" w:eastAsia="宋体" w:hint="default"/>
        </w:rPr>
      </w:pPr>
      <w:r>
        <w:rPr>
          <w:spacing w:val="-3"/>
        </w:rPr>
        <w:t>取得时按公允价值（扣除已到付息期但尚未领取的债券利息）和相关交易费用之和作为</w:t>
      </w:r>
      <w:r>
        <w:rPr/>
        <w:t> 初始确认金额。</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持有期间按照摊余成本和实际利率（如实际利率与票面利率差别较小的，按票面利率） </w:t>
      </w:r>
      <w:r>
        <w:rPr>
          <w:spacing w:val="-3"/>
        </w:rPr>
        <w:t>计算确认利息收入，计入投资收益。实际利率在取得时确定，在该预期存续期间或适用的更</w:t>
      </w:r>
      <w:r>
        <w:rPr>
          <w:spacing w:val="-72"/>
        </w:rPr>
        <w:t> </w:t>
      </w:r>
      <w:r>
        <w:rPr>
          <w:spacing w:val="-72"/>
        </w:rPr>
      </w:r>
      <w:r>
        <w:rPr/>
        <w:t>短期间内保持不变。</w:t>
      </w:r>
      <w:r>
        <w:rPr>
          <w:rFonts w:ascii="宋体" w:hAnsi="宋体" w:cs="宋体" w:eastAsia="宋体" w:hint="default"/>
        </w:rPr>
        <w:t> </w:t>
      </w:r>
    </w:p>
    <w:p>
      <w:pPr>
        <w:pStyle w:val="BodyText"/>
        <w:spacing w:line="272" w:lineRule="exact"/>
        <w:ind w:left="557" w:right="0"/>
        <w:jc w:val="left"/>
      </w:pPr>
      <w:r>
        <w:rPr/>
        <w:t>处置时，将所取得价款与该投资账面价值之间的差额计入投资收益。</w:t>
      </w:r>
      <w:r>
        <w:rPr>
          <w:rFonts w:ascii="宋体" w:hAnsi="宋体" w:cs="宋体" w:eastAsia="宋体" w:hint="default"/>
        </w:rPr>
        <w:t> </w:t>
      </w:r>
      <w:r>
        <w:rPr>
          <w:spacing w:val="-3"/>
        </w:rPr>
        <w:t>如果本公司于到期日前出售或重分类了较大金额的持有至到期类投资（较大金额是指相</w:t>
      </w:r>
    </w:p>
    <w:p>
      <w:pPr>
        <w:pStyle w:val="BodyText"/>
        <w:spacing w:line="272" w:lineRule="exact"/>
        <w:ind w:right="209"/>
        <w:jc w:val="both"/>
      </w:pPr>
      <w:r>
        <w:rPr/>
        <w:t>对该类</w:t>
      </w:r>
      <w:r>
        <w:rPr>
          <w:spacing w:val="1"/>
        </w:rPr>
        <w:t>投资</w:t>
      </w:r>
      <w:r>
        <w:rPr/>
        <w:t>出售或</w:t>
      </w:r>
      <w:r>
        <w:rPr>
          <w:spacing w:val="1"/>
        </w:rPr>
        <w:t>重分</w:t>
      </w:r>
      <w:r>
        <w:rPr/>
        <w:t>类前的</w:t>
      </w:r>
      <w:r>
        <w:rPr>
          <w:spacing w:val="1"/>
        </w:rPr>
        <w:t>总额</w:t>
      </w:r>
      <w:r>
        <w:rPr/>
        <w:t>总金额</w:t>
      </w:r>
      <w:r>
        <w:rPr>
          <w:spacing w:val="1"/>
        </w:rPr>
        <w:t>而</w:t>
      </w:r>
      <w:r>
        <w:rPr/>
        <w:t>言</w:t>
      </w:r>
      <w:r>
        <w:rPr>
          <w:spacing w:val="-104"/>
        </w:rPr>
        <w:t>）</w:t>
      </w:r>
      <w:r>
        <w:rPr/>
        <w:t>，则本</w:t>
      </w:r>
      <w:r>
        <w:rPr>
          <w:spacing w:val="1"/>
        </w:rPr>
        <w:t>公司</w:t>
      </w:r>
      <w:r>
        <w:rPr/>
        <w:t>将该类</w:t>
      </w:r>
      <w:r>
        <w:rPr>
          <w:spacing w:val="1"/>
        </w:rPr>
        <w:t>投资</w:t>
      </w:r>
      <w:r>
        <w:rPr/>
        <w:t>的剩余</w:t>
      </w:r>
      <w:r>
        <w:rPr>
          <w:spacing w:val="1"/>
        </w:rPr>
        <w:t>部分</w:t>
      </w:r>
      <w:r>
        <w:rPr/>
        <w:t>重分类为</w:t>
      </w:r>
      <w:r>
        <w:rPr/>
        <w:t> 可供出售金融资产</w:t>
      </w:r>
      <w:r>
        <w:rPr>
          <w:spacing w:val="-88"/>
        </w:rPr>
        <w:t>，</w:t>
      </w:r>
      <w:r>
        <w:rPr/>
        <w:t>且在本会计期间及以后两个完整的会计年度内不再将该金融资产划分为</w:t>
      </w:r>
      <w:r>
        <w:rPr/>
        <w:t> 持有至到期投资</w:t>
      </w:r>
      <w:r>
        <w:rPr>
          <w:spacing w:val="-100"/>
        </w:rPr>
        <w:t>，</w:t>
      </w:r>
      <w:r>
        <w:rPr/>
        <w:t>但下列情况除外</w:t>
      </w:r>
      <w:r>
        <w:rPr>
          <w:spacing w:val="-100"/>
        </w:rPr>
        <w:t>：</w:t>
      </w:r>
      <w:r>
        <w:rPr/>
        <w:t>出售日或重分类日距离该项投资到期日或赎回日较</w:t>
      </w:r>
      <w:r>
        <w:rPr>
          <w:spacing w:val="-100"/>
        </w:rPr>
        <w:t>近</w:t>
      </w:r>
      <w:r>
        <w:rPr/>
        <w:t>（如</w:t>
      </w:r>
    </w:p>
    <w:p>
      <w:pPr>
        <w:pStyle w:val="BodyText"/>
        <w:spacing w:line="272" w:lineRule="exact"/>
        <w:ind w:right="0"/>
        <w:jc w:val="left"/>
      </w:pPr>
      <w:r>
        <w:rPr>
          <w:spacing w:val="-3"/>
        </w:rPr>
        <w:t>到期前三个月内），市场利率变化对该项投资的公允价值没有显著影响；根据合同约定的定</w:t>
      </w:r>
      <w:r>
        <w:rPr>
          <w:spacing w:val="-77"/>
        </w:rPr>
        <w:t> </w:t>
      </w:r>
      <w:r>
        <w:rPr>
          <w:spacing w:val="-77"/>
        </w:rPr>
      </w:r>
      <w:r>
        <w:rPr>
          <w:spacing w:val="-3"/>
        </w:rPr>
        <w:t>期偿付或提前还款方式收回该投资几乎所有初始本金后，将剩余部分予以出售或重分类；出</w:t>
      </w:r>
    </w:p>
    <w:p>
      <w:pPr>
        <w:pStyle w:val="BodyText"/>
        <w:spacing w:line="246" w:lineRule="exact"/>
        <w:ind w:right="0"/>
        <w:jc w:val="left"/>
        <w:rPr>
          <w:rFonts w:ascii="宋体" w:hAnsi="宋体" w:cs="宋体" w:eastAsia="宋体" w:hint="default"/>
        </w:rPr>
      </w:pPr>
      <w:r>
        <w:rPr/>
        <w:t>售或重分类是由于本公司无法控制、预期不会重复发生且难以合理预计的独立事项所引起</w:t>
      </w:r>
      <w:r>
        <w:rPr>
          <w:spacing w:val="-88"/>
        </w:rPr>
        <w:t>。</w:t>
      </w:r>
      <w:r>
        <w:rPr>
          <w:rFonts w:ascii="宋体" w:hAnsi="宋体" w:cs="宋体" w:eastAsia="宋体" w:hint="default"/>
        </w:rPr>
        <w:t> </w:t>
      </w:r>
    </w:p>
    <w:p>
      <w:pPr>
        <w:pStyle w:val="BodyText"/>
        <w:spacing w:line="272" w:lineRule="exact" w:before="26"/>
        <w:ind w:left="557" w:right="0" w:hanging="1"/>
        <w:jc w:val="left"/>
      </w:pPr>
      <w:r>
        <w:rPr/>
        <w:t>（</w:t>
      </w:r>
      <w:r>
        <w:rPr>
          <w:rFonts w:ascii="宋体" w:hAnsi="宋体" w:cs="宋体" w:eastAsia="宋体" w:hint="default"/>
        </w:rPr>
        <w:t>3</w:t>
      </w:r>
      <w:r>
        <w:rPr/>
        <w:t>）应收款项</w:t>
      </w:r>
      <w:r>
        <w:rPr>
          <w:rFonts w:ascii="宋体" w:hAnsi="宋体" w:cs="宋体" w:eastAsia="宋体" w:hint="default"/>
        </w:rPr>
        <w:t> </w:t>
      </w:r>
      <w:r>
        <w:rPr>
          <w:spacing w:val="-3"/>
        </w:rPr>
        <w:t>本公司对外销售商品或提供劳务形成的应收债权，通常应按从购货方应收的合同或协议</w:t>
      </w:r>
    </w:p>
    <w:p>
      <w:pPr>
        <w:pStyle w:val="BodyText"/>
        <w:spacing w:line="272" w:lineRule="exact"/>
        <w:ind w:left="557" w:right="0" w:hanging="420"/>
        <w:jc w:val="left"/>
        <w:rPr>
          <w:rFonts w:ascii="宋体" w:hAnsi="宋体" w:cs="宋体" w:eastAsia="宋体" w:hint="default"/>
        </w:rPr>
      </w:pPr>
      <w:r>
        <w:rPr/>
        <w:t>价款作为初始确认金额。</w:t>
      </w:r>
      <w:r>
        <w:rPr>
          <w:rFonts w:ascii="宋体" w:hAnsi="宋体" w:cs="宋体" w:eastAsia="宋体" w:hint="default"/>
        </w:rPr>
        <w:t> </w:t>
      </w:r>
      <w:r>
        <w:rPr/>
        <w:t>收回或处置时，将取得的价款与该应收款项账面价值之间的差额计入当期损益。</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4</w:t>
      </w:r>
      <w:r>
        <w:rPr/>
        <w:t>）可供出售金融资产</w:t>
      </w:r>
      <w:r>
        <w:rPr>
          <w:rFonts w:ascii="宋体" w:hAnsi="宋体" w:cs="宋体" w:eastAsia="宋体" w:hint="default"/>
        </w:rPr>
        <w:t> </w:t>
      </w:r>
      <w:r>
        <w:rPr>
          <w:spacing w:val="-3"/>
        </w:rPr>
        <w:t>取得时按公允价值（扣除已宣告但尚未发放的现金股利或已到付息期但尚未领取的债券</w:t>
      </w:r>
    </w:p>
    <w:p>
      <w:pPr>
        <w:pStyle w:val="BodyText"/>
        <w:spacing w:line="272" w:lineRule="exact"/>
        <w:ind w:left="557" w:right="0" w:hanging="420"/>
        <w:jc w:val="left"/>
      </w:pPr>
      <w:r>
        <w:rPr/>
        <w:t>利息）和相关交易费用之和作为初始确认金额。</w:t>
      </w:r>
      <w:r>
        <w:rPr>
          <w:rFonts w:ascii="宋体" w:hAnsi="宋体" w:cs="宋体" w:eastAsia="宋体" w:hint="default"/>
        </w:rPr>
        <w:t> </w:t>
      </w:r>
      <w:r>
        <w:rPr>
          <w:spacing w:val="-3"/>
        </w:rPr>
        <w:t>持有期间将取得的利息或现金股利确认为投资收益。期末将公允价值变动计入资本公积</w:t>
      </w:r>
    </w:p>
    <w:p>
      <w:pPr>
        <w:pStyle w:val="BodyText"/>
        <w:spacing w:line="272" w:lineRule="exact"/>
        <w:ind w:left="557" w:right="0" w:hanging="420"/>
        <w:jc w:val="left"/>
      </w:pPr>
      <w:r>
        <w:rPr>
          <w:spacing w:val="-12"/>
        </w:rPr>
        <w:t>（其他资本公积）。</w:t>
      </w:r>
      <w:r>
        <w:rPr>
          <w:spacing w:val="-102"/>
        </w:rPr>
        <w:t> </w:t>
      </w:r>
      <w:r>
        <w:rPr>
          <w:rFonts w:ascii="宋体" w:hAnsi="宋体" w:cs="宋体" w:eastAsia="宋体" w:hint="default"/>
          <w:spacing w:val="-102"/>
        </w:rPr>
      </w:r>
      <w:r>
        <w:rPr>
          <w:spacing w:val="-3"/>
        </w:rPr>
        <w:t>处置时，将取得的价款与该金融资产账面价值之间的差额，计入投资损益；同时，将原</w:t>
      </w:r>
    </w:p>
    <w:p>
      <w:pPr>
        <w:pStyle w:val="BodyText"/>
        <w:spacing w:line="246" w:lineRule="exact"/>
        <w:ind w:right="0"/>
        <w:jc w:val="left"/>
        <w:rPr>
          <w:rFonts w:ascii="宋体" w:hAnsi="宋体" w:cs="宋体" w:eastAsia="宋体" w:hint="default"/>
        </w:rPr>
      </w:pPr>
      <w:r>
        <w:rPr/>
        <w:t>直接计入所有者权益的公允价值变动累计额对应处置部分的金额转出，计入投资损益。</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pStyle w:val="BodyText"/>
        <w:spacing w:line="272" w:lineRule="exact" w:before="26"/>
        <w:ind w:left="557" w:right="2455" w:hanging="1"/>
        <w:jc w:val="left"/>
        <w:rPr>
          <w:rFonts w:ascii="宋体" w:hAnsi="宋体" w:cs="宋体" w:eastAsia="宋体" w:hint="default"/>
        </w:rPr>
      </w:pPr>
      <w:r>
        <w:rPr/>
        <w:t>（</w:t>
      </w:r>
      <w:r>
        <w:rPr>
          <w:rFonts w:ascii="宋体" w:hAnsi="宋体" w:cs="宋体" w:eastAsia="宋体" w:hint="default"/>
        </w:rPr>
        <w:t>5</w:t>
      </w:r>
      <w:r>
        <w:rPr/>
        <w:t>）其他金融负债</w:t>
      </w:r>
      <w:r>
        <w:rPr>
          <w:rFonts w:ascii="宋体" w:hAnsi="宋体" w:cs="宋体" w:eastAsia="宋体" w:hint="default"/>
        </w:rPr>
        <w:t> </w:t>
      </w:r>
      <w:r>
        <w:rPr/>
        <w:t>按其公允价值和相关交易费用之和作为初始确认金额。</w:t>
      </w:r>
      <w:r>
        <w:rPr>
          <w:rFonts w:ascii="宋体" w:hAnsi="宋体" w:cs="宋体" w:eastAsia="宋体" w:hint="default"/>
        </w:rPr>
        <w:t> </w:t>
      </w:r>
      <w:r>
        <w:rPr/>
        <w:t>通常采用摊余成本进行后续计量。</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．金融资产转移的确认依据和计量方法</w:t>
      </w:r>
      <w:r>
        <w:rPr>
          <w:rFonts w:ascii="宋体" w:hAnsi="宋体" w:cs="宋体" w:eastAsia="宋体" w:hint="default"/>
        </w:rPr>
        <w:t> </w:t>
      </w:r>
    </w:p>
    <w:p>
      <w:pPr>
        <w:pStyle w:val="BodyText"/>
        <w:spacing w:line="272" w:lineRule="exact" w:before="26"/>
        <w:ind w:right="102" w:firstLine="420"/>
        <w:jc w:val="both"/>
        <w:rPr>
          <w:rFonts w:ascii="宋体" w:hAnsi="宋体" w:cs="宋体" w:eastAsia="宋体" w:hint="default"/>
        </w:rPr>
      </w:pPr>
      <w:r>
        <w:rPr>
          <w:spacing w:val="-3"/>
        </w:rPr>
        <w:t>本公司发生金融资产转移时，如已将金融资产所有权上几乎所有的风险和报酬转移给转</w:t>
      </w:r>
      <w:r>
        <w:rPr/>
        <w:t> </w:t>
      </w:r>
      <w:r>
        <w:rPr>
          <w:spacing w:val="-3"/>
        </w:rPr>
        <w:t>入方，则终止确认该金融资产；如保留了金融资产所有权上几乎所有的风险和报酬的，则不</w:t>
      </w:r>
      <w:r>
        <w:rPr>
          <w:spacing w:val="-72"/>
        </w:rPr>
        <w:t> </w:t>
      </w:r>
      <w:r>
        <w:rPr>
          <w:spacing w:val="-72"/>
        </w:rPr>
      </w:r>
      <w:r>
        <w:rPr>
          <w:spacing w:val="-3"/>
        </w:rPr>
        <w:t>终止确认该金融资产。在判断金融资产转移是否满足会计准则规定的金融资产终止确认条件</w:t>
      </w:r>
      <w:r>
        <w:rPr>
          <w:spacing w:val="-73"/>
        </w:rPr>
        <w:t> </w:t>
      </w:r>
      <w:r>
        <w:rPr>
          <w:spacing w:val="-73"/>
        </w:rPr>
      </w:r>
      <w:r>
        <w:rPr>
          <w:spacing w:val="-8"/>
        </w:rPr>
        <w:t>时，采用实质重于形式的原则。本公司将金融资产转移区分为金融资产整体转移和部分转移。</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）金融资产整体转移满足终止确认条件的，将下列两项金额的差额计入当期损益：</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①所转移金融资产的账面价值；</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②因转移而收到的对价，与原直接计入所有者权益的公允价值变动累计额（涉及转移的</w:t>
      </w:r>
      <w:r>
        <w:rPr/>
        <w:t> 金融资产为可供出售金融资产的情形）之和。</w:t>
      </w:r>
      <w:r>
        <w:rPr>
          <w:rFonts w:ascii="宋体" w:hAnsi="宋体" w:cs="宋体" w:eastAsia="宋体" w:hint="default"/>
        </w:rPr>
        <w:t> </w:t>
      </w:r>
    </w:p>
    <w:p>
      <w:pPr>
        <w:pStyle w:val="BodyText"/>
        <w:spacing w:line="272" w:lineRule="exact"/>
        <w:ind w:right="207" w:firstLine="420"/>
        <w:jc w:val="both"/>
        <w:rPr>
          <w:rFonts w:ascii="宋体" w:hAnsi="宋体" w:cs="宋体" w:eastAsia="宋体" w:hint="default"/>
        </w:rPr>
      </w:pPr>
      <w:r>
        <w:rPr/>
        <w:t>（</w:t>
      </w:r>
      <w:r>
        <w:rPr>
          <w:rFonts w:ascii="宋体" w:hAnsi="宋体" w:cs="宋体" w:eastAsia="宋体" w:hint="default"/>
        </w:rPr>
        <w:t>2</w:t>
      </w:r>
      <w:r>
        <w:rPr/>
        <w:t>）金融资产部分转移满足终止确认条件的，将所转移金融资产整体的账面价值，在 </w:t>
      </w:r>
      <w:r>
        <w:rPr>
          <w:spacing w:val="-3"/>
        </w:rPr>
        <w:t>终止确认部分和未终止确认部分（在此种情况下，所保留的服务资产应当视同未终止确认金</w:t>
      </w:r>
      <w:r>
        <w:rPr>
          <w:spacing w:val="-75"/>
        </w:rPr>
        <w:t> </w:t>
      </w:r>
      <w:r>
        <w:rPr>
          <w:spacing w:val="-75"/>
        </w:rPr>
      </w:r>
      <w:r>
        <w:rPr>
          <w:spacing w:val="-3"/>
        </w:rPr>
        <w:t>融资产的一部分）之间，按照各自的相对公允价值进行分摊，并将下列两项金额的差额计入</w:t>
      </w:r>
      <w:r>
        <w:rPr>
          <w:spacing w:val="-73"/>
        </w:rPr>
        <w:t> </w:t>
      </w:r>
      <w:r>
        <w:rPr>
          <w:spacing w:val="-73"/>
        </w:rPr>
      </w:r>
      <w:r>
        <w:rPr/>
        <w:t>当期损益：</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①终止确认部分的账面价值；</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②终止确认部分的对价，与原直接计入所有者权益的公允价值变动累计额中对应终止确</w:t>
      </w:r>
      <w:r>
        <w:rPr/>
        <w:t> 认部分的金额（涉及转移的金融资产为可供出售金融资产的情形）之和。</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金融资产转移不满足终止确认条件的，继续确认该金融资产，所收到的对价确认为一项</w:t>
      </w:r>
      <w:r>
        <w:rPr/>
        <w:t> 金融负债。</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4</w:t>
      </w:r>
      <w:r>
        <w:rPr/>
        <w:t>．金融资产和金融负债公允价值的确定方法</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本公司采用公允价值计量的金融资产和金融负债全部直接参考活跃市场中的报价。</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5</w:t>
      </w:r>
      <w:r>
        <w:rPr/>
        <w:t>．金融工具的汇率风险</w:t>
      </w:r>
      <w:r>
        <w:rPr>
          <w:rFonts w:ascii="宋体" w:hAnsi="宋体" w:cs="宋体" w:eastAsia="宋体" w:hint="default"/>
        </w:rPr>
        <w:t> </w:t>
      </w:r>
    </w:p>
    <w:p>
      <w:pPr>
        <w:pStyle w:val="BodyText"/>
        <w:spacing w:line="274" w:lineRule="exact"/>
        <w:ind w:left="557" w:right="0"/>
        <w:jc w:val="left"/>
      </w:pPr>
      <w:r>
        <w:rPr/>
        <w:t>截止</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日，本公司不存在外币相关业务，故不存在承担汇率波动风险的</w:t>
      </w:r>
    </w:p>
    <w:p>
      <w:pPr>
        <w:spacing w:after="0" w:line="274" w:lineRule="exact"/>
        <w:jc w:val="left"/>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right="0"/>
        <w:jc w:val="both"/>
        <w:rPr>
          <w:rFonts w:ascii="宋体" w:hAnsi="宋体" w:cs="宋体" w:eastAsia="宋体" w:hint="default"/>
        </w:rPr>
      </w:pPr>
      <w:r>
        <w:rPr/>
        <w:t>金融工具。</w:t>
      </w:r>
      <w:r>
        <w:rPr>
          <w:rFonts w:ascii="宋体" w:hAnsi="宋体" w:cs="宋体" w:eastAsia="宋体" w:hint="default"/>
        </w:rPr>
        <w:t> </w:t>
      </w:r>
    </w:p>
    <w:p>
      <w:pPr>
        <w:pStyle w:val="BodyText"/>
        <w:spacing w:line="274" w:lineRule="exact" w:before="153"/>
        <w:ind w:left="559" w:right="185"/>
        <w:jc w:val="left"/>
        <w:rPr>
          <w:rFonts w:ascii="宋体" w:hAnsi="宋体" w:cs="宋体" w:eastAsia="宋体" w:hint="default"/>
        </w:rPr>
      </w:pPr>
      <w:r>
        <w:rPr>
          <w:rFonts w:ascii="宋体" w:hAnsi="宋体" w:cs="宋体" w:eastAsia="宋体" w:hint="default"/>
        </w:rPr>
        <w:t>6</w:t>
      </w:r>
      <w:r>
        <w:rPr/>
        <w:t>．金融资产减值</w:t>
      </w:r>
      <w:r>
        <w:rPr>
          <w:rFonts w:ascii="宋体" w:hAnsi="宋体" w:cs="宋体" w:eastAsia="宋体" w:hint="default"/>
        </w:rPr>
        <w:t> </w:t>
      </w:r>
    </w:p>
    <w:p>
      <w:pPr>
        <w:pStyle w:val="BodyText"/>
        <w:spacing w:line="272" w:lineRule="exact" w:before="26"/>
        <w:ind w:right="185" w:firstLine="420"/>
        <w:jc w:val="left"/>
        <w:rPr>
          <w:rFonts w:ascii="宋体" w:hAnsi="宋体" w:cs="宋体" w:eastAsia="宋体" w:hint="default"/>
        </w:rPr>
      </w:pPr>
      <w:r>
        <w:rPr/>
        <w:t>除以公允价值计量且其变动计入当期损益的金融资产外</w:t>
      </w:r>
      <w:r>
        <w:rPr>
          <w:spacing w:val="-88"/>
        </w:rPr>
        <w:t>，</w:t>
      </w:r>
      <w:r>
        <w:rPr/>
        <w:t>本公司于资产负债表日对金融</w:t>
      </w:r>
      <w:r>
        <w:rPr/>
        <w:t> 资产的账面价值进行检查，如果有客观证据表明某项金融资产发生减值的，计提减值准备</w:t>
      </w:r>
      <w:r>
        <w:rPr>
          <w:spacing w:val="-88"/>
        </w:rPr>
        <w:t>。</w:t>
      </w:r>
      <w:r>
        <w:rPr>
          <w:rFonts w:ascii="宋体" w:hAnsi="宋体" w:cs="宋体" w:eastAsia="宋体" w:hint="default"/>
          <w:spacing w:val="-1"/>
        </w:rPr>
        <w:t>  </w:t>
      </w:r>
      <w:r>
        <w:rPr>
          <w:rFonts w:ascii="宋体" w:hAnsi="宋体" w:cs="宋体" w:eastAsia="宋体" w:hint="default"/>
        </w:rPr>
      </w:r>
    </w:p>
    <w:p>
      <w:pPr>
        <w:pStyle w:val="BodyText"/>
        <w:spacing w:line="272" w:lineRule="exact"/>
        <w:ind w:right="306" w:firstLine="420"/>
        <w:jc w:val="both"/>
        <w:rPr>
          <w:rFonts w:ascii="宋体" w:hAnsi="宋体" w:cs="宋体" w:eastAsia="宋体" w:hint="default"/>
        </w:rPr>
      </w:pPr>
      <w:r>
        <w:rPr/>
        <w:t>以摊余成本计量的金融资产发生减值时，按预计未来现金流量</w:t>
      </w:r>
      <w:r>
        <w:rPr>
          <w:rFonts w:ascii="宋体" w:hAnsi="宋体" w:cs="宋体" w:eastAsia="宋体" w:hint="default"/>
        </w:rPr>
        <w:t>(</w:t>
      </w:r>
      <w:r>
        <w:rPr/>
        <w:t>不包括尚未发生的未来 信用损失</w:t>
      </w:r>
      <w:r>
        <w:rPr>
          <w:rFonts w:ascii="宋体" w:hAnsi="宋体" w:cs="宋体" w:eastAsia="宋体" w:hint="default"/>
        </w:rPr>
        <w:t>)</w:t>
      </w:r>
      <w:r>
        <w:rPr>
          <w:rFonts w:ascii="宋体" w:hAnsi="宋体" w:cs="宋体" w:eastAsia="宋体" w:hint="default"/>
          <w:spacing w:val="12"/>
        </w:rPr>
        <w:t> </w:t>
      </w:r>
      <w:r>
        <w:rPr>
          <w:spacing w:val="-3"/>
        </w:rPr>
        <w:t>现值低于账面价值的差额，计提减值准备。如果有客观证据表明该金融资产价值</w:t>
      </w:r>
      <w:r>
        <w:rPr/>
        <w:t> </w:t>
      </w:r>
      <w:r>
        <w:rPr>
          <w:spacing w:val="-3"/>
        </w:rPr>
        <w:t>已恢复，且客观上与确认该损失后发生的事项有关，原确认的减值损失予以转回，计入当期</w:t>
      </w:r>
      <w:r>
        <w:rPr>
          <w:spacing w:val="-72"/>
        </w:rPr>
        <w:t> </w:t>
      </w:r>
      <w:r>
        <w:rPr>
          <w:spacing w:val="-72"/>
        </w:rPr>
      </w:r>
      <w:r>
        <w:rPr/>
        <w:t>损益。</w:t>
      </w:r>
      <w:r>
        <w:rPr>
          <w:rFonts w:ascii="宋体" w:hAnsi="宋体" w:cs="宋体" w:eastAsia="宋体" w:hint="default"/>
        </w:rPr>
        <w:t>  </w:t>
      </w:r>
    </w:p>
    <w:p>
      <w:pPr>
        <w:pStyle w:val="BodyText"/>
        <w:spacing w:line="272" w:lineRule="exact"/>
        <w:ind w:right="306" w:firstLine="420"/>
        <w:jc w:val="both"/>
      </w:pPr>
      <w:r>
        <w:rPr>
          <w:spacing w:val="-3"/>
        </w:rPr>
        <w:t>当可供出售金融资产的公允价值发生较大幅度或非暂时性下降，原直接计入股东权益的</w:t>
      </w:r>
      <w:r>
        <w:rPr/>
        <w:t> </w:t>
      </w:r>
      <w:r>
        <w:rPr>
          <w:spacing w:val="2"/>
        </w:rPr>
        <w:t>因公允价值下降形成的累计损失计入减值损失。对已确认减值损失的可供出售债务工具投</w:t>
      </w:r>
    </w:p>
    <w:p>
      <w:pPr>
        <w:pStyle w:val="BodyText"/>
        <w:spacing w:line="272" w:lineRule="exact"/>
        <w:ind w:right="306"/>
        <w:jc w:val="both"/>
      </w:pPr>
      <w:r>
        <w:rPr>
          <w:spacing w:val="-3"/>
        </w:rPr>
        <w:t>资，在期后公允价值上升且客观上与确认原减值损失确认后发生的事项有关的，原确认的减</w:t>
      </w:r>
      <w:r>
        <w:rPr>
          <w:spacing w:val="-75"/>
        </w:rPr>
        <w:t> </w:t>
      </w:r>
      <w:r>
        <w:rPr>
          <w:spacing w:val="-75"/>
        </w:rPr>
      </w:r>
      <w:r>
        <w:rPr>
          <w:spacing w:val="-3"/>
        </w:rPr>
        <w:t>值损失予以转回，计入当期损益。对已确认减值损失的可供出售权益工具投资，在期后公允</w:t>
      </w:r>
    </w:p>
    <w:p>
      <w:pPr>
        <w:pStyle w:val="BodyText"/>
        <w:spacing w:line="272" w:lineRule="exact"/>
        <w:ind w:right="309"/>
        <w:jc w:val="both"/>
        <w:rPr>
          <w:rFonts w:ascii="宋体" w:hAnsi="宋体" w:cs="宋体" w:eastAsia="宋体" w:hint="default"/>
        </w:rPr>
      </w:pPr>
      <w:r>
        <w:rPr>
          <w:spacing w:val="-3"/>
        </w:rPr>
        <w:t>价值上升且客观上与确认原减值损失后发生的事项有关的，原确认的减值损失予以转回，直</w:t>
      </w:r>
      <w:r>
        <w:rPr>
          <w:spacing w:val="-75"/>
        </w:rPr>
        <w:t> </w:t>
      </w:r>
      <w:r>
        <w:rPr>
          <w:spacing w:val="-75"/>
        </w:rPr>
      </w:r>
      <w:r>
        <w:rPr>
          <w:spacing w:val="-3"/>
        </w:rPr>
        <w:t>接计入股东权益。在活跃市场中没有报价且其公允价值不能可靠计量的权益工具投资发生的</w:t>
      </w:r>
      <w:r>
        <w:rPr>
          <w:spacing w:val="-73"/>
        </w:rPr>
        <w:t> </w:t>
      </w:r>
      <w:r>
        <w:rPr>
          <w:spacing w:val="-73"/>
        </w:rPr>
      </w:r>
      <w:r>
        <w:rPr/>
        <w:t>减值损失，如果在以后期间价值得以恢复，也不予转回。</w:t>
      </w:r>
      <w:r>
        <w:rPr>
          <w:rFonts w:ascii="宋体" w:hAnsi="宋体" w:cs="宋体" w:eastAsia="宋体" w:hint="default"/>
        </w:rPr>
        <w:t> </w:t>
      </w:r>
    </w:p>
    <w:p>
      <w:pPr>
        <w:pStyle w:val="BodyText"/>
        <w:spacing w:line="272" w:lineRule="exact" w:before="156"/>
        <w:ind w:left="557" w:right="185" w:firstLine="2"/>
        <w:jc w:val="left"/>
      </w:pPr>
      <w:r>
        <w:rPr>
          <w:spacing w:val="1"/>
        </w:rPr>
        <w:t>（十</w:t>
      </w:r>
      <w:r>
        <w:rPr>
          <w:spacing w:val="-105"/>
        </w:rPr>
        <w:t>）</w:t>
      </w:r>
      <w:r>
        <w:rPr>
          <w:spacing w:val="1"/>
        </w:rPr>
        <w:t>、</w:t>
      </w:r>
      <w:r>
        <w:rPr/>
        <w:t>应收</w:t>
      </w:r>
      <w:r>
        <w:rPr>
          <w:spacing w:val="1"/>
        </w:rPr>
        <w:t>款项</w:t>
      </w:r>
      <w:r>
        <w:rPr>
          <w:rFonts w:ascii="宋体" w:hAnsi="宋体" w:cs="宋体" w:eastAsia="宋体" w:hint="default"/>
        </w:rPr>
        <w:t> </w:t>
      </w:r>
      <w:r>
        <w:rPr/>
        <w:t>本公司应收款</w:t>
      </w:r>
      <w:r>
        <w:rPr>
          <w:spacing w:val="-96"/>
        </w:rPr>
        <w:t>项</w:t>
      </w:r>
      <w:r>
        <w:rPr/>
        <w:t>（包括应收账款和其他应收款等</w:t>
      </w:r>
      <w:r>
        <w:rPr>
          <w:spacing w:val="-96"/>
        </w:rPr>
        <w:t>）</w:t>
      </w:r>
      <w:r>
        <w:rPr/>
        <w:t>按合同或协议价款作为初始入账金额。</w:t>
      </w:r>
    </w:p>
    <w:p>
      <w:pPr>
        <w:pStyle w:val="BodyText"/>
        <w:spacing w:line="272" w:lineRule="exact"/>
        <w:ind w:right="306"/>
        <w:jc w:val="both"/>
        <w:rPr>
          <w:rFonts w:ascii="宋体" w:hAnsi="宋体" w:cs="宋体" w:eastAsia="宋体" w:hint="default"/>
        </w:rPr>
      </w:pPr>
      <w:r>
        <w:rPr>
          <w:spacing w:val="-3"/>
        </w:rPr>
        <w:t>凡因债务人破产，依照法律清偿程序清偿后仍无法收回；或因债务人死亡，既无遗产可供清</w:t>
      </w:r>
      <w:r>
        <w:rPr>
          <w:spacing w:val="-72"/>
        </w:rPr>
        <w:t> </w:t>
      </w:r>
      <w:r>
        <w:rPr>
          <w:spacing w:val="-72"/>
        </w:rPr>
      </w:r>
      <w:r>
        <w:rPr>
          <w:spacing w:val="-3"/>
        </w:rPr>
        <w:t>偿，又无义务承担人，确实无法收回；或因债务人逾期未能履行偿债义务，经法定程序审核</w:t>
      </w:r>
      <w:r>
        <w:rPr>
          <w:spacing w:val="-73"/>
        </w:rPr>
        <w:t> </w:t>
      </w:r>
      <w:r>
        <w:rPr>
          <w:spacing w:val="-73"/>
        </w:rPr>
      </w:r>
      <w:r>
        <w:rPr/>
        <w:t>批准，该等应收款项列为坏账损失。</w:t>
      </w:r>
      <w:r>
        <w:rPr>
          <w:rFonts w:ascii="宋体" w:hAnsi="宋体" w:cs="宋体" w:eastAsia="宋体" w:hint="default"/>
        </w:rPr>
        <w:t>  </w:t>
      </w:r>
    </w:p>
    <w:p>
      <w:pPr>
        <w:pStyle w:val="BodyText"/>
        <w:spacing w:line="274" w:lineRule="exact" w:before="128"/>
        <w:ind w:left="559" w:right="185"/>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5"/>
        </w:rPr>
        <w:t> </w:t>
      </w:r>
      <w:r>
        <w:rPr/>
        <w:t>单项金额重大的应收款项坏账准备的确认标准及计提方法：</w:t>
      </w:r>
      <w:r>
        <w:rPr>
          <w:rFonts w:ascii="宋体" w:hAnsi="宋体" w:cs="宋体" w:eastAsia="宋体" w:hint="default"/>
          <w:spacing w:val="1"/>
        </w:rPr>
        <w:t>  </w:t>
      </w:r>
      <w:r>
        <w:rPr>
          <w:rFonts w:ascii="宋体" w:hAnsi="宋体" w:cs="宋体" w:eastAsia="宋体" w:hint="default"/>
        </w:rPr>
      </w:r>
    </w:p>
    <w:p>
      <w:pPr>
        <w:pStyle w:val="BodyText"/>
        <w:spacing w:line="272" w:lineRule="exact" w:before="26"/>
        <w:ind w:right="203" w:firstLine="420"/>
        <w:jc w:val="left"/>
        <w:rPr>
          <w:rFonts w:ascii="宋体" w:hAnsi="宋体" w:cs="宋体" w:eastAsia="宋体" w:hint="default"/>
        </w:rPr>
      </w:pPr>
      <w:r>
        <w:rPr>
          <w:spacing w:val="-3"/>
        </w:rPr>
        <w:t>本公司将单项金额重大的具体标准确定为：账龄三年以上且单项金额伍拾万元以上的应</w:t>
      </w:r>
      <w:r>
        <w:rPr/>
        <w:t> 收款项前十名合计数，若符合条件的少于十名，除按上述条件划分的单项重大应收款项外， 其余应收款项不分账龄，按款项金额大小取足前十位。</w:t>
      </w:r>
      <w:r>
        <w:rPr>
          <w:rFonts w:ascii="宋体" w:hAnsi="宋体" w:cs="宋体" w:eastAsia="宋体" w:hint="default"/>
        </w:rPr>
        <w:t> </w:t>
      </w:r>
    </w:p>
    <w:p>
      <w:pPr>
        <w:pStyle w:val="BodyText"/>
        <w:spacing w:line="272" w:lineRule="exact"/>
        <w:ind w:right="305" w:firstLine="420"/>
        <w:jc w:val="both"/>
        <w:rPr>
          <w:rFonts w:ascii="宋体" w:hAnsi="宋体" w:cs="宋体" w:eastAsia="宋体" w:hint="default"/>
        </w:rPr>
      </w:pPr>
      <w:r>
        <w:rPr>
          <w:spacing w:val="2"/>
        </w:rPr>
        <w:t>在资产负债表日，除对列入合并财务报表范围核算单位的应收款项不计提坏账准备之</w:t>
      </w:r>
      <w:r>
        <w:rPr>
          <w:spacing w:val="3"/>
        </w:rPr>
        <w:t> </w:t>
      </w:r>
      <w:r>
        <w:rPr>
          <w:spacing w:val="-3"/>
        </w:rPr>
        <w:t>外，本公司对单项金额重大的应收款项单独进行减值测试，经测试发生了减值的，按其未来</w:t>
      </w:r>
      <w:r>
        <w:rPr>
          <w:spacing w:val="-72"/>
        </w:rPr>
        <w:t> </w:t>
      </w:r>
      <w:r>
        <w:rPr>
          <w:spacing w:val="-72"/>
        </w:rPr>
      </w:r>
      <w:r>
        <w:rPr>
          <w:spacing w:val="-3"/>
        </w:rPr>
        <w:t>现金流量现值低于其账面价值的差额，确定减值损失，计提坏账准备；对单项测试未减值的</w:t>
      </w:r>
      <w:r>
        <w:rPr>
          <w:spacing w:val="-72"/>
        </w:rPr>
        <w:t> </w:t>
      </w:r>
      <w:r>
        <w:rPr>
          <w:spacing w:val="-72"/>
        </w:rPr>
      </w:r>
      <w:r>
        <w:rPr/>
        <w:t>应收款项，汇同按组合计提减值准备的应收账款，计提坏账准备。</w:t>
      </w:r>
      <w:r>
        <w:rPr>
          <w:rFonts w:ascii="宋体" w:hAnsi="宋体" w:cs="宋体" w:eastAsia="宋体" w:hint="default"/>
        </w:rPr>
        <w:t> </w:t>
      </w:r>
    </w:p>
    <w:p>
      <w:pPr>
        <w:pStyle w:val="BodyText"/>
        <w:spacing w:line="274" w:lineRule="exact" w:before="128"/>
        <w:ind w:left="559" w:right="185"/>
        <w:jc w:val="left"/>
        <w:rPr>
          <w:rFonts w:ascii="宋体" w:hAnsi="宋体" w:cs="宋体" w:eastAsia="宋体" w:hint="default"/>
        </w:rPr>
      </w:pPr>
      <w:r>
        <w:rPr>
          <w:rFonts w:ascii="宋体" w:hAnsi="宋体" w:cs="宋体" w:eastAsia="宋体" w:hint="default"/>
        </w:rPr>
        <w:t>2</w:t>
      </w:r>
      <w:r>
        <w:rPr/>
        <w:t>．按组合计提坏账准备的应收款项确定组合的依据及计提方法：</w:t>
      </w:r>
      <w:r>
        <w:rPr>
          <w:rFonts w:ascii="宋体" w:hAnsi="宋体" w:cs="宋体" w:eastAsia="宋体" w:hint="default"/>
        </w:rPr>
        <w:t> </w:t>
      </w:r>
    </w:p>
    <w:p>
      <w:pPr>
        <w:pStyle w:val="BodyText"/>
        <w:spacing w:line="272" w:lineRule="exact" w:before="26"/>
        <w:ind w:right="309" w:firstLine="420"/>
        <w:jc w:val="both"/>
        <w:rPr>
          <w:rFonts w:ascii="宋体" w:hAnsi="宋体" w:cs="宋体" w:eastAsia="宋体" w:hint="default"/>
        </w:rPr>
      </w:pPr>
      <w:r>
        <w:rPr>
          <w:spacing w:val="-3"/>
        </w:rPr>
        <w:t>除了单项金额重大及单项金额虽不重大但单项计提坏账准备的应收款项外，本公司根据</w:t>
      </w:r>
      <w:r>
        <w:rPr/>
        <w:t> </w:t>
      </w:r>
      <w:r>
        <w:rPr>
          <w:spacing w:val="-3"/>
        </w:rPr>
        <w:t>所开展业务的类型，将上述两类以外的应收款项划分为商业应收款项、房地产业应收款项两</w:t>
      </w:r>
      <w:r>
        <w:rPr>
          <w:spacing w:val="-75"/>
        </w:rPr>
        <w:t> </w:t>
      </w:r>
      <w:r>
        <w:rPr>
          <w:spacing w:val="-75"/>
        </w:rPr>
      </w:r>
      <w:r>
        <w:rPr>
          <w:spacing w:val="-3"/>
        </w:rPr>
        <w:t>大组合。按组合计提坏账准备的应收款项坏账准备的计提采用账龄分析法。具体计提比例如</w:t>
      </w:r>
      <w:r>
        <w:rPr>
          <w:spacing w:val="-75"/>
        </w:rPr>
        <w:t> </w:t>
      </w:r>
      <w:r>
        <w:rPr>
          <w:spacing w:val="-75"/>
        </w:rPr>
      </w:r>
      <w:r>
        <w:rPr/>
        <w:t>下：</w:t>
      </w:r>
      <w:r>
        <w:rPr>
          <w:rFonts w:ascii="宋体" w:hAnsi="宋体" w:cs="宋体" w:eastAsia="宋体" w:hint="default"/>
        </w:rPr>
        <w:t> </w:t>
      </w:r>
    </w:p>
    <w:tbl>
      <w:tblPr>
        <w:tblW w:w="0" w:type="auto"/>
        <w:jc w:val="left"/>
        <w:tblInd w:w="132" w:type="dxa"/>
        <w:tblLayout w:type="fixed"/>
        <w:tblCellMar>
          <w:top w:w="0" w:type="dxa"/>
          <w:left w:w="0" w:type="dxa"/>
          <w:bottom w:w="0" w:type="dxa"/>
          <w:right w:w="0" w:type="dxa"/>
        </w:tblCellMar>
        <w:tblLook w:val="01E0"/>
      </w:tblPr>
      <w:tblGrid>
        <w:gridCol w:w="4500"/>
        <w:gridCol w:w="3780"/>
      </w:tblGrid>
      <w:tr>
        <w:trPr>
          <w:trHeight w:val="28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4"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4"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r>
      <w:tr>
        <w:trPr>
          <w:trHeight w:val="28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pacing w:val="-53"/>
                <w:sz w:val="21"/>
                <w:szCs w:val="21"/>
              </w:rPr>
              <w:t>  </w:t>
            </w:r>
            <w:r>
              <w:rPr>
                <w:rFonts w:ascii="宋体" w:hAnsi="宋体" w:cs="宋体" w:eastAsia="宋体" w:hint="default"/>
                <w:sz w:val="21"/>
                <w:szCs w:val="21"/>
              </w:rPr>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w:t>
            </w:r>
          </w:p>
        </w:tc>
      </w:tr>
      <w:tr>
        <w:trPr>
          <w:trHeight w:val="28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w:t>
            </w:r>
          </w:p>
        </w:tc>
      </w:tr>
      <w:tr>
        <w:trPr>
          <w:trHeight w:val="35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20%</w:t>
            </w:r>
          </w:p>
        </w:tc>
      </w:tr>
    </w:tbl>
    <w:p>
      <w:pPr>
        <w:spacing w:line="240" w:lineRule="auto" w:before="1"/>
        <w:rPr>
          <w:rFonts w:ascii="宋体" w:hAnsi="宋体" w:cs="宋体" w:eastAsia="宋体" w:hint="default"/>
          <w:sz w:val="7"/>
          <w:szCs w:val="7"/>
        </w:rPr>
      </w:pPr>
    </w:p>
    <w:p>
      <w:pPr>
        <w:pStyle w:val="BodyText"/>
        <w:spacing w:line="274" w:lineRule="exact" w:before="35"/>
        <w:ind w:left="560" w:right="185"/>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0"/>
        </w:rPr>
        <w:t> </w:t>
      </w:r>
      <w:r>
        <w:rPr/>
        <w:t>单项金额虽不重大但单项计提坏账准备的应收款项确认标准及计提方法：</w:t>
      </w:r>
      <w:r>
        <w:rPr>
          <w:rFonts w:ascii="宋体" w:hAnsi="宋体" w:cs="宋体" w:eastAsia="宋体" w:hint="default"/>
        </w:rPr>
        <w:t> </w:t>
      </w:r>
    </w:p>
    <w:p>
      <w:pPr>
        <w:pStyle w:val="BodyText"/>
        <w:spacing w:line="272" w:lineRule="exact" w:before="26"/>
        <w:ind w:right="203" w:firstLine="420"/>
        <w:jc w:val="left"/>
        <w:rPr>
          <w:rFonts w:ascii="宋体" w:hAnsi="宋体" w:cs="宋体" w:eastAsia="宋体" w:hint="default"/>
        </w:rPr>
      </w:pPr>
      <w:r>
        <w:rPr/>
        <w:t>本公司对账龄三年以上、且有证据表明回收已存在风险的应收款项单项计提坏账准备。 坏账准备根据其未来现金流量现值低于其账面价值的差额计提。</w:t>
      </w:r>
      <w:r>
        <w:rPr>
          <w:rFonts w:ascii="宋体" w:hAnsi="宋体" w:cs="宋体" w:eastAsia="宋体" w:hint="default"/>
        </w:rPr>
        <w:t> </w:t>
      </w:r>
    </w:p>
    <w:p>
      <w:pPr>
        <w:pStyle w:val="BodyText"/>
        <w:spacing w:line="428" w:lineRule="exact" w:before="31"/>
        <w:ind w:left="559" w:right="4856"/>
        <w:jc w:val="left"/>
        <w:rPr>
          <w:rFonts w:ascii="宋体" w:hAnsi="宋体" w:cs="宋体" w:eastAsia="宋体" w:hint="default"/>
        </w:rPr>
      </w:pPr>
      <w:r>
        <w:rPr>
          <w:spacing w:val="-10"/>
        </w:rPr>
        <w:t>（十一）、存货的核算</w:t>
      </w:r>
      <w:r>
        <w:rPr>
          <w:rFonts w:ascii="宋体" w:hAnsi="宋体" w:cs="宋体" w:eastAsia="宋体" w:hint="default"/>
        </w:rPr>
        <w:t> 1</w:t>
      </w:r>
      <w:r>
        <w:rPr/>
        <w:t>．存货的分类</w:t>
      </w:r>
      <w:r>
        <w:rPr>
          <w:rFonts w:ascii="宋体" w:hAnsi="宋体" w:cs="宋体" w:eastAsia="宋体" w:hint="default"/>
        </w:rPr>
        <w:t> </w:t>
      </w:r>
    </w:p>
    <w:p>
      <w:pPr>
        <w:pStyle w:val="BodyText"/>
        <w:spacing w:line="215" w:lineRule="exact"/>
        <w:ind w:left="557" w:right="185"/>
        <w:jc w:val="left"/>
      </w:pPr>
      <w:r>
        <w:rPr>
          <w:spacing w:val="-3"/>
        </w:rPr>
        <w:t>本公司的存货分为原材料、材料物资、库存商品、受托代销商品、低值易耗品、开发产</w:t>
      </w:r>
    </w:p>
    <w:p>
      <w:pPr>
        <w:pStyle w:val="BodyText"/>
        <w:spacing w:line="374" w:lineRule="auto"/>
        <w:ind w:left="559" w:right="4856" w:hanging="423"/>
        <w:jc w:val="left"/>
        <w:rPr>
          <w:rFonts w:ascii="宋体" w:hAnsi="宋体" w:cs="宋体" w:eastAsia="宋体" w:hint="default"/>
        </w:rPr>
      </w:pPr>
      <w:r>
        <w:rPr/>
        <w:t>品、开发成本等。</w:t>
      </w:r>
      <w:r>
        <w:rPr>
          <w:rFonts w:ascii="宋体" w:hAnsi="宋体" w:cs="宋体" w:eastAsia="宋体" w:hint="default"/>
        </w:rPr>
        <w:t> 2</w:t>
      </w:r>
      <w:r>
        <w:rPr/>
        <w:t>．发出存货的计价方法</w:t>
      </w:r>
      <w:r>
        <w:rPr>
          <w:rFonts w:ascii="宋体" w:hAnsi="宋体" w:cs="宋体" w:eastAsia="宋体" w:hint="default"/>
        </w:rPr>
        <w:t> </w:t>
      </w:r>
    </w:p>
    <w:p>
      <w:pPr>
        <w:spacing w:after="0" w:line="374" w:lineRule="auto"/>
        <w:jc w:val="left"/>
        <w:rPr>
          <w:rFonts w:ascii="宋体" w:hAnsi="宋体" w:cs="宋体" w:eastAsia="宋体" w:hint="default"/>
        </w:rPr>
        <w:sectPr>
          <w:pgSz w:w="11900" w:h="16840"/>
          <w:pgMar w:header="877" w:footer="1003" w:top="1100" w:bottom="1200" w:left="1660" w:right="1480"/>
        </w:sectPr>
      </w:pPr>
    </w:p>
    <w:p>
      <w:pPr>
        <w:spacing w:line="240" w:lineRule="auto" w:before="1"/>
        <w:rPr>
          <w:rFonts w:ascii="宋体" w:hAnsi="宋体" w:cs="宋体" w:eastAsia="宋体" w:hint="default"/>
          <w:sz w:val="19"/>
          <w:szCs w:val="19"/>
        </w:rPr>
      </w:pPr>
    </w:p>
    <w:p>
      <w:pPr>
        <w:pStyle w:val="BodyText"/>
        <w:spacing w:line="272" w:lineRule="exact" w:before="63"/>
        <w:ind w:right="0" w:firstLine="420"/>
        <w:jc w:val="left"/>
        <w:rPr>
          <w:rFonts w:ascii="宋体" w:hAnsi="宋体" w:cs="宋体" w:eastAsia="宋体" w:hint="default"/>
        </w:rPr>
      </w:pPr>
      <w:r>
        <w:rPr>
          <w:spacing w:val="-3"/>
        </w:rPr>
        <w:t>各类存货取得时按实际成本计价。原材料和库存商品的发出、领用采用加权平均法结转</w:t>
      </w:r>
      <w:r>
        <w:rPr/>
        <w:t> 成本；开发产品以实际成本计价，出售时以实际成本结转。</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3</w:t>
      </w:r>
      <w:r>
        <w:rPr/>
        <w:t>．存货可变现净值的确定依据及存货跌价准备的计提方法</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本公司期末对存货进行全面清查后，按存货的成本与可变现净值孰低提取或调整存货跌</w:t>
      </w:r>
      <w:r>
        <w:rPr/>
        <w:t> 价准备。</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产成品、商品和用于出售的材料等直接用于出售的商品存货，在正常生产经营过程中， 以该存货的估计售价减去估计的销售费用和相关税费后的金额，确定其可变现净值；</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需要经过加工的材料存货，在正常生产经营过程中，以所生产的产成品的估计售价减去</w:t>
      </w:r>
      <w:r>
        <w:rPr/>
        <w:t> </w:t>
      </w:r>
      <w:r>
        <w:rPr>
          <w:spacing w:val="-3"/>
        </w:rPr>
        <w:t>至完工时估计将要发生的成本、估计的销售费用和相关税费后的金额，确定其可变现净值；</w:t>
      </w:r>
      <w:r>
        <w:rPr>
          <w:rFonts w:ascii="宋体" w:hAnsi="宋体" w:cs="宋体" w:eastAsia="宋体" w:hint="default"/>
        </w:rPr>
        <w:t> </w:t>
      </w:r>
    </w:p>
    <w:p>
      <w:pPr>
        <w:pStyle w:val="BodyText"/>
        <w:spacing w:line="246" w:lineRule="exact"/>
        <w:ind w:left="557" w:right="0"/>
        <w:jc w:val="left"/>
      </w:pPr>
      <w:r>
        <w:rPr>
          <w:spacing w:val="-3"/>
        </w:rPr>
        <w:t>为执行销售合同或者劳务合同而持有的存货，其可变现净值以合同价格为基础计算，若</w:t>
      </w:r>
    </w:p>
    <w:p>
      <w:pPr>
        <w:pStyle w:val="BodyText"/>
        <w:spacing w:line="272" w:lineRule="exact" w:before="26"/>
        <w:ind w:right="0"/>
        <w:jc w:val="left"/>
        <w:rPr>
          <w:rFonts w:ascii="宋体" w:hAnsi="宋体" w:cs="宋体" w:eastAsia="宋体" w:hint="default"/>
        </w:rPr>
      </w:pPr>
      <w:r>
        <w:rPr>
          <w:spacing w:val="-3"/>
        </w:rPr>
        <w:t>持有存货的数量多于销售合同订购数量的，超出部分的存货的可变现净值以一般销售价格为</w:t>
      </w:r>
      <w:r>
        <w:rPr>
          <w:spacing w:val="-73"/>
        </w:rPr>
        <w:t> </w:t>
      </w:r>
      <w:r>
        <w:rPr>
          <w:spacing w:val="-73"/>
        </w:rPr>
      </w:r>
      <w:r>
        <w:rPr/>
        <w:t>基础计算。</w:t>
      </w:r>
      <w:r>
        <w:rPr>
          <w:rFonts w:ascii="宋体" w:hAnsi="宋体" w:cs="宋体" w:eastAsia="宋体" w:hint="default"/>
        </w:rPr>
        <w:t> </w:t>
      </w:r>
    </w:p>
    <w:p>
      <w:pPr>
        <w:pStyle w:val="BodyText"/>
        <w:spacing w:line="272" w:lineRule="exact"/>
        <w:ind w:left="557" w:right="0"/>
        <w:jc w:val="left"/>
      </w:pPr>
      <w:r>
        <w:rPr/>
        <w:t>期末通常按照单个存货项目计提存货跌价准备；</w:t>
      </w:r>
      <w:r>
        <w:rPr>
          <w:rFonts w:ascii="宋体" w:hAnsi="宋体" w:cs="宋体" w:eastAsia="宋体" w:hint="default"/>
        </w:rPr>
        <w:t> </w:t>
      </w:r>
      <w:r>
        <w:rPr>
          <w:spacing w:val="-3"/>
        </w:rPr>
        <w:t>对于数量繁多、单价较低的存货，按照存货类别计提存货跌价准备；与在同一地区生产</w:t>
      </w:r>
    </w:p>
    <w:p>
      <w:pPr>
        <w:pStyle w:val="BodyText"/>
        <w:spacing w:line="272" w:lineRule="exact"/>
        <w:ind w:right="0"/>
        <w:jc w:val="left"/>
        <w:rPr>
          <w:rFonts w:ascii="宋体" w:hAnsi="宋体" w:cs="宋体" w:eastAsia="宋体" w:hint="default"/>
        </w:rPr>
      </w:pPr>
      <w:r>
        <w:rPr>
          <w:spacing w:val="-3"/>
        </w:rPr>
        <w:t>和销售的产品系列相关、具有相同或类似最终用途或目的，且难以与其他项目分开计量的存</w:t>
      </w:r>
      <w:r>
        <w:rPr>
          <w:spacing w:val="-75"/>
        </w:rPr>
        <w:t> </w:t>
      </w:r>
      <w:r>
        <w:rPr>
          <w:spacing w:val="-75"/>
        </w:rPr>
      </w:r>
      <w:r>
        <w:rPr/>
        <w:t>货，则合并计提存货跌价准备。</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以前减记存货价值的影响因素已经消失的，减记的金额予以恢复，并在原已计提的存货</w:t>
      </w:r>
      <w:r>
        <w:rPr/>
        <w:t> 跌价准备金额内转回，转回的金额计入当期损益。</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4</w:t>
      </w:r>
      <w:r>
        <w:rPr/>
        <w:t>．存货的盘存制度</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存货盘存制度采用永续盘存制。</w:t>
      </w:r>
      <w:r>
        <w:rPr>
          <w:rFonts w:ascii="宋体" w:hAnsi="宋体" w:cs="宋体" w:eastAsia="宋体" w:hint="default"/>
        </w:rPr>
        <w:t> </w:t>
      </w:r>
    </w:p>
    <w:p>
      <w:pPr>
        <w:pStyle w:val="BodyText"/>
        <w:spacing w:line="274" w:lineRule="exact" w:before="153"/>
        <w:ind w:left="559" w:right="0"/>
        <w:jc w:val="left"/>
        <w:rPr>
          <w:rFonts w:ascii="宋体" w:hAnsi="宋体" w:cs="宋体" w:eastAsia="宋体" w:hint="default"/>
        </w:rPr>
      </w:pPr>
      <w:r>
        <w:rPr>
          <w:rFonts w:ascii="宋体" w:hAnsi="宋体" w:cs="宋体" w:eastAsia="宋体" w:hint="default"/>
        </w:rPr>
        <w:t>5</w:t>
      </w:r>
      <w:r>
        <w:rPr/>
        <w:t>．低值易耗品和包装物的摊销方法</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低值易耗品和包装物领用时一次摊销法摊销。</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firstLine="2"/>
        <w:jc w:val="left"/>
        <w:rPr>
          <w:rFonts w:ascii="宋体" w:hAnsi="宋体" w:cs="宋体" w:eastAsia="宋体" w:hint="default"/>
        </w:rPr>
      </w:pPr>
      <w:r>
        <w:rPr/>
        <w:t>（十二）长期股权投资</w:t>
      </w:r>
      <w:r>
        <w:rPr>
          <w:spacing w:val="-102"/>
        </w:rPr>
        <w:t> </w:t>
      </w:r>
      <w:r>
        <w:rPr>
          <w:rFonts w:ascii="宋体" w:hAnsi="宋体" w:cs="宋体" w:eastAsia="宋体" w:hint="default"/>
          <w:spacing w:val="-102"/>
        </w:rPr>
      </w:r>
      <w:r>
        <w:rPr/>
        <w:t>本公司的长期股权投资包括对子公司的投资和其他长期股权投资。</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投资成本的确定</w:t>
      </w:r>
      <w:r>
        <w:rPr>
          <w:rFonts w:ascii="宋体" w:hAnsi="宋体" w:cs="宋体" w:eastAsia="宋体" w:hint="default"/>
          <w:spacing w:val="1"/>
        </w:rPr>
        <w:t>  </w:t>
      </w:r>
      <w:r>
        <w:rPr>
          <w:rFonts w:ascii="宋体" w:hAnsi="宋体" w:cs="宋体" w:eastAsia="宋体" w:hint="default"/>
        </w:rPr>
      </w:r>
    </w:p>
    <w:p>
      <w:pPr>
        <w:pStyle w:val="BodyText"/>
        <w:spacing w:line="272" w:lineRule="exact" w:before="26"/>
        <w:ind w:right="209" w:firstLine="420"/>
        <w:jc w:val="both"/>
        <w:rPr>
          <w:rFonts w:ascii="宋体" w:hAnsi="宋体" w:cs="宋体" w:eastAsia="宋体" w:hint="default"/>
        </w:rPr>
      </w:pPr>
      <w:r>
        <w:rPr>
          <w:spacing w:val="-3"/>
        </w:rPr>
        <w:t>本公司对子公司的投资按照初始投资成本计价，控股合并形成的长期股权投资的初始计</w:t>
      </w:r>
      <w:r>
        <w:rPr/>
        <w:t> </w:t>
      </w:r>
      <w:r>
        <w:rPr>
          <w:spacing w:val="-3"/>
        </w:rPr>
        <w:t>量参见本附注之同一控制下和非同一控制下企业合并的会计处理方法。追加或收回投资调整</w:t>
      </w:r>
      <w:r>
        <w:rPr>
          <w:spacing w:val="-73"/>
        </w:rPr>
        <w:t> </w:t>
      </w:r>
      <w:r>
        <w:rPr>
          <w:spacing w:val="-73"/>
        </w:rPr>
      </w:r>
      <w:r>
        <w:rPr/>
        <w:t>长期股权投资的成本。</w:t>
      </w:r>
      <w:r>
        <w:rPr>
          <w:rFonts w:ascii="宋体" w:hAnsi="宋体" w:cs="宋体" w:eastAsia="宋体" w:hint="default"/>
          <w:spacing w:val="-1"/>
        </w:rPr>
        <w:t>  </w:t>
      </w:r>
      <w:r>
        <w:rPr>
          <w:rFonts w:ascii="宋体" w:hAnsi="宋体" w:cs="宋体" w:eastAsia="宋体" w:hint="default"/>
        </w:rPr>
      </w:r>
    </w:p>
    <w:p>
      <w:pPr>
        <w:pStyle w:val="BodyText"/>
        <w:spacing w:line="272" w:lineRule="exact"/>
        <w:ind w:right="0" w:firstLine="420"/>
        <w:jc w:val="left"/>
        <w:rPr>
          <w:rFonts w:ascii="宋体" w:hAnsi="宋体" w:cs="宋体" w:eastAsia="宋体" w:hint="default"/>
        </w:rPr>
      </w:pPr>
      <w:r>
        <w:rPr>
          <w:spacing w:val="-3"/>
        </w:rPr>
        <w:t>本公司对被投资单位不具有共同控制或重大影响，并且在活跃市场中没有报价、公允价</w:t>
      </w:r>
      <w:r>
        <w:rPr/>
        <w:t> 值不能可靠计量的其他长期股权投资，均按照初始投资成本计价。</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后续计量及损益确认方法</w:t>
      </w:r>
      <w:r>
        <w:rPr>
          <w:rFonts w:ascii="宋体" w:hAnsi="宋体" w:cs="宋体" w:eastAsia="宋体" w:hint="default"/>
          <w:spacing w:val="1"/>
        </w:rPr>
        <w:t>  </w:t>
      </w:r>
      <w:r>
        <w:rPr>
          <w:rFonts w:ascii="宋体" w:hAnsi="宋体" w:cs="宋体" w:eastAsia="宋体" w:hint="default"/>
        </w:rPr>
      </w:r>
    </w:p>
    <w:p>
      <w:pPr>
        <w:pStyle w:val="BodyText"/>
        <w:spacing w:line="237" w:lineRule="auto" w:before="1"/>
        <w:ind w:right="209" w:firstLine="420"/>
        <w:jc w:val="both"/>
        <w:rPr>
          <w:rFonts w:ascii="宋体" w:hAnsi="宋体" w:cs="宋体" w:eastAsia="宋体" w:hint="default"/>
        </w:rPr>
      </w:pPr>
      <w:r>
        <w:rPr>
          <w:spacing w:val="-3"/>
        </w:rPr>
        <w:t>本公司对子公司的投资的后续计量采用成本法核算，编制合并财务报表时按照权益法进</w:t>
      </w:r>
      <w:r>
        <w:rPr/>
        <w:t> </w:t>
      </w:r>
      <w:r>
        <w:rPr>
          <w:spacing w:val="-3"/>
        </w:rPr>
        <w:t>行调整。除取得投资时实际支付的价款或对价中包含的已宣告但尚未发放的现金股利或利润</w:t>
      </w:r>
      <w:r>
        <w:rPr>
          <w:spacing w:val="-73"/>
        </w:rPr>
        <w:t> </w:t>
      </w:r>
      <w:r>
        <w:rPr>
          <w:spacing w:val="-73"/>
        </w:rPr>
      </w:r>
      <w:r>
        <w:rPr/>
        <w:t>外，按照享有被投资单位宣告发放的现金股利或利润确认投资收益。</w:t>
      </w:r>
      <w:r>
        <w:rPr>
          <w:rFonts w:ascii="宋体" w:hAnsi="宋体" w:cs="宋体" w:eastAsia="宋体" w:hint="default"/>
          <w:spacing w:val="-1"/>
        </w:rPr>
        <w:t>  </w:t>
      </w:r>
      <w:r>
        <w:rPr>
          <w:rFonts w:ascii="宋体" w:hAnsi="宋体" w:cs="宋体" w:eastAsia="宋体" w:hint="default"/>
        </w:rPr>
      </w:r>
    </w:p>
    <w:p>
      <w:pPr>
        <w:pStyle w:val="BodyText"/>
        <w:spacing w:line="272" w:lineRule="exact" w:before="25"/>
        <w:ind w:right="0" w:firstLine="420"/>
        <w:jc w:val="left"/>
        <w:rPr>
          <w:rFonts w:ascii="宋体" w:hAnsi="宋体" w:cs="宋体" w:eastAsia="宋体" w:hint="default"/>
        </w:rPr>
      </w:pPr>
      <w:r>
        <w:rPr>
          <w:spacing w:val="-3"/>
        </w:rPr>
        <w:t>本公司对被投资单位不具有共同控制或重大影响，并且在活跃市场中没有报价、公允价</w:t>
      </w:r>
      <w:r>
        <w:rPr/>
        <w:t> 值不能可靠计量的长期股权投资，后续计量采用成本法核算。</w:t>
      </w:r>
      <w:r>
        <w:rPr>
          <w:rFonts w:ascii="宋体" w:hAnsi="宋体" w:cs="宋体" w:eastAsia="宋体" w:hint="default"/>
        </w:rPr>
        <w:t>  </w:t>
      </w:r>
    </w:p>
    <w:p>
      <w:pPr>
        <w:pStyle w:val="BodyText"/>
        <w:spacing w:line="274" w:lineRule="exact" w:before="128"/>
        <w:ind w:left="559"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9"/>
        </w:rPr>
        <w:t> </w:t>
      </w:r>
      <w:r>
        <w:rPr/>
        <w:t>减值测试方法及减值准备计提方法</w:t>
      </w:r>
      <w:r>
        <w:rPr>
          <w:rFonts w:ascii="宋体" w:hAnsi="宋体" w:cs="宋体" w:eastAsia="宋体" w:hint="default"/>
        </w:rPr>
        <w:t>  </w:t>
      </w:r>
    </w:p>
    <w:p>
      <w:pPr>
        <w:pStyle w:val="BodyText"/>
        <w:spacing w:line="272" w:lineRule="exact" w:before="26"/>
        <w:ind w:right="103" w:firstLine="420"/>
        <w:jc w:val="left"/>
        <w:rPr>
          <w:rFonts w:ascii="宋体" w:hAnsi="宋体" w:cs="宋体" w:eastAsia="宋体" w:hint="default"/>
        </w:rPr>
      </w:pPr>
      <w:r>
        <w:rPr>
          <w:spacing w:val="-3"/>
        </w:rPr>
        <w:t>资产负债表日，若因市价持续下跌或被投资单位经营状况恶化等原因使长期股权投资存</w:t>
      </w:r>
      <w:r>
        <w:rPr/>
        <w:t> </w:t>
      </w:r>
      <w:r>
        <w:rPr>
          <w:spacing w:val="-3"/>
        </w:rPr>
        <w:t>在减值迹象时，根据单项长期股权投资的公允价值减去处置费用后的净额与长期股权投资预</w:t>
      </w:r>
      <w:r>
        <w:rPr>
          <w:spacing w:val="-73"/>
        </w:rPr>
        <w:t> </w:t>
      </w:r>
      <w:r>
        <w:rPr>
          <w:spacing w:val="-73"/>
        </w:rPr>
      </w:r>
      <w:r>
        <w:rPr>
          <w:spacing w:val="-3"/>
        </w:rPr>
        <w:t>计未来现金流量的现值两者之间较高者确定长期股权投资的可收回金额。长期股权投资的可</w:t>
      </w:r>
      <w:r>
        <w:rPr>
          <w:spacing w:val="-73"/>
        </w:rPr>
        <w:t> </w:t>
      </w:r>
      <w:r>
        <w:rPr>
          <w:spacing w:val="-73"/>
        </w:rPr>
      </w:r>
      <w:r>
        <w:rPr>
          <w:spacing w:val="-3"/>
        </w:rPr>
        <w:t>收回金额低于账面价值时，将资产的账面价值减记至可收回金额，减记的金额确认为资产减</w:t>
      </w:r>
      <w:r>
        <w:rPr>
          <w:spacing w:val="-75"/>
        </w:rPr>
        <w:t> </w:t>
      </w:r>
      <w:r>
        <w:rPr>
          <w:spacing w:val="-75"/>
        </w:rPr>
      </w:r>
      <w:r>
        <w:rPr/>
        <w:t>值损失，计入当期损益，同时计提相应的资产减值准备。长期股权投资减值损失一经确认， 在以后会计期间不再转回。</w:t>
      </w:r>
      <w:r>
        <w:rPr>
          <w:rFonts w:ascii="宋体" w:hAnsi="宋体" w:cs="宋体" w:eastAsia="宋体" w:hint="default"/>
        </w:rPr>
        <w:t> </w:t>
      </w:r>
    </w:p>
    <w:p>
      <w:pPr>
        <w:pStyle w:val="BodyText"/>
        <w:spacing w:line="272" w:lineRule="exact" w:before="156"/>
        <w:ind w:left="557" w:right="2455" w:firstLine="2"/>
        <w:jc w:val="left"/>
        <w:rPr>
          <w:rFonts w:ascii="宋体" w:hAnsi="宋体" w:cs="宋体" w:eastAsia="宋体" w:hint="default"/>
        </w:rPr>
      </w:pPr>
      <w:r>
        <w:rPr/>
        <w:t>（十三）投资性房地产</w:t>
      </w:r>
      <w:r>
        <w:rPr>
          <w:spacing w:val="-102"/>
        </w:rPr>
        <w:t> </w:t>
      </w:r>
      <w:r>
        <w:rPr>
          <w:rFonts w:ascii="宋体" w:hAnsi="宋体" w:cs="宋体" w:eastAsia="宋体" w:hint="default"/>
          <w:spacing w:val="-102"/>
        </w:rPr>
      </w:r>
      <w:r>
        <w:rPr/>
        <w:t>本公司投资性房地产是指为赚取租金而持有的房地产。</w:t>
      </w:r>
      <w:r>
        <w:rPr>
          <w:rFonts w:ascii="宋体" w:hAnsi="宋体" w:cs="宋体" w:eastAsia="宋体" w:hint="default"/>
        </w:rPr>
        <w:t>  </w:t>
      </w:r>
    </w:p>
    <w:p>
      <w:pPr>
        <w:pStyle w:val="BodyText"/>
        <w:spacing w:line="248" w:lineRule="exact"/>
        <w:ind w:left="557" w:right="0"/>
        <w:jc w:val="left"/>
      </w:pPr>
      <w:r>
        <w:rPr/>
        <w:t>投资性房地产按取得时的实际成本入账</w:t>
      </w:r>
      <w:r>
        <w:rPr>
          <w:spacing w:val="-88"/>
        </w:rPr>
        <w:t>，</w:t>
      </w:r>
      <w:r>
        <w:rPr/>
        <w:t>由建造该项资产达到预定可使用状态前所发生</w:t>
      </w:r>
    </w:p>
    <w:p>
      <w:pPr>
        <w:spacing w:after="0" w:line="248" w:lineRule="exact"/>
        <w:jc w:val="left"/>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left="557" w:right="0" w:hanging="420"/>
        <w:jc w:val="left"/>
      </w:pPr>
      <w:r>
        <w:rPr/>
        <w:t>的必要支出构成。</w:t>
      </w:r>
      <w:r>
        <w:rPr>
          <w:rFonts w:ascii="宋体" w:hAnsi="宋体" w:cs="宋体" w:eastAsia="宋体" w:hint="default"/>
        </w:rPr>
        <w:t>  </w:t>
      </w:r>
      <w:r>
        <w:rPr>
          <w:spacing w:val="-3"/>
        </w:rPr>
        <w:t>本公司对投资性房地产采用成本模式进行后续计量，折旧政策详见本附注“固定资产的</w:t>
      </w:r>
    </w:p>
    <w:p>
      <w:pPr>
        <w:pStyle w:val="BodyText"/>
        <w:spacing w:line="272" w:lineRule="exact"/>
        <w:ind w:left="557" w:right="191" w:hanging="420"/>
        <w:jc w:val="left"/>
      </w:pPr>
      <w:r>
        <w:rPr/>
        <w:t>标准、分类、计价、折旧政策</w:t>
      </w:r>
      <w:r>
        <w:rPr>
          <w:spacing w:val="-105"/>
        </w:rPr>
        <w:t>”</w:t>
      </w:r>
      <w:r>
        <w:rPr/>
        <w:t>。</w:t>
      </w:r>
      <w:r>
        <w:rPr>
          <w:rFonts w:ascii="宋体" w:hAnsi="宋体" w:cs="宋体" w:eastAsia="宋体" w:hint="default"/>
          <w:spacing w:val="-1"/>
        </w:rPr>
        <w:t>  </w:t>
      </w:r>
      <w:r>
        <w:rPr/>
        <w:t>本公司年末对投资性房地产按照账面净值与可收回金额孰低计量</w:t>
      </w:r>
      <w:r>
        <w:rPr>
          <w:spacing w:val="-88"/>
        </w:rPr>
        <w:t>，</w:t>
      </w:r>
      <w:r>
        <w:rPr/>
        <w:t>按单项资产可收回金</w:t>
      </w:r>
    </w:p>
    <w:p>
      <w:pPr>
        <w:pStyle w:val="BodyText"/>
        <w:spacing w:line="272" w:lineRule="exact"/>
        <w:ind w:right="206"/>
        <w:jc w:val="both"/>
        <w:rPr>
          <w:rFonts w:ascii="宋体" w:hAnsi="宋体" w:cs="宋体" w:eastAsia="宋体" w:hint="default"/>
        </w:rPr>
      </w:pPr>
      <w:r>
        <w:rPr>
          <w:spacing w:val="-3"/>
        </w:rPr>
        <w:t>额低于账面净值的差额，计提投资性房地产减值准备。资产减值损失一经确认，在以后会计</w:t>
      </w:r>
      <w:r>
        <w:rPr>
          <w:spacing w:val="-72"/>
        </w:rPr>
        <w:t> </w:t>
      </w:r>
      <w:r>
        <w:rPr>
          <w:spacing w:val="-72"/>
        </w:rPr>
      </w:r>
      <w:r>
        <w:rPr>
          <w:spacing w:val="-3"/>
        </w:rPr>
        <w:t>期间不再转回。本公司投资性房地产按照取得时的成本进行初始计量，并采用成本模式进行</w:t>
      </w:r>
      <w:r>
        <w:rPr>
          <w:spacing w:val="-75"/>
        </w:rPr>
        <w:t> </w:t>
      </w:r>
      <w:r>
        <w:rPr>
          <w:spacing w:val="-75"/>
        </w:rPr>
      </w:r>
      <w:r>
        <w:rPr/>
        <w:t>后续计量。</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spacing w:val="-3"/>
        </w:rPr>
        <w:t>本公司投资性房地产可收回金额低于其账面价值时，按单项投资性房地产可收回金额低</w:t>
      </w:r>
      <w:r>
        <w:rPr/>
        <w:t> 于账面价值的差额，确认投资性房地产减值准备。本公司投资性房地产减值准备一经确认， 在以后会计期间不得转回。</w:t>
      </w:r>
      <w:r>
        <w:rPr>
          <w:rFonts w:ascii="宋体" w:hAnsi="宋体" w:cs="宋体" w:eastAsia="宋体" w:hint="default"/>
        </w:rPr>
        <w:t> </w:t>
      </w:r>
    </w:p>
    <w:p>
      <w:pPr>
        <w:pStyle w:val="BodyText"/>
        <w:spacing w:line="428" w:lineRule="exact" w:before="31"/>
        <w:ind w:left="559" w:right="4236"/>
        <w:jc w:val="left"/>
        <w:rPr>
          <w:rFonts w:ascii="宋体" w:hAnsi="宋体" w:cs="宋体" w:eastAsia="宋体" w:hint="default"/>
        </w:rPr>
      </w:pPr>
      <w:r>
        <w:rPr/>
        <w:t>（十四）固定资产的计价和折旧方法</w:t>
      </w:r>
      <w:r>
        <w:rPr>
          <w:spacing w:val="-96"/>
        </w:rPr>
        <w:t> </w:t>
      </w:r>
      <w:r>
        <w:rPr>
          <w:rFonts w:ascii="宋体" w:hAnsi="宋体" w:cs="宋体" w:eastAsia="宋体" w:hint="default"/>
          <w:spacing w:val="-96"/>
        </w:rPr>
      </w:r>
      <w:r>
        <w:rPr>
          <w:rFonts w:ascii="宋体" w:hAnsi="宋体" w:cs="宋体" w:eastAsia="宋体" w:hint="default"/>
        </w:rPr>
        <w:t>1</w:t>
      </w:r>
      <w:r>
        <w:rPr/>
        <w:t>．固定资产确认条件</w:t>
      </w:r>
      <w:r>
        <w:rPr>
          <w:rFonts w:ascii="宋体" w:hAnsi="宋体" w:cs="宋体" w:eastAsia="宋体" w:hint="default"/>
        </w:rPr>
        <w:t> </w:t>
      </w:r>
    </w:p>
    <w:p>
      <w:pPr>
        <w:pStyle w:val="BodyText"/>
        <w:spacing w:line="215" w:lineRule="exact"/>
        <w:ind w:left="557" w:right="0"/>
        <w:jc w:val="left"/>
      </w:pPr>
      <w:r>
        <w:rPr>
          <w:spacing w:val="-3"/>
        </w:rPr>
        <w:t>本公司固定资产是指为生产商品、提供劳务、出租或经营管理而持有，并且使用年限超</w:t>
      </w:r>
    </w:p>
    <w:p>
      <w:pPr>
        <w:pStyle w:val="BodyText"/>
        <w:spacing w:line="272" w:lineRule="exact"/>
        <w:ind w:right="0"/>
        <w:jc w:val="both"/>
        <w:rPr>
          <w:rFonts w:ascii="宋体" w:hAnsi="宋体" w:cs="宋体" w:eastAsia="宋体" w:hint="default"/>
        </w:rPr>
      </w:pPr>
      <w:r>
        <w:rPr/>
        <w:t>过一年的有形资产。固定资产在同时满足下列条件时予以确认：</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．固定资产的初始计量</w:t>
      </w:r>
      <w:r>
        <w:rPr>
          <w:rFonts w:ascii="宋体" w:hAnsi="宋体" w:cs="宋体" w:eastAsia="宋体" w:hint="default"/>
        </w:rPr>
        <w:t> </w:t>
      </w:r>
    </w:p>
    <w:p>
      <w:pPr>
        <w:pStyle w:val="BodyText"/>
        <w:spacing w:line="272" w:lineRule="exact" w:before="26"/>
        <w:ind w:left="557" w:right="0"/>
        <w:jc w:val="left"/>
      </w:pPr>
      <w:r>
        <w:rPr/>
        <w:t>本公司固定资产通常按照实际成本作为初始计量。</w:t>
      </w:r>
      <w:r>
        <w:rPr>
          <w:rFonts w:ascii="宋体" w:hAnsi="宋体" w:cs="宋体" w:eastAsia="宋体" w:hint="default"/>
        </w:rPr>
        <w:t> </w:t>
      </w:r>
      <w:r>
        <w:rPr>
          <w:spacing w:val="-3"/>
        </w:rPr>
        <w:t>本公司购买固定资产的价款超过正常信用条件延期支付，实质上具有融资性质的，固定</w:t>
      </w:r>
    </w:p>
    <w:p>
      <w:pPr>
        <w:pStyle w:val="BodyText"/>
        <w:spacing w:line="272" w:lineRule="exact"/>
        <w:ind w:left="557" w:right="0" w:hanging="420"/>
        <w:jc w:val="left"/>
      </w:pPr>
      <w:r>
        <w:rPr/>
        <w:t>资产的成本以购买价款的现值为基础确定。</w:t>
      </w:r>
      <w:r>
        <w:rPr>
          <w:rFonts w:ascii="宋体" w:hAnsi="宋体" w:cs="宋体" w:eastAsia="宋体" w:hint="default"/>
        </w:rPr>
        <w:t> </w:t>
      </w:r>
      <w:r>
        <w:rPr>
          <w:spacing w:val="-3"/>
        </w:rPr>
        <w:t>本公司债务重组取得债务人用以抵债的固定资产，以该固定资产的公允价值为基础确定</w:t>
      </w:r>
    </w:p>
    <w:p>
      <w:pPr>
        <w:pStyle w:val="BodyText"/>
        <w:spacing w:line="272" w:lineRule="exact"/>
        <w:ind w:right="102"/>
        <w:jc w:val="both"/>
        <w:rPr>
          <w:rFonts w:ascii="宋体" w:hAnsi="宋体" w:cs="宋体" w:eastAsia="宋体" w:hint="default"/>
        </w:rPr>
      </w:pPr>
      <w:r>
        <w:rPr>
          <w:spacing w:val="-3"/>
        </w:rPr>
        <w:t>其入账价值，并将重组债务的账面价值与该用以抵债的固定资产公允价值之间的差额，计入</w:t>
      </w:r>
      <w:r>
        <w:rPr>
          <w:spacing w:val="-75"/>
        </w:rPr>
        <w:t> </w:t>
      </w:r>
      <w:r>
        <w:rPr>
          <w:spacing w:val="-75"/>
        </w:rPr>
      </w:r>
      <w:r>
        <w:rPr>
          <w:spacing w:val="-3"/>
        </w:rPr>
        <w:t>当期损益；在非货币性资产交换具备商业实质和换入资产或换出资产的公允价值能够可靠计</w:t>
      </w:r>
      <w:r>
        <w:rPr>
          <w:spacing w:val="-73"/>
        </w:rPr>
        <w:t> </w:t>
      </w:r>
      <w:r>
        <w:rPr>
          <w:spacing w:val="-73"/>
        </w:rPr>
      </w:r>
      <w:r>
        <w:rPr>
          <w:spacing w:val="-3"/>
        </w:rPr>
        <w:t>量的前提下，非货币性资产交换换入的固定资产通常以换出资产的公允价值为基础确定其入</w:t>
      </w:r>
      <w:r>
        <w:rPr>
          <w:spacing w:val="-73"/>
        </w:rPr>
        <w:t> </w:t>
      </w:r>
      <w:r>
        <w:rPr>
          <w:spacing w:val="-73"/>
        </w:rPr>
      </w:r>
      <w:r>
        <w:rPr>
          <w:spacing w:val="-3"/>
        </w:rPr>
        <w:t>账价值，除非有确凿证据表明换入资产的公允价值更加可靠；不满足上述前提的非货币性资</w:t>
      </w:r>
      <w:r>
        <w:rPr>
          <w:spacing w:val="-75"/>
        </w:rPr>
        <w:t> </w:t>
      </w:r>
      <w:r>
        <w:rPr>
          <w:spacing w:val="-75"/>
        </w:rPr>
      </w:r>
      <w:r>
        <w:rPr>
          <w:spacing w:val="-8"/>
        </w:rPr>
        <w:t>产交换，以换出资产的账面价值和应支付的相关税费作为换入固定资产的成本，不确认损益。</w:t>
      </w:r>
      <w:r>
        <w:rPr>
          <w:rFonts w:ascii="宋体" w:hAnsi="宋体" w:cs="宋体" w:eastAsia="宋体" w:hint="default"/>
        </w:rPr>
        <w:t> </w:t>
      </w:r>
    </w:p>
    <w:p>
      <w:pPr>
        <w:pStyle w:val="BodyText"/>
        <w:spacing w:line="272" w:lineRule="exact"/>
        <w:ind w:right="205" w:firstLine="420"/>
        <w:jc w:val="both"/>
        <w:rPr>
          <w:rFonts w:ascii="宋体" w:hAnsi="宋体" w:cs="宋体" w:eastAsia="宋体" w:hint="default"/>
        </w:rPr>
      </w:pPr>
      <w:r>
        <w:rPr>
          <w:spacing w:val="2"/>
        </w:rPr>
        <w:t>本公司以同一控制下的企业吸收合并方式取得的固定资产按被合并方的账面价值确定</w:t>
      </w:r>
      <w:r>
        <w:rPr>
          <w:spacing w:val="3"/>
        </w:rPr>
        <w:t> </w:t>
      </w:r>
      <w:r>
        <w:rPr>
          <w:spacing w:val="-3"/>
        </w:rPr>
        <w:t>其入账价值；以非同一控制下的企业吸收合并方式取得的固定资产按公允价值确定其入账价</w:t>
      </w:r>
      <w:r>
        <w:rPr>
          <w:spacing w:val="-73"/>
        </w:rPr>
        <w:t> </w:t>
      </w:r>
      <w:r>
        <w:rPr>
          <w:spacing w:val="-73"/>
        </w:rPr>
      </w:r>
      <w:r>
        <w:rPr/>
        <w:t>值。</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本公司融资租入的固定资产，按租赁开始日租赁资产公允价值与最低租赁付款额现值两</w:t>
      </w:r>
      <w:r>
        <w:rPr/>
        <w:t> 者中较低者作为入账价值。</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．固定资产折旧计提方法</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本公司固定资产折旧采用年限平均法分类计提，根据固定资产类别、预计使用年限和预</w:t>
      </w:r>
      <w:r>
        <w:rPr/>
        <w:t> 计净残值率确定折旧率。</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符合资本化条件的固定资产装修费用，在两次装修期间与固定资产尚可使用年限两者中</w:t>
      </w:r>
      <w:r>
        <w:rPr/>
        <w:t> 较短的期间内，采用年限平均法单独计提折旧。</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融资租赁方式租入的固定资产，能合理确定租赁期届满时将会取得租赁资产所有权的， </w:t>
      </w:r>
      <w:r>
        <w:rPr>
          <w:spacing w:val="-3"/>
        </w:rPr>
        <w:t>在租赁资产尚可使用年限内计提折旧；无法合理确定租赁期届满时能够取得租赁资产所有权</w:t>
      </w:r>
      <w:r>
        <w:rPr>
          <w:spacing w:val="-73"/>
        </w:rPr>
        <w:t> </w:t>
      </w:r>
      <w:r>
        <w:rPr>
          <w:spacing w:val="-73"/>
        </w:rPr>
      </w:r>
      <w:r>
        <w:rPr/>
        <w:t>的，在租赁期与租赁资产尚可使用年限两者中较短的期间内计提折旧。</w:t>
      </w:r>
      <w:r>
        <w:rPr>
          <w:rFonts w:ascii="宋体" w:hAnsi="宋体" w:cs="宋体" w:eastAsia="宋体" w:hint="default"/>
        </w:rPr>
        <w:t> </w:t>
      </w:r>
    </w:p>
    <w:p>
      <w:pPr>
        <w:pStyle w:val="BodyText"/>
        <w:spacing w:line="240" w:lineRule="auto" w:before="128"/>
        <w:ind w:left="557" w:right="0"/>
        <w:jc w:val="left"/>
        <w:rPr>
          <w:rFonts w:ascii="宋体" w:hAnsi="宋体" w:cs="宋体" w:eastAsia="宋体" w:hint="default"/>
        </w:rPr>
      </w:pPr>
      <w:r>
        <w:rPr/>
        <w:t>各类固定资产折旧年限和年折旧率如下：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836"/>
        <w:gridCol w:w="2834"/>
        <w:gridCol w:w="2645"/>
      </w:tblGrid>
      <w:tr>
        <w:trPr>
          <w:trHeight w:val="44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别</w:t>
            </w:r>
            <w:r>
              <w:rPr>
                <w:rFonts w:ascii="宋体" w:hAnsi="宋体" w:cs="宋体" w:eastAsia="宋体" w:hint="default"/>
                <w:sz w:val="21"/>
                <w:szCs w:val="21"/>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25" w:right="0"/>
              <w:jc w:val="left"/>
              <w:rPr>
                <w:rFonts w:ascii="宋体" w:hAnsi="宋体" w:cs="宋体" w:eastAsia="宋体" w:hint="default"/>
                <w:sz w:val="21"/>
                <w:szCs w:val="21"/>
              </w:rPr>
            </w:pPr>
            <w:r>
              <w:rPr>
                <w:rFonts w:ascii="宋体" w:hAnsi="宋体" w:cs="宋体" w:eastAsia="宋体" w:hint="default"/>
                <w:sz w:val="21"/>
                <w:szCs w:val="21"/>
              </w:rPr>
              <w:t>预计使用寿命</w:t>
            </w:r>
            <w:r>
              <w:rPr>
                <w:rFonts w:ascii="宋体" w:hAnsi="宋体" w:cs="宋体" w:eastAsia="宋体" w:hint="default"/>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hAnsi="宋体" w:cs="宋体" w:eastAsia="宋体" w:hint="default"/>
                <w:sz w:val="21"/>
                <w:szCs w:val="21"/>
              </w:rPr>
              <w:t>年折旧率</w:t>
            </w:r>
          </w:p>
        </w:tc>
      </w:tr>
      <w:tr>
        <w:trPr>
          <w:trHeight w:val="39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22" w:right="0"/>
              <w:jc w:val="left"/>
              <w:rPr>
                <w:rFonts w:ascii="宋体" w:hAnsi="宋体" w:cs="宋体" w:eastAsia="宋体" w:hint="default"/>
                <w:sz w:val="21"/>
                <w:szCs w:val="21"/>
              </w:rPr>
            </w:pPr>
            <w:r>
              <w:rPr>
                <w:rFonts w:ascii="宋体" w:hAnsi="宋体" w:cs="宋体" w:eastAsia="宋体" w:hint="default"/>
                <w:sz w:val="21"/>
                <w:szCs w:val="21"/>
              </w:rPr>
              <w:t>20-50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1"/>
                <w:szCs w:val="21"/>
              </w:rPr>
            </w:pPr>
            <w:r>
              <w:rPr>
                <w:rFonts w:ascii="宋体"/>
                <w:spacing w:val="-1"/>
                <w:sz w:val="21"/>
              </w:rPr>
              <w:t>4.75-1.9%</w:t>
            </w:r>
          </w:p>
        </w:tc>
      </w:tr>
      <w:tr>
        <w:trPr>
          <w:trHeight w:val="40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2" w:right="0"/>
              <w:jc w:val="left"/>
              <w:rPr>
                <w:rFonts w:ascii="宋体" w:hAnsi="宋体" w:cs="宋体" w:eastAsia="宋体" w:hint="default"/>
                <w:sz w:val="21"/>
                <w:szCs w:val="21"/>
              </w:rPr>
            </w:pPr>
            <w:r>
              <w:rPr>
                <w:rFonts w:ascii="宋体" w:hAnsi="宋体" w:cs="宋体" w:eastAsia="宋体" w:hint="default"/>
                <w:sz w:val="21"/>
                <w:szCs w:val="21"/>
              </w:rPr>
              <w:t>7-15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13.57-6.33%</w:t>
            </w:r>
          </w:p>
        </w:tc>
      </w:tr>
      <w:tr>
        <w:trPr>
          <w:trHeight w:val="40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11.88%</w:t>
            </w:r>
          </w:p>
        </w:tc>
      </w:tr>
      <w:tr>
        <w:trPr>
          <w:trHeight w:val="43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2" w:right="0"/>
              <w:jc w:val="left"/>
              <w:rPr>
                <w:rFonts w:ascii="宋体" w:hAnsi="宋体" w:cs="宋体" w:eastAsia="宋体" w:hint="default"/>
                <w:sz w:val="21"/>
                <w:szCs w:val="21"/>
              </w:rPr>
            </w:pPr>
            <w:r>
              <w:rPr>
                <w:rFonts w:ascii="宋体" w:hAnsi="宋体" w:cs="宋体" w:eastAsia="宋体" w:hint="default"/>
                <w:sz w:val="21"/>
                <w:szCs w:val="21"/>
              </w:rPr>
              <w:t>8-12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宋体" w:hAnsi="宋体" w:cs="宋体" w:eastAsia="宋体" w:hint="default"/>
                <w:sz w:val="21"/>
                <w:szCs w:val="21"/>
              </w:rPr>
            </w:pPr>
            <w:r>
              <w:rPr>
                <w:rFonts w:ascii="宋体"/>
                <w:spacing w:val="-1"/>
                <w:sz w:val="21"/>
              </w:rPr>
              <w:t>11.88-7.92%</w:t>
            </w:r>
          </w:p>
        </w:tc>
      </w:tr>
    </w:tbl>
    <w:p>
      <w:pPr>
        <w:spacing w:after="0" w:line="240" w:lineRule="auto"/>
        <w:jc w:val="right"/>
        <w:rPr>
          <w:rFonts w:ascii="宋体" w:hAnsi="宋体" w:cs="宋体" w:eastAsia="宋体" w:hint="default"/>
          <w:sz w:val="21"/>
          <w:szCs w:val="21"/>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left="557" w:right="0" w:firstLine="2"/>
        <w:jc w:val="left"/>
      </w:pPr>
      <w:r>
        <w:rPr>
          <w:rFonts w:ascii="宋体" w:hAnsi="宋体" w:cs="宋体" w:eastAsia="宋体" w:hint="default"/>
        </w:rPr>
        <w:t>4</w:t>
      </w:r>
      <w:r>
        <w:rPr/>
        <w:t>．固定资产减值测试方法、减值准备计提方法</w:t>
      </w:r>
      <w:r>
        <w:rPr>
          <w:spacing w:val="-95"/>
        </w:rPr>
        <w:t> </w:t>
      </w:r>
      <w:r>
        <w:rPr>
          <w:rFonts w:ascii="宋体" w:hAnsi="宋体" w:cs="宋体" w:eastAsia="宋体" w:hint="default"/>
          <w:spacing w:val="-95"/>
        </w:rPr>
      </w:r>
      <w:r>
        <w:rPr/>
        <w:t>资产负债表日，固定资产按照账面价值与可收回金额孰低计价。</w:t>
      </w:r>
      <w:r>
        <w:rPr>
          <w:rFonts w:ascii="宋体" w:hAnsi="宋体" w:cs="宋体" w:eastAsia="宋体" w:hint="default"/>
        </w:rPr>
        <w:t>  </w:t>
      </w:r>
      <w:r>
        <w:rPr>
          <w:spacing w:val="-3"/>
        </w:rPr>
        <w:t>存在减值迹象的，本公司估计其可收回金额。可收回金额低于其账面价值的，按差额计</w:t>
      </w:r>
    </w:p>
    <w:p>
      <w:pPr>
        <w:pStyle w:val="BodyText"/>
        <w:spacing w:line="272" w:lineRule="exact"/>
        <w:ind w:right="209"/>
        <w:jc w:val="both"/>
        <w:rPr>
          <w:rFonts w:ascii="宋体" w:hAnsi="宋体" w:cs="宋体" w:eastAsia="宋体" w:hint="default"/>
        </w:rPr>
      </w:pPr>
      <w:r>
        <w:rPr>
          <w:spacing w:val="-3"/>
        </w:rPr>
        <w:t>提资产减值准备。可收回金额根据固定资产的公允价值减去处置费用后的净额与资产预计未</w:t>
      </w:r>
      <w:r>
        <w:rPr>
          <w:spacing w:val="-73"/>
        </w:rPr>
        <w:t> </w:t>
      </w:r>
      <w:r>
        <w:rPr>
          <w:spacing w:val="-73"/>
        </w:rPr>
      </w:r>
      <w:r>
        <w:rPr/>
        <w:t>来现金流量的现值两者之间较高者确定。</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固定资产减值损失一经确认，在以后会计期间不再转回。</w:t>
      </w:r>
      <w:r>
        <w:rPr>
          <w:rFonts w:ascii="宋体" w:hAnsi="宋体" w:cs="宋体" w:eastAsia="宋体" w:hint="default"/>
        </w:rPr>
        <w:t> </w:t>
      </w:r>
    </w:p>
    <w:p>
      <w:pPr>
        <w:pStyle w:val="BodyText"/>
        <w:spacing w:line="430" w:lineRule="atLeast"/>
        <w:ind w:left="557" w:right="4236" w:firstLine="2"/>
        <w:jc w:val="left"/>
        <w:rPr>
          <w:rFonts w:ascii="宋体" w:hAnsi="宋体" w:cs="宋体" w:eastAsia="宋体" w:hint="default"/>
        </w:rPr>
      </w:pPr>
      <w:r>
        <w:rPr/>
        <w:t>（十五）在建工程核算方法</w:t>
      </w:r>
      <w:r>
        <w:rPr>
          <w:spacing w:val="-100"/>
        </w:rPr>
        <w:t> </w:t>
      </w:r>
      <w:r>
        <w:rPr>
          <w:rFonts w:ascii="宋体" w:hAnsi="宋体" w:cs="宋体" w:eastAsia="宋体" w:hint="default"/>
          <w:spacing w:val="-100"/>
        </w:rPr>
      </w:r>
      <w:r>
        <w:rPr>
          <w:rFonts w:ascii="宋体" w:hAnsi="宋体" w:cs="宋体" w:eastAsia="宋体" w:hint="default"/>
        </w:rPr>
        <w:t>1</w:t>
      </w:r>
      <w:r>
        <w:rPr/>
        <w:t>．在建工程类别</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本公司在建工程以立项项目分类核算。</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．在建工程的初始计量和后续计量</w:t>
      </w:r>
      <w:r>
        <w:rPr>
          <w:rFonts w:ascii="宋体" w:hAnsi="宋体" w:cs="宋体" w:eastAsia="宋体" w:hint="default"/>
        </w:rPr>
        <w:t> </w:t>
      </w:r>
    </w:p>
    <w:p>
      <w:pPr>
        <w:pStyle w:val="BodyText"/>
        <w:spacing w:line="237" w:lineRule="auto" w:before="1"/>
        <w:ind w:right="206" w:firstLine="420"/>
        <w:jc w:val="both"/>
        <w:rPr>
          <w:rFonts w:ascii="宋体" w:hAnsi="宋体" w:cs="宋体" w:eastAsia="宋体" w:hint="default"/>
        </w:rPr>
      </w:pPr>
      <w:r>
        <w:rPr>
          <w:spacing w:val="-3"/>
        </w:rPr>
        <w:t>本公司在建工程按照实际发生的支出确定其工程成本，并单独核算。工程达到预定可使</w:t>
      </w:r>
      <w:r>
        <w:rPr/>
        <w:t> </w:t>
      </w:r>
      <w:r>
        <w:rPr>
          <w:spacing w:val="-3"/>
        </w:rPr>
        <w:t>用状态前因进行试运转所发生的净支出，计入工程成本。在建工程项目在达到预定可使用状</w:t>
      </w:r>
      <w:r>
        <w:rPr>
          <w:spacing w:val="-75"/>
        </w:rPr>
        <w:t> </w:t>
      </w:r>
      <w:r>
        <w:rPr>
          <w:spacing w:val="-75"/>
        </w:rPr>
      </w:r>
      <w:r>
        <w:rPr>
          <w:spacing w:val="-3"/>
        </w:rPr>
        <w:t>态前所取得的试运转过程中形成的、能够对外销售的产品，其发生的成本，计入在建工程成</w:t>
      </w:r>
      <w:r>
        <w:rPr>
          <w:spacing w:val="-72"/>
        </w:rPr>
        <w:t> </w:t>
      </w:r>
      <w:r>
        <w:rPr>
          <w:spacing w:val="-72"/>
        </w:rPr>
      </w:r>
      <w:r>
        <w:rPr>
          <w:spacing w:val="-3"/>
        </w:rPr>
        <w:t>本，销售或转为库存商品时，按实际销售收入或按预计售价冲减工程成本。在建工程发生的</w:t>
      </w:r>
      <w:r>
        <w:rPr>
          <w:spacing w:val="-72"/>
        </w:rPr>
        <w:t> </w:t>
      </w:r>
      <w:r>
        <w:rPr>
          <w:spacing w:val="-72"/>
        </w:rPr>
      </w:r>
      <w:r>
        <w:rPr>
          <w:spacing w:val="-3"/>
        </w:rPr>
        <w:t>借款费用，符合借款费用资本化条件的，在所购建的固定资产达到预计可使用状态前，计入</w:t>
      </w:r>
      <w:r>
        <w:rPr>
          <w:spacing w:val="-72"/>
        </w:rPr>
        <w:t> </w:t>
      </w:r>
      <w:r>
        <w:rPr>
          <w:spacing w:val="-72"/>
        </w:rPr>
      </w:r>
      <w:r>
        <w:rPr/>
        <w:t>在建工程成本。</w:t>
      </w:r>
      <w:r>
        <w:rPr>
          <w:rFonts w:ascii="宋体" w:hAnsi="宋体" w:cs="宋体" w:eastAsia="宋体" w:hint="default"/>
        </w:rPr>
        <w:t> </w:t>
      </w:r>
    </w:p>
    <w:p>
      <w:pPr>
        <w:pStyle w:val="BodyText"/>
        <w:spacing w:line="274" w:lineRule="exact" w:before="154"/>
        <w:ind w:left="559" w:right="0"/>
        <w:jc w:val="left"/>
        <w:rPr>
          <w:rFonts w:ascii="宋体" w:hAnsi="宋体" w:cs="宋体" w:eastAsia="宋体" w:hint="default"/>
        </w:rPr>
      </w:pPr>
      <w:r>
        <w:rPr>
          <w:rFonts w:ascii="宋体" w:hAnsi="宋体" w:cs="宋体" w:eastAsia="宋体" w:hint="default"/>
        </w:rPr>
        <w:t>3</w:t>
      </w:r>
      <w:r>
        <w:rPr/>
        <w:t>．在建工程结转为固定资产的时点</w:t>
      </w:r>
      <w:r>
        <w:rPr>
          <w:rFonts w:ascii="宋体" w:hAnsi="宋体" w:cs="宋体" w:eastAsia="宋体" w:hint="default"/>
        </w:rPr>
        <w:t> </w:t>
      </w:r>
    </w:p>
    <w:p>
      <w:pPr>
        <w:pStyle w:val="BodyText"/>
        <w:spacing w:line="272" w:lineRule="exact" w:before="26"/>
        <w:ind w:right="98" w:firstLine="420"/>
        <w:jc w:val="left"/>
        <w:rPr>
          <w:rFonts w:ascii="宋体" w:hAnsi="宋体" w:cs="宋体" w:eastAsia="宋体" w:hint="default"/>
        </w:rPr>
      </w:pPr>
      <w:r>
        <w:rPr>
          <w:spacing w:val="-3"/>
        </w:rPr>
        <w:t>本公司在建工程项目按建造该项资产达到预定可使用状态前所发生的全部支出，作为固</w:t>
      </w:r>
      <w:r>
        <w:rPr/>
        <w:t> </w:t>
      </w:r>
      <w:r>
        <w:rPr>
          <w:spacing w:val="-3"/>
        </w:rPr>
        <w:t>定资产的入账价值。所建造的固定资产在建工程已达到预定可使用状态，但尚未办理竣工决</w:t>
      </w:r>
      <w:r>
        <w:rPr>
          <w:spacing w:val="-75"/>
        </w:rPr>
        <w:t> </w:t>
      </w:r>
      <w:r>
        <w:rPr>
          <w:spacing w:val="-75"/>
        </w:rPr>
      </w:r>
      <w:r>
        <w:rPr>
          <w:spacing w:val="-3"/>
        </w:rPr>
        <w:t>算的，自达到预定可使用状态之日起，根据工程预算、造价或者工程实际成本等，按估计的</w:t>
      </w:r>
      <w:r>
        <w:rPr>
          <w:spacing w:val="-73"/>
        </w:rPr>
        <w:t> </w:t>
      </w:r>
      <w:r>
        <w:rPr>
          <w:spacing w:val="-73"/>
        </w:rPr>
      </w:r>
      <w:r>
        <w:rPr>
          <w:spacing w:val="-5"/>
        </w:rPr>
        <w:t>价值转入固定资产，并按本公司固定资产折旧政策计提固定资产的折旧，待办理竣工决算后，</w:t>
      </w:r>
      <w:r>
        <w:rPr>
          <w:spacing w:val="-92"/>
        </w:rPr>
        <w:t> </w:t>
      </w:r>
      <w:r>
        <w:rPr>
          <w:spacing w:val="-92"/>
        </w:rPr>
      </w:r>
      <w:r>
        <w:rPr/>
        <w:t>再按实际成本调整原来的暂估价值，但不调整原已计提的折旧额。</w:t>
      </w:r>
      <w:r>
        <w:rPr>
          <w:rFonts w:ascii="宋体" w:hAnsi="宋体" w:cs="宋体" w:eastAsia="宋体" w:hint="default"/>
        </w:rPr>
        <w:t> </w:t>
      </w:r>
    </w:p>
    <w:p>
      <w:pPr>
        <w:pStyle w:val="BodyText"/>
        <w:spacing w:line="272" w:lineRule="exact"/>
        <w:ind w:right="209" w:firstLine="419"/>
        <w:jc w:val="both"/>
        <w:rPr>
          <w:rFonts w:ascii="宋体" w:hAnsi="宋体" w:cs="宋体" w:eastAsia="宋体" w:hint="default"/>
        </w:rPr>
      </w:pPr>
      <w:r>
        <w:rPr>
          <w:spacing w:val="-3"/>
        </w:rPr>
        <w:t>上述</w:t>
      </w:r>
      <w:r>
        <w:rPr>
          <w:rFonts w:ascii="宋体" w:hAnsi="宋体" w:cs="宋体" w:eastAsia="宋体" w:hint="default"/>
          <w:spacing w:val="-3"/>
        </w:rPr>
        <w:t>"</w:t>
      </w:r>
      <w:r>
        <w:rPr>
          <w:spacing w:val="-3"/>
        </w:rPr>
        <w:t>达到预定可使用状态</w:t>
      </w:r>
      <w:r>
        <w:rPr>
          <w:rFonts w:ascii="宋体" w:hAnsi="宋体" w:cs="宋体" w:eastAsia="宋体" w:hint="default"/>
          <w:spacing w:val="-3"/>
        </w:rPr>
        <w:t>"</w:t>
      </w:r>
      <w:r>
        <w:rPr>
          <w:spacing w:val="-3"/>
        </w:rPr>
        <w:t>，是指固定资产已达到本公司预定的可使用状态。当存在下</w:t>
      </w:r>
      <w:r>
        <w:rPr/>
        <w:t> 列情况之一时，则认为所购建的固定资产已达到预定可使用状态：</w:t>
      </w:r>
      <w:r>
        <w:rPr>
          <w:rFonts w:ascii="宋体" w:hAnsi="宋体" w:cs="宋体" w:eastAsia="宋体" w:hint="default"/>
        </w:rPr>
        <w:t>  </w:t>
      </w:r>
    </w:p>
    <w:p>
      <w:pPr>
        <w:pStyle w:val="BodyText"/>
        <w:spacing w:line="272" w:lineRule="exact"/>
        <w:ind w:left="557" w:right="208" w:hanging="1"/>
        <w:jc w:val="left"/>
      </w:pPr>
      <w:r>
        <w:rPr>
          <w:rFonts w:ascii="宋体" w:hAnsi="宋体" w:cs="宋体" w:eastAsia="宋体" w:hint="default"/>
        </w:rPr>
        <w:t>(1)</w:t>
      </w:r>
      <w:r>
        <w:rPr/>
        <w:t>固定资产的实体建造</w:t>
      </w:r>
      <w:r>
        <w:rPr>
          <w:rFonts w:ascii="宋体" w:hAnsi="宋体" w:cs="宋体" w:eastAsia="宋体" w:hint="default"/>
        </w:rPr>
        <w:t>(</w:t>
      </w:r>
      <w:r>
        <w:rPr/>
        <w:t>包括安装</w:t>
      </w:r>
      <w:r>
        <w:rPr>
          <w:rFonts w:ascii="宋体" w:hAnsi="宋体" w:cs="宋体" w:eastAsia="宋体" w:hint="default"/>
        </w:rPr>
        <w:t>)</w:t>
      </w:r>
      <w:r>
        <w:rPr/>
        <w:t>工作已经全部完成或者实质上已经全部完成；</w:t>
      </w:r>
      <w:r>
        <w:rPr>
          <w:rFonts w:ascii="宋体" w:hAnsi="宋体" w:cs="宋体" w:eastAsia="宋体" w:hint="default"/>
        </w:rPr>
        <w:t>  (2)</w:t>
      </w:r>
      <w:r>
        <w:rPr/>
        <w:t>已经过试生产或试运行，并且其结果表明资产能够正常运行或者能够稳定地生产出</w:t>
      </w:r>
    </w:p>
    <w:p>
      <w:pPr>
        <w:pStyle w:val="BodyText"/>
        <w:spacing w:line="272" w:lineRule="exact"/>
        <w:ind w:left="557" w:right="0" w:hanging="420"/>
        <w:jc w:val="left"/>
      </w:pPr>
      <w:r>
        <w:rPr/>
        <w:t>合格产品时，或者试运行结果表明能够正常运转或营业时；</w:t>
      </w:r>
      <w:r>
        <w:rPr>
          <w:rFonts w:ascii="宋体" w:hAnsi="宋体" w:cs="宋体" w:eastAsia="宋体" w:hint="default"/>
        </w:rPr>
        <w:t>  (3)</w:t>
      </w:r>
      <w:r>
        <w:rPr/>
        <w:t>该项建造的固定资产上的支出金额很少或者几乎不再发生；</w:t>
      </w:r>
      <w:r>
        <w:rPr>
          <w:rFonts w:ascii="宋体" w:hAnsi="宋体" w:cs="宋体" w:eastAsia="宋体" w:hint="default"/>
        </w:rPr>
        <w:t>  </w:t>
      </w:r>
      <w:r>
        <w:rPr>
          <w:rFonts w:ascii="宋体" w:hAnsi="宋体" w:cs="宋体" w:eastAsia="宋体" w:hint="default"/>
          <w:spacing w:val="-3"/>
        </w:rPr>
        <w:t>(4)</w:t>
      </w:r>
      <w:r>
        <w:rPr>
          <w:spacing w:val="-3"/>
        </w:rPr>
        <w:t>所购建的固定资产已经达到设计或合同要求，或与设计或合同要求相符或基本相符，</w:t>
      </w:r>
    </w:p>
    <w:p>
      <w:pPr>
        <w:pStyle w:val="BodyText"/>
        <w:spacing w:line="248" w:lineRule="exact"/>
        <w:ind w:right="0"/>
        <w:jc w:val="left"/>
        <w:rPr>
          <w:rFonts w:ascii="宋体" w:hAnsi="宋体" w:cs="宋体" w:eastAsia="宋体" w:hint="default"/>
        </w:rPr>
      </w:pPr>
      <w:r>
        <w:rPr/>
        <w:t>即使有极个别地方与设计或合同要求不相符，也不足以影响其正常使用。</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4</w:t>
      </w:r>
      <w:r>
        <w:rPr/>
        <w:t>．在建工程的减值</w:t>
      </w:r>
      <w:r>
        <w:rPr>
          <w:rFonts w:ascii="宋体" w:hAnsi="宋体" w:cs="宋体" w:eastAsia="宋体" w:hint="default"/>
        </w:rPr>
        <w:t> </w:t>
      </w:r>
    </w:p>
    <w:p>
      <w:pPr>
        <w:pStyle w:val="BodyText"/>
        <w:spacing w:line="237" w:lineRule="auto" w:before="1"/>
        <w:ind w:right="207" w:firstLine="420"/>
        <w:jc w:val="both"/>
        <w:rPr>
          <w:rFonts w:ascii="宋体" w:hAnsi="宋体" w:cs="宋体" w:eastAsia="宋体" w:hint="default"/>
        </w:rPr>
      </w:pPr>
      <w:r>
        <w:rPr>
          <w:spacing w:val="-3"/>
        </w:rPr>
        <w:t>本公司于年末对在建工程按照账面价值与可收回金额孰低计量，按单项工程可收回金额</w:t>
      </w:r>
      <w:r>
        <w:rPr/>
        <w:t> </w:t>
      </w:r>
      <w:r>
        <w:rPr>
          <w:spacing w:val="-3"/>
        </w:rPr>
        <w:t>低于账面价值的差额计提在建工程减值准备。资产减值损失一经确认，在以后会计期间不再</w:t>
      </w:r>
      <w:r>
        <w:rPr>
          <w:spacing w:val="-75"/>
        </w:rPr>
        <w:t> </w:t>
      </w:r>
      <w:r>
        <w:rPr>
          <w:spacing w:val="-75"/>
        </w:rPr>
      </w:r>
      <w:r>
        <w:rPr/>
        <w:t>转回。</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firstLine="2"/>
        <w:jc w:val="left"/>
      </w:pPr>
      <w:r>
        <w:rPr/>
        <w:t>（十六）借款费用</w:t>
      </w:r>
      <w:r>
        <w:rPr>
          <w:spacing w:val="-102"/>
        </w:rPr>
        <w:t> </w:t>
      </w:r>
      <w:r>
        <w:rPr>
          <w:rFonts w:ascii="宋体" w:hAnsi="宋体" w:cs="宋体" w:eastAsia="宋体" w:hint="default"/>
          <w:spacing w:val="-102"/>
        </w:rPr>
      </w:r>
      <w:r>
        <w:rPr>
          <w:spacing w:val="-3"/>
        </w:rPr>
        <w:t>本公司发生的借款费用，可直接归属于符合资本化条件的资产的购建或者生产的，予以</w:t>
      </w:r>
    </w:p>
    <w:p>
      <w:pPr>
        <w:pStyle w:val="BodyText"/>
        <w:spacing w:line="272" w:lineRule="exact"/>
        <w:ind w:right="206"/>
        <w:jc w:val="both"/>
        <w:rPr>
          <w:rFonts w:ascii="宋体" w:hAnsi="宋体" w:cs="宋体" w:eastAsia="宋体" w:hint="default"/>
        </w:rPr>
      </w:pPr>
      <w:r>
        <w:rPr>
          <w:spacing w:val="-3"/>
        </w:rPr>
        <w:t>资本化，计入相关资产成本；其他借款费用，在发生时根据其发生额确认为费用，计入当期</w:t>
      </w:r>
      <w:r>
        <w:rPr>
          <w:spacing w:val="-73"/>
        </w:rPr>
        <w:t> </w:t>
      </w:r>
      <w:r>
        <w:rPr>
          <w:spacing w:val="-73"/>
        </w:rPr>
      </w:r>
      <w:r>
        <w:rPr>
          <w:spacing w:val="-3"/>
        </w:rPr>
        <w:t>损益。符合资本化条件的资产，是指需要经过相当长时间的购建或者生产活动才能达到预定</w:t>
      </w:r>
      <w:r>
        <w:rPr>
          <w:spacing w:val="-75"/>
        </w:rPr>
        <w:t> </w:t>
      </w:r>
      <w:r>
        <w:rPr>
          <w:spacing w:val="-75"/>
        </w:rPr>
      </w:r>
      <w:r>
        <w:rPr/>
        <w:t>可使用或者可销售状态的固定资产、投资性房地产和存货等资产。</w:t>
      </w:r>
      <w:r>
        <w:rPr>
          <w:rFonts w:ascii="宋体" w:hAnsi="宋体" w:cs="宋体" w:eastAsia="宋体" w:hint="default"/>
        </w:rPr>
        <w:t> </w:t>
      </w:r>
    </w:p>
    <w:p>
      <w:pPr>
        <w:pStyle w:val="BodyText"/>
        <w:spacing w:line="272" w:lineRule="exact"/>
        <w:ind w:right="207" w:firstLine="420"/>
        <w:jc w:val="both"/>
        <w:rPr>
          <w:rFonts w:ascii="宋体" w:hAnsi="宋体" w:cs="宋体" w:eastAsia="宋体" w:hint="default"/>
        </w:rPr>
      </w:pPr>
      <w:r>
        <w:rPr>
          <w:spacing w:val="-6"/>
        </w:rPr>
        <w:t>同时满足下列条件时，借款费用开始资本化：（</w:t>
      </w:r>
      <w:r>
        <w:rPr>
          <w:rFonts w:ascii="宋体" w:hAnsi="宋体" w:cs="宋体" w:eastAsia="宋体" w:hint="default"/>
          <w:spacing w:val="-6"/>
        </w:rPr>
        <w:t>1</w:t>
      </w:r>
      <w:r>
        <w:rPr>
          <w:spacing w:val="-6"/>
        </w:rPr>
        <w:t>）资产支出已经发生，资产支出包括为</w:t>
      </w:r>
      <w:r>
        <w:rPr/>
        <w:t> </w:t>
      </w:r>
      <w:r>
        <w:rPr>
          <w:spacing w:val="-3"/>
        </w:rPr>
        <w:t>购建或者生产符合资本化条件的资产而以支付现金、转移非现金资产或者承担带息债务形式</w:t>
      </w:r>
      <w:r>
        <w:rPr>
          <w:spacing w:val="-73"/>
        </w:rPr>
        <w:t> </w:t>
      </w:r>
      <w:r>
        <w:rPr>
          <w:spacing w:val="-73"/>
        </w:rPr>
      </w:r>
      <w:r>
        <w:rPr>
          <w:spacing w:val="-8"/>
        </w:rPr>
        <w:t>发生的支出；（</w:t>
      </w:r>
      <w:r>
        <w:rPr>
          <w:rFonts w:ascii="宋体" w:hAnsi="宋体" w:cs="宋体" w:eastAsia="宋体" w:hint="default"/>
          <w:spacing w:val="-8"/>
        </w:rPr>
        <w:t>2</w:t>
      </w:r>
      <w:r>
        <w:rPr>
          <w:spacing w:val="-8"/>
        </w:rPr>
        <w:t>）借款费用已经发生；（</w:t>
      </w:r>
      <w:r>
        <w:rPr>
          <w:rFonts w:ascii="宋体" w:hAnsi="宋体" w:cs="宋体" w:eastAsia="宋体" w:hint="default"/>
          <w:spacing w:val="-8"/>
        </w:rPr>
        <w:t>3</w:t>
      </w:r>
      <w:r>
        <w:rPr>
          <w:spacing w:val="-8"/>
        </w:rPr>
        <w:t>）为使资产达到预定可使用或者可销售状态所必要</w:t>
      </w:r>
      <w:r>
        <w:rPr>
          <w:spacing w:val="-73"/>
        </w:rPr>
        <w:t> </w:t>
      </w:r>
      <w:r>
        <w:rPr>
          <w:spacing w:val="-73"/>
        </w:rPr>
      </w:r>
      <w:r>
        <w:rPr/>
        <w:t>的购建或者生产活动已经开始。</w:t>
      </w:r>
      <w:r>
        <w:rPr>
          <w:rFonts w:ascii="宋体" w:hAnsi="宋体" w:cs="宋体" w:eastAsia="宋体" w:hint="default"/>
        </w:rPr>
        <w:t> </w:t>
      </w:r>
    </w:p>
    <w:p>
      <w:pPr>
        <w:pStyle w:val="BodyText"/>
        <w:spacing w:line="272" w:lineRule="exact"/>
        <w:ind w:right="207" w:firstLine="420"/>
        <w:jc w:val="both"/>
      </w:pPr>
      <w:r>
        <w:rPr>
          <w:spacing w:val="-3"/>
        </w:rPr>
        <w:t>在资本化期间内，每一会计期间的资本化金额，为购建或者生产符合资本化条件的资产</w:t>
      </w:r>
      <w:r>
        <w:rPr/>
        <w:t> </w:t>
      </w:r>
      <w:r>
        <w:rPr>
          <w:spacing w:val="-3"/>
        </w:rPr>
        <w:t>而借入专门借款的，以专门借款当期实际发生的利息费用，减去将尚未动用的借款资金存入</w:t>
      </w:r>
      <w:r>
        <w:rPr>
          <w:spacing w:val="-75"/>
        </w:rPr>
        <w:t> </w:t>
      </w:r>
      <w:r>
        <w:rPr>
          <w:spacing w:val="-75"/>
        </w:rPr>
      </w:r>
      <w:r>
        <w:rPr>
          <w:spacing w:val="-3"/>
        </w:rPr>
        <w:t>银行取得的利息收入或进行暂时性投资取得的投资收益后的金额确定。为购建或者生产符合</w:t>
      </w:r>
      <w:r>
        <w:rPr>
          <w:spacing w:val="-73"/>
        </w:rPr>
        <w:t> </w:t>
      </w:r>
      <w:r>
        <w:rPr>
          <w:spacing w:val="-73"/>
        </w:rPr>
      </w:r>
      <w:r>
        <w:rPr>
          <w:spacing w:val="-3"/>
        </w:rPr>
        <w:t>资本化条件的资产而占用了一般借款的，根据累计资产支出超过专门借款部分的资产支出加</w:t>
      </w:r>
    </w:p>
    <w:p>
      <w:pPr>
        <w:spacing w:after="0" w:line="272" w:lineRule="exact"/>
        <w:jc w:val="both"/>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right="209"/>
        <w:jc w:val="both"/>
        <w:rPr>
          <w:rFonts w:ascii="宋体" w:hAnsi="宋体" w:cs="宋体" w:eastAsia="宋体" w:hint="default"/>
        </w:rPr>
      </w:pPr>
      <w:r>
        <w:rPr>
          <w:spacing w:val="-3"/>
        </w:rPr>
        <w:t>权平均数乘以所占用一般借款的资本化率，计算确定一般借款应予资本化的利息金额。利息</w:t>
      </w:r>
      <w:r>
        <w:rPr>
          <w:spacing w:val="-75"/>
        </w:rPr>
        <w:t> </w:t>
      </w:r>
      <w:r>
        <w:rPr>
          <w:spacing w:val="-75"/>
        </w:rPr>
      </w:r>
      <w:r>
        <w:rPr/>
        <w:t>资本化金额，不超过当期相关借款实际发生的利息金额。</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t>符合资本化条件的资产在购建或者生产过程中发生非正常中断、且中断时间连续超过</w:t>
      </w:r>
      <w:r>
        <w:rPr>
          <w:spacing w:val="-65"/>
        </w:rPr>
        <w:t> </w:t>
      </w:r>
      <w:r>
        <w:rPr>
          <w:rFonts w:ascii="宋体" w:hAnsi="宋体" w:cs="宋体" w:eastAsia="宋体" w:hint="default"/>
        </w:rPr>
        <w:t>3 </w:t>
      </w:r>
      <w:r>
        <w:rPr/>
        <w:t>个月的，暂停借款费用的资本化。在中断期间发生的借款费用确认为费用，计入当期损益， </w:t>
      </w:r>
      <w:r>
        <w:rPr>
          <w:spacing w:val="-3"/>
        </w:rPr>
        <w:t>直至资产的购建或者生产活动重新开始。如果中断是所购建或者生产的符合资本化条件的资</w:t>
      </w:r>
      <w:r>
        <w:rPr>
          <w:spacing w:val="-73"/>
        </w:rPr>
        <w:t> </w:t>
      </w:r>
      <w:r>
        <w:rPr>
          <w:spacing w:val="-73"/>
        </w:rPr>
      </w:r>
      <w:r>
        <w:rPr/>
        <w:t>产达到预定可使用或者可销售状态必要的程序，借款费用继续资本化。</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购建或者生产符合资本化条件的资产达到预定可使用或者可销售状态时，停止借款费用</w:t>
      </w:r>
      <w:r>
        <w:rPr/>
        <w:t> 资本化。</w:t>
      </w:r>
      <w:r>
        <w:rPr>
          <w:rFonts w:ascii="宋体" w:hAnsi="宋体" w:cs="宋体" w:eastAsia="宋体" w:hint="default"/>
        </w:rPr>
        <w:t> </w:t>
      </w:r>
    </w:p>
    <w:p>
      <w:pPr>
        <w:pStyle w:val="BodyText"/>
        <w:spacing w:line="428" w:lineRule="exact" w:before="31"/>
        <w:ind w:left="559" w:right="4236"/>
        <w:jc w:val="left"/>
        <w:rPr>
          <w:rFonts w:ascii="宋体" w:hAnsi="宋体" w:cs="宋体" w:eastAsia="宋体" w:hint="default"/>
        </w:rPr>
      </w:pPr>
      <w:r>
        <w:rPr/>
        <w:t>（十七）无形资产</w:t>
      </w:r>
      <w:r>
        <w:rPr>
          <w:spacing w:val="-100"/>
        </w:rPr>
        <w:t> </w:t>
      </w:r>
      <w:r>
        <w:rPr>
          <w:rFonts w:ascii="宋体" w:hAnsi="宋体" w:cs="宋体" w:eastAsia="宋体" w:hint="default"/>
          <w:spacing w:val="-100"/>
        </w:rPr>
      </w:r>
      <w:r>
        <w:rPr>
          <w:rFonts w:ascii="宋体" w:hAnsi="宋体" w:cs="宋体" w:eastAsia="宋体" w:hint="default"/>
        </w:rPr>
        <w:t>1</w:t>
      </w:r>
      <w:r>
        <w:rPr/>
        <w:t>．无形资产的确认条件</w:t>
      </w:r>
      <w:r>
        <w:rPr>
          <w:rFonts w:ascii="宋体" w:hAnsi="宋体" w:cs="宋体" w:eastAsia="宋体" w:hint="default"/>
        </w:rPr>
        <w:t> </w:t>
      </w:r>
    </w:p>
    <w:p>
      <w:pPr>
        <w:pStyle w:val="BodyText"/>
        <w:spacing w:line="215" w:lineRule="exact"/>
        <w:ind w:left="557" w:right="0"/>
        <w:jc w:val="left"/>
      </w:pPr>
      <w:r>
        <w:rPr/>
        <w:t>本公司无形资产是指拥有或者控制的没有实物形态的可辨认非货币性资产</w:t>
      </w:r>
      <w:r>
        <w:rPr>
          <w:spacing w:val="-88"/>
        </w:rPr>
        <w:t>。</w:t>
      </w:r>
      <w:r>
        <w:rPr/>
        <w:t>无形资产同</w:t>
      </w:r>
    </w:p>
    <w:p>
      <w:pPr>
        <w:pStyle w:val="BodyText"/>
        <w:spacing w:line="272" w:lineRule="exact"/>
        <w:ind w:right="0"/>
        <w:jc w:val="both"/>
        <w:rPr>
          <w:rFonts w:ascii="宋体" w:hAnsi="宋体" w:cs="宋体" w:eastAsia="宋体" w:hint="default"/>
        </w:rPr>
      </w:pPr>
      <w:r>
        <w:rPr/>
        <w:t>时满足下列条件的，才能予以确认：</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）与该无形资产有关的经济利益很可能流入企业；</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w:t>
      </w:r>
      <w:r>
        <w:rPr>
          <w:rFonts w:ascii="宋体" w:hAnsi="宋体" w:cs="宋体" w:eastAsia="宋体" w:hint="default"/>
        </w:rPr>
        <w:t>2</w:t>
      </w:r>
      <w:r>
        <w:rPr/>
        <w:t>）该无形资产的成本能够可靠地计量。</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2</w:t>
      </w:r>
      <w:r>
        <w:rPr/>
        <w:t>．无形资产的计价方法</w:t>
      </w:r>
      <w:r>
        <w:rPr>
          <w:rFonts w:ascii="宋体" w:hAnsi="宋体" w:cs="宋体" w:eastAsia="宋体" w:hint="default"/>
        </w:rPr>
        <w:t> </w:t>
      </w:r>
    </w:p>
    <w:p>
      <w:pPr>
        <w:pStyle w:val="BodyText"/>
        <w:spacing w:line="272" w:lineRule="exact" w:before="26"/>
        <w:ind w:left="557" w:right="0"/>
        <w:jc w:val="left"/>
      </w:pPr>
      <w:r>
        <w:rPr/>
        <w:t>本公司无形资产应当按照实际成本进行初始计量。</w:t>
      </w:r>
      <w:r>
        <w:rPr>
          <w:rFonts w:ascii="宋体" w:hAnsi="宋体" w:cs="宋体" w:eastAsia="宋体" w:hint="default"/>
        </w:rPr>
        <w:t> </w:t>
      </w:r>
      <w:r>
        <w:rPr>
          <w:spacing w:val="-3"/>
        </w:rPr>
        <w:t>本公司购买无形资产的价款超过正常信用条件延期支付，实质上具有融资性质的，无形</w:t>
      </w:r>
    </w:p>
    <w:p>
      <w:pPr>
        <w:pStyle w:val="BodyText"/>
        <w:spacing w:line="272" w:lineRule="exact"/>
        <w:ind w:left="557" w:right="0" w:hanging="420"/>
        <w:jc w:val="left"/>
      </w:pPr>
      <w:r>
        <w:rPr/>
        <w:t>资产的成本以购买价款的现值为基础确定。</w:t>
      </w:r>
      <w:r>
        <w:rPr>
          <w:rFonts w:ascii="宋体" w:hAnsi="宋体" w:cs="宋体" w:eastAsia="宋体" w:hint="default"/>
        </w:rPr>
        <w:t> </w:t>
      </w:r>
      <w:r>
        <w:rPr>
          <w:spacing w:val="-3"/>
        </w:rPr>
        <w:t>本公司债务重组取得债务人用以抵债的无形资产，以该无形资产的公允价值为基础确定</w:t>
      </w:r>
    </w:p>
    <w:p>
      <w:pPr>
        <w:pStyle w:val="BodyText"/>
        <w:spacing w:line="272" w:lineRule="exact"/>
        <w:ind w:right="102"/>
        <w:jc w:val="both"/>
        <w:rPr>
          <w:rFonts w:ascii="宋体" w:hAnsi="宋体" w:cs="宋体" w:eastAsia="宋体" w:hint="default"/>
        </w:rPr>
      </w:pPr>
      <w:r>
        <w:rPr>
          <w:spacing w:val="-3"/>
        </w:rPr>
        <w:t>其入账价值，并将重组债务的账面价值与该用以抵债的无形资产公允价值之间的差额，计入</w:t>
      </w:r>
      <w:r>
        <w:rPr>
          <w:spacing w:val="-75"/>
        </w:rPr>
        <w:t> </w:t>
      </w:r>
      <w:r>
        <w:rPr>
          <w:spacing w:val="-75"/>
        </w:rPr>
      </w:r>
      <w:r>
        <w:rPr>
          <w:spacing w:val="-3"/>
        </w:rPr>
        <w:t>当期损益；在非货币性资产交换具备商业实质和换入资产或换出资产的公允价值能够可靠计</w:t>
      </w:r>
      <w:r>
        <w:rPr>
          <w:spacing w:val="-73"/>
        </w:rPr>
        <w:t> </w:t>
      </w:r>
      <w:r>
        <w:rPr>
          <w:spacing w:val="-73"/>
        </w:rPr>
      </w:r>
      <w:r>
        <w:rPr>
          <w:spacing w:val="-3"/>
        </w:rPr>
        <w:t>量的前提下，非货币性资产交换换入的无形资产通常以换出资产的公允价值为基础确定其入</w:t>
      </w:r>
      <w:r>
        <w:rPr>
          <w:spacing w:val="-73"/>
        </w:rPr>
        <w:t> </w:t>
      </w:r>
      <w:r>
        <w:rPr>
          <w:spacing w:val="-73"/>
        </w:rPr>
      </w:r>
      <w:r>
        <w:rPr>
          <w:spacing w:val="-3"/>
        </w:rPr>
        <w:t>账价值，除非有确凿证据表明换入资产的公允价值更加可靠；不满足上述前提的非货币性资</w:t>
      </w:r>
      <w:r>
        <w:rPr>
          <w:spacing w:val="-75"/>
        </w:rPr>
        <w:t> </w:t>
      </w:r>
      <w:r>
        <w:rPr>
          <w:spacing w:val="-75"/>
        </w:rPr>
      </w:r>
      <w:r>
        <w:rPr>
          <w:spacing w:val="-8"/>
        </w:rPr>
        <w:t>产交换，以换出资产的账面价值和应支付的相关税费作为换入无形资产的成本，不确认损益。</w:t>
      </w:r>
      <w:r>
        <w:rPr>
          <w:rFonts w:ascii="宋体" w:hAnsi="宋体" w:cs="宋体" w:eastAsia="宋体" w:hint="default"/>
        </w:rPr>
        <w:t> </w:t>
      </w:r>
    </w:p>
    <w:p>
      <w:pPr>
        <w:pStyle w:val="BodyText"/>
        <w:spacing w:line="272" w:lineRule="exact"/>
        <w:ind w:right="205" w:firstLine="420"/>
        <w:jc w:val="both"/>
        <w:rPr>
          <w:rFonts w:ascii="宋体" w:hAnsi="宋体" w:cs="宋体" w:eastAsia="宋体" w:hint="default"/>
        </w:rPr>
      </w:pPr>
      <w:r>
        <w:rPr>
          <w:spacing w:val="2"/>
        </w:rPr>
        <w:t>本公司以同一控制下的企业吸收合并方式取得的无形资产按被合并方的账面价值确定</w:t>
      </w:r>
      <w:r>
        <w:rPr>
          <w:spacing w:val="3"/>
        </w:rPr>
        <w:t> </w:t>
      </w:r>
      <w:r>
        <w:rPr>
          <w:spacing w:val="-3"/>
        </w:rPr>
        <w:t>其入账价值；以非同一控制下的企业吸收合并方式取得的无形资产按公允价值确定其入账价</w:t>
      </w:r>
      <w:r>
        <w:rPr>
          <w:spacing w:val="-73"/>
        </w:rPr>
        <w:t> </w:t>
      </w:r>
      <w:r>
        <w:rPr>
          <w:spacing w:val="-73"/>
        </w:rPr>
      </w:r>
      <w:r>
        <w:rPr/>
        <w:t>值。</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．无形资产使用寿命及摊销</w:t>
      </w:r>
      <w:r>
        <w:rPr>
          <w:rFonts w:ascii="宋体" w:hAnsi="宋体" w:cs="宋体" w:eastAsia="宋体" w:hint="default"/>
        </w:rPr>
        <w:t> </w:t>
      </w:r>
    </w:p>
    <w:p>
      <w:pPr>
        <w:pStyle w:val="BodyText"/>
        <w:spacing w:line="272" w:lineRule="exact" w:before="26"/>
        <w:ind w:right="207" w:firstLine="420"/>
        <w:jc w:val="both"/>
        <w:rPr>
          <w:rFonts w:ascii="宋体" w:hAnsi="宋体" w:cs="宋体" w:eastAsia="宋体" w:hint="default"/>
        </w:rPr>
      </w:pPr>
      <w:r>
        <w:rPr>
          <w:spacing w:val="-3"/>
        </w:rPr>
        <w:t>本公司于取得无形资产时分析判断其使用寿命。无形资产的使用寿命为有限的，估计该</w:t>
      </w:r>
      <w:r>
        <w:rPr/>
        <w:t> </w:t>
      </w:r>
      <w:r>
        <w:rPr>
          <w:spacing w:val="-3"/>
        </w:rPr>
        <w:t>使用寿命的年限或者构成使用寿命的产量等类似计量单位数量；无法预见无形资产为企业带</w:t>
      </w:r>
      <w:r>
        <w:rPr>
          <w:spacing w:val="-73"/>
        </w:rPr>
        <w:t> </w:t>
      </w:r>
      <w:r>
        <w:rPr>
          <w:spacing w:val="-73"/>
        </w:rPr>
      </w:r>
      <w:r>
        <w:rPr>
          <w:spacing w:val="-3"/>
        </w:rPr>
        <w:t>来经济利益期限的，视为使用寿命不确定的无形资产。使用寿命有限的无形资产在使用寿命</w:t>
      </w:r>
      <w:r>
        <w:rPr>
          <w:spacing w:val="-75"/>
        </w:rPr>
        <w:t> </w:t>
      </w:r>
      <w:r>
        <w:rPr>
          <w:spacing w:val="-75"/>
        </w:rPr>
      </w:r>
      <w:r>
        <w:rPr/>
        <w:t>内采用直线法摊销，使用寿命不确定的无形资产不予摊销。</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本公司报告期内使用寿命有限的无形资产包括土地使用权，使用寿命根据土地使用年限</w:t>
      </w:r>
      <w:r>
        <w:rPr/>
        <w:t> 确定为</w:t>
      </w:r>
      <w:r>
        <w:rPr>
          <w:spacing w:val="-55"/>
        </w:rPr>
        <w:t> </w:t>
      </w:r>
      <w:r>
        <w:rPr>
          <w:rFonts w:ascii="宋体" w:hAnsi="宋体" w:cs="宋体" w:eastAsia="宋体" w:hint="default"/>
        </w:rPr>
        <w:t>50</w:t>
      </w:r>
      <w:r>
        <w:rPr>
          <w:rFonts w:ascii="宋体" w:hAnsi="宋体" w:cs="宋体" w:eastAsia="宋体" w:hint="default"/>
          <w:spacing w:val="-54"/>
        </w:rPr>
        <w:t> </w:t>
      </w:r>
      <w:r>
        <w:rPr/>
        <w:t>年，在使用寿命内直线法摊销。</w:t>
      </w:r>
      <w:r>
        <w:rPr>
          <w:rFonts w:ascii="宋体" w:hAnsi="宋体" w:cs="宋体" w:eastAsia="宋体" w:hint="default"/>
        </w:rPr>
        <w:t> </w:t>
      </w:r>
    </w:p>
    <w:p>
      <w:pPr>
        <w:pStyle w:val="BodyText"/>
        <w:spacing w:line="272" w:lineRule="exact" w:before="156"/>
        <w:ind w:left="557" w:right="0" w:firstLine="2"/>
        <w:jc w:val="left"/>
      </w:pPr>
      <w:r>
        <w:rPr>
          <w:rFonts w:ascii="宋体" w:hAnsi="宋体" w:cs="宋体" w:eastAsia="宋体" w:hint="default"/>
        </w:rPr>
        <w:t>4</w:t>
      </w:r>
      <w:r>
        <w:rPr/>
        <w:t>．研究开发费用的会计处理</w:t>
      </w:r>
      <w:r>
        <w:rPr>
          <w:spacing w:val="-99"/>
        </w:rPr>
        <w:t> </w:t>
      </w:r>
      <w:r>
        <w:rPr>
          <w:rFonts w:ascii="宋体" w:hAnsi="宋体" w:cs="宋体" w:eastAsia="宋体" w:hint="default"/>
          <w:spacing w:val="-99"/>
        </w:rPr>
      </w:r>
      <w:r>
        <w:rPr/>
        <w:t>本公司内部研究开发项目的支出，区分为研究阶段支出与开发阶段支出。</w:t>
      </w:r>
      <w:r>
        <w:rPr>
          <w:rFonts w:ascii="宋体" w:hAnsi="宋体" w:cs="宋体" w:eastAsia="宋体" w:hint="default"/>
        </w:rPr>
        <w:t> </w:t>
      </w:r>
      <w:r>
        <w:rPr>
          <w:spacing w:val="-3"/>
        </w:rPr>
        <w:t>本公司划分内部研究开发项目研究阶段支出和开发阶段支出的具体标准为：研究阶段支</w:t>
      </w:r>
    </w:p>
    <w:p>
      <w:pPr>
        <w:pStyle w:val="BodyText"/>
        <w:spacing w:line="272" w:lineRule="exact"/>
        <w:ind w:right="206"/>
        <w:jc w:val="both"/>
        <w:rPr>
          <w:rFonts w:ascii="宋体" w:hAnsi="宋体" w:cs="宋体" w:eastAsia="宋体" w:hint="default"/>
        </w:rPr>
      </w:pPr>
      <w:r>
        <w:rPr>
          <w:spacing w:val="-3"/>
        </w:rPr>
        <w:t>出是指本公司为获取并理解新的科学或技术知识而进行的独创性的、探索性的有计划调查所</w:t>
      </w:r>
      <w:r>
        <w:rPr>
          <w:spacing w:val="-73"/>
        </w:rPr>
        <w:t> </w:t>
      </w:r>
      <w:r>
        <w:rPr>
          <w:spacing w:val="-73"/>
        </w:rPr>
      </w:r>
      <w:r>
        <w:rPr>
          <w:spacing w:val="-3"/>
        </w:rPr>
        <w:t>发生的支出，是为进一步开发活动进行资料及相关方面的准备，已进行的研究活动将来是否</w:t>
      </w:r>
      <w:r>
        <w:rPr>
          <w:spacing w:val="-75"/>
        </w:rPr>
        <w:t> </w:t>
      </w:r>
      <w:r>
        <w:rPr>
          <w:spacing w:val="-75"/>
        </w:rPr>
      </w:r>
      <w:r>
        <w:rPr>
          <w:spacing w:val="-3"/>
        </w:rPr>
        <w:t>会转入开发、开发后是否会形成无形资产等均具有较大的不确定性；开发阶段支出是指在进</w:t>
      </w:r>
      <w:r>
        <w:rPr>
          <w:spacing w:val="-75"/>
        </w:rPr>
        <w:t> </w:t>
      </w:r>
      <w:r>
        <w:rPr>
          <w:spacing w:val="-75"/>
        </w:rPr>
      </w:r>
      <w:r>
        <w:rPr>
          <w:spacing w:val="-3"/>
        </w:rPr>
        <w:t>行商业性生产或使用前，将研究成果或其他知识应用于某项计划或设计，以生产出新的或具</w:t>
      </w:r>
      <w:r>
        <w:rPr>
          <w:spacing w:val="-75"/>
        </w:rPr>
        <w:t> </w:t>
      </w:r>
      <w:r>
        <w:rPr>
          <w:spacing w:val="-75"/>
        </w:rPr>
      </w:r>
      <w:r>
        <w:rPr>
          <w:spacing w:val="-3"/>
        </w:rPr>
        <w:t>有实质性改进的材料、装置、产品等所发生的支出。相对于研究阶段而言，开发阶段是已完</w:t>
      </w:r>
      <w:r>
        <w:rPr>
          <w:spacing w:val="-73"/>
        </w:rPr>
        <w:t> </w:t>
      </w:r>
      <w:r>
        <w:rPr>
          <w:spacing w:val="-73"/>
        </w:rPr>
      </w:r>
      <w:r>
        <w:rPr/>
        <w:t>成研究阶段的工作，在很大程度上具备了形成一项新产品或新技术的基本条件。</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研究阶段支出，于发生时计入当期损益；开发阶段支出，同时满足下列条件时确认为无</w:t>
      </w:r>
      <w:r>
        <w:rPr/>
        <w:t> 形资产：</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274" w:lineRule="exact"/>
        <w:ind w:left="557" w:right="0"/>
        <w:jc w:val="left"/>
      </w:pPr>
      <w:r>
        <w:rPr/>
        <w:t>（</w:t>
      </w:r>
      <w:r>
        <w:rPr>
          <w:rFonts w:ascii="宋体" w:hAnsi="宋体" w:cs="宋体" w:eastAsia="宋体" w:hint="default"/>
        </w:rPr>
        <w:t>3</w:t>
      </w:r>
      <w:r>
        <w:rPr/>
        <w:t>）无形资产产生经济利益的方式，包括能够证明运用该无形资产生产的产品存在市</w:t>
      </w:r>
    </w:p>
    <w:p>
      <w:pPr>
        <w:spacing w:after="0" w:line="274" w:lineRule="exact"/>
        <w:jc w:val="left"/>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4" w:lineRule="exact" w:before="35"/>
        <w:ind w:right="0"/>
        <w:jc w:val="both"/>
        <w:rPr>
          <w:rFonts w:ascii="宋体" w:hAnsi="宋体" w:cs="宋体" w:eastAsia="宋体" w:hint="default"/>
        </w:rPr>
      </w:pPr>
      <w:r>
        <w:rPr/>
        <w:t>场或无形资产自身存在市场，无形资产将在内部使用的，能够证明其有用性；</w:t>
      </w:r>
      <w:r>
        <w:rPr>
          <w:rFonts w:ascii="宋体" w:hAnsi="宋体" w:cs="宋体" w:eastAsia="宋体" w:hint="default"/>
        </w:rPr>
        <w:t> </w:t>
      </w:r>
    </w:p>
    <w:p>
      <w:pPr>
        <w:pStyle w:val="BodyText"/>
        <w:spacing w:line="272" w:lineRule="exact" w:before="26"/>
        <w:ind w:right="208" w:firstLine="420"/>
        <w:jc w:val="left"/>
        <w:rPr>
          <w:rFonts w:ascii="宋体" w:hAnsi="宋体" w:cs="宋体" w:eastAsia="宋体" w:hint="default"/>
        </w:rPr>
      </w:pPr>
      <w:r>
        <w:rPr/>
        <w:t>（</w:t>
      </w:r>
      <w:r>
        <w:rPr>
          <w:rFonts w:ascii="宋体" w:hAnsi="宋体" w:cs="宋体" w:eastAsia="宋体" w:hint="default"/>
        </w:rPr>
        <w:t>4</w:t>
      </w:r>
      <w:r>
        <w:rPr/>
        <w:t>）有足够的技术、财务资源和其他资源支持，以完成该无形资产的开发，并有能力 使用或出售该无形资产；</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r>
        <w:rPr>
          <w:spacing w:val="-3"/>
        </w:rPr>
        <w:t>归属于该无形资产开发阶段的支出使用寿命有限的，按该无形资产使用寿命的年限采用</w:t>
      </w:r>
    </w:p>
    <w:p>
      <w:pPr>
        <w:pStyle w:val="BodyText"/>
        <w:spacing w:line="248" w:lineRule="exact"/>
        <w:ind w:right="0"/>
        <w:jc w:val="both"/>
        <w:rPr>
          <w:rFonts w:ascii="宋体" w:hAnsi="宋体" w:cs="宋体" w:eastAsia="宋体" w:hint="default"/>
        </w:rPr>
      </w:pPr>
      <w:r>
        <w:rPr/>
        <w:t>直线法进行摊销；使用寿命不确定的，不予摊销。</w:t>
      </w:r>
      <w:r>
        <w:rPr>
          <w:rFonts w:ascii="宋体" w:hAnsi="宋体" w:cs="宋体" w:eastAsia="宋体" w:hint="default"/>
        </w:rPr>
        <w:t> </w:t>
      </w:r>
    </w:p>
    <w:p>
      <w:pPr>
        <w:pStyle w:val="BodyText"/>
        <w:spacing w:line="274" w:lineRule="exact" w:before="153"/>
        <w:ind w:left="560" w:right="0"/>
        <w:jc w:val="left"/>
        <w:rPr>
          <w:rFonts w:ascii="宋体" w:hAnsi="宋体" w:cs="宋体" w:eastAsia="宋体" w:hint="default"/>
        </w:rPr>
      </w:pPr>
      <w:r>
        <w:rPr>
          <w:rFonts w:ascii="宋体" w:hAnsi="宋体" w:cs="宋体" w:eastAsia="宋体" w:hint="default"/>
        </w:rPr>
        <w:t>5</w:t>
      </w:r>
      <w:r>
        <w:rPr/>
        <w:t>．无形资产减值</w:t>
      </w:r>
      <w:r>
        <w:rPr>
          <w:rFonts w:ascii="宋体" w:hAnsi="宋体" w:cs="宋体" w:eastAsia="宋体" w:hint="default"/>
        </w:rPr>
        <w:t> </w:t>
      </w:r>
    </w:p>
    <w:p>
      <w:pPr>
        <w:pStyle w:val="BodyText"/>
        <w:spacing w:line="272" w:lineRule="exact" w:before="26"/>
        <w:ind w:right="209" w:firstLine="420"/>
        <w:jc w:val="both"/>
        <w:rPr>
          <w:rFonts w:ascii="宋体" w:hAnsi="宋体" w:cs="宋体" w:eastAsia="宋体" w:hint="default"/>
        </w:rPr>
      </w:pPr>
      <w:r>
        <w:rPr>
          <w:spacing w:val="-3"/>
        </w:rPr>
        <w:t>资产负债表日，本公司对无形资产按照其账面价值与可收回金额孰低计量，按可收回金</w:t>
      </w:r>
      <w:r>
        <w:rPr/>
        <w:t> </w:t>
      </w:r>
      <w:r>
        <w:rPr>
          <w:spacing w:val="-3"/>
        </w:rPr>
        <w:t>额低于账面价值的差额计提无形资产减值准备，相应的资产减值损失计入当期损益。无形资</w:t>
      </w:r>
      <w:r>
        <w:rPr>
          <w:spacing w:val="-75"/>
        </w:rPr>
        <w:t> </w:t>
      </w:r>
      <w:r>
        <w:rPr>
          <w:spacing w:val="-75"/>
        </w:rPr>
      </w:r>
      <w:r>
        <w:rPr/>
        <w:t>产减值损失一经确认，在以后会计期间不再转回。</w:t>
      </w:r>
      <w:r>
        <w:rPr>
          <w:rFonts w:ascii="宋体" w:hAnsi="宋体" w:cs="宋体" w:eastAsia="宋体" w:hint="default"/>
        </w:rPr>
        <w:t> </w:t>
      </w:r>
    </w:p>
    <w:p>
      <w:pPr>
        <w:pStyle w:val="BodyText"/>
        <w:spacing w:line="237" w:lineRule="auto" w:before="131"/>
        <w:ind w:left="557" w:right="0" w:firstLine="2"/>
        <w:jc w:val="left"/>
        <w:rPr>
          <w:rFonts w:ascii="宋体" w:hAnsi="宋体" w:cs="宋体" w:eastAsia="宋体" w:hint="default"/>
        </w:rPr>
      </w:pPr>
      <w:r>
        <w:rPr/>
        <w:t>（十八）长期待摊费用</w:t>
      </w:r>
      <w:r>
        <w:rPr>
          <w:spacing w:val="-102"/>
        </w:rPr>
        <w:t> </w:t>
      </w:r>
      <w:r>
        <w:rPr>
          <w:rFonts w:ascii="宋体" w:hAnsi="宋体" w:cs="宋体" w:eastAsia="宋体" w:hint="default"/>
          <w:spacing w:val="-102"/>
        </w:rPr>
      </w:r>
      <w:r>
        <w:rPr/>
        <w:t>长期待摊费用在受益期内平均摊销，其中：</w:t>
      </w:r>
      <w:r>
        <w:rPr>
          <w:rFonts w:ascii="宋体" w:hAnsi="宋体" w:cs="宋体" w:eastAsia="宋体" w:hint="default"/>
        </w:rPr>
        <w:t> </w:t>
      </w:r>
      <w:r>
        <w:rPr/>
        <w:t>预付经营租入固定资产的租金，按租赁合同规定的期限平均摊销。</w:t>
      </w:r>
      <w:r>
        <w:rPr>
          <w:rFonts w:ascii="宋体" w:hAnsi="宋体" w:cs="宋体" w:eastAsia="宋体" w:hint="default"/>
        </w:rPr>
        <w:t> </w:t>
      </w:r>
    </w:p>
    <w:p>
      <w:pPr>
        <w:pStyle w:val="BodyText"/>
        <w:spacing w:line="272" w:lineRule="exact" w:before="25"/>
        <w:ind w:right="0" w:firstLine="420"/>
        <w:jc w:val="left"/>
        <w:rPr>
          <w:rFonts w:ascii="宋体" w:hAnsi="宋体" w:cs="宋体" w:eastAsia="宋体" w:hint="default"/>
        </w:rPr>
      </w:pPr>
      <w:r>
        <w:rPr>
          <w:spacing w:val="-3"/>
        </w:rPr>
        <w:t>经营租赁方式租入的固定资产改良支出，按剩余租赁期与租赁资产尚可使用年限两者中</w:t>
      </w:r>
      <w:r>
        <w:rPr/>
        <w:t> 较短的期限平均摊销。</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融资租赁方式租入的固定资产的符合资本化条件的装修费用，按两次装修间隔期间、剩</w:t>
      </w:r>
      <w:r>
        <w:rPr/>
        <w:t> 余租赁期与固定资产尚可使用年限三者中较短的期限平均摊销。</w:t>
      </w:r>
      <w:r>
        <w:rPr>
          <w:rFonts w:ascii="宋体" w:hAnsi="宋体" w:cs="宋体" w:eastAsia="宋体" w:hint="default"/>
        </w:rPr>
        <w:t> </w:t>
      </w:r>
    </w:p>
    <w:p>
      <w:pPr>
        <w:pStyle w:val="BodyText"/>
        <w:spacing w:line="428" w:lineRule="exact" w:before="31"/>
        <w:ind w:left="560" w:right="5705"/>
        <w:jc w:val="left"/>
        <w:rPr>
          <w:rFonts w:ascii="宋体" w:hAnsi="宋体" w:cs="宋体" w:eastAsia="宋体" w:hint="default"/>
        </w:rPr>
      </w:pPr>
      <w:r>
        <w:rPr/>
        <w:t>（十九）收入</w:t>
      </w:r>
      <w:r>
        <w:rPr>
          <w:spacing w:val="-101"/>
        </w:rPr>
        <w:t> </w:t>
      </w:r>
      <w:r>
        <w:rPr>
          <w:rFonts w:ascii="宋体" w:hAnsi="宋体" w:cs="宋体" w:eastAsia="宋体" w:hint="default"/>
          <w:spacing w:val="-101"/>
        </w:rPr>
      </w:r>
      <w:r>
        <w:rPr>
          <w:rFonts w:ascii="宋体" w:hAnsi="宋体" w:cs="宋体" w:eastAsia="宋体" w:hint="default"/>
        </w:rPr>
        <w:t>1</w:t>
      </w:r>
      <w:r>
        <w:rPr/>
        <w:t>．销售商品</w:t>
      </w:r>
      <w:r>
        <w:rPr>
          <w:rFonts w:ascii="宋体" w:hAnsi="宋体" w:cs="宋体" w:eastAsia="宋体" w:hint="default"/>
        </w:rPr>
        <w:t> </w:t>
      </w:r>
    </w:p>
    <w:p>
      <w:pPr>
        <w:pStyle w:val="BodyText"/>
        <w:spacing w:line="215" w:lineRule="exact"/>
        <w:ind w:right="0" w:firstLine="420"/>
        <w:jc w:val="left"/>
      </w:pPr>
      <w:r>
        <w:rPr/>
        <w:t>本公司已将商品所有权上的主要风险和报酬转移给购买方</w:t>
      </w:r>
      <w:r>
        <w:rPr>
          <w:spacing w:val="-88"/>
        </w:rPr>
        <w:t>；</w:t>
      </w:r>
      <w:r>
        <w:rPr/>
        <w:t>既没有保留通常与所有权相</w:t>
      </w:r>
    </w:p>
    <w:p>
      <w:pPr>
        <w:pStyle w:val="BodyText"/>
        <w:spacing w:line="272" w:lineRule="exact" w:before="26"/>
        <w:ind w:right="206"/>
        <w:jc w:val="both"/>
        <w:rPr>
          <w:rFonts w:ascii="宋体" w:hAnsi="宋体" w:cs="宋体" w:eastAsia="宋体" w:hint="default"/>
        </w:rPr>
      </w:pPr>
      <w:r>
        <w:rPr>
          <w:spacing w:val="-3"/>
        </w:rPr>
        <w:t>联系的继续管理权，也没有对已售出的商品实施有效控制；收入的金额能够可靠地计量；相</w:t>
      </w:r>
      <w:r>
        <w:rPr>
          <w:spacing w:val="-72"/>
        </w:rPr>
        <w:t> </w:t>
      </w:r>
      <w:r>
        <w:rPr>
          <w:spacing w:val="-72"/>
        </w:rPr>
      </w:r>
      <w:r>
        <w:rPr>
          <w:spacing w:val="-3"/>
        </w:rPr>
        <w:t>关的经济利益很可能流入企业；相关的已发生或将发生的成本能够可靠地计量时，确认营业</w:t>
      </w:r>
      <w:r>
        <w:rPr>
          <w:spacing w:val="-75"/>
        </w:rPr>
        <w:t> </w:t>
      </w:r>
      <w:r>
        <w:rPr>
          <w:spacing w:val="-75"/>
        </w:rPr>
      </w:r>
      <w:r>
        <w:rPr/>
        <w:t>收入实现。</w:t>
      </w:r>
      <w:r>
        <w:rPr>
          <w:rFonts w:ascii="宋体" w:hAnsi="宋体" w:cs="宋体" w:eastAsia="宋体" w:hint="default"/>
        </w:rPr>
        <w:t> </w:t>
      </w:r>
    </w:p>
    <w:p>
      <w:pPr>
        <w:pStyle w:val="BodyText"/>
        <w:spacing w:line="272" w:lineRule="exact" w:before="156"/>
        <w:ind w:left="557" w:right="2159" w:firstLine="2"/>
        <w:jc w:val="left"/>
        <w:rPr>
          <w:rFonts w:ascii="宋体" w:hAnsi="宋体" w:cs="宋体" w:eastAsia="宋体" w:hint="default"/>
        </w:rPr>
      </w:pPr>
      <w:r>
        <w:rPr>
          <w:rFonts w:ascii="宋体" w:hAnsi="宋体" w:cs="宋体" w:eastAsia="宋体" w:hint="default"/>
        </w:rPr>
        <w:t>2</w:t>
      </w:r>
      <w:r>
        <w:rPr/>
        <w:t>．对房地产开发产品，本公司确认收入实现的具体条件包括：</w:t>
      </w:r>
      <w:r>
        <w:rPr>
          <w:spacing w:val="-90"/>
        </w:rPr>
        <w:t> </w:t>
      </w:r>
      <w:r>
        <w:rPr>
          <w:rFonts w:ascii="宋体" w:hAnsi="宋体" w:cs="宋体" w:eastAsia="宋体" w:hint="default"/>
          <w:spacing w:val="-90"/>
        </w:rPr>
      </w:r>
      <w:r>
        <w:rPr>
          <w:rFonts w:ascii="宋体" w:hAnsi="宋体" w:cs="宋体" w:eastAsia="宋体" w:hint="default"/>
          <w:spacing w:val="-7"/>
        </w:rPr>
        <w:t>(1)</w:t>
      </w:r>
      <w:r>
        <w:rPr>
          <w:spacing w:val="-7"/>
        </w:rPr>
        <w:t>具备房地产开发相关的“五证”；</w:t>
      </w:r>
      <w:r>
        <w:rPr>
          <w:spacing w:val="-89"/>
        </w:rPr>
        <w:t> </w:t>
      </w:r>
      <w:r>
        <w:rPr>
          <w:rFonts w:ascii="宋体" w:hAnsi="宋体" w:cs="宋体" w:eastAsia="宋体" w:hint="default"/>
          <w:spacing w:val="-89"/>
        </w:rPr>
      </w:r>
      <w:r>
        <w:rPr>
          <w:rFonts w:ascii="宋体" w:hAnsi="宋体" w:cs="宋体" w:eastAsia="宋体" w:hint="default"/>
        </w:rPr>
        <w:t>(2)</w:t>
      </w:r>
      <w:r>
        <w:rPr/>
        <w:t>工程已经完工并经验收；</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spacing w:val="-7"/>
        </w:rPr>
        <w:t>(3)</w:t>
      </w:r>
      <w:r>
        <w:rPr>
          <w:spacing w:val="-7"/>
        </w:rPr>
        <w:t>签订了《商品房买卖合同》；</w:t>
      </w:r>
      <w:r>
        <w:rPr>
          <w:spacing w:val="-101"/>
        </w:rPr>
        <w:t> </w:t>
      </w:r>
      <w:r>
        <w:rPr>
          <w:rFonts w:ascii="宋体" w:hAnsi="宋体" w:cs="宋体" w:eastAsia="宋体" w:hint="default"/>
          <w:spacing w:val="-101"/>
        </w:rPr>
      </w:r>
      <w:r>
        <w:rPr>
          <w:rFonts w:ascii="宋体" w:hAnsi="宋体" w:cs="宋体" w:eastAsia="宋体" w:hint="default"/>
        </w:rPr>
        <w:t>(4)</w:t>
      </w:r>
      <w:r>
        <w:rPr/>
        <w:t>商品房已交付、买受人已付款，或出卖人确信可以取得该款；</w:t>
      </w:r>
      <w:r>
        <w:rPr>
          <w:rFonts w:ascii="宋体" w:hAnsi="宋体" w:cs="宋体" w:eastAsia="宋体" w:hint="default"/>
        </w:rPr>
        <w:t> (5)</w:t>
      </w:r>
      <w:r>
        <w:rPr/>
        <w:t>成本能够可靠计量。</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rFonts w:ascii="宋体" w:hAnsi="宋体" w:cs="宋体" w:eastAsia="宋体" w:hint="default"/>
        </w:rPr>
        <w:t>3</w:t>
      </w:r>
      <w:r>
        <w:rPr/>
        <w:t>．提供劳务</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在下列条件均能满足时予以确认：收入的金额能够可靠地计量；相关的经济利益很可能</w:t>
      </w:r>
      <w:r>
        <w:rPr/>
        <w:t> </w:t>
      </w:r>
      <w:r>
        <w:rPr>
          <w:spacing w:val="-8"/>
        </w:rPr>
        <w:t>流入企业；交易的完工进度能够可靠地确定；交易中已发生或将发生的成本能够可靠地计量。</w:t>
      </w:r>
      <w:r>
        <w:rPr>
          <w:rFonts w:ascii="宋体" w:hAnsi="宋体" w:cs="宋体" w:eastAsia="宋体" w:hint="default"/>
        </w:rPr>
        <w:t> </w:t>
      </w:r>
    </w:p>
    <w:p>
      <w:pPr>
        <w:pStyle w:val="BodyText"/>
        <w:spacing w:line="273" w:lineRule="exact" w:before="128"/>
        <w:ind w:left="560" w:right="0"/>
        <w:jc w:val="left"/>
        <w:rPr>
          <w:rFonts w:ascii="宋体" w:hAnsi="宋体" w:cs="宋体" w:eastAsia="宋体" w:hint="default"/>
        </w:rPr>
      </w:pPr>
      <w:r>
        <w:rPr>
          <w:rFonts w:ascii="宋体" w:hAnsi="宋体" w:cs="宋体" w:eastAsia="宋体" w:hint="default"/>
        </w:rPr>
        <w:t>4</w:t>
      </w:r>
      <w:r>
        <w:rPr/>
        <w:t>．让渡资产使用权</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spacing w:val="-3"/>
        </w:rPr>
        <w:t>与交易相关的经济利益很可能流入企业，收入的金额能够可靠地计量时，分别下列情况</w:t>
      </w:r>
      <w:r>
        <w:rPr/>
        <w:t> 确定让渡资产使用权收入金额：</w:t>
      </w:r>
      <w:r>
        <w:rPr>
          <w:rFonts w:ascii="宋体" w:hAnsi="宋体" w:cs="宋体" w:eastAsia="宋体" w:hint="default"/>
        </w:rPr>
        <w:t> </w:t>
      </w:r>
    </w:p>
    <w:p>
      <w:pPr>
        <w:pStyle w:val="BodyText"/>
        <w:spacing w:line="272" w:lineRule="exact"/>
        <w:ind w:left="557" w:right="0" w:hanging="1"/>
        <w:jc w:val="left"/>
        <w:rPr>
          <w:rFonts w:ascii="宋体" w:hAnsi="宋体" w:cs="宋体" w:eastAsia="宋体" w:hint="default"/>
        </w:rPr>
      </w:pP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(2)</w:t>
      </w:r>
      <w:r>
        <w:rPr/>
        <w:t>使用费收入金额，按照有关合同或协议约定的收费时间和方法计算确定。</w:t>
      </w:r>
      <w:r>
        <w:rPr>
          <w:rFonts w:ascii="宋体" w:hAnsi="宋体" w:cs="宋体" w:eastAsia="宋体" w:hint="default"/>
        </w:rPr>
        <w:t> </w:t>
      </w:r>
    </w:p>
    <w:p>
      <w:pPr>
        <w:pStyle w:val="BodyText"/>
        <w:spacing w:line="254" w:lineRule="auto" w:before="149"/>
        <w:ind w:left="557" w:right="0" w:firstLine="2"/>
        <w:jc w:val="left"/>
      </w:pPr>
      <w:r>
        <w:rPr/>
        <w:t>（二十）政府补助</w:t>
      </w:r>
      <w:r>
        <w:rPr>
          <w:spacing w:val="-102"/>
        </w:rPr>
        <w:t> </w:t>
      </w:r>
      <w:r>
        <w:rPr>
          <w:rFonts w:ascii="宋体" w:hAnsi="宋体" w:cs="宋体" w:eastAsia="宋体" w:hint="default"/>
          <w:spacing w:val="-102"/>
        </w:rPr>
      </w:r>
      <w:r>
        <w:rPr>
          <w:spacing w:val="-3"/>
        </w:rPr>
        <w:t>政府补助，是本公司从政府无偿取得货币性资产或非货币性资产，但不包括政府作为企</w:t>
      </w:r>
    </w:p>
    <w:p>
      <w:pPr>
        <w:pStyle w:val="BodyText"/>
        <w:spacing w:line="272" w:lineRule="exact" w:before="12"/>
        <w:ind w:left="557" w:right="0" w:hanging="420"/>
        <w:jc w:val="left"/>
      </w:pPr>
      <w:r>
        <w:rPr/>
        <w:t>业所有者投入的资本。政府补助分为与资产相关的政府补助和与收益相关的政府助。</w:t>
      </w:r>
      <w:r>
        <w:rPr>
          <w:rFonts w:ascii="宋体" w:hAnsi="宋体" w:cs="宋体" w:eastAsia="宋体" w:hint="default"/>
        </w:rPr>
        <w:t> </w:t>
      </w:r>
      <w:r>
        <w:rPr>
          <w:spacing w:val="-3"/>
        </w:rPr>
        <w:t>与资产相关的政府补助，应当确认为递延收益，并在相关资产使用寿命内平均分配，计</w:t>
      </w:r>
    </w:p>
    <w:p>
      <w:pPr>
        <w:pStyle w:val="BodyText"/>
        <w:spacing w:line="272" w:lineRule="exact"/>
        <w:ind w:right="206"/>
        <w:jc w:val="both"/>
        <w:rPr>
          <w:rFonts w:ascii="宋体" w:hAnsi="宋体" w:cs="宋体" w:eastAsia="宋体" w:hint="default"/>
        </w:rPr>
      </w:pPr>
      <w:r>
        <w:rPr>
          <w:spacing w:val="-3"/>
        </w:rPr>
        <w:t>入当期损益。但是，按照名义金额计量的政府补助，直接计入当期损益。与收益相关的政府</w:t>
      </w:r>
      <w:r>
        <w:rPr>
          <w:spacing w:val="-75"/>
        </w:rPr>
        <w:t> </w:t>
      </w:r>
      <w:r>
        <w:rPr>
          <w:spacing w:val="-75"/>
        </w:rPr>
      </w:r>
      <w:r>
        <w:rPr>
          <w:spacing w:val="-3"/>
        </w:rPr>
        <w:t>补助，如果用于补偿企业以后期间的相关费用或损失的，确认为递延收益，并在确认相关费</w:t>
      </w:r>
      <w:r>
        <w:rPr>
          <w:spacing w:val="-72"/>
        </w:rPr>
        <w:t> </w:t>
      </w:r>
      <w:r>
        <w:rPr>
          <w:spacing w:val="-72"/>
        </w:rPr>
      </w:r>
      <w:r>
        <w:rPr>
          <w:spacing w:val="-3"/>
        </w:rPr>
        <w:t>用的期间，计入当期损益；如果用于补偿企业已发生的相关费用或损失的，直接计入当期损</w:t>
      </w:r>
      <w:r>
        <w:rPr>
          <w:spacing w:val="-72"/>
        </w:rPr>
        <w:t> </w:t>
      </w:r>
      <w:r>
        <w:rPr>
          <w:spacing w:val="-72"/>
        </w:rPr>
      </w:r>
      <w:r>
        <w:rPr/>
        <w:t>益。</w:t>
      </w:r>
      <w:r>
        <w:rPr>
          <w:rFonts w:ascii="宋体" w:hAnsi="宋体" w:cs="宋体" w:eastAsia="宋体" w:hint="default"/>
        </w:rPr>
        <w:t> </w:t>
      </w:r>
    </w:p>
    <w:p>
      <w:pPr>
        <w:pStyle w:val="BodyText"/>
        <w:spacing w:line="248" w:lineRule="exact"/>
        <w:ind w:left="557" w:right="0"/>
        <w:jc w:val="left"/>
      </w:pPr>
      <w:r>
        <w:rPr/>
        <w:t>已确认的政府补助需要返还的</w:t>
      </w:r>
      <w:r>
        <w:rPr>
          <w:spacing w:val="-96"/>
        </w:rPr>
        <w:t>，</w:t>
      </w:r>
      <w:r>
        <w:rPr/>
        <w:t>如果存在相关递延收益的</w:t>
      </w:r>
      <w:r>
        <w:rPr>
          <w:spacing w:val="-96"/>
        </w:rPr>
        <w:t>，</w:t>
      </w:r>
      <w:r>
        <w:rPr/>
        <w:t>冲减相关递延收益账面余额，</w:t>
      </w:r>
    </w:p>
    <w:p>
      <w:pPr>
        <w:spacing w:after="0" w:line="248" w:lineRule="exact"/>
        <w:jc w:val="left"/>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rPr>
          <w:rFonts w:ascii="宋体" w:hAnsi="宋体" w:cs="宋体" w:eastAsia="宋体" w:hint="default"/>
        </w:rPr>
      </w:pPr>
      <w:r>
        <w:rPr/>
        <w:t>超出部分计入当期损益；如果不存在相关递延收益的，直接计入当期损益。</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firstLine="2"/>
        <w:jc w:val="left"/>
      </w:pPr>
      <w:r>
        <w:rPr/>
        <w:t>（二十一）递延所得税资产、递延所得税负债</w:t>
      </w:r>
      <w:r>
        <w:rPr>
          <w:spacing w:val="-96"/>
        </w:rPr>
        <w:t> </w:t>
      </w:r>
      <w:r>
        <w:rPr>
          <w:rFonts w:ascii="宋体" w:hAnsi="宋体" w:cs="宋体" w:eastAsia="宋体" w:hint="default"/>
          <w:spacing w:val="-96"/>
        </w:rPr>
      </w:r>
      <w:r>
        <w:rPr/>
        <w:t>本公司所得税的会计处理采用资产负债表债务法。 </w:t>
      </w:r>
      <w:r>
        <w:rPr>
          <w:spacing w:val="-3"/>
        </w:rPr>
        <w:t>资产的账面价值小于其计税基础或者负债的账面价值大于其计税基础的，确认所产生的</w:t>
      </w:r>
    </w:p>
    <w:p>
      <w:pPr>
        <w:pStyle w:val="BodyText"/>
        <w:spacing w:line="272" w:lineRule="exact"/>
        <w:ind w:right="83"/>
        <w:jc w:val="left"/>
      </w:pPr>
      <w:r>
        <w:rPr/>
        <w:t>递延所得税资产；资产的账面价值大于其计税基础或者负债的账面价值小于其计税基础的， 确认所产生的递延所得税负债。</w:t>
      </w:r>
    </w:p>
    <w:p>
      <w:pPr>
        <w:pStyle w:val="BodyText"/>
        <w:spacing w:line="272" w:lineRule="exact"/>
        <w:ind w:right="189" w:firstLine="420"/>
        <w:jc w:val="both"/>
      </w:pPr>
      <w:r>
        <w:rPr>
          <w:spacing w:val="-3"/>
        </w:rPr>
        <w:t>本公司期末对递延所得税资产的账面价值进行复核。如果未来期间很可能无法获得足够</w:t>
      </w:r>
      <w:r>
        <w:rPr/>
        <w:t> </w:t>
      </w:r>
      <w:r>
        <w:rPr>
          <w:spacing w:val="-3"/>
        </w:rPr>
        <w:t>的应纳税所得额用以抵扣递延所得税资产的利益，应当减记递延所得税资产的账面价值。在</w:t>
      </w:r>
      <w:r>
        <w:rPr>
          <w:spacing w:val="-75"/>
        </w:rPr>
        <w:t> </w:t>
      </w:r>
      <w:r>
        <w:rPr>
          <w:spacing w:val="-75"/>
        </w:rPr>
      </w:r>
      <w:r>
        <w:rPr/>
        <w:t>很可能获得足够的应纳税所得额时，本公司以原减记的金额为限，予以转回。</w:t>
      </w:r>
    </w:p>
    <w:p>
      <w:pPr>
        <w:spacing w:line="240" w:lineRule="auto" w:before="5"/>
        <w:rPr>
          <w:rFonts w:ascii="宋体" w:hAnsi="宋体" w:cs="宋体" w:eastAsia="宋体" w:hint="default"/>
          <w:sz w:val="19"/>
          <w:szCs w:val="19"/>
        </w:rPr>
      </w:pPr>
    </w:p>
    <w:p>
      <w:pPr>
        <w:pStyle w:val="BodyText"/>
        <w:spacing w:line="240" w:lineRule="auto"/>
        <w:ind w:left="559" w:right="0"/>
        <w:jc w:val="left"/>
        <w:rPr>
          <w:rFonts w:ascii="宋体" w:hAnsi="宋体" w:cs="宋体" w:eastAsia="宋体" w:hint="default"/>
        </w:rPr>
      </w:pPr>
      <w:r>
        <w:rPr/>
        <w:t>三、本年度主要会计政策、会计估计的变更和重大会计差错更正及其影响</w:t>
      </w:r>
      <w:r>
        <w:rPr>
          <w:rFonts w:ascii="宋体" w:hAnsi="宋体" w:cs="宋体" w:eastAsia="宋体" w:hint="default"/>
        </w:rPr>
        <w:t> </w:t>
      </w:r>
    </w:p>
    <w:p>
      <w:pPr>
        <w:spacing w:line="240" w:lineRule="auto" w:before="1"/>
        <w:rPr>
          <w:rFonts w:ascii="宋体" w:hAnsi="宋体" w:cs="宋体" w:eastAsia="宋体" w:hint="default"/>
          <w:sz w:val="21"/>
          <w:szCs w:val="21"/>
        </w:rPr>
      </w:pPr>
    </w:p>
    <w:p>
      <w:pPr>
        <w:pStyle w:val="BodyText"/>
        <w:spacing w:line="256" w:lineRule="auto"/>
        <w:ind w:left="557" w:right="6171" w:firstLine="2"/>
        <w:jc w:val="left"/>
      </w:pPr>
      <w:r>
        <w:rPr/>
        <w:t>（一）会计政策变更</w:t>
      </w:r>
      <w:r>
        <w:rPr>
          <w:spacing w:val="-101"/>
        </w:rPr>
        <w:t> </w:t>
      </w:r>
      <w:r>
        <w:rPr>
          <w:spacing w:val="-101"/>
        </w:rPr>
      </w:r>
      <w:r>
        <w:rPr/>
        <w:t>无。</w:t>
      </w:r>
    </w:p>
    <w:p>
      <w:pPr>
        <w:pStyle w:val="BodyText"/>
        <w:spacing w:line="240" w:lineRule="auto" w:before="158"/>
        <w:ind w:left="559" w:right="0"/>
        <w:jc w:val="left"/>
      </w:pPr>
      <w:r>
        <w:rPr/>
        <w:t>（二）会计估计变更</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258"/>
        <w:gridCol w:w="1417"/>
        <w:gridCol w:w="1277"/>
        <w:gridCol w:w="1332"/>
      </w:tblGrid>
      <w:tr>
        <w:trPr>
          <w:trHeight w:val="598"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42" w:right="0"/>
              <w:jc w:val="left"/>
              <w:rPr>
                <w:rFonts w:ascii="宋体" w:hAnsi="宋体" w:cs="宋体" w:eastAsia="宋体" w:hint="default"/>
                <w:sz w:val="18"/>
                <w:szCs w:val="18"/>
              </w:rPr>
            </w:pPr>
            <w:r>
              <w:rPr>
                <w:rFonts w:ascii="宋体" w:hAnsi="宋体" w:cs="宋体" w:eastAsia="宋体" w:hint="default"/>
                <w:sz w:val="18"/>
                <w:szCs w:val="18"/>
              </w:rPr>
              <w:t>审批程序</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9" w:right="90"/>
              <w:jc w:val="left"/>
              <w:rPr>
                <w:rFonts w:ascii="宋体" w:hAnsi="宋体" w:cs="宋体" w:eastAsia="宋体" w:hint="default"/>
                <w:sz w:val="18"/>
                <w:szCs w:val="18"/>
              </w:rPr>
            </w:pPr>
            <w:r>
              <w:rPr>
                <w:rFonts w:ascii="宋体" w:hAnsi="宋体" w:cs="宋体" w:eastAsia="宋体" w:hint="default"/>
                <w:sz w:val="18"/>
                <w:szCs w:val="18"/>
              </w:rPr>
              <w:t>受影响的报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表项目名称</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18"/>
                <w:szCs w:val="18"/>
              </w:rPr>
            </w:pPr>
            <w:r>
              <w:rPr>
                <w:rFonts w:ascii="宋体" w:hAnsi="宋体" w:cs="宋体" w:eastAsia="宋体" w:hint="default"/>
                <w:sz w:val="18"/>
                <w:szCs w:val="18"/>
              </w:rPr>
              <w:t>影响金额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r>
      <w:tr>
        <w:trPr>
          <w:trHeight w:val="347" w:hRule="exact"/>
        </w:trPr>
        <w:tc>
          <w:tcPr>
            <w:tcW w:w="42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因本公司间接控股股东茂业国际控股有限公司</w:t>
            </w:r>
            <w:r>
              <w:rPr>
                <w:rFonts w:ascii="宋体" w:hAnsi="宋体" w:cs="宋体" w:eastAsia="宋体" w:hint="default"/>
                <w:sz w:val="18"/>
                <w:szCs w:val="18"/>
              </w:rPr>
            </w: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r>
      <w:tr>
        <w:trPr>
          <w:trHeight w:val="934" w:hRule="exact"/>
        </w:trPr>
        <w:tc>
          <w:tcPr>
            <w:tcW w:w="425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简称茂业国际</w:t>
            </w:r>
            <w:r>
              <w:rPr>
                <w:rFonts w:ascii="宋体" w:hAnsi="宋体" w:cs="宋体" w:eastAsia="宋体" w:hint="default"/>
                <w:sz w:val="18"/>
                <w:szCs w:val="18"/>
              </w:rPr>
              <w:t>)</w:t>
            </w:r>
            <w:r>
              <w:rPr>
                <w:rFonts w:ascii="宋体" w:hAnsi="宋体" w:cs="宋体" w:eastAsia="宋体" w:hint="default"/>
                <w:sz w:val="18"/>
                <w:szCs w:val="18"/>
              </w:rPr>
              <w:t>自 </w:t>
            </w: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pacing w:val="-5"/>
                <w:sz w:val="18"/>
                <w:szCs w:val="18"/>
              </w:rPr>
              <w:t>年中期报告起，将本公司纳</w:t>
            </w:r>
          </w:p>
          <w:p>
            <w:pPr>
              <w:pStyle w:val="TableParagraph"/>
              <w:spacing w:line="237" w:lineRule="auto" w:before="1"/>
              <w:ind w:left="103" w:right="12"/>
              <w:jc w:val="left"/>
              <w:rPr>
                <w:rFonts w:ascii="宋体" w:hAnsi="宋体" w:cs="宋体" w:eastAsia="宋体" w:hint="default"/>
                <w:sz w:val="18"/>
                <w:szCs w:val="18"/>
              </w:rPr>
            </w:pPr>
            <w:r>
              <w:rPr>
                <w:rFonts w:ascii="宋体" w:hAnsi="宋体" w:cs="宋体" w:eastAsia="宋体" w:hint="default"/>
                <w:spacing w:val="-1"/>
                <w:sz w:val="18"/>
                <w:szCs w:val="18"/>
              </w:rPr>
              <w:t>入其合并报表范围，依据企业会计准则的有关规定，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为了与茂业国际的相关会计政策、会计估计保持一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致，本公司自</w:t>
            </w:r>
            <w:r>
              <w:rPr>
                <w:rFonts w:ascii="宋体" w:hAnsi="宋体" w:cs="宋体" w:eastAsia="宋体" w:hint="default"/>
                <w:spacing w:val="-34"/>
                <w:sz w:val="18"/>
                <w:szCs w:val="18"/>
              </w:rPr>
              <w:t> </w:t>
            </w:r>
            <w:r>
              <w:rPr>
                <w:rFonts w:ascii="宋体" w:hAnsi="宋体" w:cs="宋体" w:eastAsia="宋体" w:hint="default"/>
                <w:sz w:val="18"/>
                <w:szCs w:val="18"/>
              </w:rPr>
              <w:t>2010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4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日起，将低值易耗品</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77"/>
              <w:jc w:val="both"/>
              <w:rPr>
                <w:rFonts w:ascii="宋体" w:hAnsi="宋体" w:cs="宋体" w:eastAsia="宋体" w:hint="default"/>
                <w:sz w:val="18"/>
                <w:szCs w:val="18"/>
              </w:rPr>
            </w:pPr>
            <w:r>
              <w:rPr>
                <w:rFonts w:ascii="宋体" w:hAnsi="宋体" w:cs="宋体" w:eastAsia="宋体" w:hint="default"/>
                <w:spacing w:val="18"/>
                <w:sz w:val="18"/>
                <w:szCs w:val="18"/>
              </w:rPr>
              <w:t>第五届董</w:t>
            </w:r>
            <w:r>
              <w:rPr>
                <w:rFonts w:ascii="宋体" w:hAnsi="宋体" w:cs="宋体" w:eastAsia="宋体" w:hint="default"/>
                <w:spacing w:val="-66"/>
                <w:sz w:val="18"/>
                <w:szCs w:val="18"/>
              </w:rPr>
              <w:t> </w:t>
            </w:r>
            <w:r>
              <w:rPr>
                <w:rFonts w:ascii="宋体" w:hAnsi="宋体" w:cs="宋体" w:eastAsia="宋体" w:hint="default"/>
                <w:spacing w:val="12"/>
                <w:sz w:val="18"/>
                <w:szCs w:val="18"/>
              </w:rPr>
              <w:t>事会</w:t>
            </w:r>
            <w:r>
              <w:rPr>
                <w:rFonts w:ascii="宋体" w:hAnsi="宋体" w:cs="宋体" w:eastAsia="宋体" w:hint="default"/>
                <w:spacing w:val="-66"/>
                <w:sz w:val="18"/>
                <w:szCs w:val="18"/>
              </w:rPr>
              <w:t> </w:t>
            </w:r>
            <w:r>
              <w:rPr>
                <w:rFonts w:ascii="宋体" w:hAnsi="宋体" w:cs="宋体" w:eastAsia="宋体" w:hint="default"/>
                <w:sz w:val="18"/>
                <w:szCs w:val="18"/>
              </w:rPr>
              <w:t>2010</w:t>
            </w:r>
            <w:r>
              <w:rPr>
                <w:rFonts w:ascii="宋体" w:hAnsi="宋体" w:cs="宋体" w:eastAsia="宋体" w:hint="default"/>
                <w:spacing w:val="7"/>
                <w:sz w:val="18"/>
                <w:szCs w:val="18"/>
              </w:rPr>
              <w:t> </w:t>
            </w:r>
            <w:r>
              <w:rPr>
                <w:rFonts w:ascii="宋体" w:hAnsi="宋体" w:cs="宋体" w:eastAsia="宋体" w:hint="default"/>
                <w:spacing w:val="8"/>
                <w:sz w:val="18"/>
                <w:szCs w:val="18"/>
              </w:rPr>
              <w:t>年第二次 </w:t>
            </w:r>
            <w:r>
              <w:rPr>
                <w:rFonts w:ascii="宋体" w:hAnsi="宋体" w:cs="宋体" w:eastAsia="宋体" w:hint="default"/>
                <w:sz w:val="18"/>
                <w:szCs w:val="18"/>
              </w:rPr>
              <w:t>会议通过</w:t>
            </w:r>
            <w:r>
              <w:rPr>
                <w:rFonts w:ascii="宋体" w:hAnsi="宋体" w:cs="宋体" w:eastAsia="宋体" w:hint="default"/>
                <w:sz w:val="18"/>
                <w:szCs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pacing w:val="-4"/>
                <w:sz w:val="18"/>
                <w:szCs w:val="18"/>
              </w:rPr>
              <w:t>存货、管理费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w:t>
            </w:r>
            <w:r>
              <w:rPr>
                <w:rFonts w:ascii="宋体" w:hAnsi="宋体" w:cs="宋体" w:eastAsia="宋体" w:hint="default"/>
                <w:sz w:val="18"/>
                <w:szCs w:val="18"/>
              </w:rPr>
              <w:t> </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340,530.22</w:t>
            </w:r>
          </w:p>
        </w:tc>
      </w:tr>
      <w:tr>
        <w:trPr>
          <w:trHeight w:val="350" w:hRule="exact"/>
        </w:trPr>
        <w:tc>
          <w:tcPr>
            <w:tcW w:w="425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摊销方法由五五摊销法变成一次转销法。</w:t>
            </w:r>
            <w:r>
              <w:rPr>
                <w:rFonts w:ascii="宋体" w:hAnsi="宋体" w:cs="宋体" w:eastAsia="宋体" w:hint="default"/>
                <w:sz w:val="18"/>
                <w:szCs w:val="18"/>
              </w:rPr>
              <w:t> </w:t>
            </w: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72" w:lineRule="exact" w:before="63"/>
        <w:ind w:left="557" w:right="6171" w:firstLine="2"/>
        <w:jc w:val="left"/>
      </w:pPr>
      <w:r>
        <w:rPr/>
        <w:t>（三）会计差错更正</w:t>
      </w:r>
      <w:r>
        <w:rPr>
          <w:spacing w:val="-101"/>
        </w:rPr>
        <w:t> </w:t>
      </w:r>
      <w:r>
        <w:rPr>
          <w:spacing w:val="-101"/>
        </w:rPr>
      </w:r>
      <w:r>
        <w:rPr/>
        <w:t>无。</w:t>
      </w:r>
    </w:p>
    <w:p>
      <w:pPr>
        <w:spacing w:line="240" w:lineRule="auto" w:before="5"/>
        <w:rPr>
          <w:rFonts w:ascii="宋体" w:hAnsi="宋体" w:cs="宋体" w:eastAsia="宋体" w:hint="default"/>
          <w:sz w:val="19"/>
          <w:szCs w:val="19"/>
        </w:rPr>
      </w:pPr>
    </w:p>
    <w:p>
      <w:pPr>
        <w:pStyle w:val="BodyText"/>
        <w:spacing w:line="482" w:lineRule="auto"/>
        <w:ind w:left="557" w:right="6593" w:firstLine="2"/>
        <w:jc w:val="left"/>
      </w:pPr>
      <w:r>
        <w:rPr/>
        <w:pict>
          <v:shape style="position:absolute;margin-left:89.639999pt;margin-top:42.984264pt;width:414.4pt;height:118.1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2858"/>
                    <w:gridCol w:w="2579"/>
                  </w:tblGrid>
                  <w:tr>
                    <w:trPr>
                      <w:trHeight w:val="43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1"/>
                            <w:sz w:val="21"/>
                            <w:szCs w:val="21"/>
                          </w:rPr>
                          <w:t> </w:t>
                        </w:r>
                        <w:r>
                          <w:rPr>
                            <w:rFonts w:ascii="宋体" w:hAnsi="宋体" w:cs="宋体" w:eastAsia="宋体" w:hint="default"/>
                            <w:sz w:val="21"/>
                            <w:szCs w:val="21"/>
                          </w:rPr>
                          <w:t>种</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5"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1"/>
                            <w:sz w:val="21"/>
                            <w:szCs w:val="21"/>
                          </w:rPr>
                          <w:t> </w:t>
                        </w:r>
                        <w:r>
                          <w:rPr>
                            <w:rFonts w:ascii="宋体" w:hAnsi="宋体" w:cs="宋体" w:eastAsia="宋体" w:hint="default"/>
                            <w:sz w:val="21"/>
                            <w:szCs w:val="21"/>
                          </w:rPr>
                          <w:t>率</w:t>
                        </w:r>
                      </w:p>
                    </w:tc>
                  </w:tr>
                  <w:tr>
                    <w:trPr>
                      <w:trHeight w:val="34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w:hAnsi="Arial" w:cs="Arial" w:eastAsia="Arial" w:hint="default"/>
                            <w:sz w:val="18"/>
                            <w:szCs w:val="18"/>
                          </w:rPr>
                        </w:pPr>
                        <w:r>
                          <w:rPr>
                            <w:rFonts w:ascii="Arial"/>
                            <w:spacing w:val="-1"/>
                            <w:w w:val="95"/>
                            <w:sz w:val="18"/>
                          </w:rPr>
                          <w:t>17%</w:t>
                        </w:r>
                        <w:r>
                          <w:rPr>
                            <w:rFonts w:ascii="Arial"/>
                            <w:sz w:val="18"/>
                          </w:rPr>
                        </w:r>
                      </w:p>
                    </w:tc>
                  </w:tr>
                  <w:tr>
                    <w:trPr>
                      <w:trHeight w:val="37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spacing w:val="-1"/>
                            <w:w w:val="95"/>
                            <w:sz w:val="18"/>
                          </w:rPr>
                          <w:t>5%</w:t>
                        </w:r>
                        <w:r>
                          <w:rPr>
                            <w:rFonts w:ascii="Arial"/>
                            <w:sz w:val="18"/>
                          </w:rPr>
                        </w: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6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hAnsi="Arial" w:cs="Arial" w:eastAsia="Arial" w:hint="default"/>
                            <w:sz w:val="18"/>
                            <w:szCs w:val="18"/>
                          </w:rPr>
                          <w:t>7%</w:t>
                        </w:r>
                        <w:r>
                          <w:rPr>
                            <w:rFonts w:ascii="宋体" w:hAnsi="宋体" w:cs="宋体" w:eastAsia="宋体" w:hint="default"/>
                            <w:sz w:val="18"/>
                            <w:szCs w:val="18"/>
                          </w:rPr>
                          <w:t>或</w:t>
                        </w:r>
                        <w:r>
                          <w:rPr>
                            <w:rFonts w:ascii="宋体" w:hAnsi="宋体" w:cs="宋体" w:eastAsia="宋体" w:hint="default"/>
                            <w:spacing w:val="-50"/>
                            <w:sz w:val="18"/>
                            <w:szCs w:val="18"/>
                          </w:rPr>
                          <w:t> </w:t>
                        </w:r>
                        <w:r>
                          <w:rPr>
                            <w:rFonts w:ascii="Arial" w:hAnsi="Arial" w:cs="Arial" w:eastAsia="Arial" w:hint="default"/>
                            <w:sz w:val="18"/>
                            <w:szCs w:val="18"/>
                          </w:rPr>
                          <w:t>5%</w:t>
                        </w:r>
                      </w:p>
                    </w:tc>
                  </w:tr>
                  <w:tr>
                    <w:trPr>
                      <w:trHeight w:val="38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63" w:right="0"/>
                          <w:jc w:val="left"/>
                          <w:rPr>
                            <w:rFonts w:ascii="宋体" w:hAnsi="宋体" w:cs="宋体" w:eastAsia="宋体" w:hint="default"/>
                            <w:sz w:val="18"/>
                            <w:szCs w:val="18"/>
                          </w:rPr>
                        </w:pPr>
                        <w:r>
                          <w:rPr>
                            <w:rFonts w:ascii="宋体" w:hAnsi="宋体" w:cs="宋体" w:eastAsia="宋体" w:hint="default"/>
                            <w:sz w:val="18"/>
                            <w:szCs w:val="18"/>
                          </w:rPr>
                          <w:t>房产原值</w:t>
                        </w:r>
                        <w:r>
                          <w:rPr>
                            <w:rFonts w:ascii="Arial" w:hAnsi="Arial" w:cs="Arial" w:eastAsia="Arial" w:hint="default"/>
                            <w:sz w:val="18"/>
                            <w:szCs w:val="18"/>
                          </w:rPr>
                          <w:t>*70%</w:t>
                        </w:r>
                        <w:r>
                          <w:rPr>
                            <w:rFonts w:ascii="宋体" w:hAnsi="宋体" w:cs="宋体" w:eastAsia="宋体" w:hint="default"/>
                            <w:sz w:val="18"/>
                            <w:szCs w:val="18"/>
                          </w:rPr>
                          <w:t>或租金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hAnsi="Arial" w:cs="Arial" w:eastAsia="Arial" w:hint="default"/>
                            <w:sz w:val="18"/>
                            <w:szCs w:val="18"/>
                          </w:rPr>
                          <w:t>1.2%</w:t>
                        </w:r>
                        <w:r>
                          <w:rPr>
                            <w:rFonts w:ascii="宋体" w:hAnsi="宋体" w:cs="宋体" w:eastAsia="宋体" w:hint="default"/>
                            <w:sz w:val="18"/>
                            <w:szCs w:val="18"/>
                          </w:rPr>
                          <w:t>或</w:t>
                        </w:r>
                        <w:r>
                          <w:rPr>
                            <w:rFonts w:ascii="宋体" w:hAnsi="宋体" w:cs="宋体" w:eastAsia="宋体" w:hint="default"/>
                            <w:spacing w:val="-51"/>
                            <w:sz w:val="18"/>
                            <w:szCs w:val="18"/>
                          </w:rPr>
                          <w:t> </w:t>
                        </w:r>
                        <w:r>
                          <w:rPr>
                            <w:rFonts w:ascii="Arial" w:hAnsi="Arial" w:cs="Arial" w:eastAsia="Arial" w:hint="default"/>
                            <w:sz w:val="18"/>
                            <w:szCs w:val="18"/>
                          </w:rPr>
                          <w:t>12%</w:t>
                        </w:r>
                      </w:p>
                    </w:tc>
                  </w:tr>
                  <w:tr>
                    <w:trPr>
                      <w:trHeight w:val="415"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8"/>
                            <w:szCs w:val="18"/>
                          </w:rPr>
                        </w:pPr>
                        <w:r>
                          <w:rPr>
                            <w:rFonts w:ascii="Arial"/>
                            <w:spacing w:val="-1"/>
                            <w:w w:val="95"/>
                            <w:sz w:val="18"/>
                          </w:rPr>
                          <w:t>25%</w:t>
                        </w:r>
                        <w:r>
                          <w:rPr>
                            <w:rFonts w:ascii="Arial"/>
                            <w:sz w:val="18"/>
                          </w:rPr>
                        </w:r>
                      </w:p>
                    </w:tc>
                  </w:tr>
                </w:tbl>
                <w:p>
                  <w:pPr/>
                </w:p>
              </w:txbxContent>
            </v:textbox>
            <w10:wrap type="none"/>
          </v:shape>
        </w:pict>
      </w:r>
      <w:r>
        <w:rPr/>
        <w:t>四、税项</w:t>
      </w:r>
      <w:r>
        <w:rPr>
          <w:spacing w:val="1"/>
        </w:rPr>
        <w:t> </w:t>
      </w:r>
      <w:r>
        <w:rPr/>
        <w:t>主要税种及税率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35"/>
        <w:ind w:left="560" w:right="0"/>
        <w:jc w:val="left"/>
      </w:pPr>
      <w:r>
        <w:rPr/>
        <w:t>五、企业合并及合并财务报表</w:t>
      </w:r>
    </w:p>
    <w:p>
      <w:pPr>
        <w:spacing w:line="240" w:lineRule="auto" w:before="4"/>
        <w:rPr>
          <w:rFonts w:ascii="宋体" w:hAnsi="宋体" w:cs="宋体" w:eastAsia="宋体" w:hint="default"/>
          <w:sz w:val="23"/>
          <w:szCs w:val="23"/>
        </w:rPr>
      </w:pPr>
    </w:p>
    <w:p>
      <w:pPr>
        <w:pStyle w:val="BodyText"/>
        <w:tabs>
          <w:tab w:pos="6961" w:val="left" w:leader="none"/>
        </w:tabs>
        <w:spacing w:line="272" w:lineRule="exact"/>
        <w:ind w:left="557" w:right="206" w:firstLine="2"/>
        <w:jc w:val="left"/>
      </w:pPr>
      <w:r>
        <w:rPr/>
        <w:t>（一）子公司情况</w:t>
      </w:r>
      <w:r>
        <w:rPr>
          <w:spacing w:val="-102"/>
        </w:rPr>
        <w:t> </w:t>
      </w:r>
      <w:r>
        <w:rPr>
          <w:spacing w:val="-102"/>
        </w:rPr>
      </w:r>
      <w:r>
        <w:rPr/>
        <w:t>本公司的子公司均通过设立或投资等方式取得。具体情况表如下：</w:t>
        <w:tab/>
        <w:t>（单位：万元）</w:t>
      </w:r>
    </w:p>
    <w:tbl>
      <w:tblPr>
        <w:tblW w:w="0" w:type="auto"/>
        <w:jc w:val="left"/>
        <w:tblInd w:w="156" w:type="dxa"/>
        <w:tblLayout w:type="fixed"/>
        <w:tblCellMar>
          <w:top w:w="0" w:type="dxa"/>
          <w:left w:w="0" w:type="dxa"/>
          <w:bottom w:w="0" w:type="dxa"/>
          <w:right w:w="0" w:type="dxa"/>
        </w:tblCellMar>
        <w:tblLook w:val="01E0"/>
      </w:tblPr>
      <w:tblGrid>
        <w:gridCol w:w="1114"/>
        <w:gridCol w:w="566"/>
        <w:gridCol w:w="709"/>
        <w:gridCol w:w="833"/>
        <w:gridCol w:w="2161"/>
        <w:gridCol w:w="895"/>
        <w:gridCol w:w="931"/>
        <w:gridCol w:w="1054"/>
      </w:tblGrid>
      <w:tr>
        <w:trPr>
          <w:trHeight w:val="81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03" w:right="0"/>
              <w:jc w:val="left"/>
              <w:rPr>
                <w:rFonts w:ascii="宋体" w:hAnsi="宋体" w:cs="宋体" w:eastAsia="宋体" w:hint="default"/>
                <w:sz w:val="15"/>
                <w:szCs w:val="15"/>
              </w:rPr>
            </w:pPr>
            <w:r>
              <w:rPr>
                <w:rFonts w:ascii="宋体" w:hAnsi="宋体" w:cs="宋体" w:eastAsia="宋体" w:hint="default"/>
                <w:sz w:val="15"/>
                <w:szCs w:val="15"/>
              </w:rPr>
              <w:t>公司名称</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27" w:right="125" w:firstLine="1"/>
              <w:jc w:val="center"/>
              <w:rPr>
                <w:rFonts w:ascii="宋体" w:hAnsi="宋体" w:cs="宋体" w:eastAsia="宋体" w:hint="default"/>
                <w:sz w:val="15"/>
                <w:szCs w:val="15"/>
              </w:rPr>
            </w:pPr>
            <w:r>
              <w:rPr>
                <w:rFonts w:ascii="宋体" w:hAnsi="宋体" w:cs="宋体" w:eastAsia="宋体" w:hint="default"/>
                <w:sz w:val="15"/>
                <w:szCs w:val="15"/>
              </w:rPr>
              <w:t>子公</w:t>
            </w:r>
            <w:r>
              <w:rPr>
                <w:rFonts w:ascii="宋体" w:hAnsi="宋体" w:cs="宋体" w:eastAsia="宋体" w:hint="default"/>
                <w:spacing w:val="1"/>
                <w:sz w:val="15"/>
                <w:szCs w:val="15"/>
              </w:rPr>
              <w:t> </w:t>
            </w:r>
            <w:r>
              <w:rPr>
                <w:rFonts w:ascii="宋体" w:hAnsi="宋体" w:cs="宋体" w:eastAsia="宋体" w:hint="default"/>
                <w:sz w:val="15"/>
                <w:szCs w:val="15"/>
              </w:rPr>
              <w:t>司</w:t>
            </w:r>
            <w:r>
              <w:rPr>
                <w:rFonts w:ascii="宋体" w:hAnsi="宋体" w:cs="宋体" w:eastAsia="宋体" w:hint="default"/>
                <w:sz w:val="15"/>
                <w:szCs w:val="15"/>
              </w:rPr>
              <w:t> 类型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73"/>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62"/>
              <w:jc w:val="left"/>
              <w:rPr>
                <w:rFonts w:ascii="宋体" w:hAnsi="宋体" w:cs="宋体" w:eastAsia="宋体" w:hint="default"/>
                <w:sz w:val="15"/>
                <w:szCs w:val="15"/>
              </w:rPr>
            </w:pPr>
            <w:r>
              <w:rPr>
                <w:rFonts w:ascii="宋体" w:hAnsi="宋体" w:cs="宋体" w:eastAsia="宋体" w:hint="default"/>
                <w:spacing w:val="28"/>
                <w:sz w:val="15"/>
                <w:szCs w:val="15"/>
              </w:rPr>
              <w:t>期末实际</w:t>
            </w:r>
            <w:r>
              <w:rPr>
                <w:rFonts w:ascii="宋体" w:hAnsi="宋体" w:cs="宋体" w:eastAsia="宋体" w:hint="default"/>
                <w:spacing w:val="-37"/>
                <w:sz w:val="15"/>
                <w:szCs w:val="15"/>
              </w:rPr>
              <w:t> </w:t>
            </w:r>
            <w:r>
              <w:rPr>
                <w:rFonts w:ascii="宋体" w:hAnsi="宋体" w:cs="宋体" w:eastAsia="宋体" w:hint="default"/>
                <w:sz w:val="15"/>
                <w:szCs w:val="15"/>
              </w:rPr>
              <w:t>出资额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5"/>
                <w:szCs w:val="15"/>
              </w:rPr>
            </w:pPr>
            <w:r>
              <w:rPr>
                <w:rFonts w:ascii="宋体" w:hAnsi="宋体" w:cs="宋体" w:eastAsia="宋体" w:hint="default"/>
                <w:spacing w:val="10"/>
                <w:sz w:val="15"/>
                <w:szCs w:val="15"/>
              </w:rPr>
              <w:t>实质</w:t>
            </w:r>
            <w:r>
              <w:rPr>
                <w:rFonts w:ascii="宋体" w:hAnsi="宋体" w:cs="宋体" w:eastAsia="宋体" w:hint="default"/>
                <w:spacing w:val="-52"/>
                <w:sz w:val="15"/>
                <w:szCs w:val="15"/>
              </w:rPr>
              <w:t> </w:t>
            </w:r>
            <w:r>
              <w:rPr>
                <w:rFonts w:ascii="宋体" w:hAnsi="宋体" w:cs="宋体" w:eastAsia="宋体" w:hint="default"/>
                <w:spacing w:val="14"/>
                <w:sz w:val="15"/>
                <w:szCs w:val="15"/>
              </w:rPr>
              <w:t>上构成</w:t>
            </w:r>
            <w:r>
              <w:rPr>
                <w:rFonts w:ascii="宋体" w:hAnsi="宋体" w:cs="宋体" w:eastAsia="宋体" w:hint="default"/>
                <w:spacing w:val="-54"/>
                <w:sz w:val="15"/>
                <w:szCs w:val="15"/>
              </w:rPr>
              <w:t> </w:t>
            </w:r>
            <w:r>
              <w:rPr>
                <w:rFonts w:ascii="宋体" w:hAnsi="宋体" w:cs="宋体" w:eastAsia="宋体" w:hint="default"/>
                <w:sz w:val="15"/>
                <w:szCs w:val="15"/>
              </w:rPr>
            </w:r>
          </w:p>
          <w:p>
            <w:pPr>
              <w:pStyle w:val="TableParagraph"/>
              <w:spacing w:line="240" w:lineRule="auto"/>
              <w:ind w:left="103" w:right="79"/>
              <w:jc w:val="both"/>
              <w:rPr>
                <w:rFonts w:ascii="宋体" w:hAnsi="宋体" w:cs="宋体" w:eastAsia="宋体" w:hint="default"/>
                <w:sz w:val="15"/>
                <w:szCs w:val="15"/>
              </w:rPr>
            </w:pPr>
            <w:r>
              <w:rPr>
                <w:rFonts w:ascii="宋体" w:hAnsi="宋体" w:cs="宋体" w:eastAsia="宋体" w:hint="default"/>
                <w:spacing w:val="10"/>
                <w:sz w:val="15"/>
                <w:szCs w:val="15"/>
              </w:rPr>
              <w:t>对子</w:t>
            </w:r>
            <w:r>
              <w:rPr>
                <w:rFonts w:ascii="宋体" w:hAnsi="宋体" w:cs="宋体" w:eastAsia="宋体" w:hint="default"/>
                <w:spacing w:val="-53"/>
                <w:sz w:val="15"/>
                <w:szCs w:val="15"/>
              </w:rPr>
              <w:t> </w:t>
            </w:r>
            <w:r>
              <w:rPr>
                <w:rFonts w:ascii="宋体" w:hAnsi="宋体" w:cs="宋体" w:eastAsia="宋体" w:hint="default"/>
                <w:spacing w:val="14"/>
                <w:sz w:val="15"/>
                <w:szCs w:val="15"/>
              </w:rPr>
              <w:t>公司净</w:t>
            </w:r>
            <w:r>
              <w:rPr>
                <w:rFonts w:ascii="宋体" w:hAnsi="宋体" w:cs="宋体" w:eastAsia="宋体" w:hint="default"/>
                <w:spacing w:val="-54"/>
                <w:sz w:val="15"/>
                <w:szCs w:val="15"/>
              </w:rPr>
              <w:t> </w:t>
            </w:r>
            <w:r>
              <w:rPr>
                <w:rFonts w:ascii="宋体" w:hAnsi="宋体" w:cs="宋体" w:eastAsia="宋体" w:hint="default"/>
                <w:spacing w:val="10"/>
                <w:sz w:val="15"/>
                <w:szCs w:val="15"/>
              </w:rPr>
              <w:t>投资</w:t>
            </w:r>
            <w:r>
              <w:rPr>
                <w:rFonts w:ascii="宋体" w:hAnsi="宋体" w:cs="宋体" w:eastAsia="宋体" w:hint="default"/>
                <w:spacing w:val="-53"/>
                <w:sz w:val="15"/>
                <w:szCs w:val="15"/>
              </w:rPr>
              <w:t> </w:t>
            </w:r>
            <w:r>
              <w:rPr>
                <w:rFonts w:ascii="宋体" w:hAnsi="宋体" w:cs="宋体" w:eastAsia="宋体" w:hint="default"/>
                <w:spacing w:val="14"/>
                <w:sz w:val="15"/>
                <w:szCs w:val="15"/>
              </w:rPr>
              <w:t>的其他</w:t>
            </w:r>
            <w:r>
              <w:rPr>
                <w:rFonts w:ascii="宋体" w:hAnsi="宋体" w:cs="宋体" w:eastAsia="宋体" w:hint="default"/>
                <w:spacing w:val="-54"/>
                <w:sz w:val="15"/>
                <w:szCs w:val="15"/>
              </w:rPr>
              <w:t> </w:t>
            </w:r>
            <w:r>
              <w:rPr>
                <w:rFonts w:ascii="宋体" w:hAnsi="宋体" w:cs="宋体" w:eastAsia="宋体" w:hint="default"/>
                <w:sz w:val="15"/>
                <w:szCs w:val="15"/>
              </w:rPr>
              <w:t>项目余额</w:t>
            </w:r>
          </w:p>
        </w:tc>
      </w:tr>
      <w:tr>
        <w:trPr>
          <w:trHeight w:val="257" w:hRule="exact"/>
        </w:trPr>
        <w:tc>
          <w:tcPr>
            <w:tcW w:w="11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pacing w:val="24"/>
                <w:sz w:val="15"/>
                <w:szCs w:val="15"/>
              </w:rPr>
              <w:t>安徽国</w:t>
            </w:r>
            <w:r>
              <w:rPr>
                <w:rFonts w:ascii="宋体" w:hAnsi="宋体" w:cs="宋体" w:eastAsia="宋体" w:hint="default"/>
                <w:spacing w:val="-36"/>
                <w:sz w:val="15"/>
                <w:szCs w:val="15"/>
              </w:rPr>
              <w:t> </w:t>
            </w:r>
            <w:r>
              <w:rPr>
                <w:rFonts w:ascii="宋体" w:hAnsi="宋体" w:cs="宋体" w:eastAsia="宋体" w:hint="default"/>
                <w:spacing w:val="18"/>
                <w:sz w:val="15"/>
                <w:szCs w:val="15"/>
              </w:rPr>
              <w:t>润投</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21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pacing w:val="13"/>
                <w:sz w:val="15"/>
                <w:szCs w:val="15"/>
              </w:rPr>
              <w:t>房地产开发、租赁、电</w:t>
            </w:r>
            <w:r>
              <w:rPr>
                <w:rFonts w:ascii="宋体" w:hAnsi="宋体" w:cs="宋体" w:eastAsia="宋体" w:hint="default"/>
                <w:spacing w:val="-60"/>
                <w:sz w:val="15"/>
                <w:szCs w:val="15"/>
              </w:rPr>
              <w:t> </w:t>
            </w:r>
            <w:r>
              <w:rPr>
                <w:rFonts w:ascii="宋体" w:hAnsi="宋体" w:cs="宋体" w:eastAsia="宋体" w:hint="default"/>
                <w:sz w:val="15"/>
                <w:szCs w:val="15"/>
              </w:rPr>
            </w:r>
          </w:p>
        </w:tc>
        <w:tc>
          <w:tcPr>
            <w:tcW w:w="895"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054" w:type="dxa"/>
            <w:vMerge w:val="restart"/>
            <w:tcBorders>
              <w:top w:val="single" w:sz="4" w:space="0" w:color="000000"/>
              <w:left w:val="single" w:sz="4" w:space="0" w:color="000000"/>
              <w:right w:val="single" w:sz="4" w:space="0" w:color="000000"/>
            </w:tcBorders>
          </w:tcPr>
          <w:p>
            <w:pPr/>
          </w:p>
        </w:tc>
      </w:tr>
      <w:tr>
        <w:trPr>
          <w:trHeight w:val="198" w:hRule="exact"/>
        </w:trPr>
        <w:tc>
          <w:tcPr>
            <w:tcW w:w="1114"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资发展</w:t>
            </w:r>
            <w:r>
              <w:rPr>
                <w:rFonts w:ascii="宋体" w:hAnsi="宋体" w:cs="宋体" w:eastAsia="宋体" w:hint="default"/>
                <w:spacing w:val="-36"/>
                <w:sz w:val="15"/>
                <w:szCs w:val="15"/>
              </w:rPr>
              <w:t> </w:t>
            </w:r>
            <w:r>
              <w:rPr>
                <w:rFonts w:ascii="宋体" w:hAnsi="宋体" w:cs="宋体" w:eastAsia="宋体" w:hint="default"/>
                <w:spacing w:val="18"/>
                <w:sz w:val="15"/>
                <w:szCs w:val="15"/>
              </w:rPr>
              <w:t>有限</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28" w:right="0"/>
              <w:jc w:val="left"/>
              <w:rPr>
                <w:rFonts w:ascii="宋体" w:hAnsi="宋体" w:cs="宋体" w:eastAsia="宋体" w:hint="default"/>
                <w:sz w:val="15"/>
                <w:szCs w:val="15"/>
              </w:rPr>
            </w:pPr>
            <w:r>
              <w:rPr>
                <w:rFonts w:ascii="宋体" w:hAnsi="宋体" w:cs="宋体" w:eastAsia="宋体" w:hint="default"/>
                <w:sz w:val="15"/>
                <w:szCs w:val="15"/>
              </w:rPr>
              <w:t>控股</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合肥</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2161"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3"/>
                <w:sz w:val="15"/>
                <w:szCs w:val="15"/>
              </w:rPr>
              <w:t>子商务、信息咨询、网络服</w:t>
            </w:r>
            <w:r>
              <w:rPr>
                <w:rFonts w:ascii="宋体" w:hAnsi="宋体" w:cs="宋体" w:eastAsia="宋体" w:hint="default"/>
                <w:sz w:val="15"/>
                <w:szCs w:val="15"/>
              </w:rPr>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 w:right="0"/>
              <w:jc w:val="center"/>
              <w:rPr>
                <w:rFonts w:ascii="Arial" w:hAnsi="Arial" w:cs="Arial" w:eastAsia="Arial" w:hint="default"/>
                <w:sz w:val="15"/>
                <w:szCs w:val="15"/>
              </w:rPr>
            </w:pPr>
            <w:r>
              <w:rPr>
                <w:rFonts w:ascii="Arial"/>
                <w:sz w:val="15"/>
              </w:rPr>
              <w:t>29,433.00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Arial" w:hAnsi="Arial" w:cs="Arial" w:eastAsia="Arial" w:hint="default"/>
                <w:sz w:val="15"/>
                <w:szCs w:val="15"/>
              </w:rPr>
            </w:pPr>
            <w:r>
              <w:rPr>
                <w:rFonts w:ascii="Arial"/>
                <w:sz w:val="15"/>
              </w:rPr>
              <w:t>34,927.00</w:t>
            </w:r>
          </w:p>
        </w:tc>
        <w:tc>
          <w:tcPr>
            <w:tcW w:w="1054" w:type="dxa"/>
            <w:vMerge/>
            <w:tcBorders>
              <w:left w:val="single" w:sz="4" w:space="0" w:color="000000"/>
              <w:right w:val="single" w:sz="4" w:space="0" w:color="000000"/>
            </w:tcBorders>
          </w:tcPr>
          <w:p>
            <w:pPr/>
          </w:p>
        </w:tc>
      </w:tr>
      <w:tr>
        <w:trPr>
          <w:trHeight w:val="255" w:hRule="exact"/>
        </w:trPr>
        <w:tc>
          <w:tcPr>
            <w:tcW w:w="1114"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务、市场建设、物业管理</w:t>
            </w:r>
          </w:p>
        </w:tc>
        <w:tc>
          <w:tcPr>
            <w:tcW w:w="895"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60" w:right="1600"/>
        </w:sectPr>
      </w:pPr>
    </w:p>
    <w:p>
      <w:pPr>
        <w:spacing w:line="240" w:lineRule="auto" w:before="6"/>
        <w:rPr>
          <w:rFonts w:ascii="宋体" w:hAnsi="宋体" w:cs="宋体" w:eastAsia="宋体" w:hint="default"/>
          <w:sz w:val="24"/>
          <w:szCs w:val="24"/>
        </w:rPr>
      </w:pPr>
    </w:p>
    <w:tbl>
      <w:tblPr>
        <w:tblW w:w="0" w:type="auto"/>
        <w:jc w:val="left"/>
        <w:tblInd w:w="156" w:type="dxa"/>
        <w:tblLayout w:type="fixed"/>
        <w:tblCellMar>
          <w:top w:w="0" w:type="dxa"/>
          <w:left w:w="0" w:type="dxa"/>
          <w:bottom w:w="0" w:type="dxa"/>
          <w:right w:w="0" w:type="dxa"/>
        </w:tblCellMar>
        <w:tblLook w:val="01E0"/>
      </w:tblPr>
      <w:tblGrid>
        <w:gridCol w:w="1114"/>
        <w:gridCol w:w="566"/>
        <w:gridCol w:w="709"/>
        <w:gridCol w:w="833"/>
        <w:gridCol w:w="2161"/>
        <w:gridCol w:w="895"/>
        <w:gridCol w:w="931"/>
        <w:gridCol w:w="1054"/>
      </w:tblGrid>
      <w:tr>
        <w:trPr>
          <w:trHeight w:val="212" w:hRule="exact"/>
        </w:trPr>
        <w:tc>
          <w:tcPr>
            <w:tcW w:w="1114" w:type="dxa"/>
            <w:tcBorders>
              <w:top w:val="single" w:sz="4" w:space="0" w:color="000000"/>
              <w:left w:val="single" w:sz="4" w:space="0" w:color="000000"/>
              <w:bottom w:val="nil" w:sz="6" w:space="0" w:color="auto"/>
              <w:right w:val="single" w:sz="4" w:space="0" w:color="000000"/>
            </w:tcBorders>
          </w:tcPr>
          <w:p>
            <w:pPr>
              <w:pStyle w:val="TableParagraph"/>
              <w:spacing w:line="185"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芜湖国</w:t>
            </w:r>
            <w:r>
              <w:rPr>
                <w:rFonts w:ascii="宋体" w:hAnsi="宋体" w:cs="宋体" w:eastAsia="宋体" w:hint="default"/>
                <w:spacing w:val="-36"/>
                <w:sz w:val="15"/>
                <w:szCs w:val="15"/>
              </w:rPr>
              <w:t> </w:t>
            </w:r>
            <w:r>
              <w:rPr>
                <w:rFonts w:ascii="宋体" w:hAnsi="宋体" w:cs="宋体" w:eastAsia="宋体" w:hint="default"/>
                <w:spacing w:val="18"/>
                <w:sz w:val="15"/>
                <w:szCs w:val="15"/>
              </w:rPr>
              <w:t>润投</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2161" w:type="dxa"/>
            <w:tcBorders>
              <w:top w:val="single" w:sz="4" w:space="0" w:color="000000"/>
              <w:left w:val="single" w:sz="4" w:space="0" w:color="000000"/>
              <w:bottom w:val="nil" w:sz="6" w:space="0" w:color="auto"/>
              <w:right w:val="single" w:sz="4" w:space="0" w:color="000000"/>
            </w:tcBorders>
          </w:tcPr>
          <w:p>
            <w:pPr>
              <w:pStyle w:val="TableParagraph"/>
              <w:spacing w:line="185" w:lineRule="exact"/>
              <w:ind w:right="101"/>
              <w:jc w:val="right"/>
              <w:rPr>
                <w:rFonts w:ascii="宋体" w:hAnsi="宋体" w:cs="宋体" w:eastAsia="宋体" w:hint="default"/>
                <w:sz w:val="15"/>
                <w:szCs w:val="15"/>
              </w:rPr>
            </w:pPr>
            <w:r>
              <w:rPr>
                <w:rFonts w:ascii="宋体" w:hAnsi="宋体" w:cs="宋体" w:eastAsia="宋体" w:hint="default"/>
                <w:spacing w:val="-1"/>
                <w:sz w:val="15"/>
                <w:szCs w:val="15"/>
              </w:rPr>
              <w:t>房地产开发、市场建设投</w:t>
            </w:r>
          </w:p>
        </w:tc>
        <w:tc>
          <w:tcPr>
            <w:tcW w:w="895"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054" w:type="dxa"/>
            <w:vMerge w:val="restart"/>
            <w:tcBorders>
              <w:top w:val="single" w:sz="4" w:space="0" w:color="000000"/>
              <w:left w:val="single" w:sz="4" w:space="0" w:color="000000"/>
              <w:right w:val="single" w:sz="4" w:space="0" w:color="000000"/>
            </w:tcBorders>
          </w:tcPr>
          <w:p>
            <w:pPr/>
          </w:p>
        </w:tc>
      </w:tr>
      <w:tr>
        <w:trPr>
          <w:trHeight w:val="198" w:hRule="exact"/>
        </w:trPr>
        <w:tc>
          <w:tcPr>
            <w:tcW w:w="1114"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资发展</w:t>
            </w:r>
            <w:r>
              <w:rPr>
                <w:rFonts w:ascii="宋体" w:hAnsi="宋体" w:cs="宋体" w:eastAsia="宋体" w:hint="default"/>
                <w:spacing w:val="-36"/>
                <w:sz w:val="15"/>
                <w:szCs w:val="15"/>
              </w:rPr>
              <w:t> </w:t>
            </w:r>
            <w:r>
              <w:rPr>
                <w:rFonts w:ascii="宋体" w:hAnsi="宋体" w:cs="宋体" w:eastAsia="宋体" w:hint="default"/>
                <w:spacing w:val="18"/>
                <w:sz w:val="15"/>
                <w:szCs w:val="15"/>
              </w:rPr>
              <w:t>有限</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28" w:right="0"/>
              <w:jc w:val="left"/>
              <w:rPr>
                <w:rFonts w:ascii="宋体" w:hAnsi="宋体" w:cs="宋体" w:eastAsia="宋体" w:hint="default"/>
                <w:sz w:val="15"/>
                <w:szCs w:val="15"/>
              </w:rPr>
            </w:pPr>
            <w:r>
              <w:rPr>
                <w:rFonts w:ascii="宋体" w:hAnsi="宋体" w:cs="宋体" w:eastAsia="宋体" w:hint="default"/>
                <w:sz w:val="15"/>
                <w:szCs w:val="15"/>
              </w:rPr>
              <w:t>全资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芜湖</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2161"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资、电子商务、信息咨询、网</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Arial" w:hAnsi="Arial" w:cs="Arial" w:eastAsia="Arial" w:hint="default"/>
                <w:sz w:val="15"/>
                <w:szCs w:val="15"/>
              </w:rPr>
            </w:pPr>
            <w:r>
              <w:rPr>
                <w:rFonts w:ascii="Arial"/>
                <w:spacing w:val="-2"/>
                <w:sz w:val="15"/>
              </w:rPr>
              <w:t>11,000.00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Arial" w:hAnsi="Arial" w:cs="Arial" w:eastAsia="Arial" w:hint="default"/>
                <w:sz w:val="15"/>
                <w:szCs w:val="15"/>
              </w:rPr>
            </w:pPr>
            <w:r>
              <w:rPr>
                <w:rFonts w:ascii="Arial"/>
                <w:spacing w:val="-2"/>
                <w:sz w:val="15"/>
              </w:rPr>
              <w:t>11,000.00</w:t>
            </w:r>
          </w:p>
        </w:tc>
        <w:tc>
          <w:tcPr>
            <w:tcW w:w="1054" w:type="dxa"/>
            <w:vMerge/>
            <w:tcBorders>
              <w:left w:val="single" w:sz="4" w:space="0" w:color="000000"/>
              <w:right w:val="single" w:sz="4" w:space="0" w:color="000000"/>
            </w:tcBorders>
          </w:tcPr>
          <w:p>
            <w:pPr/>
          </w:p>
        </w:tc>
      </w:tr>
      <w:tr>
        <w:trPr>
          <w:trHeight w:val="212" w:hRule="exact"/>
        </w:trPr>
        <w:tc>
          <w:tcPr>
            <w:tcW w:w="1114"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络服务、商品交易</w:t>
            </w:r>
          </w:p>
        </w:tc>
        <w:tc>
          <w:tcPr>
            <w:tcW w:w="895"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r>
        <w:trPr>
          <w:trHeight w:val="210" w:hRule="exact"/>
        </w:trPr>
        <w:tc>
          <w:tcPr>
            <w:tcW w:w="1114" w:type="dxa"/>
            <w:tcBorders>
              <w:top w:val="single" w:sz="4" w:space="0" w:color="000000"/>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滁州国</w:t>
            </w:r>
            <w:r>
              <w:rPr>
                <w:rFonts w:ascii="宋体" w:hAnsi="宋体" w:cs="宋体" w:eastAsia="宋体" w:hint="default"/>
                <w:spacing w:val="-36"/>
                <w:sz w:val="15"/>
                <w:szCs w:val="15"/>
              </w:rPr>
              <w:t> </w:t>
            </w:r>
            <w:r>
              <w:rPr>
                <w:rFonts w:ascii="宋体" w:hAnsi="宋体" w:cs="宋体" w:eastAsia="宋体" w:hint="default"/>
                <w:spacing w:val="18"/>
                <w:sz w:val="15"/>
                <w:szCs w:val="15"/>
              </w:rPr>
              <w:t>润投</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2161" w:type="dxa"/>
            <w:tcBorders>
              <w:top w:val="single" w:sz="4" w:space="0" w:color="000000"/>
              <w:left w:val="single" w:sz="4" w:space="0" w:color="000000"/>
              <w:bottom w:val="nil" w:sz="6" w:space="0" w:color="auto"/>
              <w:right w:val="single" w:sz="4" w:space="0" w:color="000000"/>
            </w:tcBorders>
          </w:tcPr>
          <w:p>
            <w:pPr>
              <w:pStyle w:val="TableParagraph"/>
              <w:spacing w:line="183" w:lineRule="exact"/>
              <w:ind w:right="86"/>
              <w:jc w:val="right"/>
              <w:rPr>
                <w:rFonts w:ascii="宋体" w:hAnsi="宋体" w:cs="宋体" w:eastAsia="宋体" w:hint="default"/>
                <w:sz w:val="15"/>
                <w:szCs w:val="15"/>
              </w:rPr>
            </w:pPr>
            <w:r>
              <w:rPr>
                <w:rFonts w:ascii="宋体" w:hAnsi="宋体" w:cs="宋体" w:eastAsia="宋体" w:hint="default"/>
                <w:spacing w:val="13"/>
                <w:sz w:val="15"/>
                <w:szCs w:val="15"/>
              </w:rPr>
              <w:t>市场投资建设、</w:t>
            </w:r>
            <w:r>
              <w:rPr>
                <w:rFonts w:ascii="宋体" w:hAnsi="宋体" w:cs="宋体" w:eastAsia="宋体" w:hint="default"/>
                <w:spacing w:val="-58"/>
                <w:sz w:val="15"/>
                <w:szCs w:val="15"/>
              </w:rPr>
              <w:t> </w:t>
            </w:r>
            <w:r>
              <w:rPr>
                <w:rFonts w:ascii="宋体" w:hAnsi="宋体" w:cs="宋体" w:eastAsia="宋体" w:hint="default"/>
                <w:spacing w:val="10"/>
                <w:sz w:val="15"/>
                <w:szCs w:val="15"/>
              </w:rPr>
              <w:t>房屋租</w:t>
            </w:r>
            <w:r>
              <w:rPr>
                <w:rFonts w:ascii="宋体" w:hAnsi="宋体" w:cs="宋体" w:eastAsia="宋体" w:hint="default"/>
                <w:spacing w:val="-60"/>
                <w:sz w:val="15"/>
                <w:szCs w:val="15"/>
              </w:rPr>
              <w:t> </w:t>
            </w:r>
            <w:r>
              <w:rPr>
                <w:rFonts w:ascii="宋体" w:hAnsi="宋体" w:cs="宋体" w:eastAsia="宋体" w:hint="default"/>
                <w:sz w:val="15"/>
                <w:szCs w:val="15"/>
              </w:rPr>
            </w:r>
          </w:p>
        </w:tc>
        <w:tc>
          <w:tcPr>
            <w:tcW w:w="895"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054" w:type="dxa"/>
            <w:vMerge w:val="restart"/>
            <w:tcBorders>
              <w:top w:val="single" w:sz="4" w:space="0" w:color="000000"/>
              <w:left w:val="single" w:sz="4" w:space="0" w:color="000000"/>
              <w:right w:val="single" w:sz="4" w:space="0" w:color="000000"/>
            </w:tcBorders>
          </w:tcPr>
          <w:p>
            <w:pPr/>
          </w:p>
        </w:tc>
      </w:tr>
      <w:tr>
        <w:trPr>
          <w:trHeight w:val="198" w:hRule="exact"/>
        </w:trPr>
        <w:tc>
          <w:tcPr>
            <w:tcW w:w="1114"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资发展</w:t>
            </w:r>
            <w:r>
              <w:rPr>
                <w:rFonts w:ascii="宋体" w:hAnsi="宋体" w:cs="宋体" w:eastAsia="宋体" w:hint="default"/>
                <w:spacing w:val="-36"/>
                <w:sz w:val="15"/>
                <w:szCs w:val="15"/>
              </w:rPr>
              <w:t> </w:t>
            </w:r>
            <w:r>
              <w:rPr>
                <w:rFonts w:ascii="宋体" w:hAnsi="宋体" w:cs="宋体" w:eastAsia="宋体" w:hint="default"/>
                <w:spacing w:val="18"/>
                <w:sz w:val="15"/>
                <w:szCs w:val="15"/>
              </w:rPr>
              <w:t>有限</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28" w:right="0"/>
              <w:jc w:val="left"/>
              <w:rPr>
                <w:rFonts w:ascii="宋体" w:hAnsi="宋体" w:cs="宋体" w:eastAsia="宋体" w:hint="default"/>
                <w:sz w:val="15"/>
                <w:szCs w:val="15"/>
              </w:rPr>
            </w:pPr>
            <w:r>
              <w:rPr>
                <w:rFonts w:ascii="宋体" w:hAnsi="宋体" w:cs="宋体" w:eastAsia="宋体" w:hint="default"/>
                <w:sz w:val="15"/>
                <w:szCs w:val="15"/>
              </w:rPr>
              <w:t>全资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滁州</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2161"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赁、物业管理、仓储、建材、</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Arial" w:hAnsi="Arial" w:cs="Arial" w:eastAsia="Arial" w:hint="default"/>
                <w:sz w:val="15"/>
                <w:szCs w:val="15"/>
              </w:rPr>
            </w:pPr>
            <w:r>
              <w:rPr>
                <w:rFonts w:ascii="Arial"/>
                <w:spacing w:val="-1"/>
                <w:sz w:val="15"/>
              </w:rPr>
              <w:t>7,000.00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Arial" w:hAnsi="Arial" w:cs="Arial" w:eastAsia="Arial" w:hint="default"/>
                <w:sz w:val="15"/>
                <w:szCs w:val="15"/>
              </w:rPr>
            </w:pPr>
            <w:r>
              <w:rPr>
                <w:rFonts w:ascii="Arial"/>
                <w:spacing w:val="-1"/>
                <w:sz w:val="15"/>
              </w:rPr>
              <w:t>7,000.00</w:t>
            </w:r>
          </w:p>
        </w:tc>
        <w:tc>
          <w:tcPr>
            <w:tcW w:w="1054" w:type="dxa"/>
            <w:vMerge/>
            <w:tcBorders>
              <w:left w:val="single" w:sz="4" w:space="0" w:color="000000"/>
              <w:right w:val="single" w:sz="4" w:space="0" w:color="000000"/>
            </w:tcBorders>
          </w:tcPr>
          <w:p>
            <w:pPr/>
          </w:p>
        </w:tc>
      </w:tr>
      <w:tr>
        <w:trPr>
          <w:trHeight w:val="210" w:hRule="exact"/>
        </w:trPr>
        <w:tc>
          <w:tcPr>
            <w:tcW w:w="1114"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五金、家具、糖酒食品百货</w:t>
            </w:r>
          </w:p>
        </w:tc>
        <w:tc>
          <w:tcPr>
            <w:tcW w:w="895"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r>
        <w:trPr>
          <w:trHeight w:val="210" w:hRule="exact"/>
        </w:trPr>
        <w:tc>
          <w:tcPr>
            <w:tcW w:w="1114" w:type="dxa"/>
            <w:tcBorders>
              <w:top w:val="single" w:sz="4" w:space="0" w:color="000000"/>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淮南国</w:t>
            </w:r>
            <w:r>
              <w:rPr>
                <w:rFonts w:ascii="宋体" w:hAnsi="宋体" w:cs="宋体" w:eastAsia="宋体" w:hint="default"/>
                <w:spacing w:val="-36"/>
                <w:sz w:val="15"/>
                <w:szCs w:val="15"/>
              </w:rPr>
              <w:t> </w:t>
            </w:r>
            <w:r>
              <w:rPr>
                <w:rFonts w:ascii="宋体" w:hAnsi="宋体" w:cs="宋体" w:eastAsia="宋体" w:hint="default"/>
                <w:spacing w:val="18"/>
                <w:sz w:val="15"/>
                <w:szCs w:val="15"/>
              </w:rPr>
              <w:t>润渤</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2161" w:type="dxa"/>
            <w:tcBorders>
              <w:top w:val="single" w:sz="4" w:space="0" w:color="000000"/>
              <w:left w:val="single" w:sz="4" w:space="0" w:color="000000"/>
              <w:bottom w:val="nil" w:sz="6" w:space="0" w:color="auto"/>
              <w:right w:val="single" w:sz="4" w:space="0" w:color="000000"/>
            </w:tcBorders>
          </w:tcPr>
          <w:p>
            <w:pPr>
              <w:pStyle w:val="TableParagraph"/>
              <w:spacing w:line="183" w:lineRule="exact"/>
              <w:ind w:right="96"/>
              <w:jc w:val="right"/>
              <w:rPr>
                <w:rFonts w:ascii="宋体" w:hAnsi="宋体" w:cs="宋体" w:eastAsia="宋体" w:hint="default"/>
                <w:sz w:val="15"/>
                <w:szCs w:val="15"/>
              </w:rPr>
            </w:pPr>
            <w:r>
              <w:rPr>
                <w:rFonts w:ascii="宋体" w:hAnsi="宋体" w:cs="宋体" w:eastAsia="宋体" w:hint="default"/>
                <w:sz w:val="15"/>
                <w:szCs w:val="15"/>
              </w:rPr>
              <w:t>房地产开发、房屋租赁、</w:t>
            </w:r>
          </w:p>
        </w:tc>
        <w:tc>
          <w:tcPr>
            <w:tcW w:w="895"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054" w:type="dxa"/>
            <w:vMerge w:val="restart"/>
            <w:tcBorders>
              <w:top w:val="single" w:sz="4" w:space="0" w:color="000000"/>
              <w:left w:val="single" w:sz="4" w:space="0" w:color="000000"/>
              <w:right w:val="single" w:sz="4" w:space="0" w:color="000000"/>
            </w:tcBorders>
          </w:tcPr>
          <w:p>
            <w:pPr/>
          </w:p>
        </w:tc>
      </w:tr>
      <w:tr>
        <w:trPr>
          <w:trHeight w:val="198" w:hRule="exact"/>
        </w:trPr>
        <w:tc>
          <w:tcPr>
            <w:tcW w:w="1114"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海物流</w:t>
            </w:r>
            <w:r>
              <w:rPr>
                <w:rFonts w:ascii="宋体" w:hAnsi="宋体" w:cs="宋体" w:eastAsia="宋体" w:hint="default"/>
                <w:spacing w:val="-36"/>
                <w:sz w:val="15"/>
                <w:szCs w:val="15"/>
              </w:rPr>
              <w:t> </w:t>
            </w:r>
            <w:r>
              <w:rPr>
                <w:rFonts w:ascii="宋体" w:hAnsi="宋体" w:cs="宋体" w:eastAsia="宋体" w:hint="default"/>
                <w:spacing w:val="18"/>
                <w:sz w:val="15"/>
                <w:szCs w:val="15"/>
              </w:rPr>
              <w:t>有限</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28" w:right="0"/>
              <w:jc w:val="left"/>
              <w:rPr>
                <w:rFonts w:ascii="宋体" w:hAnsi="宋体" w:cs="宋体" w:eastAsia="宋体" w:hint="default"/>
                <w:sz w:val="15"/>
                <w:szCs w:val="15"/>
              </w:rPr>
            </w:pPr>
            <w:r>
              <w:rPr>
                <w:rFonts w:ascii="宋体" w:hAnsi="宋体" w:cs="宋体" w:eastAsia="宋体" w:hint="default"/>
                <w:sz w:val="15"/>
                <w:szCs w:val="15"/>
              </w:rPr>
              <w:t>全资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淮南</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2161"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物业管理、配送、电子商务、</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Arial" w:hAnsi="Arial" w:cs="Arial" w:eastAsia="Arial" w:hint="default"/>
                <w:sz w:val="15"/>
                <w:szCs w:val="15"/>
              </w:rPr>
            </w:pPr>
            <w:r>
              <w:rPr>
                <w:rFonts w:ascii="Arial"/>
                <w:spacing w:val="-1"/>
                <w:sz w:val="15"/>
              </w:rPr>
              <w:t>3,160.00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Arial" w:hAnsi="Arial" w:cs="Arial" w:eastAsia="Arial" w:hint="default"/>
                <w:sz w:val="15"/>
                <w:szCs w:val="15"/>
              </w:rPr>
            </w:pPr>
            <w:r>
              <w:rPr>
                <w:rFonts w:ascii="Arial"/>
                <w:spacing w:val="-1"/>
                <w:sz w:val="15"/>
              </w:rPr>
              <w:t>3,160.00</w:t>
            </w:r>
          </w:p>
        </w:tc>
        <w:tc>
          <w:tcPr>
            <w:tcW w:w="1054" w:type="dxa"/>
            <w:vMerge/>
            <w:tcBorders>
              <w:left w:val="single" w:sz="4" w:space="0" w:color="000000"/>
              <w:right w:val="single" w:sz="4" w:space="0" w:color="000000"/>
            </w:tcBorders>
          </w:tcPr>
          <w:p>
            <w:pPr/>
          </w:p>
        </w:tc>
      </w:tr>
      <w:tr>
        <w:trPr>
          <w:trHeight w:val="210" w:hRule="exact"/>
        </w:trPr>
        <w:tc>
          <w:tcPr>
            <w:tcW w:w="1114"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家具、糖酒食品百货</w:t>
            </w:r>
          </w:p>
        </w:tc>
        <w:tc>
          <w:tcPr>
            <w:tcW w:w="895"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r>
        <w:trPr>
          <w:trHeight w:val="238" w:hRule="exact"/>
        </w:trPr>
        <w:tc>
          <w:tcPr>
            <w:tcW w:w="1114" w:type="dxa"/>
            <w:tcBorders>
              <w:top w:val="single" w:sz="4" w:space="0" w:color="000000"/>
              <w:left w:val="single" w:sz="4" w:space="0" w:color="000000"/>
              <w:bottom w:val="nil" w:sz="6" w:space="0" w:color="auto"/>
              <w:right w:val="single" w:sz="4" w:space="0" w:color="000000"/>
            </w:tcBorders>
          </w:tcPr>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安徽省</w:t>
            </w:r>
            <w:r>
              <w:rPr>
                <w:rFonts w:ascii="宋体" w:hAnsi="宋体" w:cs="宋体" w:eastAsia="宋体" w:hint="default"/>
                <w:spacing w:val="-36"/>
                <w:sz w:val="15"/>
                <w:szCs w:val="15"/>
              </w:rPr>
              <w:t> </w:t>
            </w:r>
            <w:r>
              <w:rPr>
                <w:rFonts w:ascii="宋体" w:hAnsi="宋体" w:cs="宋体" w:eastAsia="宋体" w:hint="default"/>
                <w:spacing w:val="18"/>
                <w:sz w:val="15"/>
                <w:szCs w:val="15"/>
              </w:rPr>
              <w:t>新长</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信息</w:t>
            </w:r>
          </w:p>
        </w:tc>
        <w:tc>
          <w:tcPr>
            <w:tcW w:w="2161" w:type="dxa"/>
            <w:tcBorders>
              <w:top w:val="single" w:sz="4" w:space="0" w:color="000000"/>
              <w:left w:val="single" w:sz="4" w:space="0" w:color="000000"/>
              <w:bottom w:val="nil" w:sz="6" w:space="0" w:color="auto"/>
              <w:right w:val="single" w:sz="4" w:space="0" w:color="000000"/>
            </w:tcBorders>
          </w:tcPr>
          <w:p>
            <w:pPr>
              <w:pStyle w:val="TableParagraph"/>
              <w:spacing w:line="191" w:lineRule="exact"/>
              <w:ind w:right="101"/>
              <w:jc w:val="right"/>
              <w:rPr>
                <w:rFonts w:ascii="宋体" w:hAnsi="宋体" w:cs="宋体" w:eastAsia="宋体" w:hint="default"/>
                <w:sz w:val="15"/>
                <w:szCs w:val="15"/>
              </w:rPr>
            </w:pPr>
            <w:r>
              <w:rPr>
                <w:rFonts w:ascii="宋体" w:hAnsi="宋体" w:cs="宋体" w:eastAsia="宋体" w:hint="default"/>
                <w:spacing w:val="-1"/>
                <w:sz w:val="15"/>
                <w:szCs w:val="15"/>
              </w:rPr>
              <w:t>发布商品供求信息、产品</w:t>
            </w:r>
          </w:p>
        </w:tc>
        <w:tc>
          <w:tcPr>
            <w:tcW w:w="895"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054" w:type="dxa"/>
            <w:vMerge w:val="restart"/>
            <w:tcBorders>
              <w:top w:val="single" w:sz="4" w:space="0" w:color="000000"/>
              <w:left w:val="single" w:sz="4" w:space="0" w:color="000000"/>
              <w:right w:val="single" w:sz="4" w:space="0" w:color="000000"/>
            </w:tcBorders>
          </w:tcPr>
          <w:p>
            <w:pPr/>
          </w:p>
        </w:tc>
      </w:tr>
      <w:tr>
        <w:trPr>
          <w:trHeight w:val="160" w:hRule="exact"/>
        </w:trPr>
        <w:tc>
          <w:tcPr>
            <w:tcW w:w="111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江商品</w:t>
            </w:r>
            <w:r>
              <w:rPr>
                <w:rFonts w:ascii="宋体" w:hAnsi="宋体" w:cs="宋体" w:eastAsia="宋体" w:hint="default"/>
                <w:spacing w:val="-36"/>
                <w:sz w:val="15"/>
                <w:szCs w:val="15"/>
              </w:rPr>
              <w:t> </w:t>
            </w:r>
            <w:r>
              <w:rPr>
                <w:rFonts w:ascii="宋体" w:hAnsi="宋体" w:cs="宋体" w:eastAsia="宋体" w:hint="default"/>
                <w:spacing w:val="18"/>
                <w:sz w:val="15"/>
                <w:szCs w:val="15"/>
              </w:rPr>
              <w:t>交易</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28" w:right="0"/>
              <w:jc w:val="left"/>
              <w:rPr>
                <w:rFonts w:ascii="宋体" w:hAnsi="宋体" w:cs="宋体" w:eastAsia="宋体" w:hint="default"/>
                <w:sz w:val="15"/>
                <w:szCs w:val="15"/>
              </w:rPr>
            </w:pPr>
            <w:r>
              <w:rPr>
                <w:rFonts w:ascii="宋体" w:hAnsi="宋体" w:cs="宋体" w:eastAsia="宋体" w:hint="default"/>
                <w:sz w:val="15"/>
                <w:szCs w:val="15"/>
              </w:rPr>
              <w:t>控股</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合肥</w:t>
            </w:r>
          </w:p>
        </w:tc>
        <w:tc>
          <w:tcPr>
            <w:tcW w:w="833" w:type="dxa"/>
            <w:tcBorders>
              <w:top w:val="nil" w:sz="6" w:space="0" w:color="auto"/>
              <w:left w:val="single" w:sz="4" w:space="0" w:color="000000"/>
              <w:bottom w:val="nil" w:sz="6" w:space="0" w:color="auto"/>
              <w:right w:val="single" w:sz="4" w:space="0" w:color="000000"/>
            </w:tcBorders>
          </w:tcPr>
          <w:p>
            <w:pPr/>
          </w:p>
        </w:tc>
        <w:tc>
          <w:tcPr>
            <w:tcW w:w="2161"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03" w:right="0"/>
              <w:jc w:val="left"/>
              <w:rPr>
                <w:rFonts w:ascii="宋体" w:hAnsi="宋体" w:cs="宋体" w:eastAsia="宋体" w:hint="default"/>
                <w:sz w:val="15"/>
                <w:szCs w:val="15"/>
              </w:rPr>
            </w:pPr>
            <w:r>
              <w:rPr>
                <w:rFonts w:ascii="宋体" w:hAnsi="宋体" w:cs="宋体" w:eastAsia="宋体" w:hint="default"/>
                <w:sz w:val="15"/>
                <w:szCs w:val="15"/>
              </w:rPr>
              <w:t>信息、广告及英特网主页制作</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101"/>
              <w:jc w:val="right"/>
              <w:rPr>
                <w:rFonts w:ascii="Arial" w:hAnsi="Arial" w:cs="Arial" w:eastAsia="Arial" w:hint="default"/>
                <w:sz w:val="15"/>
                <w:szCs w:val="15"/>
              </w:rPr>
            </w:pPr>
            <w:r>
              <w:rPr>
                <w:rFonts w:ascii="Arial"/>
                <w:spacing w:val="-1"/>
                <w:sz w:val="15"/>
              </w:rPr>
              <w:t>2,000.00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101"/>
              <w:jc w:val="right"/>
              <w:rPr>
                <w:rFonts w:ascii="Arial" w:hAnsi="Arial" w:cs="Arial" w:eastAsia="Arial" w:hint="default"/>
                <w:sz w:val="15"/>
                <w:szCs w:val="15"/>
              </w:rPr>
            </w:pPr>
            <w:r>
              <w:rPr>
                <w:rFonts w:ascii="Arial"/>
                <w:spacing w:val="-1"/>
                <w:sz w:val="15"/>
              </w:rPr>
              <w:t>1,849.22</w:t>
            </w:r>
          </w:p>
        </w:tc>
        <w:tc>
          <w:tcPr>
            <w:tcW w:w="1054" w:type="dxa"/>
            <w:vMerge/>
            <w:tcBorders>
              <w:left w:val="single" w:sz="4" w:space="0" w:color="000000"/>
              <w:right w:val="single" w:sz="4" w:space="0" w:color="000000"/>
            </w:tcBorders>
          </w:tcPr>
          <w:p>
            <w:pPr/>
          </w:p>
        </w:tc>
      </w:tr>
      <w:tr>
        <w:trPr>
          <w:trHeight w:val="236" w:hRule="exact"/>
        </w:trPr>
        <w:tc>
          <w:tcPr>
            <w:tcW w:w="1114" w:type="dxa"/>
            <w:tcBorders>
              <w:top w:val="nil" w:sz="6" w:space="0" w:color="auto"/>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租赁</w:t>
            </w: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5"/>
                <w:szCs w:val="15"/>
              </w:rPr>
            </w:pPr>
            <w:r>
              <w:rPr>
                <w:rFonts w:ascii="宋体" w:hAnsi="宋体" w:cs="宋体" w:eastAsia="宋体" w:hint="default"/>
                <w:sz w:val="15"/>
                <w:szCs w:val="15"/>
              </w:rPr>
              <w:t>及发布、提供中介服务</w:t>
            </w:r>
          </w:p>
        </w:tc>
        <w:tc>
          <w:tcPr>
            <w:tcW w:w="895"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r>
        <w:trPr>
          <w:trHeight w:val="238" w:hRule="exact"/>
        </w:trPr>
        <w:tc>
          <w:tcPr>
            <w:tcW w:w="1114" w:type="dxa"/>
            <w:tcBorders>
              <w:top w:val="single" w:sz="4" w:space="0" w:color="000000"/>
              <w:left w:val="single" w:sz="4" w:space="0" w:color="000000"/>
              <w:bottom w:val="nil" w:sz="6" w:space="0" w:color="auto"/>
              <w:right w:val="single" w:sz="4" w:space="0" w:color="000000"/>
            </w:tcBorders>
          </w:tcPr>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芜湖国</w:t>
            </w:r>
            <w:r>
              <w:rPr>
                <w:rFonts w:ascii="宋体" w:hAnsi="宋体" w:cs="宋体" w:eastAsia="宋体" w:hint="default"/>
                <w:spacing w:val="-36"/>
                <w:sz w:val="15"/>
                <w:szCs w:val="15"/>
              </w:rPr>
              <w:t> </w:t>
            </w:r>
            <w:r>
              <w:rPr>
                <w:rFonts w:ascii="宋体" w:hAnsi="宋体" w:cs="宋体" w:eastAsia="宋体" w:hint="default"/>
                <w:spacing w:val="18"/>
                <w:sz w:val="15"/>
                <w:szCs w:val="15"/>
              </w:rPr>
              <w:t>润农</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农副产品</w:t>
            </w:r>
          </w:p>
        </w:tc>
        <w:tc>
          <w:tcPr>
            <w:tcW w:w="2161"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054" w:type="dxa"/>
            <w:vMerge w:val="restart"/>
            <w:tcBorders>
              <w:top w:val="single" w:sz="4" w:space="0" w:color="000000"/>
              <w:left w:val="single" w:sz="4" w:space="0" w:color="000000"/>
              <w:right w:val="single" w:sz="4" w:space="0" w:color="000000"/>
            </w:tcBorders>
          </w:tcPr>
          <w:p>
            <w:pPr/>
          </w:p>
        </w:tc>
      </w:tr>
      <w:tr>
        <w:trPr>
          <w:trHeight w:val="160" w:hRule="exact"/>
        </w:trPr>
        <w:tc>
          <w:tcPr>
            <w:tcW w:w="1114" w:type="dxa"/>
            <w:tcBorders>
              <w:top w:val="nil" w:sz="6" w:space="0" w:color="auto"/>
              <w:left w:val="single" w:sz="4" w:space="0" w:color="000000"/>
              <w:bottom w:val="nil" w:sz="6" w:space="0" w:color="auto"/>
              <w:right w:val="single" w:sz="4" w:space="0" w:color="000000"/>
            </w:tcBorders>
          </w:tcPr>
          <w:p>
            <w:pPr>
              <w:pStyle w:val="TableParagraph"/>
              <w:spacing w:line="154"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副产品</w:t>
            </w:r>
            <w:r>
              <w:rPr>
                <w:rFonts w:ascii="宋体" w:hAnsi="宋体" w:cs="宋体" w:eastAsia="宋体" w:hint="default"/>
                <w:spacing w:val="-36"/>
                <w:sz w:val="15"/>
                <w:szCs w:val="15"/>
              </w:rPr>
              <w:t> </w:t>
            </w:r>
            <w:r>
              <w:rPr>
                <w:rFonts w:ascii="宋体" w:hAnsi="宋体" w:cs="宋体" w:eastAsia="宋体" w:hint="default"/>
                <w:spacing w:val="18"/>
                <w:sz w:val="15"/>
                <w:szCs w:val="15"/>
              </w:rPr>
              <w:t>市场</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28" w:right="0"/>
              <w:jc w:val="left"/>
              <w:rPr>
                <w:rFonts w:ascii="宋体" w:hAnsi="宋体" w:cs="宋体" w:eastAsia="宋体" w:hint="default"/>
                <w:sz w:val="15"/>
                <w:szCs w:val="15"/>
              </w:rPr>
            </w:pPr>
            <w:r>
              <w:rPr>
                <w:rFonts w:ascii="宋体" w:hAnsi="宋体" w:cs="宋体" w:eastAsia="宋体" w:hint="default"/>
                <w:sz w:val="15"/>
                <w:szCs w:val="15"/>
              </w:rPr>
              <w:t>全资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芜湖</w:t>
            </w:r>
          </w:p>
        </w:tc>
        <w:tc>
          <w:tcPr>
            <w:tcW w:w="833" w:type="dxa"/>
            <w:tcBorders>
              <w:top w:val="nil" w:sz="6" w:space="0" w:color="auto"/>
              <w:left w:val="single" w:sz="4" w:space="0" w:color="000000"/>
              <w:bottom w:val="nil" w:sz="6" w:space="0" w:color="auto"/>
              <w:right w:val="single" w:sz="4" w:space="0" w:color="000000"/>
            </w:tcBorders>
          </w:tcPr>
          <w:p>
            <w:pPr/>
          </w:p>
        </w:tc>
        <w:tc>
          <w:tcPr>
            <w:tcW w:w="2161"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403" w:right="0"/>
              <w:jc w:val="left"/>
              <w:rPr>
                <w:rFonts w:ascii="宋体" w:hAnsi="宋体" w:cs="宋体" w:eastAsia="宋体" w:hint="default"/>
                <w:sz w:val="15"/>
                <w:szCs w:val="15"/>
              </w:rPr>
            </w:pPr>
            <w:r>
              <w:rPr>
                <w:rFonts w:ascii="宋体" w:hAnsi="宋体" w:cs="宋体" w:eastAsia="宋体" w:hint="default"/>
                <w:sz w:val="15"/>
                <w:szCs w:val="15"/>
              </w:rPr>
              <w:t>农副产品市场管理</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101"/>
              <w:jc w:val="right"/>
              <w:rPr>
                <w:rFonts w:ascii="Arial" w:hAnsi="Arial" w:cs="Arial" w:eastAsia="Arial" w:hint="default"/>
                <w:sz w:val="15"/>
                <w:szCs w:val="15"/>
              </w:rPr>
            </w:pPr>
            <w:r>
              <w:rPr>
                <w:rFonts w:ascii="Arial"/>
                <w:spacing w:val="-1"/>
                <w:sz w:val="15"/>
              </w:rPr>
              <w:t>2,200.00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101"/>
              <w:jc w:val="right"/>
              <w:rPr>
                <w:rFonts w:ascii="Arial" w:hAnsi="Arial" w:cs="Arial" w:eastAsia="Arial" w:hint="default"/>
                <w:sz w:val="15"/>
                <w:szCs w:val="15"/>
              </w:rPr>
            </w:pPr>
            <w:r>
              <w:rPr>
                <w:rFonts w:ascii="Arial"/>
                <w:spacing w:val="-1"/>
                <w:sz w:val="15"/>
              </w:rPr>
              <w:t>2,200.00</w:t>
            </w:r>
          </w:p>
        </w:tc>
        <w:tc>
          <w:tcPr>
            <w:tcW w:w="1054" w:type="dxa"/>
            <w:vMerge/>
            <w:tcBorders>
              <w:left w:val="single" w:sz="4" w:space="0" w:color="000000"/>
              <w:right w:val="single" w:sz="4" w:space="0" w:color="000000"/>
            </w:tcBorders>
          </w:tcPr>
          <w:p>
            <w:pPr/>
          </w:p>
        </w:tc>
      </w:tr>
      <w:tr>
        <w:trPr>
          <w:trHeight w:val="237" w:hRule="exact"/>
        </w:trPr>
        <w:tc>
          <w:tcPr>
            <w:tcW w:w="1114" w:type="dxa"/>
            <w:tcBorders>
              <w:top w:val="nil" w:sz="6" w:space="0" w:color="auto"/>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市场管理</w:t>
            </w:r>
          </w:p>
        </w:tc>
        <w:tc>
          <w:tcPr>
            <w:tcW w:w="2161"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r>
        <w:trPr>
          <w:trHeight w:val="218" w:hRule="exact"/>
        </w:trPr>
        <w:tc>
          <w:tcPr>
            <w:tcW w:w="1114" w:type="dxa"/>
            <w:tcBorders>
              <w:top w:val="single" w:sz="4" w:space="0" w:color="000000"/>
              <w:left w:val="single" w:sz="4" w:space="0" w:color="000000"/>
              <w:bottom w:val="nil" w:sz="6" w:space="0" w:color="auto"/>
              <w:right w:val="single" w:sz="4" w:space="0" w:color="000000"/>
            </w:tcBorders>
          </w:tcPr>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秦皇岛</w:t>
            </w:r>
            <w:r>
              <w:rPr>
                <w:rFonts w:ascii="宋体" w:hAnsi="宋体" w:cs="宋体" w:eastAsia="宋体" w:hint="default"/>
                <w:spacing w:val="-36"/>
                <w:sz w:val="15"/>
                <w:szCs w:val="15"/>
              </w:rPr>
              <w:t> </w:t>
            </w:r>
            <w:r>
              <w:rPr>
                <w:rFonts w:ascii="宋体" w:hAnsi="宋体" w:cs="宋体" w:eastAsia="宋体" w:hint="default"/>
                <w:spacing w:val="18"/>
                <w:sz w:val="15"/>
                <w:szCs w:val="15"/>
              </w:rPr>
              <w:t>金原</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2161" w:type="dxa"/>
            <w:tcBorders>
              <w:top w:val="single" w:sz="4" w:space="0" w:color="000000"/>
              <w:left w:val="single" w:sz="4" w:space="0" w:color="000000"/>
              <w:bottom w:val="nil" w:sz="6" w:space="0" w:color="auto"/>
              <w:right w:val="single" w:sz="4" w:space="0" w:color="000000"/>
            </w:tcBorders>
          </w:tcPr>
          <w:p>
            <w:pPr>
              <w:pStyle w:val="TableParagraph"/>
              <w:spacing w:line="191" w:lineRule="exact"/>
              <w:ind w:right="101"/>
              <w:jc w:val="right"/>
              <w:rPr>
                <w:rFonts w:ascii="宋体" w:hAnsi="宋体" w:cs="宋体" w:eastAsia="宋体" w:hint="default"/>
                <w:sz w:val="15"/>
                <w:szCs w:val="15"/>
              </w:rPr>
            </w:pPr>
            <w:r>
              <w:rPr>
                <w:rFonts w:ascii="宋体" w:hAnsi="宋体" w:cs="宋体" w:eastAsia="宋体" w:hint="default"/>
                <w:spacing w:val="-1"/>
                <w:sz w:val="15"/>
                <w:szCs w:val="15"/>
              </w:rPr>
              <w:t>百货、针纺织品、工艺美</w:t>
            </w:r>
          </w:p>
        </w:tc>
        <w:tc>
          <w:tcPr>
            <w:tcW w:w="895"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054" w:type="dxa"/>
            <w:vMerge w:val="restart"/>
            <w:tcBorders>
              <w:top w:val="single" w:sz="4" w:space="0" w:color="000000"/>
              <w:left w:val="single" w:sz="4" w:space="0" w:color="000000"/>
              <w:right w:val="single" w:sz="4" w:space="0" w:color="000000"/>
            </w:tcBorders>
          </w:tcPr>
          <w:p>
            <w:pPr/>
          </w:p>
        </w:tc>
      </w:tr>
      <w:tr>
        <w:trPr>
          <w:trHeight w:val="198" w:hRule="exact"/>
        </w:trPr>
        <w:tc>
          <w:tcPr>
            <w:tcW w:w="1114"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家居装</w:t>
            </w:r>
            <w:r>
              <w:rPr>
                <w:rFonts w:ascii="宋体" w:hAnsi="宋体" w:cs="宋体" w:eastAsia="宋体" w:hint="default"/>
                <w:spacing w:val="-36"/>
                <w:sz w:val="15"/>
                <w:szCs w:val="15"/>
              </w:rPr>
              <w:t> </w:t>
            </w:r>
            <w:r>
              <w:rPr>
                <w:rFonts w:ascii="宋体" w:hAnsi="宋体" w:cs="宋体" w:eastAsia="宋体" w:hint="default"/>
                <w:spacing w:val="18"/>
                <w:sz w:val="15"/>
                <w:szCs w:val="15"/>
              </w:rPr>
              <w:t>饰城</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28" w:right="0"/>
              <w:jc w:val="left"/>
              <w:rPr>
                <w:rFonts w:ascii="宋体" w:hAnsi="宋体" w:cs="宋体" w:eastAsia="宋体" w:hint="default"/>
                <w:sz w:val="15"/>
                <w:szCs w:val="15"/>
              </w:rPr>
            </w:pPr>
            <w:r>
              <w:rPr>
                <w:rFonts w:ascii="宋体" w:hAnsi="宋体" w:cs="宋体" w:eastAsia="宋体" w:hint="default"/>
                <w:sz w:val="15"/>
                <w:szCs w:val="15"/>
              </w:rPr>
              <w:t>全资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秦皇岛</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商业</w:t>
            </w:r>
          </w:p>
        </w:tc>
        <w:tc>
          <w:tcPr>
            <w:tcW w:w="2161"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hAnsi="宋体" w:cs="宋体" w:eastAsia="宋体" w:hint="default"/>
                <w:spacing w:val="-6"/>
                <w:sz w:val="15"/>
                <w:szCs w:val="15"/>
              </w:rPr>
              <w:t>术品、土产日杂、家具、建材、</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Arial" w:hAnsi="Arial" w:cs="Arial" w:eastAsia="Arial" w:hint="default"/>
                <w:sz w:val="15"/>
                <w:szCs w:val="15"/>
              </w:rPr>
            </w:pPr>
            <w:r>
              <w:rPr>
                <w:rFonts w:ascii="Arial"/>
                <w:spacing w:val="-1"/>
                <w:sz w:val="15"/>
              </w:rPr>
              <w:t>100.00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Arial" w:hAnsi="Arial" w:cs="Arial" w:eastAsia="Arial" w:hint="default"/>
                <w:sz w:val="15"/>
                <w:szCs w:val="15"/>
              </w:rPr>
            </w:pPr>
            <w:r>
              <w:rPr>
                <w:rFonts w:ascii="Arial"/>
                <w:spacing w:val="-1"/>
                <w:sz w:val="15"/>
              </w:rPr>
              <w:t>100.00</w:t>
            </w:r>
          </w:p>
        </w:tc>
        <w:tc>
          <w:tcPr>
            <w:tcW w:w="1054" w:type="dxa"/>
            <w:vMerge/>
            <w:tcBorders>
              <w:left w:val="single" w:sz="4" w:space="0" w:color="000000"/>
              <w:right w:val="single" w:sz="4" w:space="0" w:color="000000"/>
            </w:tcBorders>
          </w:tcPr>
          <w:p>
            <w:pPr/>
          </w:p>
        </w:tc>
      </w:tr>
      <w:tr>
        <w:trPr>
          <w:trHeight w:val="217" w:hRule="exact"/>
        </w:trPr>
        <w:tc>
          <w:tcPr>
            <w:tcW w:w="1114"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电器等销售；服务；信息咨询</w:t>
            </w:r>
          </w:p>
        </w:tc>
        <w:tc>
          <w:tcPr>
            <w:tcW w:w="895"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r>
        <w:trPr>
          <w:trHeight w:val="198" w:hRule="exact"/>
        </w:trPr>
        <w:tc>
          <w:tcPr>
            <w:tcW w:w="1114"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秦皇岛</w:t>
            </w:r>
            <w:r>
              <w:rPr>
                <w:rFonts w:ascii="宋体" w:hAnsi="宋体" w:cs="宋体" w:eastAsia="宋体" w:hint="default"/>
                <w:spacing w:val="-36"/>
                <w:sz w:val="15"/>
                <w:szCs w:val="15"/>
              </w:rPr>
              <w:t> </w:t>
            </w:r>
            <w:r>
              <w:rPr>
                <w:rFonts w:ascii="宋体" w:hAnsi="宋体" w:cs="宋体" w:eastAsia="宋体" w:hint="default"/>
                <w:spacing w:val="18"/>
                <w:sz w:val="15"/>
                <w:szCs w:val="15"/>
              </w:rPr>
              <w:t>市渤</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2161"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hAnsi="宋体" w:cs="宋体" w:eastAsia="宋体" w:hint="default"/>
                <w:spacing w:val="-1"/>
                <w:sz w:val="15"/>
                <w:szCs w:val="15"/>
              </w:rPr>
              <w:t>一般经营项目（项目中属</w:t>
            </w:r>
          </w:p>
        </w:tc>
        <w:tc>
          <w:tcPr>
            <w:tcW w:w="895"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054" w:type="dxa"/>
            <w:vMerge w:val="restart"/>
            <w:tcBorders>
              <w:top w:val="single" w:sz="4" w:space="0" w:color="000000"/>
              <w:left w:val="single" w:sz="4" w:space="0" w:color="000000"/>
              <w:right w:val="single" w:sz="4" w:space="0" w:color="000000"/>
            </w:tcBorders>
          </w:tcPr>
          <w:p>
            <w:pPr/>
          </w:p>
        </w:tc>
      </w:tr>
      <w:tr>
        <w:trPr>
          <w:trHeight w:val="389" w:hRule="exact"/>
        </w:trPr>
        <w:tc>
          <w:tcPr>
            <w:tcW w:w="1114"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海物流</w:t>
            </w:r>
            <w:r>
              <w:rPr>
                <w:rFonts w:ascii="宋体" w:hAnsi="宋体" w:cs="宋体" w:eastAsia="宋体" w:hint="default"/>
                <w:spacing w:val="-36"/>
                <w:sz w:val="15"/>
                <w:szCs w:val="15"/>
              </w:rPr>
              <w:t> </w:t>
            </w:r>
            <w:r>
              <w:rPr>
                <w:rFonts w:ascii="宋体" w:hAnsi="宋体" w:cs="宋体" w:eastAsia="宋体" w:hint="default"/>
                <w:spacing w:val="18"/>
                <w:sz w:val="15"/>
                <w:szCs w:val="15"/>
              </w:rPr>
              <w:t>煤炭</w:t>
            </w:r>
            <w:r>
              <w:rPr>
                <w:rFonts w:ascii="宋体" w:hAnsi="宋体" w:cs="宋体" w:eastAsia="宋体" w:hint="default"/>
                <w:spacing w:val="-38"/>
                <w:sz w:val="15"/>
                <w:szCs w:val="15"/>
              </w:rPr>
              <w:t> </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经销有</w:t>
            </w:r>
            <w:r>
              <w:rPr>
                <w:rFonts w:ascii="宋体" w:hAnsi="宋体" w:cs="宋体" w:eastAsia="宋体" w:hint="default"/>
                <w:spacing w:val="-36"/>
                <w:sz w:val="15"/>
                <w:szCs w:val="15"/>
              </w:rPr>
              <w:t> </w:t>
            </w:r>
            <w:r>
              <w:rPr>
                <w:rFonts w:ascii="宋体" w:hAnsi="宋体" w:cs="宋体" w:eastAsia="宋体" w:hint="default"/>
                <w:spacing w:val="18"/>
                <w:sz w:val="15"/>
                <w:szCs w:val="15"/>
              </w:rPr>
              <w:t>限公</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28" w:right="0"/>
              <w:jc w:val="left"/>
              <w:rPr>
                <w:rFonts w:ascii="宋体" w:hAnsi="宋体" w:cs="宋体" w:eastAsia="宋体" w:hint="default"/>
                <w:sz w:val="15"/>
                <w:szCs w:val="15"/>
              </w:rPr>
            </w:pPr>
            <w:r>
              <w:rPr>
                <w:rFonts w:ascii="宋体" w:hAnsi="宋体" w:cs="宋体" w:eastAsia="宋体" w:hint="default"/>
                <w:sz w:val="15"/>
                <w:szCs w:val="15"/>
              </w:rPr>
              <w:t>全资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秦皇岛</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煤炭</w:t>
            </w:r>
          </w:p>
        </w:tc>
        <w:tc>
          <w:tcPr>
            <w:tcW w:w="2161"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3"/>
                <w:sz w:val="15"/>
                <w:szCs w:val="15"/>
              </w:rPr>
              <w:t>于禁止经营和许可经营的除</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外</w:t>
            </w:r>
            <w:r>
              <w:rPr>
                <w:rFonts w:ascii="宋体" w:hAnsi="宋体" w:cs="宋体" w:eastAsia="宋体" w:hint="default"/>
                <w:spacing w:val="-75"/>
                <w:sz w:val="15"/>
                <w:szCs w:val="15"/>
              </w:rPr>
              <w:t>）</w:t>
            </w:r>
            <w:r>
              <w:rPr>
                <w:rFonts w:ascii="宋体" w:hAnsi="宋体" w:cs="宋体" w:eastAsia="宋体" w:hint="default"/>
                <w:spacing w:val="-2"/>
                <w:sz w:val="15"/>
                <w:szCs w:val="15"/>
              </w:rPr>
              <w:t>：</w:t>
            </w:r>
            <w:r>
              <w:rPr>
                <w:rFonts w:ascii="宋体" w:hAnsi="宋体" w:cs="宋体" w:eastAsia="宋体" w:hint="default"/>
                <w:sz w:val="15"/>
                <w:szCs w:val="15"/>
              </w:rPr>
              <w:t>焦炭</w:t>
            </w:r>
            <w:r>
              <w:rPr>
                <w:rFonts w:ascii="宋体" w:hAnsi="宋体" w:cs="宋体" w:eastAsia="宋体" w:hint="default"/>
                <w:spacing w:val="-2"/>
                <w:sz w:val="15"/>
                <w:szCs w:val="15"/>
              </w:rPr>
              <w:t>、</w:t>
            </w:r>
            <w:r>
              <w:rPr>
                <w:rFonts w:ascii="宋体" w:hAnsi="宋体" w:cs="宋体" w:eastAsia="宋体" w:hint="default"/>
                <w:sz w:val="15"/>
                <w:szCs w:val="15"/>
              </w:rPr>
              <w:t>钢</w:t>
            </w:r>
            <w:r>
              <w:rPr>
                <w:rFonts w:ascii="宋体" w:hAnsi="宋体" w:cs="宋体" w:eastAsia="宋体" w:hint="default"/>
                <w:spacing w:val="-2"/>
                <w:sz w:val="15"/>
                <w:szCs w:val="15"/>
              </w:rPr>
              <w:t>材、</w:t>
            </w:r>
            <w:r>
              <w:rPr>
                <w:rFonts w:ascii="宋体" w:hAnsi="宋体" w:cs="宋体" w:eastAsia="宋体" w:hint="default"/>
                <w:sz w:val="15"/>
                <w:szCs w:val="15"/>
              </w:rPr>
              <w:t>建筑材料、</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Arial" w:hAnsi="Arial" w:cs="Arial" w:eastAsia="Arial" w:hint="default"/>
                <w:sz w:val="15"/>
                <w:szCs w:val="15"/>
              </w:rPr>
            </w:pPr>
            <w:r>
              <w:rPr>
                <w:rFonts w:ascii="Arial"/>
                <w:spacing w:val="-1"/>
                <w:sz w:val="15"/>
              </w:rPr>
              <w:t>3,000.00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Arial" w:hAnsi="Arial" w:cs="Arial" w:eastAsia="Arial" w:hint="default"/>
                <w:sz w:val="15"/>
                <w:szCs w:val="15"/>
              </w:rPr>
            </w:pPr>
            <w:r>
              <w:rPr>
                <w:rFonts w:ascii="Arial"/>
                <w:spacing w:val="-1"/>
                <w:sz w:val="15"/>
              </w:rPr>
              <w:t>1,000.00</w:t>
            </w:r>
          </w:p>
        </w:tc>
        <w:tc>
          <w:tcPr>
            <w:tcW w:w="1054" w:type="dxa"/>
            <w:vMerge/>
            <w:tcBorders>
              <w:left w:val="single" w:sz="4" w:space="0" w:color="000000"/>
              <w:right w:val="single" w:sz="4" w:space="0" w:color="000000"/>
            </w:tcBorders>
          </w:tcPr>
          <w:p>
            <w:pPr/>
          </w:p>
        </w:tc>
      </w:tr>
      <w:tr>
        <w:trPr>
          <w:trHeight w:val="202" w:hRule="exact"/>
        </w:trPr>
        <w:tc>
          <w:tcPr>
            <w:tcW w:w="111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水泥的销售</w:t>
            </w:r>
          </w:p>
        </w:tc>
        <w:tc>
          <w:tcPr>
            <w:tcW w:w="895"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r>
        <w:trPr>
          <w:trHeight w:val="61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6"/>
              <w:ind w:left="103" w:right="65"/>
              <w:jc w:val="both"/>
              <w:rPr>
                <w:rFonts w:ascii="宋体" w:hAnsi="宋体" w:cs="宋体" w:eastAsia="宋体" w:hint="default"/>
                <w:sz w:val="15"/>
                <w:szCs w:val="15"/>
              </w:rPr>
            </w:pPr>
            <w:r>
              <w:rPr>
                <w:rFonts w:ascii="宋体" w:hAnsi="宋体" w:cs="宋体" w:eastAsia="宋体" w:hint="default"/>
                <w:spacing w:val="24"/>
                <w:sz w:val="15"/>
                <w:szCs w:val="15"/>
              </w:rPr>
              <w:t>秦皇岛</w:t>
            </w:r>
            <w:r>
              <w:rPr>
                <w:rFonts w:ascii="宋体" w:hAnsi="宋体" w:cs="宋体" w:eastAsia="宋体" w:hint="default"/>
                <w:spacing w:val="-38"/>
                <w:sz w:val="15"/>
                <w:szCs w:val="15"/>
              </w:rPr>
              <w:t> </w:t>
            </w:r>
            <w:r>
              <w:rPr>
                <w:rFonts w:ascii="宋体" w:hAnsi="宋体" w:cs="宋体" w:eastAsia="宋体" w:hint="default"/>
                <w:spacing w:val="18"/>
                <w:sz w:val="15"/>
                <w:szCs w:val="15"/>
              </w:rPr>
              <w:t>市金</w:t>
            </w:r>
            <w:r>
              <w:rPr>
                <w:rFonts w:ascii="宋体" w:hAnsi="宋体" w:cs="宋体" w:eastAsia="宋体" w:hint="default"/>
                <w:spacing w:val="-38"/>
                <w:sz w:val="15"/>
                <w:szCs w:val="15"/>
              </w:rPr>
              <w:t> </w:t>
            </w:r>
            <w:r>
              <w:rPr>
                <w:rFonts w:ascii="宋体" w:hAnsi="宋体" w:cs="宋体" w:eastAsia="宋体" w:hint="default"/>
                <w:spacing w:val="24"/>
                <w:sz w:val="15"/>
                <w:szCs w:val="15"/>
              </w:rPr>
              <w:t>原房地</w:t>
            </w:r>
            <w:r>
              <w:rPr>
                <w:rFonts w:ascii="宋体" w:hAnsi="宋体" w:cs="宋体" w:eastAsia="宋体" w:hint="default"/>
                <w:spacing w:val="-38"/>
                <w:sz w:val="15"/>
                <w:szCs w:val="15"/>
              </w:rPr>
              <w:t> </w:t>
            </w:r>
            <w:r>
              <w:rPr>
                <w:rFonts w:ascii="宋体" w:hAnsi="宋体" w:cs="宋体" w:eastAsia="宋体" w:hint="default"/>
                <w:spacing w:val="18"/>
                <w:sz w:val="15"/>
                <w:szCs w:val="15"/>
              </w:rPr>
              <w:t>产开</w:t>
            </w:r>
            <w:r>
              <w:rPr>
                <w:rFonts w:ascii="宋体" w:hAnsi="宋体" w:cs="宋体" w:eastAsia="宋体" w:hint="default"/>
                <w:spacing w:val="-38"/>
                <w:sz w:val="15"/>
                <w:szCs w:val="15"/>
              </w:rPr>
              <w:t> </w:t>
            </w:r>
            <w:r>
              <w:rPr>
                <w:rFonts w:ascii="宋体" w:hAnsi="宋体" w:cs="宋体" w:eastAsia="宋体" w:hint="default"/>
                <w:sz w:val="15"/>
                <w:szCs w:val="15"/>
              </w:rPr>
              <w:t>发有限公司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8" w:right="0"/>
              <w:jc w:val="left"/>
              <w:rPr>
                <w:rFonts w:ascii="宋体" w:hAnsi="宋体" w:cs="宋体" w:eastAsia="宋体" w:hint="default"/>
                <w:sz w:val="15"/>
                <w:szCs w:val="15"/>
              </w:rPr>
            </w:pPr>
            <w:r>
              <w:rPr>
                <w:rFonts w:ascii="宋体" w:hAnsi="宋体" w:cs="宋体" w:eastAsia="宋体" w:hint="default"/>
                <w:sz w:val="15"/>
                <w:szCs w:val="15"/>
              </w:rPr>
              <w:t>全资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秦皇岛</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101" w:firstLine="300"/>
              <w:jc w:val="left"/>
              <w:rPr>
                <w:rFonts w:ascii="宋体" w:hAnsi="宋体" w:cs="宋体" w:eastAsia="宋体" w:hint="default"/>
                <w:sz w:val="15"/>
                <w:szCs w:val="15"/>
              </w:rPr>
            </w:pPr>
            <w:r>
              <w:rPr>
                <w:rFonts w:ascii="宋体" w:hAnsi="宋体" w:cs="宋体" w:eastAsia="宋体" w:hint="default"/>
                <w:sz w:val="15"/>
                <w:szCs w:val="15"/>
              </w:rPr>
              <w:t>房地产综合开发、物业管 理、房屋租赁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13,500.00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13,500.00</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秦皇岛</w:t>
            </w:r>
            <w:r>
              <w:rPr>
                <w:rFonts w:ascii="宋体" w:hAnsi="宋体" w:cs="宋体" w:eastAsia="宋体" w:hint="default"/>
                <w:spacing w:val="-36"/>
                <w:sz w:val="15"/>
                <w:szCs w:val="15"/>
              </w:rPr>
              <w:t> </w:t>
            </w:r>
            <w:r>
              <w:rPr>
                <w:rFonts w:ascii="宋体" w:hAnsi="宋体" w:cs="宋体" w:eastAsia="宋体" w:hint="default"/>
                <w:spacing w:val="18"/>
                <w:sz w:val="15"/>
                <w:szCs w:val="15"/>
              </w:rPr>
              <w:t>华联</w:t>
            </w:r>
            <w:r>
              <w:rPr>
                <w:rFonts w:ascii="宋体" w:hAnsi="宋体" w:cs="宋体" w:eastAsia="宋体" w:hint="default"/>
                <w:spacing w:val="-38"/>
                <w:sz w:val="15"/>
                <w:szCs w:val="15"/>
              </w:rPr>
              <w:t> </w:t>
            </w:r>
            <w:r>
              <w:rPr>
                <w:rFonts w:ascii="宋体" w:hAnsi="宋体" w:cs="宋体" w:eastAsia="宋体" w:hint="default"/>
                <w:sz w:val="15"/>
                <w:szCs w:val="15"/>
              </w:rPr>
            </w:r>
          </w:p>
          <w:p>
            <w:pPr>
              <w:pStyle w:val="TableParagraph"/>
              <w:spacing w:line="240" w:lineRule="auto"/>
              <w:ind w:left="103" w:right="65"/>
              <w:jc w:val="left"/>
              <w:rPr>
                <w:rFonts w:ascii="宋体" w:hAnsi="宋体" w:cs="宋体" w:eastAsia="宋体" w:hint="default"/>
                <w:sz w:val="15"/>
                <w:szCs w:val="15"/>
              </w:rPr>
            </w:pPr>
            <w:r>
              <w:rPr>
                <w:rFonts w:ascii="宋体" w:hAnsi="宋体" w:cs="宋体" w:eastAsia="宋体" w:hint="default"/>
                <w:spacing w:val="24"/>
                <w:sz w:val="15"/>
                <w:szCs w:val="15"/>
              </w:rPr>
              <w:t>商城金</w:t>
            </w:r>
            <w:r>
              <w:rPr>
                <w:rFonts w:ascii="宋体" w:hAnsi="宋体" w:cs="宋体" w:eastAsia="宋体" w:hint="default"/>
                <w:spacing w:val="-38"/>
                <w:sz w:val="15"/>
                <w:szCs w:val="15"/>
              </w:rPr>
              <w:t> </w:t>
            </w:r>
            <w:r>
              <w:rPr>
                <w:rFonts w:ascii="宋体" w:hAnsi="宋体" w:cs="宋体" w:eastAsia="宋体" w:hint="default"/>
                <w:spacing w:val="18"/>
                <w:sz w:val="15"/>
                <w:szCs w:val="15"/>
              </w:rPr>
              <w:t>原超</w:t>
            </w:r>
            <w:r>
              <w:rPr>
                <w:rFonts w:ascii="宋体" w:hAnsi="宋体" w:cs="宋体" w:eastAsia="宋体" w:hint="default"/>
                <w:spacing w:val="-38"/>
                <w:sz w:val="15"/>
                <w:szCs w:val="15"/>
              </w:rPr>
              <w:t> </w:t>
            </w:r>
            <w:r>
              <w:rPr>
                <w:rFonts w:ascii="宋体" w:hAnsi="宋体" w:cs="宋体" w:eastAsia="宋体" w:hint="default"/>
                <w:sz w:val="15"/>
                <w:szCs w:val="15"/>
              </w:rPr>
              <w:t>市有限公司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left"/>
              <w:rPr>
                <w:rFonts w:ascii="宋体" w:hAnsi="宋体" w:cs="宋体" w:eastAsia="宋体" w:hint="default"/>
                <w:sz w:val="15"/>
                <w:szCs w:val="15"/>
              </w:rPr>
            </w:pPr>
            <w:r>
              <w:rPr>
                <w:rFonts w:ascii="宋体" w:hAnsi="宋体" w:cs="宋体" w:eastAsia="宋体" w:hint="default"/>
                <w:sz w:val="15"/>
                <w:szCs w:val="15"/>
              </w:rPr>
              <w:t>全资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秦皇岛</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商业</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01" w:firstLine="300"/>
              <w:jc w:val="left"/>
              <w:rPr>
                <w:rFonts w:ascii="宋体" w:hAnsi="宋体" w:cs="宋体" w:eastAsia="宋体" w:hint="default"/>
                <w:sz w:val="15"/>
                <w:szCs w:val="15"/>
              </w:rPr>
            </w:pPr>
            <w:r>
              <w:rPr>
                <w:rFonts w:ascii="宋体" w:hAnsi="宋体" w:cs="宋体" w:eastAsia="宋体" w:hint="default"/>
                <w:sz w:val="15"/>
                <w:szCs w:val="15"/>
              </w:rPr>
              <w:t>食品、副食、百货、针纺 织品的销售</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1,000.00</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114"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秦皇岛</w:t>
            </w:r>
            <w:r>
              <w:rPr>
                <w:rFonts w:ascii="宋体" w:hAnsi="宋体" w:cs="宋体" w:eastAsia="宋体" w:hint="default"/>
                <w:spacing w:val="-36"/>
                <w:sz w:val="15"/>
                <w:szCs w:val="15"/>
              </w:rPr>
              <w:t> </w:t>
            </w:r>
            <w:r>
              <w:rPr>
                <w:rFonts w:ascii="宋体" w:hAnsi="宋体" w:cs="宋体" w:eastAsia="宋体" w:hint="default"/>
                <w:spacing w:val="18"/>
                <w:sz w:val="15"/>
                <w:szCs w:val="15"/>
              </w:rPr>
              <w:t>华联</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2161"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054" w:type="dxa"/>
            <w:vMerge w:val="restart"/>
            <w:tcBorders>
              <w:top w:val="single" w:sz="4" w:space="0" w:color="000000"/>
              <w:left w:val="single" w:sz="4" w:space="0" w:color="000000"/>
              <w:right w:val="single" w:sz="4" w:space="0" w:color="000000"/>
            </w:tcBorders>
          </w:tcPr>
          <w:p>
            <w:pPr/>
          </w:p>
        </w:tc>
      </w:tr>
      <w:tr>
        <w:trPr>
          <w:trHeight w:val="389" w:hRule="exact"/>
        </w:trPr>
        <w:tc>
          <w:tcPr>
            <w:tcW w:w="1114"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商城金</w:t>
            </w:r>
            <w:r>
              <w:rPr>
                <w:rFonts w:ascii="宋体" w:hAnsi="宋体" w:cs="宋体" w:eastAsia="宋体" w:hint="default"/>
                <w:spacing w:val="-36"/>
                <w:sz w:val="15"/>
                <w:szCs w:val="15"/>
              </w:rPr>
              <w:t> </w:t>
            </w:r>
            <w:r>
              <w:rPr>
                <w:rFonts w:ascii="宋体" w:hAnsi="宋体" w:cs="宋体" w:eastAsia="宋体" w:hint="default"/>
                <w:spacing w:val="18"/>
                <w:sz w:val="15"/>
                <w:szCs w:val="15"/>
              </w:rPr>
              <w:t>原经</w:t>
            </w:r>
            <w:r>
              <w:rPr>
                <w:rFonts w:ascii="宋体" w:hAnsi="宋体" w:cs="宋体" w:eastAsia="宋体" w:hint="default"/>
                <w:spacing w:val="-38"/>
                <w:sz w:val="15"/>
                <w:szCs w:val="15"/>
              </w:rPr>
              <w:t> </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营服务</w:t>
            </w:r>
            <w:r>
              <w:rPr>
                <w:rFonts w:ascii="宋体" w:hAnsi="宋体" w:cs="宋体" w:eastAsia="宋体" w:hint="default"/>
                <w:spacing w:val="-36"/>
                <w:sz w:val="15"/>
                <w:szCs w:val="15"/>
              </w:rPr>
              <w:t> </w:t>
            </w:r>
            <w:r>
              <w:rPr>
                <w:rFonts w:ascii="宋体" w:hAnsi="宋体" w:cs="宋体" w:eastAsia="宋体" w:hint="default"/>
                <w:spacing w:val="18"/>
                <w:sz w:val="15"/>
                <w:szCs w:val="15"/>
              </w:rPr>
              <w:t>有限</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28" w:right="0"/>
              <w:jc w:val="left"/>
              <w:rPr>
                <w:rFonts w:ascii="宋体" w:hAnsi="宋体" w:cs="宋体" w:eastAsia="宋体" w:hint="default"/>
                <w:sz w:val="15"/>
                <w:szCs w:val="15"/>
              </w:rPr>
            </w:pPr>
            <w:r>
              <w:rPr>
                <w:rFonts w:ascii="宋体" w:hAnsi="宋体" w:cs="宋体" w:eastAsia="宋体" w:hint="default"/>
                <w:sz w:val="15"/>
                <w:szCs w:val="15"/>
              </w:rPr>
              <w:t>全资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秦皇岛</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商业</w:t>
            </w:r>
          </w:p>
        </w:tc>
        <w:tc>
          <w:tcPr>
            <w:tcW w:w="2161"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firstLine="300"/>
              <w:jc w:val="left"/>
              <w:rPr>
                <w:rFonts w:ascii="宋体" w:hAnsi="宋体" w:cs="宋体" w:eastAsia="宋体" w:hint="default"/>
                <w:sz w:val="15"/>
                <w:szCs w:val="15"/>
              </w:rPr>
            </w:pPr>
            <w:r>
              <w:rPr>
                <w:rFonts w:ascii="宋体" w:hAnsi="宋体" w:cs="宋体" w:eastAsia="宋体" w:hint="default"/>
                <w:sz w:val="15"/>
                <w:szCs w:val="15"/>
              </w:rPr>
              <w:t>办公用品、百货、五金交</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电销售；服装加工、信息咨询</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Arial" w:hAnsi="Arial" w:cs="Arial" w:eastAsia="Arial" w:hint="default"/>
                <w:sz w:val="15"/>
                <w:szCs w:val="15"/>
              </w:rPr>
            </w:pPr>
            <w:r>
              <w:rPr>
                <w:rFonts w:ascii="Arial"/>
                <w:spacing w:val="-1"/>
                <w:sz w:val="15"/>
              </w:rPr>
              <w:t>100.00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Arial" w:hAnsi="Arial" w:cs="Arial" w:eastAsia="Arial" w:hint="default"/>
                <w:sz w:val="15"/>
                <w:szCs w:val="15"/>
              </w:rPr>
            </w:pPr>
            <w:r>
              <w:rPr>
                <w:rFonts w:ascii="Arial"/>
                <w:spacing w:val="-1"/>
                <w:sz w:val="15"/>
              </w:rPr>
              <w:t>100.00</w:t>
            </w:r>
          </w:p>
        </w:tc>
        <w:tc>
          <w:tcPr>
            <w:tcW w:w="1054" w:type="dxa"/>
            <w:vMerge/>
            <w:tcBorders>
              <w:left w:val="single" w:sz="4" w:space="0" w:color="000000"/>
              <w:right w:val="single" w:sz="4" w:space="0" w:color="000000"/>
            </w:tcBorders>
          </w:tcPr>
          <w:p>
            <w:pPr/>
          </w:p>
        </w:tc>
      </w:tr>
      <w:tr>
        <w:trPr>
          <w:trHeight w:val="200" w:hRule="exact"/>
        </w:trPr>
        <w:tc>
          <w:tcPr>
            <w:tcW w:w="111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2161"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r>
        <w:trPr>
          <w:trHeight w:val="198" w:hRule="exact"/>
        </w:trPr>
        <w:tc>
          <w:tcPr>
            <w:tcW w:w="1114"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秦皇岛</w:t>
            </w:r>
            <w:r>
              <w:rPr>
                <w:rFonts w:ascii="宋体" w:hAnsi="宋体" w:cs="宋体" w:eastAsia="宋体" w:hint="default"/>
                <w:spacing w:val="-36"/>
                <w:sz w:val="15"/>
                <w:szCs w:val="15"/>
              </w:rPr>
              <w:t> </w:t>
            </w:r>
            <w:r>
              <w:rPr>
                <w:rFonts w:ascii="宋体" w:hAnsi="宋体" w:cs="宋体" w:eastAsia="宋体" w:hint="default"/>
                <w:spacing w:val="18"/>
                <w:sz w:val="15"/>
                <w:szCs w:val="15"/>
              </w:rPr>
              <w:t>华联</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2161" w:type="dxa"/>
            <w:tcBorders>
              <w:top w:val="single" w:sz="4" w:space="0" w:color="000000"/>
              <w:left w:val="single" w:sz="4" w:space="0" w:color="000000"/>
              <w:bottom w:val="nil" w:sz="6" w:space="0" w:color="auto"/>
              <w:right w:val="single" w:sz="4" w:space="0" w:color="000000"/>
            </w:tcBorders>
          </w:tcPr>
          <w:p>
            <w:pPr/>
          </w:p>
        </w:tc>
        <w:tc>
          <w:tcPr>
            <w:tcW w:w="895"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054" w:type="dxa"/>
            <w:vMerge w:val="restart"/>
            <w:tcBorders>
              <w:top w:val="single" w:sz="4" w:space="0" w:color="000000"/>
              <w:left w:val="single" w:sz="4" w:space="0" w:color="000000"/>
              <w:right w:val="single" w:sz="4" w:space="0" w:color="000000"/>
            </w:tcBorders>
          </w:tcPr>
          <w:p>
            <w:pPr/>
          </w:p>
        </w:tc>
      </w:tr>
      <w:tr>
        <w:trPr>
          <w:trHeight w:val="390" w:hRule="exact"/>
        </w:trPr>
        <w:tc>
          <w:tcPr>
            <w:tcW w:w="1114"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商城金</w:t>
            </w:r>
            <w:r>
              <w:rPr>
                <w:rFonts w:ascii="宋体" w:hAnsi="宋体" w:cs="宋体" w:eastAsia="宋体" w:hint="default"/>
                <w:spacing w:val="-36"/>
                <w:sz w:val="15"/>
                <w:szCs w:val="15"/>
              </w:rPr>
              <w:t> </w:t>
            </w:r>
            <w:r>
              <w:rPr>
                <w:rFonts w:ascii="宋体" w:hAnsi="宋体" w:cs="宋体" w:eastAsia="宋体" w:hint="default"/>
                <w:spacing w:val="18"/>
                <w:sz w:val="15"/>
                <w:szCs w:val="15"/>
              </w:rPr>
              <w:t>原物</w:t>
            </w:r>
            <w:r>
              <w:rPr>
                <w:rFonts w:ascii="宋体" w:hAnsi="宋体" w:cs="宋体" w:eastAsia="宋体" w:hint="default"/>
                <w:spacing w:val="-38"/>
                <w:sz w:val="15"/>
                <w:szCs w:val="15"/>
              </w:rPr>
              <w:t> </w:t>
            </w:r>
            <w:r>
              <w:rPr>
                <w:rFonts w:ascii="宋体" w:hAnsi="宋体" w:cs="宋体" w:eastAsia="宋体" w:hint="default"/>
                <w:sz w:val="15"/>
                <w:szCs w:val="15"/>
              </w:rPr>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pacing w:val="24"/>
                <w:sz w:val="15"/>
                <w:szCs w:val="15"/>
              </w:rPr>
              <w:t>业服务</w:t>
            </w:r>
            <w:r>
              <w:rPr>
                <w:rFonts w:ascii="宋体" w:hAnsi="宋体" w:cs="宋体" w:eastAsia="宋体" w:hint="default"/>
                <w:spacing w:val="-36"/>
                <w:sz w:val="15"/>
                <w:szCs w:val="15"/>
              </w:rPr>
              <w:t> </w:t>
            </w:r>
            <w:r>
              <w:rPr>
                <w:rFonts w:ascii="宋体" w:hAnsi="宋体" w:cs="宋体" w:eastAsia="宋体" w:hint="default"/>
                <w:spacing w:val="18"/>
                <w:sz w:val="15"/>
                <w:szCs w:val="15"/>
              </w:rPr>
              <w:t>有限</w:t>
            </w:r>
            <w:r>
              <w:rPr>
                <w:rFonts w:ascii="宋体" w:hAnsi="宋体" w:cs="宋体" w:eastAsia="宋体" w:hint="default"/>
                <w:spacing w:val="-38"/>
                <w:sz w:val="15"/>
                <w:szCs w:val="15"/>
              </w:rPr>
              <w:t> </w:t>
            </w:r>
            <w:r>
              <w:rPr>
                <w:rFonts w:ascii="宋体" w:hAnsi="宋体" w:cs="宋体" w:eastAsia="宋体" w:hint="default"/>
                <w:sz w:val="15"/>
                <w:szCs w:val="15"/>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28" w:right="0"/>
              <w:jc w:val="left"/>
              <w:rPr>
                <w:rFonts w:ascii="宋体" w:hAnsi="宋体" w:cs="宋体" w:eastAsia="宋体" w:hint="default"/>
                <w:sz w:val="15"/>
                <w:szCs w:val="15"/>
              </w:rPr>
            </w:pPr>
            <w:r>
              <w:rPr>
                <w:rFonts w:ascii="宋体" w:hAnsi="宋体" w:cs="宋体" w:eastAsia="宋体" w:hint="default"/>
                <w:sz w:val="15"/>
                <w:szCs w:val="15"/>
              </w:rPr>
              <w:t>全资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秦皇岛</w:t>
            </w: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2161"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物业管理、设施维修、园</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艺、汽车美容</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Arial" w:hAnsi="Arial" w:cs="Arial" w:eastAsia="Arial" w:hint="default"/>
                <w:sz w:val="15"/>
                <w:szCs w:val="15"/>
              </w:rPr>
            </w:pPr>
            <w:r>
              <w:rPr>
                <w:rFonts w:ascii="Arial"/>
                <w:spacing w:val="-1"/>
                <w:sz w:val="15"/>
              </w:rPr>
              <w:t>500.00</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101"/>
              <w:jc w:val="right"/>
              <w:rPr>
                <w:rFonts w:ascii="Arial" w:hAnsi="Arial" w:cs="Arial" w:eastAsia="Arial" w:hint="default"/>
                <w:sz w:val="15"/>
                <w:szCs w:val="15"/>
              </w:rPr>
            </w:pPr>
            <w:r>
              <w:rPr>
                <w:rFonts w:ascii="Arial"/>
                <w:spacing w:val="-1"/>
                <w:sz w:val="15"/>
              </w:rPr>
              <w:t>500.00</w:t>
            </w:r>
          </w:p>
        </w:tc>
        <w:tc>
          <w:tcPr>
            <w:tcW w:w="1054" w:type="dxa"/>
            <w:vMerge/>
            <w:tcBorders>
              <w:left w:val="single" w:sz="4" w:space="0" w:color="000000"/>
              <w:right w:val="single" w:sz="4" w:space="0" w:color="000000"/>
            </w:tcBorders>
          </w:tcPr>
          <w:p>
            <w:pPr/>
          </w:p>
        </w:tc>
      </w:tr>
      <w:tr>
        <w:trPr>
          <w:trHeight w:val="200" w:hRule="exact"/>
        </w:trPr>
        <w:tc>
          <w:tcPr>
            <w:tcW w:w="111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56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2161" w:type="dxa"/>
            <w:tcBorders>
              <w:top w:val="nil" w:sz="6" w:space="0" w:color="auto"/>
              <w:left w:val="single" w:sz="4" w:space="0" w:color="000000"/>
              <w:bottom w:val="single" w:sz="4" w:space="0" w:color="000000"/>
              <w:right w:val="single" w:sz="4" w:space="0" w:color="000000"/>
            </w:tcBorders>
          </w:tcPr>
          <w:p>
            <w:pPr/>
          </w:p>
        </w:tc>
        <w:tc>
          <w:tcPr>
            <w:tcW w:w="895"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right="923"/>
        <w:jc w:val="left"/>
      </w:pPr>
      <w:r>
        <w:rPr/>
        <w:t>子公司情况表续</w:t>
      </w:r>
      <w:r>
        <w:rPr>
          <w:spacing w:val="-105"/>
        </w:rPr>
        <w:t>：</w:t>
      </w:r>
      <w:r>
        <w:rPr/>
        <w:t>（单</w:t>
      </w:r>
      <w:r>
        <w:rPr>
          <w:spacing w:val="-2"/>
        </w:rPr>
        <w:t>位</w:t>
      </w:r>
      <w:r>
        <w:rPr/>
        <w:t>：万元）</w:t>
      </w:r>
    </w:p>
    <w:p>
      <w:pPr>
        <w:spacing w:line="240" w:lineRule="auto" w:before="7"/>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2639"/>
        <w:gridCol w:w="924"/>
        <w:gridCol w:w="785"/>
        <w:gridCol w:w="672"/>
        <w:gridCol w:w="684"/>
        <w:gridCol w:w="938"/>
        <w:gridCol w:w="1622"/>
      </w:tblGrid>
      <w:tr>
        <w:trPr>
          <w:trHeight w:val="1177"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right="154"/>
              <w:jc w:val="right"/>
              <w:rPr>
                <w:rFonts w:ascii="宋体" w:hAnsi="宋体" w:cs="宋体" w:eastAsia="宋体" w:hint="default"/>
                <w:sz w:val="15"/>
                <w:szCs w:val="15"/>
              </w:rPr>
            </w:pPr>
            <w:r>
              <w:rPr>
                <w:rFonts w:ascii="宋体" w:hAnsi="宋体" w:cs="宋体" w:eastAsia="宋体" w:hint="default"/>
                <w:sz w:val="15"/>
                <w:szCs w:val="15"/>
              </w:rPr>
              <w:t>持股比例</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5" w:right="161" w:hanging="75"/>
              <w:jc w:val="left"/>
              <w:rPr>
                <w:rFonts w:ascii="宋体" w:hAnsi="宋体" w:cs="宋体" w:eastAsia="宋体" w:hint="default"/>
                <w:sz w:val="15"/>
                <w:szCs w:val="15"/>
              </w:rPr>
            </w:pPr>
            <w:r>
              <w:rPr>
                <w:rFonts w:ascii="宋体" w:hAnsi="宋体" w:cs="宋体" w:eastAsia="宋体" w:hint="default"/>
                <w:sz w:val="15"/>
                <w:szCs w:val="15"/>
              </w:rPr>
              <w:t>表决权 比例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4" w:right="103" w:firstLine="1"/>
              <w:jc w:val="left"/>
              <w:rPr>
                <w:rFonts w:ascii="宋体" w:hAnsi="宋体" w:cs="宋体" w:eastAsia="宋体" w:hint="default"/>
                <w:sz w:val="15"/>
                <w:szCs w:val="15"/>
              </w:rPr>
            </w:pPr>
            <w:r>
              <w:rPr>
                <w:rFonts w:ascii="宋体" w:hAnsi="宋体" w:cs="宋体" w:eastAsia="宋体" w:hint="default"/>
                <w:sz w:val="15"/>
                <w:szCs w:val="15"/>
              </w:rPr>
              <w:t>是否合 并报表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11" w:right="109"/>
              <w:jc w:val="left"/>
              <w:rPr>
                <w:rFonts w:ascii="宋体" w:hAnsi="宋体" w:cs="宋体" w:eastAsia="宋体" w:hint="default"/>
                <w:sz w:val="15"/>
                <w:szCs w:val="15"/>
              </w:rPr>
            </w:pPr>
            <w:r>
              <w:rPr>
                <w:rFonts w:ascii="宋体" w:hAnsi="宋体" w:cs="宋体" w:eastAsia="宋体" w:hint="default"/>
                <w:sz w:val="15"/>
                <w:szCs w:val="15"/>
              </w:rPr>
              <w:t>少数股 东权益</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61" w:right="160" w:firstLine="1"/>
              <w:jc w:val="both"/>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spacing w:val="1"/>
                <w:sz w:val="15"/>
                <w:szCs w:val="15"/>
              </w:rPr>
              <w:t> </w:t>
            </w:r>
            <w:r>
              <w:rPr>
                <w:rFonts w:ascii="宋体" w:hAnsi="宋体" w:cs="宋体" w:eastAsia="宋体" w:hint="default"/>
                <w:sz w:val="15"/>
                <w:szCs w:val="15"/>
              </w:rPr>
              <w:t>权益中用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于冲减少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数股东损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益的金额</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both"/>
              <w:rPr>
                <w:rFonts w:ascii="宋体" w:hAnsi="宋体" w:cs="宋体" w:eastAsia="宋体" w:hint="default"/>
                <w:sz w:val="15"/>
                <w:szCs w:val="15"/>
              </w:rPr>
            </w:pPr>
            <w:r>
              <w:rPr>
                <w:rFonts w:ascii="宋体" w:hAnsi="宋体" w:cs="宋体" w:eastAsia="宋体" w:hint="default"/>
                <w:spacing w:val="6"/>
                <w:sz w:val="15"/>
                <w:szCs w:val="15"/>
              </w:rPr>
              <w:t>从母公司所有者权益</w:t>
            </w:r>
          </w:p>
          <w:p>
            <w:pPr>
              <w:pStyle w:val="TableParagraph"/>
              <w:spacing w:line="240" w:lineRule="auto"/>
              <w:ind w:left="103" w:right="102"/>
              <w:jc w:val="both"/>
              <w:rPr>
                <w:rFonts w:ascii="宋体" w:hAnsi="宋体" w:cs="宋体" w:eastAsia="宋体" w:hint="default"/>
                <w:sz w:val="15"/>
                <w:szCs w:val="15"/>
              </w:rPr>
            </w:pPr>
            <w:r>
              <w:rPr>
                <w:rFonts w:ascii="宋体" w:hAnsi="宋体" w:cs="宋体" w:eastAsia="宋体" w:hint="default"/>
                <w:spacing w:val="6"/>
                <w:sz w:val="15"/>
                <w:szCs w:val="15"/>
              </w:rPr>
              <w:t>冲减子公司少数股东</w:t>
            </w:r>
            <w:r>
              <w:rPr>
                <w:rFonts w:ascii="宋体" w:hAnsi="宋体" w:cs="宋体" w:eastAsia="宋体" w:hint="default"/>
                <w:sz w:val="15"/>
                <w:szCs w:val="15"/>
              </w:rPr>
              <w:t> </w:t>
            </w:r>
            <w:r>
              <w:rPr>
                <w:rFonts w:ascii="宋体" w:hAnsi="宋体" w:cs="宋体" w:eastAsia="宋体" w:hint="default"/>
                <w:spacing w:val="6"/>
                <w:sz w:val="15"/>
                <w:szCs w:val="15"/>
              </w:rPr>
              <w:t>分担的本期亏损超过</w:t>
            </w:r>
            <w:r>
              <w:rPr>
                <w:rFonts w:ascii="宋体" w:hAnsi="宋体" w:cs="宋体" w:eastAsia="宋体" w:hint="default"/>
                <w:sz w:val="15"/>
                <w:szCs w:val="15"/>
              </w:rPr>
              <w:t> </w:t>
            </w:r>
            <w:r>
              <w:rPr>
                <w:rFonts w:ascii="宋体" w:hAnsi="宋体" w:cs="宋体" w:eastAsia="宋体" w:hint="default"/>
                <w:spacing w:val="6"/>
                <w:sz w:val="15"/>
                <w:szCs w:val="15"/>
              </w:rPr>
              <w:t>少数股东在该子公司</w:t>
            </w:r>
            <w:r>
              <w:rPr>
                <w:rFonts w:ascii="宋体" w:hAnsi="宋体" w:cs="宋体" w:eastAsia="宋体" w:hint="default"/>
                <w:sz w:val="15"/>
                <w:szCs w:val="15"/>
              </w:rPr>
              <w:t> </w:t>
            </w:r>
            <w:r>
              <w:rPr>
                <w:rFonts w:ascii="宋体" w:hAnsi="宋体" w:cs="宋体" w:eastAsia="宋体" w:hint="default"/>
                <w:spacing w:val="6"/>
                <w:sz w:val="15"/>
                <w:szCs w:val="15"/>
              </w:rPr>
              <w:t>期初所有者权益中所</w:t>
            </w:r>
            <w:r>
              <w:rPr>
                <w:rFonts w:ascii="宋体" w:hAnsi="宋体" w:cs="宋体" w:eastAsia="宋体" w:hint="default"/>
                <w:sz w:val="15"/>
                <w:szCs w:val="15"/>
              </w:rPr>
              <w:t> 享有份额后的余额</w:t>
            </w:r>
          </w:p>
        </w:tc>
      </w:tr>
      <w:tr>
        <w:trPr>
          <w:trHeight w:val="433"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5"/>
                <w:szCs w:val="15"/>
              </w:rPr>
            </w:pPr>
            <w:r>
              <w:rPr>
                <w:rFonts w:ascii="宋体" w:hAnsi="宋体" w:cs="宋体" w:eastAsia="宋体" w:hint="default"/>
                <w:sz w:val="15"/>
                <w:szCs w:val="15"/>
              </w:rPr>
              <w:t>安徽国润投资发展有限公司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Arial" w:hAnsi="Arial" w:cs="Arial" w:eastAsia="Arial" w:hint="default"/>
                <w:sz w:val="15"/>
                <w:szCs w:val="15"/>
              </w:rPr>
            </w:pPr>
            <w:r>
              <w:rPr>
                <w:rFonts w:ascii="Arial"/>
                <w:spacing w:val="-1"/>
                <w:sz w:val="15"/>
              </w:rPr>
              <w:t>99.83%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Arial" w:hAnsi="Arial" w:cs="Arial" w:eastAsia="Arial" w:hint="default"/>
                <w:sz w:val="15"/>
                <w:szCs w:val="15"/>
              </w:rPr>
            </w:pPr>
            <w:r>
              <w:rPr>
                <w:rFonts w:ascii="Arial"/>
                <w:spacing w:val="-1"/>
                <w:sz w:val="15"/>
              </w:rPr>
              <w:t>99.83%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12" w:right="0"/>
              <w:jc w:val="left"/>
              <w:rPr>
                <w:rFonts w:ascii="Arial" w:hAnsi="Arial" w:cs="Arial" w:eastAsia="Arial" w:hint="default"/>
                <w:sz w:val="15"/>
                <w:szCs w:val="15"/>
              </w:rPr>
            </w:pPr>
            <w:r>
              <w:rPr>
                <w:rFonts w:ascii="Arial"/>
                <w:sz w:val="15"/>
              </w:rPr>
              <w:t>488.09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65" w:right="0"/>
              <w:jc w:val="left"/>
              <w:rPr>
                <w:rFonts w:ascii="Arial" w:hAnsi="Arial" w:cs="Arial" w:eastAsia="Arial" w:hint="default"/>
                <w:sz w:val="15"/>
                <w:szCs w:val="15"/>
              </w:rPr>
            </w:pPr>
            <w:r>
              <w:rPr>
                <w:rFonts w:ascii="Arial"/>
                <w:sz w:val="15"/>
              </w:rPr>
              <w:t>488.09</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5"/>
                <w:szCs w:val="15"/>
              </w:rPr>
            </w:pPr>
            <w:r>
              <w:rPr>
                <w:rFonts w:ascii="宋体" w:hAnsi="宋体" w:cs="宋体" w:eastAsia="宋体" w:hint="default"/>
                <w:sz w:val="15"/>
                <w:szCs w:val="15"/>
              </w:rPr>
              <w:t>芜湖国润投资发展有限公司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Arial" w:hAnsi="Arial" w:cs="Arial" w:eastAsia="Arial" w:hint="default"/>
                <w:sz w:val="15"/>
                <w:szCs w:val="15"/>
              </w:rPr>
            </w:pPr>
            <w:r>
              <w:rPr>
                <w:rFonts w:ascii="Arial"/>
                <w:w w:val="95"/>
                <w:sz w:val="15"/>
              </w:rPr>
              <w:t>100%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Arial" w:hAnsi="Arial" w:cs="Arial" w:eastAsia="Arial" w:hint="default"/>
                <w:sz w:val="15"/>
                <w:szCs w:val="15"/>
              </w:rPr>
            </w:pPr>
            <w:r>
              <w:rPr>
                <w:rFonts w:ascii="Arial"/>
                <w:w w:val="95"/>
                <w:sz w:val="15"/>
              </w:rPr>
              <w:t>100%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滁州国润投资发展有限公司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5"/>
                <w:szCs w:val="15"/>
              </w:rPr>
            </w:pPr>
            <w:r>
              <w:rPr>
                <w:rFonts w:ascii="Arial"/>
                <w:w w:val="95"/>
                <w:sz w:val="15"/>
              </w:rPr>
              <w:t>100%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5"/>
                <w:szCs w:val="15"/>
              </w:rPr>
            </w:pPr>
            <w:r>
              <w:rPr>
                <w:rFonts w:ascii="Arial"/>
                <w:w w:val="95"/>
                <w:sz w:val="15"/>
              </w:rPr>
              <w:t>100%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淮南国润渤海物流有限公司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5"/>
                <w:szCs w:val="15"/>
              </w:rPr>
            </w:pPr>
            <w:r>
              <w:rPr>
                <w:rFonts w:ascii="Arial"/>
                <w:w w:val="95"/>
                <w:sz w:val="15"/>
              </w:rPr>
              <w:t>100%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5"/>
                <w:szCs w:val="15"/>
              </w:rPr>
            </w:pPr>
            <w:r>
              <w:rPr>
                <w:rFonts w:ascii="Arial"/>
                <w:w w:val="95"/>
                <w:sz w:val="15"/>
              </w:rPr>
              <w:t>100%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安徽省新长江商品交易有限公司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5"/>
                <w:szCs w:val="15"/>
              </w:rPr>
            </w:pPr>
            <w:r>
              <w:rPr>
                <w:rFonts w:ascii="Arial"/>
                <w:w w:val="95"/>
                <w:sz w:val="15"/>
              </w:rPr>
              <w:t>90%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5"/>
                <w:szCs w:val="15"/>
              </w:rPr>
            </w:pPr>
            <w:r>
              <w:rPr>
                <w:rFonts w:ascii="Arial"/>
                <w:w w:val="95"/>
                <w:sz w:val="15"/>
              </w:rPr>
              <w:t>90%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芜湖国润农副产品市场有限公司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5"/>
                <w:szCs w:val="15"/>
              </w:rPr>
            </w:pPr>
            <w:r>
              <w:rPr>
                <w:rFonts w:ascii="Arial"/>
                <w:w w:val="95"/>
                <w:sz w:val="15"/>
              </w:rPr>
              <w:t>100%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5"/>
                <w:szCs w:val="15"/>
              </w:rPr>
            </w:pPr>
            <w:r>
              <w:rPr>
                <w:rFonts w:ascii="Arial"/>
                <w:w w:val="95"/>
                <w:sz w:val="15"/>
              </w:rPr>
              <w:t>100%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5"/>
                <w:szCs w:val="15"/>
              </w:rPr>
            </w:pPr>
            <w:r>
              <w:rPr>
                <w:rFonts w:ascii="宋体" w:hAnsi="宋体" w:cs="宋体" w:eastAsia="宋体" w:hint="default"/>
                <w:sz w:val="15"/>
                <w:szCs w:val="15"/>
              </w:rPr>
              <w:t>秦皇岛金原家居装饰城有限公司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5"/>
                <w:szCs w:val="15"/>
              </w:rPr>
            </w:pPr>
            <w:r>
              <w:rPr>
                <w:rFonts w:ascii="Arial"/>
                <w:w w:val="95"/>
                <w:sz w:val="15"/>
              </w:rPr>
              <w:t>100%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5"/>
                <w:szCs w:val="15"/>
              </w:rPr>
            </w:pPr>
            <w:r>
              <w:rPr>
                <w:rFonts w:ascii="Arial"/>
                <w:w w:val="95"/>
                <w:sz w:val="15"/>
              </w:rPr>
              <w:t>100%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5"/>
                <w:szCs w:val="15"/>
              </w:rPr>
            </w:pPr>
            <w:r>
              <w:rPr>
                <w:rFonts w:ascii="宋体" w:hAnsi="宋体" w:cs="宋体" w:eastAsia="宋体" w:hint="default"/>
                <w:spacing w:val="-9"/>
                <w:sz w:val="15"/>
                <w:szCs w:val="15"/>
              </w:rPr>
              <w:t>秦皇岛市渤海物流煤炭经销有限公司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5"/>
                <w:szCs w:val="15"/>
              </w:rPr>
            </w:pPr>
            <w:r>
              <w:rPr>
                <w:rFonts w:ascii="Arial"/>
                <w:w w:val="95"/>
                <w:sz w:val="15"/>
              </w:rPr>
              <w:t>100%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5"/>
                <w:szCs w:val="15"/>
              </w:rPr>
            </w:pPr>
            <w:r>
              <w:rPr>
                <w:rFonts w:ascii="Arial"/>
                <w:w w:val="95"/>
                <w:sz w:val="15"/>
              </w:rPr>
              <w:t>100%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5"/>
                <w:szCs w:val="15"/>
              </w:rPr>
            </w:pPr>
            <w:r>
              <w:rPr>
                <w:rFonts w:ascii="宋体" w:hAnsi="宋体" w:cs="宋体" w:eastAsia="宋体" w:hint="default"/>
                <w:sz w:val="15"/>
                <w:szCs w:val="15"/>
              </w:rPr>
              <w:t>秦皇岛市金原房地产开发有限公司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Arial" w:hAnsi="Arial" w:cs="Arial" w:eastAsia="Arial" w:hint="default"/>
                <w:sz w:val="15"/>
                <w:szCs w:val="15"/>
              </w:rPr>
            </w:pPr>
            <w:r>
              <w:rPr>
                <w:rFonts w:ascii="Arial"/>
                <w:w w:val="95"/>
                <w:sz w:val="15"/>
              </w:rPr>
              <w:t>100%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Arial" w:hAnsi="Arial" w:cs="Arial" w:eastAsia="Arial" w:hint="default"/>
                <w:sz w:val="15"/>
                <w:szCs w:val="15"/>
              </w:rPr>
            </w:pPr>
            <w:r>
              <w:rPr>
                <w:rFonts w:ascii="Arial"/>
                <w:w w:val="95"/>
                <w:sz w:val="15"/>
              </w:rPr>
              <w:t>100%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5"/>
                <w:szCs w:val="15"/>
              </w:rPr>
            </w:pPr>
            <w:r>
              <w:rPr>
                <w:rFonts w:ascii="宋体" w:hAnsi="宋体" w:cs="宋体" w:eastAsia="宋体" w:hint="default"/>
                <w:sz w:val="15"/>
                <w:szCs w:val="15"/>
              </w:rPr>
              <w:t>秦皇岛华联商城金原超市有限公司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Arial" w:hAnsi="Arial" w:cs="Arial" w:eastAsia="Arial" w:hint="default"/>
                <w:sz w:val="15"/>
                <w:szCs w:val="15"/>
              </w:rPr>
            </w:pPr>
            <w:r>
              <w:rPr>
                <w:rFonts w:ascii="Arial"/>
                <w:w w:val="95"/>
                <w:sz w:val="15"/>
              </w:rPr>
              <w:t>100%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Arial" w:hAnsi="Arial" w:cs="Arial" w:eastAsia="Arial" w:hint="default"/>
                <w:sz w:val="15"/>
                <w:szCs w:val="15"/>
              </w:rPr>
            </w:pPr>
            <w:r>
              <w:rPr>
                <w:rFonts w:ascii="Arial"/>
                <w:w w:val="95"/>
                <w:sz w:val="15"/>
              </w:rPr>
              <w:t>100%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pacing w:val="-12"/>
                <w:sz w:val="15"/>
                <w:szCs w:val="15"/>
              </w:rPr>
              <w:t>秦皇岛华联商城金原经营服务有限公司</w:t>
            </w:r>
            <w:r>
              <w:rPr>
                <w:rFonts w:ascii="宋体" w:hAnsi="宋体" w:cs="宋体" w:eastAsia="宋体" w:hint="default"/>
                <w:sz w:val="15"/>
                <w:szCs w:val="15"/>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Arial" w:hAnsi="Arial" w:cs="Arial" w:eastAsia="Arial" w:hint="default"/>
                <w:sz w:val="15"/>
                <w:szCs w:val="15"/>
              </w:rPr>
            </w:pPr>
            <w:r>
              <w:rPr>
                <w:rFonts w:ascii="Arial"/>
                <w:w w:val="95"/>
                <w:sz w:val="15"/>
              </w:rPr>
              <w:t>100%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5"/>
                <w:szCs w:val="15"/>
              </w:rPr>
            </w:pPr>
            <w:r>
              <w:rPr>
                <w:rFonts w:ascii="Arial"/>
                <w:w w:val="95"/>
                <w:sz w:val="15"/>
              </w:rPr>
              <w:t>100%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5"/>
                <w:szCs w:val="15"/>
              </w:rPr>
            </w:pPr>
            <w:r>
              <w:rPr>
                <w:rFonts w:ascii="宋体" w:hAnsi="宋体" w:cs="宋体" w:eastAsia="宋体" w:hint="default"/>
                <w:spacing w:val="-12"/>
                <w:sz w:val="15"/>
                <w:szCs w:val="15"/>
              </w:rPr>
              <w:t>秦皇岛华联商城金原物业服务有限公司</w:t>
            </w:r>
            <w:r>
              <w:rPr>
                <w:rFonts w:ascii="宋体" w:hAnsi="宋体" w:cs="宋体" w:eastAsia="宋体" w:hint="default"/>
                <w:sz w:val="15"/>
                <w:szCs w:val="15"/>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Arial" w:hAnsi="Arial" w:cs="Arial" w:eastAsia="Arial" w:hint="default"/>
                <w:sz w:val="15"/>
                <w:szCs w:val="15"/>
              </w:rPr>
            </w:pPr>
            <w:r>
              <w:rPr>
                <w:rFonts w:ascii="Arial"/>
                <w:w w:val="95"/>
                <w:sz w:val="15"/>
              </w:rPr>
              <w:t>100%</w:t>
            </w:r>
            <w:r>
              <w:rPr>
                <w:rFonts w:ascii="Arial"/>
                <w:sz w:val="15"/>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Arial" w:hAnsi="Arial" w:cs="Arial" w:eastAsia="Arial" w:hint="default"/>
                <w:sz w:val="15"/>
                <w:szCs w:val="15"/>
              </w:rPr>
            </w:pPr>
            <w:r>
              <w:rPr>
                <w:rFonts w:ascii="Arial"/>
                <w:w w:val="95"/>
                <w:sz w:val="15"/>
              </w:rPr>
              <w:t>100%</w:t>
            </w:r>
            <w:r>
              <w:rPr>
                <w:rFonts w:ascii="Arial"/>
                <w:sz w:val="15"/>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55" w:right="0"/>
              <w:jc w:val="left"/>
              <w:rPr>
                <w:rFonts w:ascii="宋体" w:hAnsi="宋体" w:cs="宋体" w:eastAsia="宋体" w:hint="default"/>
                <w:sz w:val="15"/>
                <w:szCs w:val="15"/>
              </w:rPr>
            </w:pPr>
            <w:r>
              <w:rPr>
                <w:rFonts w:ascii="宋体" w:hAnsi="宋体" w:cs="宋体" w:eastAsia="宋体" w:hint="default"/>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60" w:right="1640"/>
        </w:sectPr>
      </w:pPr>
    </w:p>
    <w:p>
      <w:pPr>
        <w:spacing w:line="240" w:lineRule="auto" w:before="1"/>
        <w:rPr>
          <w:rFonts w:ascii="宋体" w:hAnsi="宋体" w:cs="宋体" w:eastAsia="宋体" w:hint="default"/>
          <w:sz w:val="19"/>
          <w:szCs w:val="19"/>
        </w:rPr>
      </w:pPr>
    </w:p>
    <w:p>
      <w:pPr>
        <w:pStyle w:val="BodyText"/>
        <w:spacing w:line="272" w:lineRule="exact" w:before="63"/>
        <w:ind w:right="0" w:firstLine="420"/>
        <w:jc w:val="left"/>
      </w:pPr>
      <w:r>
        <w:rPr>
          <w:spacing w:val="-3"/>
        </w:rPr>
        <w:t>注：由于皇岛华联商城金原经营服务有限公司连年亏损，且净资产已为</w:t>
      </w:r>
      <w:r>
        <w:rPr>
          <w:rFonts w:ascii="宋体" w:hAnsi="宋体" w:cs="宋体" w:eastAsia="宋体" w:hint="default"/>
          <w:spacing w:val="-3"/>
        </w:rPr>
        <w:t>-36,789,899.63</w:t>
      </w:r>
      <w:r>
        <w:rPr>
          <w:rFonts w:ascii="宋体" w:hAnsi="宋体" w:cs="宋体" w:eastAsia="宋体" w:hint="default"/>
        </w:rPr>
        <w:t> </w:t>
      </w:r>
      <w:r>
        <w:rPr>
          <w:spacing w:val="-7"/>
        </w:rPr>
        <w:t>元，</w:t>
      </w:r>
      <w:r>
        <w:rPr>
          <w:rFonts w:ascii="宋体" w:hAnsi="宋体" w:cs="宋体" w:eastAsia="宋体" w:hint="default"/>
          <w:spacing w:val="-7"/>
        </w:rPr>
        <w:t>2010</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w:t>
      </w:r>
      <w:r>
        <w:rPr>
          <w:rFonts w:ascii="宋体" w:hAnsi="宋体" w:cs="宋体" w:eastAsia="宋体" w:hint="default"/>
          <w:spacing w:val="-52"/>
        </w:rPr>
        <w:t> </w:t>
      </w:r>
      <w:r>
        <w:rPr/>
        <w:t>日本公司董事会一致通过了关于注销秦皇岛华联商城金原经营服务有限</w:t>
      </w:r>
    </w:p>
    <w:p>
      <w:pPr>
        <w:pStyle w:val="BodyText"/>
        <w:spacing w:line="272" w:lineRule="exact"/>
        <w:ind w:right="202" w:hanging="1"/>
        <w:jc w:val="left"/>
        <w:rPr>
          <w:rFonts w:ascii="宋体" w:hAnsi="宋体" w:cs="宋体" w:eastAsia="宋体" w:hint="default"/>
        </w:rPr>
      </w:pPr>
      <w:r>
        <w:rPr/>
        <w:t>公司的意见。截止</w:t>
      </w:r>
      <w:r>
        <w:rPr>
          <w:spacing w:val="-51"/>
        </w:rPr>
        <w:t> </w:t>
      </w:r>
      <w:r>
        <w:rPr>
          <w:rFonts w:ascii="宋体" w:hAnsi="宋体" w:cs="宋体" w:eastAsia="宋体" w:hint="default"/>
        </w:rPr>
        <w:t>2010</w:t>
      </w:r>
      <w:r>
        <w:rPr>
          <w:rFonts w:ascii="宋体" w:hAnsi="宋体" w:cs="宋体" w:eastAsia="宋体" w:hint="default"/>
          <w:spacing w:val="-52"/>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t>日公司清算组尚未成立，也未实施清算所需的其他法律 程序，故本年度仍将皇岛华联商城金原经营服务有限公司纳入合并范围。</w:t>
      </w:r>
      <w:r>
        <w:rPr>
          <w:rFonts w:ascii="宋体" w:hAnsi="宋体" w:cs="宋体" w:eastAsia="宋体" w:hint="default"/>
        </w:rPr>
        <w:t> </w:t>
      </w:r>
    </w:p>
    <w:p>
      <w:pPr>
        <w:pStyle w:val="BodyText"/>
        <w:spacing w:line="272" w:lineRule="exact" w:before="156"/>
        <w:ind w:left="557" w:right="2455" w:firstLine="2"/>
        <w:jc w:val="left"/>
        <w:rPr>
          <w:rFonts w:ascii="宋体" w:hAnsi="宋体" w:cs="宋体" w:eastAsia="宋体" w:hint="default"/>
        </w:rPr>
      </w:pPr>
      <w:r>
        <w:rPr>
          <w:spacing w:val="-7"/>
        </w:rPr>
        <w:t>（二）、合并范围发生变更的说明</w:t>
      </w:r>
      <w:r>
        <w:rPr>
          <w:spacing w:val="-98"/>
        </w:rPr>
        <w:t> </w:t>
      </w:r>
      <w:r>
        <w:rPr>
          <w:rFonts w:ascii="宋体" w:hAnsi="宋体" w:cs="宋体" w:eastAsia="宋体" w:hint="default"/>
          <w:spacing w:val="-98"/>
        </w:rPr>
      </w:r>
      <w:r>
        <w:rPr/>
        <w:t>本年度合并范围较上年未发生变化。</w:t>
      </w:r>
      <w:r>
        <w:rPr>
          <w:rFonts w:ascii="宋体" w:hAnsi="宋体" w:cs="宋体" w:eastAsia="宋体" w:hint="default"/>
        </w:rPr>
        <w:t> </w:t>
      </w:r>
    </w:p>
    <w:p>
      <w:pPr>
        <w:pStyle w:val="BodyText"/>
        <w:spacing w:line="274" w:lineRule="exact" w:before="128"/>
        <w:ind w:left="560" w:right="0"/>
        <w:jc w:val="left"/>
        <w:rPr>
          <w:rFonts w:ascii="宋体" w:hAnsi="宋体" w:cs="宋体" w:eastAsia="宋体" w:hint="default"/>
        </w:rPr>
      </w:pPr>
      <w:r>
        <w:rPr>
          <w:spacing w:val="1"/>
        </w:rPr>
        <w:t>（三</w:t>
      </w:r>
      <w:r>
        <w:rPr>
          <w:spacing w:val="-105"/>
        </w:rPr>
        <w:t>）</w:t>
      </w:r>
      <w:r>
        <w:rPr>
          <w:spacing w:val="1"/>
        </w:rPr>
        <w:t>、</w:t>
      </w:r>
      <w:r>
        <w:rPr/>
        <w:t>本期</w:t>
      </w:r>
      <w:r>
        <w:rPr>
          <w:spacing w:val="1"/>
        </w:rPr>
        <w:t>新纳入</w:t>
      </w:r>
      <w:r>
        <w:rPr/>
        <w:t>合并</w:t>
      </w:r>
      <w:r>
        <w:rPr>
          <w:spacing w:val="1"/>
        </w:rPr>
        <w:t>范围的</w:t>
      </w:r>
      <w:r>
        <w:rPr/>
        <w:t>主体</w:t>
      </w:r>
      <w:r>
        <w:rPr>
          <w:spacing w:val="1"/>
        </w:rPr>
        <w:t>和本期</w:t>
      </w:r>
      <w:r>
        <w:rPr/>
        <w:t>不再</w:t>
      </w:r>
      <w:r>
        <w:rPr>
          <w:spacing w:val="1"/>
        </w:rPr>
        <w:t>纳入合</w:t>
      </w:r>
      <w:r>
        <w:rPr/>
        <w:t>并范</w:t>
      </w:r>
      <w:r>
        <w:rPr>
          <w:spacing w:val="1"/>
        </w:rPr>
        <w:t>围的主体</w:t>
      </w:r>
      <w:r>
        <w:rPr>
          <w:rFonts w:ascii="宋体" w:hAnsi="宋体" w:cs="宋体" w:eastAsia="宋体" w:hint="default"/>
        </w:rPr>
        <w:t> </w:t>
      </w:r>
    </w:p>
    <w:p>
      <w:pPr>
        <w:pStyle w:val="BodyText"/>
        <w:spacing w:line="272" w:lineRule="exact" w:before="26"/>
        <w:ind w:right="208" w:firstLine="420"/>
        <w:jc w:val="left"/>
        <w:rPr>
          <w:rFonts w:ascii="宋体" w:hAnsi="宋体" w:cs="宋体" w:eastAsia="宋体" w:hint="default"/>
        </w:rPr>
      </w:pPr>
      <w:r>
        <w:rPr/>
        <w:t>（</w:t>
      </w:r>
      <w:r>
        <w:rPr>
          <w:rFonts w:ascii="宋体" w:hAnsi="宋体" w:cs="宋体" w:eastAsia="宋体" w:hint="default"/>
        </w:rPr>
        <w:t>1</w:t>
      </w:r>
      <w:r>
        <w:rPr/>
        <w:t>）本期新纳入合并范围的子公司、特殊目的主体、通过受托经营或承租等方式形成 控制权的经营实体</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无。</w:t>
      </w:r>
      <w:r>
        <w:rPr>
          <w:rFonts w:ascii="宋体" w:hAnsi="宋体" w:cs="宋体" w:eastAsia="宋体" w:hint="default"/>
        </w:rPr>
        <w:t> </w:t>
      </w:r>
    </w:p>
    <w:p>
      <w:pPr>
        <w:pStyle w:val="BodyText"/>
        <w:spacing w:line="272" w:lineRule="exact" w:before="26"/>
        <w:ind w:right="208" w:firstLine="420"/>
        <w:jc w:val="left"/>
        <w:rPr>
          <w:rFonts w:ascii="宋体" w:hAnsi="宋体" w:cs="宋体" w:eastAsia="宋体" w:hint="default"/>
        </w:rPr>
      </w:pPr>
      <w:r>
        <w:rPr/>
        <w:t>（</w:t>
      </w:r>
      <w:r>
        <w:rPr>
          <w:rFonts w:ascii="宋体" w:hAnsi="宋体" w:cs="宋体" w:eastAsia="宋体" w:hint="default"/>
        </w:rPr>
        <w:t>2</w:t>
      </w:r>
      <w:r>
        <w:rPr/>
        <w:t>）本期不再纳入合并范围的子公司、特殊目的主体、通过受托经营或承租等方式形 成控制权的经营实体</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无。</w:t>
      </w:r>
      <w:r>
        <w:rPr>
          <w:rFonts w:ascii="宋体" w:hAnsi="宋体" w:cs="宋体" w:eastAsia="宋体" w:hint="default"/>
        </w:rPr>
        <w:t> </w:t>
      </w:r>
    </w:p>
    <w:p>
      <w:pPr>
        <w:spacing w:line="240" w:lineRule="auto" w:before="4"/>
        <w:rPr>
          <w:rFonts w:ascii="宋体" w:hAnsi="宋体" w:cs="宋体" w:eastAsia="宋体" w:hint="default"/>
          <w:sz w:val="21"/>
          <w:szCs w:val="21"/>
        </w:rPr>
      </w:pPr>
    </w:p>
    <w:p>
      <w:pPr>
        <w:pStyle w:val="BodyText"/>
        <w:spacing w:line="482" w:lineRule="auto"/>
        <w:ind w:left="559" w:right="2455"/>
        <w:jc w:val="left"/>
        <w:rPr>
          <w:rFonts w:ascii="宋体" w:hAnsi="宋体" w:cs="宋体" w:eastAsia="宋体" w:hint="default"/>
        </w:rPr>
      </w:pPr>
      <w:r>
        <w:rPr/>
        <w:pict>
          <v:shape style="position:absolute;margin-left:89.400002pt;margin-top:42.988174pt;width:416.05pt;height:95.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2869"/>
                    <w:gridCol w:w="2743"/>
                  </w:tblGrid>
                  <w:tr>
                    <w:trPr>
                      <w:trHeight w:val="41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73" w:right="0"/>
                          <w:jc w:val="left"/>
                          <w:rPr>
                            <w:rFonts w:ascii="宋体" w:hAnsi="宋体" w:cs="宋体" w:eastAsia="宋体" w:hint="default"/>
                            <w:sz w:val="18"/>
                            <w:szCs w:val="18"/>
                          </w:rPr>
                        </w:pPr>
                        <w:r>
                          <w:rPr>
                            <w:rFonts w:ascii="宋体"/>
                            <w:sz w:val="18"/>
                          </w:rPr>
                          <w:t>2010-12-31 </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2" w:right="0"/>
                          <w:jc w:val="left"/>
                          <w:rPr>
                            <w:rFonts w:ascii="宋体" w:hAnsi="宋体" w:cs="宋体" w:eastAsia="宋体" w:hint="default"/>
                            <w:sz w:val="18"/>
                            <w:szCs w:val="18"/>
                          </w:rPr>
                        </w:pPr>
                        <w:r>
                          <w:rPr>
                            <w:rFonts w:ascii="宋体"/>
                            <w:sz w:val="18"/>
                          </w:rPr>
                          <w:t>2009-12-31 </w:t>
                        </w:r>
                      </w:p>
                    </w:tc>
                  </w:tr>
                  <w:tr>
                    <w:trPr>
                      <w:trHeight w:val="34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left"/>
                          <w:rPr>
                            <w:rFonts w:ascii="宋体" w:hAnsi="宋体" w:cs="宋体" w:eastAsia="宋体" w:hint="default"/>
                            <w:sz w:val="15"/>
                            <w:szCs w:val="15"/>
                          </w:rPr>
                        </w:pPr>
                        <w:r>
                          <w:rPr>
                            <w:rFonts w:ascii="宋体" w:hAnsi="宋体" w:cs="宋体" w:eastAsia="宋体" w:hint="default"/>
                            <w:sz w:val="15"/>
                            <w:szCs w:val="15"/>
                          </w:rPr>
                          <w:t>现金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Arial" w:hAnsi="Arial" w:cs="Arial" w:eastAsia="Arial" w:hint="default"/>
                            <w:sz w:val="15"/>
                            <w:szCs w:val="15"/>
                          </w:rPr>
                        </w:pPr>
                        <w:r>
                          <w:rPr>
                            <w:rFonts w:ascii="Arial"/>
                            <w:spacing w:val="-1"/>
                            <w:sz w:val="15"/>
                          </w:rPr>
                          <w:t>1,052,772.32</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Arial" w:hAnsi="Arial" w:cs="Arial" w:eastAsia="Arial" w:hint="default"/>
                            <w:sz w:val="15"/>
                            <w:szCs w:val="15"/>
                          </w:rPr>
                        </w:pPr>
                        <w:r>
                          <w:rPr>
                            <w:rFonts w:ascii="Arial"/>
                            <w:spacing w:val="-1"/>
                            <w:sz w:val="15"/>
                          </w:rPr>
                          <w:t>1,477,641.36</w:t>
                        </w:r>
                      </w:p>
                    </w:tc>
                  </w:tr>
                  <w:tr>
                    <w:trPr>
                      <w:trHeight w:val="34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left"/>
                          <w:rPr>
                            <w:rFonts w:ascii="宋体" w:hAnsi="宋体" w:cs="宋体" w:eastAsia="宋体" w:hint="default"/>
                            <w:sz w:val="15"/>
                            <w:szCs w:val="15"/>
                          </w:rPr>
                        </w:pPr>
                        <w:r>
                          <w:rPr>
                            <w:rFonts w:ascii="宋体" w:hAnsi="宋体" w:cs="宋体" w:eastAsia="宋体" w:hint="default"/>
                            <w:sz w:val="15"/>
                            <w:szCs w:val="15"/>
                          </w:rPr>
                          <w:t>银行存款</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right"/>
                          <w:rPr>
                            <w:rFonts w:ascii="Arial" w:hAnsi="Arial" w:cs="Arial" w:eastAsia="Arial" w:hint="default"/>
                            <w:sz w:val="15"/>
                            <w:szCs w:val="15"/>
                          </w:rPr>
                        </w:pPr>
                        <w:r>
                          <w:rPr>
                            <w:rFonts w:ascii="Arial"/>
                            <w:spacing w:val="-1"/>
                            <w:sz w:val="15"/>
                          </w:rPr>
                          <w:t>220,310,796.69</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Arial" w:hAnsi="Arial" w:cs="Arial" w:eastAsia="Arial" w:hint="default"/>
                            <w:sz w:val="15"/>
                            <w:szCs w:val="15"/>
                          </w:rPr>
                        </w:pPr>
                        <w:r>
                          <w:rPr>
                            <w:rFonts w:ascii="Arial"/>
                            <w:spacing w:val="-2"/>
                            <w:sz w:val="15"/>
                          </w:rPr>
                          <w:t>137,511,261.70</w:t>
                        </w:r>
                      </w:p>
                    </w:tc>
                  </w:tr>
                  <w:tr>
                    <w:trPr>
                      <w:trHeight w:val="34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left"/>
                          <w:rPr>
                            <w:rFonts w:ascii="宋体" w:hAnsi="宋体" w:cs="宋体" w:eastAsia="宋体" w:hint="default"/>
                            <w:sz w:val="15"/>
                            <w:szCs w:val="15"/>
                          </w:rPr>
                        </w:pPr>
                        <w:r>
                          <w:rPr>
                            <w:rFonts w:ascii="宋体" w:hAnsi="宋体" w:cs="宋体" w:eastAsia="宋体" w:hint="default"/>
                            <w:sz w:val="15"/>
                            <w:szCs w:val="15"/>
                          </w:rPr>
                          <w:t>其他货币资金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Arial" w:hAnsi="Arial" w:cs="Arial" w:eastAsia="Arial" w:hint="default"/>
                            <w:sz w:val="15"/>
                            <w:szCs w:val="15"/>
                          </w:rPr>
                        </w:pPr>
                        <w:r>
                          <w:rPr>
                            <w:rFonts w:ascii="Arial"/>
                            <w:spacing w:val="-1"/>
                            <w:sz w:val="15"/>
                          </w:rPr>
                          <w:t>27,042,059.92</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Arial" w:hAnsi="Arial" w:cs="Arial" w:eastAsia="Arial" w:hint="default"/>
                            <w:sz w:val="15"/>
                            <w:szCs w:val="15"/>
                          </w:rPr>
                        </w:pPr>
                        <w:r>
                          <w:rPr>
                            <w:rFonts w:ascii="Arial"/>
                            <w:spacing w:val="-1"/>
                            <w:sz w:val="15"/>
                          </w:rPr>
                          <w:t>262,559.53</w:t>
                        </w:r>
                      </w:p>
                    </w:tc>
                  </w:tr>
                  <w:tr>
                    <w:trPr>
                      <w:trHeight w:val="43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tabs>
                            <w:tab w:pos="376" w:val="left" w:leader="none"/>
                          </w:tabs>
                          <w:spacing w:line="240" w:lineRule="auto" w:before="88"/>
                          <w:ind w:left="-1"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Arial" w:hAnsi="Arial" w:cs="Arial" w:eastAsia="Arial" w:hint="default"/>
                            <w:sz w:val="15"/>
                            <w:szCs w:val="15"/>
                          </w:rPr>
                        </w:pPr>
                        <w:r>
                          <w:rPr>
                            <w:rFonts w:ascii="Arial"/>
                            <w:b/>
                            <w:spacing w:val="-1"/>
                            <w:sz w:val="15"/>
                          </w:rPr>
                          <w:t>248,405,628.93</w:t>
                        </w:r>
                        <w:r>
                          <w:rPr>
                            <w:rFonts w:ascii="Arial"/>
                            <w:spacing w:val="-1"/>
                            <w:sz w:val="15"/>
                          </w:rPr>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right"/>
                          <w:rPr>
                            <w:rFonts w:ascii="Arial" w:hAnsi="Arial" w:cs="Arial" w:eastAsia="Arial" w:hint="default"/>
                            <w:sz w:val="15"/>
                            <w:szCs w:val="15"/>
                          </w:rPr>
                        </w:pPr>
                        <w:r>
                          <w:rPr>
                            <w:rFonts w:ascii="Arial"/>
                            <w:b/>
                            <w:spacing w:val="-1"/>
                            <w:sz w:val="15"/>
                          </w:rPr>
                          <w:t>139,251,462.59</w:t>
                        </w:r>
                        <w:r>
                          <w:rPr>
                            <w:rFonts w:ascii="Arial"/>
                            <w:spacing w:val="-1"/>
                            <w:sz w:val="15"/>
                          </w:rPr>
                        </w:r>
                      </w:p>
                    </w:tc>
                  </w:tr>
                </w:tbl>
                <w:p>
                  <w:pPr/>
                </w:p>
              </w:txbxContent>
            </v:textbox>
            <w10:wrap type="none"/>
          </v:shape>
        </w:pict>
      </w:r>
      <w:r>
        <w:rPr/>
        <w:t>六、合并财务报表主要项目注释（金额单位：人民币元）</w:t>
      </w:r>
      <w:r>
        <w:rPr>
          <w:spacing w:val="-91"/>
        </w:rPr>
        <w:t> </w:t>
      </w:r>
      <w:r>
        <w:rPr>
          <w:spacing w:val="-91"/>
        </w:rPr>
      </w:r>
      <w:r>
        <w:rPr/>
        <w:t>注释</w:t>
      </w:r>
      <w:r>
        <w:rPr>
          <w:spacing w:val="-48"/>
        </w:rPr>
        <w:t> </w:t>
      </w:r>
      <w:r>
        <w:rPr>
          <w:rFonts w:ascii="宋体" w:hAnsi="宋体" w:cs="宋体" w:eastAsia="宋体" w:hint="default"/>
        </w:rPr>
        <w:t>1</w:t>
      </w:r>
      <w:r>
        <w:rPr/>
        <w:t>．货币资金</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72" w:lineRule="exact" w:before="63"/>
        <w:ind w:right="187" w:firstLine="420"/>
        <w:jc w:val="both"/>
        <w:rPr>
          <w:rFonts w:ascii="宋体" w:hAnsi="宋体" w:cs="宋体" w:eastAsia="宋体" w:hint="default"/>
        </w:rPr>
      </w:pPr>
      <w:r>
        <w:rPr>
          <w:spacing w:val="-1"/>
        </w:rPr>
        <w:t>注：本公司其他货币资金共计：</w:t>
      </w:r>
      <w:r>
        <w:rPr>
          <w:rFonts w:ascii="宋体" w:hAnsi="宋体" w:cs="宋体" w:eastAsia="宋体" w:hint="default"/>
          <w:spacing w:val="-1"/>
        </w:rPr>
        <w:t>27,042,059.92</w:t>
      </w:r>
      <w:r>
        <w:rPr>
          <w:rFonts w:ascii="宋体" w:hAnsi="宋体" w:cs="宋体" w:eastAsia="宋体" w:hint="default"/>
          <w:spacing w:val="-40"/>
        </w:rPr>
        <w:t> </w:t>
      </w:r>
      <w:r>
        <w:rPr>
          <w:spacing w:val="-8"/>
        </w:rPr>
        <w:t>元，其中：（</w:t>
      </w:r>
      <w:r>
        <w:rPr>
          <w:rFonts w:ascii="宋体" w:hAnsi="宋体" w:cs="宋体" w:eastAsia="宋体" w:hint="default"/>
          <w:spacing w:val="-8"/>
        </w:rPr>
        <w:t>1</w:t>
      </w:r>
      <w:r>
        <w:rPr>
          <w:spacing w:val="-8"/>
        </w:rPr>
        <w:t>）子公司安徽国润投资发</w:t>
      </w:r>
      <w:r>
        <w:rPr/>
        <w:t> </w:t>
      </w:r>
      <w:r>
        <w:rPr>
          <w:spacing w:val="2"/>
        </w:rPr>
        <w:t>展有限公司之子公司芜湖国润投资发展有限公司开具银行承兑汇票，存入汇票承兑保证金</w:t>
      </w:r>
      <w:r>
        <w:rPr>
          <w:spacing w:val="-82"/>
        </w:rPr>
        <w:t> </w:t>
      </w:r>
      <w:r>
        <w:rPr>
          <w:spacing w:val="-82"/>
        </w:rPr>
      </w:r>
      <w:r>
        <w:rPr>
          <w:rFonts w:ascii="宋体" w:hAnsi="宋体" w:cs="宋体" w:eastAsia="宋体" w:hint="default"/>
        </w:rPr>
        <w:t>4,000,000.00</w:t>
      </w:r>
      <w:r>
        <w:rPr>
          <w:rFonts w:ascii="宋体" w:hAnsi="宋体" w:cs="宋体" w:eastAsia="宋体" w:hint="default"/>
          <w:spacing w:val="5"/>
        </w:rPr>
        <w:t> </w:t>
      </w:r>
      <w:r>
        <w:rPr/>
        <w:t>元。另外，安徽国润投资发展有限公司之子公司滁州国润投资发展有限公司 </w:t>
      </w:r>
      <w:r>
        <w:rPr>
          <w:spacing w:val="-3"/>
        </w:rPr>
        <w:t>根据当地房产管理局的要求，在指定的银行存入项目资本金及工程质量保证金，上述两项金</w:t>
      </w:r>
      <w:r>
        <w:rPr>
          <w:spacing w:val="-75"/>
        </w:rPr>
        <w:t> </w:t>
      </w:r>
      <w:r>
        <w:rPr>
          <w:spacing w:val="-75"/>
        </w:rPr>
      </w:r>
      <w:r>
        <w:rPr/>
        <w:t>额共计</w:t>
      </w:r>
      <w:r>
        <w:rPr>
          <w:spacing w:val="-43"/>
        </w:rPr>
        <w:t> </w:t>
      </w:r>
      <w:r>
        <w:rPr>
          <w:rFonts w:ascii="宋体" w:hAnsi="宋体" w:cs="宋体" w:eastAsia="宋体" w:hint="default"/>
          <w:spacing w:val="-1"/>
        </w:rPr>
        <w:t>20,530,000.00</w:t>
      </w:r>
      <w:r>
        <w:rPr>
          <w:rFonts w:ascii="宋体" w:hAnsi="宋体" w:cs="宋体" w:eastAsia="宋体" w:hint="default"/>
          <w:spacing w:val="-42"/>
        </w:rPr>
        <w:t> </w:t>
      </w:r>
      <w:r>
        <w:rPr>
          <w:spacing w:val="-7"/>
        </w:rPr>
        <w:t>元，该两项资金可根据工程进度申请使用。（</w:t>
      </w:r>
      <w:r>
        <w:rPr>
          <w:rFonts w:ascii="宋体" w:hAnsi="宋体" w:cs="宋体" w:eastAsia="宋体" w:hint="default"/>
          <w:spacing w:val="-7"/>
        </w:rPr>
        <w:t>2</w:t>
      </w:r>
      <w:r>
        <w:rPr>
          <w:spacing w:val="-7"/>
        </w:rPr>
        <w:t>）本公司之子公司秦皇</w:t>
      </w:r>
      <w:r>
        <w:rPr>
          <w:spacing w:val="-99"/>
        </w:rPr>
        <w:t> </w:t>
      </w:r>
      <w:r>
        <w:rPr>
          <w:spacing w:val="-99"/>
        </w:rPr>
      </w:r>
      <w:r>
        <w:rPr>
          <w:spacing w:val="20"/>
        </w:rPr>
        <w:t>岛金原房地产开发有限公司在农行海港支行及交通银行文化路营业部的存款账户中</w:t>
      </w:r>
      <w:r>
        <w:rPr>
          <w:spacing w:val="-95"/>
        </w:rPr>
        <w:t> </w:t>
      </w:r>
      <w:r>
        <w:rPr>
          <w:rFonts w:ascii="宋体" w:hAnsi="宋体" w:cs="宋体" w:eastAsia="宋体" w:hint="default"/>
        </w:rPr>
        <w:t>2,512,059.92</w:t>
      </w:r>
      <w:r>
        <w:rPr>
          <w:rFonts w:ascii="宋体" w:hAnsi="宋体" w:cs="宋体" w:eastAsia="宋体" w:hint="default"/>
          <w:spacing w:val="-60"/>
        </w:rPr>
        <w:t> </w:t>
      </w:r>
      <w:r>
        <w:rPr/>
        <w:t>元的存款为售房按揭保证金。</w:t>
      </w:r>
      <w:r>
        <w:rPr>
          <w:rFonts w:ascii="宋体" w:hAnsi="宋体" w:cs="宋体" w:eastAsia="宋体" w:hint="default"/>
        </w:rPr>
        <w:t> </w:t>
      </w:r>
    </w:p>
    <w:p>
      <w:pPr>
        <w:pStyle w:val="BodyText"/>
        <w:spacing w:line="240" w:lineRule="auto" w:before="92"/>
        <w:ind w:left="559" w:right="0"/>
        <w:jc w:val="left"/>
        <w:rPr>
          <w:rFonts w:ascii="宋体" w:hAnsi="宋体" w:cs="宋体" w:eastAsia="宋体" w:hint="default"/>
        </w:rPr>
      </w:pPr>
      <w:r>
        <w:rPr/>
        <w:t>注释</w:t>
      </w:r>
      <w:r>
        <w:rPr>
          <w:spacing w:val="-47"/>
        </w:rPr>
        <w:t> </w:t>
      </w:r>
      <w:r>
        <w:rPr>
          <w:rFonts w:ascii="宋体" w:hAnsi="宋体" w:cs="宋体" w:eastAsia="宋体" w:hint="default"/>
        </w:rPr>
        <w:t>2</w:t>
      </w:r>
      <w:r>
        <w:rPr/>
        <w:t>．交易性金融资产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979"/>
        <w:gridCol w:w="2268"/>
        <w:gridCol w:w="2080"/>
      </w:tblGrid>
      <w:tr>
        <w:trPr>
          <w:trHeight w:val="376"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8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9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322"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left"/>
              <w:rPr>
                <w:rFonts w:ascii="宋体" w:hAnsi="宋体" w:cs="宋体" w:eastAsia="宋体" w:hint="default"/>
                <w:sz w:val="15"/>
                <w:szCs w:val="15"/>
              </w:rPr>
            </w:pPr>
            <w:r>
              <w:rPr>
                <w:rFonts w:ascii="宋体" w:hAnsi="宋体" w:cs="宋体" w:eastAsia="宋体" w:hint="default"/>
                <w:sz w:val="15"/>
                <w:szCs w:val="15"/>
              </w:rPr>
              <w:t>指定为以公允价值计量且其变动计入当期损益的金融资产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
              <w:jc w:val="right"/>
              <w:rPr>
                <w:rFonts w:ascii="Arial" w:hAnsi="Arial" w:cs="Arial" w:eastAsia="Arial" w:hint="default"/>
                <w:sz w:val="15"/>
                <w:szCs w:val="15"/>
              </w:rPr>
            </w:pPr>
            <w:r>
              <w:rPr>
                <w:rFonts w:ascii="Arial"/>
                <w:spacing w:val="-1"/>
                <w:sz w:val="15"/>
              </w:rPr>
              <w:t>838,060.69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
              <w:jc w:val="right"/>
              <w:rPr>
                <w:rFonts w:ascii="Arial" w:hAnsi="Arial" w:cs="Arial" w:eastAsia="Arial" w:hint="default"/>
                <w:sz w:val="15"/>
                <w:szCs w:val="15"/>
              </w:rPr>
            </w:pPr>
            <w:r>
              <w:rPr>
                <w:rFonts w:ascii="Arial"/>
                <w:spacing w:val="-1"/>
                <w:sz w:val="15"/>
              </w:rPr>
              <w:t>1,009,052.90</w:t>
            </w:r>
          </w:p>
        </w:tc>
      </w:tr>
      <w:tr>
        <w:trPr>
          <w:trHeight w:val="364" w:hRule="exact"/>
        </w:trPr>
        <w:tc>
          <w:tcPr>
            <w:tcW w:w="3979" w:type="dxa"/>
            <w:tcBorders>
              <w:top w:val="single" w:sz="4" w:space="0" w:color="000000"/>
              <w:left w:val="single" w:sz="4" w:space="0" w:color="000000"/>
              <w:bottom w:val="single" w:sz="4" w:space="0" w:color="000000"/>
              <w:right w:val="single" w:sz="4" w:space="0" w:color="000000"/>
            </w:tcBorders>
          </w:tcPr>
          <w:p>
            <w:pPr>
              <w:pStyle w:val="TableParagraph"/>
              <w:tabs>
                <w:tab w:pos="382" w:val="left" w:leader="none"/>
              </w:tabs>
              <w:spacing w:line="240" w:lineRule="auto" w:before="54"/>
              <w:ind w:left="5"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
              <w:jc w:val="right"/>
              <w:rPr>
                <w:rFonts w:ascii="Arial" w:hAnsi="Arial" w:cs="Arial" w:eastAsia="Arial" w:hint="default"/>
                <w:sz w:val="15"/>
                <w:szCs w:val="15"/>
              </w:rPr>
            </w:pPr>
            <w:r>
              <w:rPr>
                <w:rFonts w:ascii="Arial"/>
                <w:b/>
                <w:spacing w:val="-1"/>
                <w:sz w:val="15"/>
              </w:rPr>
              <w:t>838,060.69</w:t>
            </w:r>
            <w:r>
              <w:rPr>
                <w:rFonts w:ascii="Arial"/>
                <w:sz w:val="15"/>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Arial" w:hAnsi="Arial" w:cs="Arial" w:eastAsia="Arial" w:hint="default"/>
                <w:sz w:val="15"/>
                <w:szCs w:val="15"/>
              </w:rPr>
            </w:pPr>
            <w:r>
              <w:rPr>
                <w:rFonts w:ascii="Arial"/>
                <w:b/>
                <w:spacing w:val="-1"/>
                <w:sz w:val="15"/>
              </w:rPr>
              <w:t>1,009,052.90</w:t>
            </w:r>
            <w:r>
              <w:rPr>
                <w:rFonts w:ascii="Arial"/>
                <w:spacing w:val="-1"/>
                <w:sz w:val="15"/>
              </w:rPr>
            </w:r>
          </w:p>
        </w:tc>
      </w:tr>
    </w:tbl>
    <w:p>
      <w:pPr>
        <w:spacing w:line="240" w:lineRule="auto" w:before="12"/>
        <w:rPr>
          <w:rFonts w:ascii="宋体" w:hAnsi="宋体" w:cs="宋体" w:eastAsia="宋体" w:hint="default"/>
          <w:sz w:val="12"/>
          <w:szCs w:val="12"/>
        </w:rPr>
      </w:pPr>
    </w:p>
    <w:p>
      <w:pPr>
        <w:pStyle w:val="BodyText"/>
        <w:spacing w:line="240" w:lineRule="auto" w:before="35"/>
        <w:ind w:left="560" w:right="0"/>
        <w:jc w:val="left"/>
        <w:rPr>
          <w:rFonts w:ascii="宋体" w:hAnsi="宋体" w:cs="宋体" w:eastAsia="宋体" w:hint="default"/>
        </w:rPr>
      </w:pPr>
      <w:r>
        <w:rPr/>
        <w:t>注释</w:t>
      </w:r>
      <w:r>
        <w:rPr>
          <w:spacing w:val="-48"/>
        </w:rPr>
        <w:t> </w:t>
      </w:r>
      <w:r>
        <w:rPr>
          <w:rFonts w:ascii="宋体" w:hAnsi="宋体" w:cs="宋体" w:eastAsia="宋体" w:hint="default"/>
        </w:rPr>
        <w:t>3</w:t>
      </w:r>
      <w:r>
        <w:rPr/>
        <w:t>．应收票据</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05"/>
        <w:gridCol w:w="2818"/>
        <w:gridCol w:w="2804"/>
      </w:tblGrid>
      <w:tr>
        <w:trPr>
          <w:trHeight w:val="377"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48" w:right="0"/>
              <w:jc w:val="left"/>
              <w:rPr>
                <w:rFonts w:ascii="宋体" w:hAnsi="宋体" w:cs="宋体" w:eastAsia="宋体" w:hint="default"/>
                <w:sz w:val="18"/>
                <w:szCs w:val="18"/>
              </w:rPr>
            </w:pPr>
            <w:r>
              <w:rPr>
                <w:rFonts w:ascii="宋体"/>
                <w:sz w:val="18"/>
              </w:rPr>
              <w:t>2010-12-31 </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42" w:right="0"/>
              <w:jc w:val="left"/>
              <w:rPr>
                <w:rFonts w:ascii="宋体" w:hAnsi="宋体" w:cs="宋体" w:eastAsia="宋体" w:hint="default"/>
                <w:sz w:val="18"/>
                <w:szCs w:val="18"/>
              </w:rPr>
            </w:pPr>
            <w:r>
              <w:rPr>
                <w:rFonts w:ascii="宋体"/>
                <w:sz w:val="18"/>
              </w:rPr>
              <w:t>2009-12-31 </w:t>
            </w:r>
          </w:p>
        </w:tc>
      </w:tr>
      <w:tr>
        <w:trPr>
          <w:trHeight w:val="323"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left"/>
              <w:rPr>
                <w:rFonts w:ascii="宋体" w:hAnsi="宋体" w:cs="宋体" w:eastAsia="宋体" w:hint="default"/>
                <w:sz w:val="15"/>
                <w:szCs w:val="15"/>
              </w:rPr>
            </w:pPr>
            <w:r>
              <w:rPr>
                <w:rFonts w:ascii="宋体" w:hAnsi="宋体" w:cs="宋体" w:eastAsia="宋体" w:hint="default"/>
                <w:sz w:val="15"/>
                <w:szCs w:val="15"/>
              </w:rPr>
              <w:t>银行承兑汇票</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right"/>
              <w:rPr>
                <w:rFonts w:ascii="Arial" w:hAnsi="Arial" w:cs="Arial" w:eastAsia="Arial" w:hint="default"/>
                <w:sz w:val="15"/>
                <w:szCs w:val="15"/>
              </w:rPr>
            </w:pPr>
            <w:r>
              <w:rPr>
                <w:rFonts w:ascii="Arial"/>
                <w:spacing w:val="-1"/>
                <w:sz w:val="15"/>
              </w:rPr>
              <w:t>7,700,000.00</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
              <w:jc w:val="right"/>
              <w:rPr>
                <w:rFonts w:ascii="Arial" w:hAnsi="Arial" w:cs="Arial" w:eastAsia="Arial" w:hint="default"/>
                <w:sz w:val="15"/>
                <w:szCs w:val="15"/>
              </w:rPr>
            </w:pPr>
            <w:r>
              <w:rPr>
                <w:rFonts w:ascii="Arial"/>
                <w:spacing w:val="-1"/>
                <w:sz w:val="15"/>
              </w:rPr>
              <w:t>15,000,000.00</w:t>
            </w:r>
            <w:r>
              <w:rPr>
                <w:rFonts w:ascii="Arial"/>
                <w:sz w:val="15"/>
              </w:rPr>
            </w:r>
          </w:p>
        </w:tc>
      </w:tr>
      <w:tr>
        <w:trPr>
          <w:trHeight w:val="335"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tabs>
                <w:tab w:pos="382" w:val="left" w:leader="none"/>
              </w:tabs>
              <w:spacing w:line="240" w:lineRule="auto" w:before="39"/>
              <w:ind w:left="5"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Arial" w:hAnsi="Arial" w:cs="Arial" w:eastAsia="Arial" w:hint="default"/>
                <w:sz w:val="15"/>
                <w:szCs w:val="15"/>
              </w:rPr>
            </w:pPr>
            <w:r>
              <w:rPr>
                <w:rFonts w:ascii="Arial"/>
                <w:b/>
                <w:spacing w:val="-1"/>
                <w:sz w:val="15"/>
              </w:rPr>
              <w:t>7,700,000.00</w:t>
            </w:r>
            <w:r>
              <w:rPr>
                <w:rFonts w:ascii="Arial"/>
                <w:spacing w:val="-1"/>
                <w:sz w:val="15"/>
              </w:rPr>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
              <w:jc w:val="right"/>
              <w:rPr>
                <w:rFonts w:ascii="Arial" w:hAnsi="Arial" w:cs="Arial" w:eastAsia="Arial" w:hint="default"/>
                <w:sz w:val="15"/>
                <w:szCs w:val="15"/>
              </w:rPr>
            </w:pPr>
            <w:r>
              <w:rPr>
                <w:rFonts w:ascii="Arial"/>
                <w:b/>
                <w:spacing w:val="-1"/>
                <w:sz w:val="15"/>
              </w:rPr>
              <w:t>15,000,000.00</w:t>
            </w:r>
            <w:r>
              <w:rPr>
                <w:rFonts w:ascii="Arial"/>
                <w:sz w:val="15"/>
              </w:rPr>
            </w:r>
          </w:p>
        </w:tc>
      </w:tr>
    </w:tbl>
    <w:p>
      <w:pPr>
        <w:spacing w:line="240" w:lineRule="auto" w:before="6"/>
        <w:rPr>
          <w:rFonts w:ascii="宋体" w:hAnsi="宋体" w:cs="宋体" w:eastAsia="宋体" w:hint="default"/>
          <w:sz w:val="18"/>
          <w:szCs w:val="18"/>
        </w:rPr>
      </w:pPr>
    </w:p>
    <w:p>
      <w:pPr>
        <w:pStyle w:val="BodyText"/>
        <w:spacing w:line="274" w:lineRule="exact" w:before="35"/>
        <w:ind w:right="0"/>
        <w:jc w:val="left"/>
        <w:rPr>
          <w:rFonts w:ascii="宋体" w:hAnsi="宋体" w:cs="宋体" w:eastAsia="宋体" w:hint="default"/>
        </w:rPr>
      </w:pPr>
      <w:r>
        <w:rPr>
          <w:rFonts w:ascii="宋体" w:hAnsi="宋体" w:cs="宋体" w:eastAsia="宋体" w:hint="default"/>
        </w:rPr>
        <w:t>    </w:t>
      </w:r>
      <w:r>
        <w:rPr/>
        <w:t>注释</w:t>
      </w:r>
      <w:r>
        <w:rPr>
          <w:spacing w:val="-48"/>
        </w:rPr>
        <w:t> </w:t>
      </w:r>
      <w:r>
        <w:rPr>
          <w:rFonts w:ascii="宋体" w:hAnsi="宋体" w:cs="宋体" w:eastAsia="宋体" w:hint="default"/>
        </w:rPr>
        <w:t>4</w:t>
      </w:r>
      <w:r>
        <w:rPr/>
        <w:t>．应收账款</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w:t>
      </w:r>
      <w:r>
        <w:rPr>
          <w:rFonts w:ascii="宋体" w:hAnsi="宋体" w:cs="宋体" w:eastAsia="宋体" w:hint="default"/>
        </w:rPr>
        <w:t>1</w:t>
      </w:r>
      <w:r>
        <w:rPr/>
        <w:t>）应收账款按种类披露：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68"/>
        <w:gridCol w:w="1134"/>
        <w:gridCol w:w="709"/>
        <w:gridCol w:w="1134"/>
        <w:gridCol w:w="1134"/>
        <w:gridCol w:w="774"/>
        <w:gridCol w:w="1153"/>
      </w:tblGrid>
      <w:tr>
        <w:trPr>
          <w:trHeight w:val="335"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29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2010-12-31</w:t>
            </w:r>
          </w:p>
        </w:tc>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70" w:right="0"/>
              <w:jc w:val="left"/>
              <w:rPr>
                <w:rFonts w:ascii="宋体" w:hAnsi="宋体" w:cs="宋体" w:eastAsia="宋体" w:hint="default"/>
                <w:sz w:val="18"/>
                <w:szCs w:val="18"/>
              </w:rPr>
            </w:pPr>
            <w:r>
              <w:rPr>
                <w:rFonts w:ascii="宋体"/>
                <w:sz w:val="18"/>
              </w:rPr>
              <w:t>2009-12-31 </w:t>
            </w:r>
          </w:p>
        </w:tc>
      </w:tr>
      <w:tr>
        <w:trPr>
          <w:trHeight w:val="335" w:hRule="exact"/>
        </w:trPr>
        <w:tc>
          <w:tcPr>
            <w:tcW w:w="2268"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5" w:right="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1"/>
                <w:sz w:val="15"/>
                <w:szCs w:val="15"/>
              </w:rPr>
              <w:t> </w:t>
            </w:r>
            <w:r>
              <w:rPr>
                <w:rFonts w:ascii="宋体" w:hAnsi="宋体" w:cs="宋体" w:eastAsia="宋体" w:hint="default"/>
                <w:sz w:val="15"/>
                <w:szCs w:val="15"/>
              </w:rPr>
              <w:t>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5"/>
                <w:szCs w:val="15"/>
              </w:rPr>
            </w:pPr>
            <w:r>
              <w:rPr>
                <w:rFonts w:ascii="宋体" w:hAnsi="宋体" w:cs="宋体" w:eastAsia="宋体" w:hint="default"/>
                <w:sz w:val="15"/>
                <w:szCs w:val="15"/>
              </w:rPr>
              <w:t>比 </w:t>
            </w:r>
            <w:r>
              <w:rPr>
                <w:rFonts w:ascii="宋体" w:hAnsi="宋体" w:cs="宋体" w:eastAsia="宋体" w:hint="default"/>
                <w:spacing w:val="1"/>
                <w:sz w:val="15"/>
                <w:szCs w:val="15"/>
              </w:rPr>
              <w:t> </w:t>
            </w:r>
            <w:r>
              <w:rPr>
                <w:rFonts w:ascii="宋体" w:hAnsi="宋体" w:cs="宋体" w:eastAsia="宋体" w:hint="default"/>
                <w:sz w:val="15"/>
                <w:szCs w:val="15"/>
              </w:rPr>
              <w:t>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6" w:right="0"/>
              <w:jc w:val="left"/>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1"/>
                <w:sz w:val="15"/>
                <w:szCs w:val="15"/>
              </w:rPr>
              <w:t> </w:t>
            </w:r>
            <w:r>
              <w:rPr>
                <w:rFonts w:ascii="宋体" w:hAnsi="宋体" w:cs="宋体" w:eastAsia="宋体" w:hint="default"/>
                <w:sz w:val="15"/>
                <w:szCs w:val="15"/>
              </w:rPr>
              <w:t>额</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56" w:right="0"/>
              <w:jc w:val="left"/>
              <w:rPr>
                <w:rFonts w:ascii="宋体" w:hAnsi="宋体" w:cs="宋体" w:eastAsia="宋体" w:hint="default"/>
                <w:sz w:val="15"/>
                <w:szCs w:val="15"/>
              </w:rPr>
            </w:pPr>
            <w:r>
              <w:rPr>
                <w:rFonts w:ascii="宋体" w:hAnsi="宋体" w:cs="宋体" w:eastAsia="宋体" w:hint="default"/>
                <w:sz w:val="15"/>
                <w:szCs w:val="15"/>
              </w:rPr>
              <w:t>比 </w:t>
            </w:r>
            <w:r>
              <w:rPr>
                <w:rFonts w:ascii="宋体" w:hAnsi="宋体" w:cs="宋体" w:eastAsia="宋体" w:hint="default"/>
                <w:spacing w:val="1"/>
                <w:sz w:val="15"/>
                <w:szCs w:val="15"/>
              </w:rPr>
              <w:t> </w:t>
            </w:r>
            <w:r>
              <w:rPr>
                <w:rFonts w:ascii="宋体" w:hAnsi="宋体" w:cs="宋体" w:eastAsia="宋体" w:hint="default"/>
                <w:sz w:val="15"/>
                <w:szCs w:val="15"/>
              </w:rPr>
              <w:t>例</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8"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
              <w:jc w:val="left"/>
              <w:rPr>
                <w:rFonts w:ascii="宋体" w:hAnsi="宋体" w:cs="宋体" w:eastAsia="宋体" w:hint="default"/>
                <w:sz w:val="15"/>
                <w:szCs w:val="15"/>
              </w:rPr>
            </w:pPr>
            <w:r>
              <w:rPr>
                <w:rFonts w:ascii="宋体" w:hAnsi="宋体" w:cs="宋体" w:eastAsia="宋体" w:hint="default"/>
                <w:sz w:val="15"/>
                <w:szCs w:val="15"/>
              </w:rPr>
              <w:t>单项金额重大并单项计提坏账准备</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的应收账款</w:t>
            </w:r>
            <w:r>
              <w:rPr>
                <w:rFonts w:ascii="宋体" w:hAnsi="宋体" w:cs="宋体" w:eastAsia="宋体" w:hint="default"/>
                <w:sz w:val="15"/>
                <w:szCs w:val="15"/>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64" w:right="0"/>
              <w:jc w:val="left"/>
              <w:rPr>
                <w:rFonts w:ascii="Arial" w:hAnsi="Arial" w:cs="Arial" w:eastAsia="Arial" w:hint="default"/>
                <w:sz w:val="15"/>
                <w:szCs w:val="15"/>
              </w:rPr>
            </w:pPr>
            <w:r>
              <w:rPr>
                <w:rFonts w:ascii="Arial"/>
                <w:sz w:val="15"/>
              </w:rPr>
              <w:t>12,707,996.38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88" w:right="0"/>
              <w:jc w:val="left"/>
              <w:rPr>
                <w:rFonts w:ascii="Arial" w:hAnsi="Arial" w:cs="Arial" w:eastAsia="Arial" w:hint="default"/>
                <w:sz w:val="15"/>
                <w:szCs w:val="15"/>
              </w:rPr>
            </w:pPr>
            <w:r>
              <w:rPr>
                <w:rFonts w:ascii="Arial"/>
                <w:sz w:val="15"/>
              </w:rPr>
              <w:t>73.37%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48" w:right="-1"/>
              <w:jc w:val="left"/>
              <w:rPr>
                <w:rFonts w:ascii="Arial" w:hAnsi="Arial" w:cs="Arial" w:eastAsia="Arial" w:hint="default"/>
                <w:sz w:val="15"/>
                <w:szCs w:val="15"/>
              </w:rPr>
            </w:pPr>
            <w:r>
              <w:rPr>
                <w:rFonts w:ascii="Arial"/>
                <w:sz w:val="15"/>
              </w:rPr>
              <w:t>9,895,701.56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65" w:right="-1"/>
              <w:jc w:val="left"/>
              <w:rPr>
                <w:rFonts w:ascii="Arial" w:hAnsi="Arial" w:cs="Arial" w:eastAsia="Arial" w:hint="default"/>
                <w:sz w:val="15"/>
                <w:szCs w:val="15"/>
              </w:rPr>
            </w:pPr>
            <w:r>
              <w:rPr>
                <w:rFonts w:ascii="Arial"/>
                <w:sz w:val="15"/>
              </w:rPr>
              <w:t>28,710,606.06</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54" w:right="-1"/>
              <w:jc w:val="left"/>
              <w:rPr>
                <w:rFonts w:ascii="Arial" w:hAnsi="Arial" w:cs="Arial" w:eastAsia="Arial" w:hint="default"/>
                <w:sz w:val="15"/>
                <w:szCs w:val="15"/>
              </w:rPr>
            </w:pPr>
            <w:r>
              <w:rPr>
                <w:rFonts w:ascii="Arial"/>
                <w:sz w:val="15"/>
              </w:rPr>
              <w:t>89.68%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81" w:right="0"/>
              <w:jc w:val="left"/>
              <w:rPr>
                <w:rFonts w:ascii="Arial" w:hAnsi="Arial" w:cs="Arial" w:eastAsia="Arial" w:hint="default"/>
                <w:sz w:val="15"/>
                <w:szCs w:val="15"/>
              </w:rPr>
            </w:pPr>
            <w:r>
              <w:rPr>
                <w:rFonts w:ascii="Arial"/>
                <w:sz w:val="15"/>
              </w:rPr>
              <w:t>10,663,598.56</w:t>
            </w:r>
          </w:p>
        </w:tc>
      </w:tr>
    </w:tbl>
    <w:p>
      <w:pPr>
        <w:spacing w:after="0" w:line="240" w:lineRule="auto"/>
        <w:jc w:val="left"/>
        <w:rPr>
          <w:rFonts w:ascii="Arial" w:hAnsi="Arial" w:cs="Arial" w:eastAsia="Arial" w:hint="default"/>
          <w:sz w:val="15"/>
          <w:szCs w:val="15"/>
        </w:rPr>
        <w:sectPr>
          <w:pgSz w:w="11900" w:h="16840"/>
          <w:pgMar w:header="877" w:footer="1003" w:top="1100" w:bottom="1200" w:left="1660" w:right="1580"/>
        </w:sectPr>
      </w:pPr>
    </w:p>
    <w:p>
      <w:pPr>
        <w:spacing w:line="240" w:lineRule="auto" w:before="6"/>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2268"/>
        <w:gridCol w:w="1134"/>
        <w:gridCol w:w="709"/>
        <w:gridCol w:w="1134"/>
        <w:gridCol w:w="1134"/>
        <w:gridCol w:w="760"/>
        <w:gridCol w:w="1168"/>
      </w:tblGrid>
      <w:tr>
        <w:trPr>
          <w:trHeight w:val="33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left"/>
              <w:rPr>
                <w:rFonts w:ascii="宋体" w:hAnsi="宋体" w:cs="宋体" w:eastAsia="宋体" w:hint="default"/>
                <w:sz w:val="15"/>
                <w:szCs w:val="15"/>
              </w:rPr>
            </w:pPr>
            <w:r>
              <w:rPr>
                <w:rFonts w:ascii="宋体" w:hAnsi="宋体" w:cs="宋体" w:eastAsia="宋体" w:hint="default"/>
                <w:sz w:val="15"/>
                <w:szCs w:val="15"/>
              </w:rPr>
              <w:t>按组合计提坏账准备的应收账款：</w:t>
            </w:r>
          </w:p>
        </w:tc>
        <w:tc>
          <w:tcPr>
            <w:tcW w:w="6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9" w:right="0"/>
              <w:jc w:val="left"/>
              <w:rPr>
                <w:rFonts w:ascii="宋体" w:hAnsi="宋体" w:cs="宋体" w:eastAsia="宋体" w:hint="default"/>
                <w:sz w:val="15"/>
                <w:szCs w:val="15"/>
              </w:rPr>
            </w:pPr>
            <w:r>
              <w:rPr>
                <w:rFonts w:ascii="宋体"/>
                <w:sz w:val="15"/>
              </w:rPr>
              <w:t> </w:t>
            </w:r>
          </w:p>
        </w:tc>
      </w:tr>
      <w:tr>
        <w:trPr>
          <w:trHeight w:val="37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left"/>
              <w:rPr>
                <w:rFonts w:ascii="宋体" w:hAnsi="宋体" w:cs="宋体" w:eastAsia="宋体" w:hint="default"/>
                <w:sz w:val="15"/>
                <w:szCs w:val="15"/>
              </w:rPr>
            </w:pPr>
            <w:r>
              <w:rPr>
                <w:rFonts w:ascii="宋体" w:hAnsi="宋体" w:cs="宋体" w:eastAsia="宋体" w:hint="default"/>
                <w:sz w:val="15"/>
                <w:szCs w:val="15"/>
              </w:rPr>
              <w:t>房地产业</w:t>
            </w:r>
            <w:r>
              <w:rPr>
                <w:rFonts w:ascii="宋体" w:hAnsi="宋体" w:cs="宋体" w:eastAsia="宋体" w:hint="default"/>
                <w:sz w:val="15"/>
                <w:szCs w:val="15"/>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Arial" w:hAnsi="Arial" w:cs="Arial" w:eastAsia="Arial" w:hint="default"/>
                <w:sz w:val="15"/>
                <w:szCs w:val="15"/>
              </w:rPr>
            </w:pPr>
            <w:r>
              <w:rPr>
                <w:rFonts w:ascii="Arial"/>
                <w:spacing w:val="-1"/>
                <w:sz w:val="15"/>
              </w:rPr>
              <w:t>3,915,350.79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Arial" w:hAnsi="Arial" w:cs="Arial" w:eastAsia="Arial" w:hint="default"/>
                <w:sz w:val="15"/>
                <w:szCs w:val="15"/>
              </w:rPr>
            </w:pPr>
            <w:r>
              <w:rPr>
                <w:rFonts w:ascii="Arial"/>
                <w:spacing w:val="-1"/>
                <w:sz w:val="15"/>
              </w:rPr>
              <w:t>22.61%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Arial" w:hAnsi="Arial" w:cs="Arial" w:eastAsia="Arial" w:hint="default"/>
                <w:sz w:val="15"/>
                <w:szCs w:val="15"/>
              </w:rPr>
            </w:pPr>
            <w:r>
              <w:rPr>
                <w:rFonts w:ascii="Arial"/>
                <w:spacing w:val="-1"/>
                <w:sz w:val="15"/>
              </w:rPr>
              <w:t>338,101.23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Arial" w:hAnsi="Arial" w:cs="Arial" w:eastAsia="Arial" w:hint="default"/>
                <w:sz w:val="15"/>
                <w:szCs w:val="15"/>
              </w:rPr>
            </w:pPr>
            <w:r>
              <w:rPr>
                <w:rFonts w:ascii="Arial"/>
                <w:spacing w:val="-1"/>
                <w:sz w:val="15"/>
              </w:rPr>
              <w:t>2,604,479.90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Arial" w:hAnsi="Arial" w:cs="Arial" w:eastAsia="Arial" w:hint="default"/>
                <w:sz w:val="15"/>
                <w:szCs w:val="15"/>
              </w:rPr>
            </w:pPr>
            <w:r>
              <w:rPr>
                <w:rFonts w:ascii="Arial"/>
                <w:spacing w:val="-1"/>
                <w:sz w:val="15"/>
              </w:rPr>
              <w:t>8.14%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Arial" w:hAnsi="Arial" w:cs="Arial" w:eastAsia="Arial" w:hint="default"/>
                <w:sz w:val="15"/>
                <w:szCs w:val="15"/>
              </w:rPr>
            </w:pPr>
            <w:r>
              <w:rPr>
                <w:rFonts w:ascii="Arial"/>
                <w:spacing w:val="-1"/>
                <w:sz w:val="15"/>
              </w:rPr>
              <w:t>243,188.81</w:t>
            </w:r>
          </w:p>
        </w:tc>
      </w:tr>
      <w:tr>
        <w:trPr>
          <w:trHeight w:val="47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1"/>
              <w:jc w:val="left"/>
              <w:rPr>
                <w:rFonts w:ascii="宋体" w:hAnsi="宋体" w:cs="宋体" w:eastAsia="宋体" w:hint="default"/>
                <w:sz w:val="15"/>
                <w:szCs w:val="15"/>
              </w:rPr>
            </w:pPr>
            <w:r>
              <w:rPr>
                <w:rFonts w:ascii="宋体" w:hAnsi="宋体" w:cs="宋体" w:eastAsia="宋体" w:hint="default"/>
                <w:sz w:val="15"/>
                <w:szCs w:val="15"/>
              </w:rPr>
              <w:t>单项金额虽不重大但单项计提坏账</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准备的应收账款</w:t>
            </w:r>
            <w:r>
              <w:rPr>
                <w:rFonts w:ascii="宋体" w:hAnsi="宋体" w:cs="宋体" w:eastAsia="宋体" w:hint="default"/>
                <w:sz w:val="15"/>
                <w:szCs w:val="15"/>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spacing w:val="-1"/>
                <w:sz w:val="15"/>
              </w:rPr>
              <w:t>695,987.08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spacing w:val="-1"/>
                <w:sz w:val="15"/>
              </w:rPr>
              <w:t>4.02%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spacing w:val="-1"/>
                <w:sz w:val="15"/>
              </w:rPr>
              <w:t>695,987.08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spacing w:val="-1"/>
                <w:sz w:val="15"/>
              </w:rPr>
              <w:t>699,987.08</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0"/>
              <w:jc w:val="right"/>
              <w:rPr>
                <w:rFonts w:ascii="Arial" w:hAnsi="Arial" w:cs="Arial" w:eastAsia="Arial" w:hint="default"/>
                <w:sz w:val="15"/>
                <w:szCs w:val="15"/>
              </w:rPr>
            </w:pPr>
            <w:r>
              <w:rPr>
                <w:rFonts w:ascii="Arial"/>
                <w:spacing w:val="-1"/>
                <w:sz w:val="15"/>
              </w:rPr>
              <w:t>2.19%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0"/>
              <w:jc w:val="right"/>
              <w:rPr>
                <w:rFonts w:ascii="Arial" w:hAnsi="Arial" w:cs="Arial" w:eastAsia="Arial" w:hint="default"/>
                <w:sz w:val="15"/>
                <w:szCs w:val="15"/>
              </w:rPr>
            </w:pPr>
            <w:r>
              <w:rPr>
                <w:rFonts w:ascii="Arial"/>
                <w:spacing w:val="-1"/>
                <w:sz w:val="15"/>
              </w:rPr>
              <w:t>699,987.08</w:t>
            </w:r>
          </w:p>
        </w:tc>
      </w:tr>
      <w:tr>
        <w:trPr>
          <w:trHeight w:val="4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0"/>
              <w:jc w:val="right"/>
              <w:rPr>
                <w:rFonts w:ascii="Arial" w:hAnsi="Arial" w:cs="Arial" w:eastAsia="Arial" w:hint="default"/>
                <w:sz w:val="15"/>
                <w:szCs w:val="15"/>
              </w:rPr>
            </w:pPr>
            <w:r>
              <w:rPr>
                <w:rFonts w:ascii="Arial"/>
                <w:b/>
                <w:spacing w:val="-1"/>
                <w:sz w:val="15"/>
              </w:rPr>
              <w:t>17,319,334.25</w:t>
            </w:r>
            <w:r>
              <w:rPr>
                <w:rFonts w:ascii="Arial"/>
                <w:spacing w:val="-1"/>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right"/>
              <w:rPr>
                <w:rFonts w:ascii="Arial" w:hAnsi="Arial" w:cs="Arial" w:eastAsia="Arial" w:hint="default"/>
                <w:sz w:val="15"/>
                <w:szCs w:val="15"/>
              </w:rPr>
            </w:pPr>
            <w:r>
              <w:rPr>
                <w:rFonts w:ascii="Arial"/>
                <w:spacing w:val="-1"/>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b/>
                <w:spacing w:val="-1"/>
                <w:sz w:val="15"/>
              </w:rPr>
              <w:t>10,929,789.87</w:t>
            </w:r>
            <w:r>
              <w:rPr>
                <w:rFonts w:ascii="Arial"/>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b/>
                <w:spacing w:val="-1"/>
                <w:sz w:val="15"/>
              </w:rPr>
              <w:t>32,015,073.04</w:t>
            </w:r>
            <w:r>
              <w:rPr>
                <w:rFonts w:ascii="Arial"/>
                <w:sz w:val="15"/>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
              <w:jc w:val="right"/>
              <w:rPr>
                <w:rFonts w:ascii="Arial" w:hAnsi="Arial" w:cs="Arial" w:eastAsia="Arial" w:hint="default"/>
                <w:sz w:val="15"/>
                <w:szCs w:val="15"/>
              </w:rPr>
            </w:pPr>
            <w:r>
              <w:rPr>
                <w:rFonts w:ascii="Arial"/>
                <w:spacing w:val="-1"/>
                <w:sz w:val="15"/>
              </w:rPr>
              <w:t>100.00%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b/>
                <w:spacing w:val="-1"/>
                <w:w w:val="95"/>
                <w:sz w:val="15"/>
              </w:rPr>
              <w:t>11,606,774.45</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72" w:lineRule="exact" w:before="63"/>
        <w:ind w:left="557" w:right="0"/>
        <w:jc w:val="left"/>
        <w:rPr>
          <w:rFonts w:ascii="宋体" w:hAnsi="宋体" w:cs="宋体" w:eastAsia="宋体" w:hint="default"/>
        </w:rPr>
      </w:pPr>
      <w:r>
        <w:rPr/>
        <w:t>注：本年度及上年度，按组合计提坏账准备的应收账款项中无商业应收款项。</w:t>
      </w:r>
      <w:r>
        <w:rPr>
          <w:rFonts w:ascii="宋体" w:hAnsi="宋体" w:cs="宋体" w:eastAsia="宋体" w:hint="default"/>
        </w:rPr>
        <w:t> </w:t>
      </w:r>
      <w:r>
        <w:rPr/>
        <w:t>组合中，按账龄分析法计提坏账准备的应收账款：</w:t>
      </w:r>
      <w:r>
        <w:rPr>
          <w:rFonts w:ascii="宋体" w:hAnsi="宋体" w:cs="宋体" w:eastAsia="宋体" w:hint="default"/>
        </w:rPr>
        <w:t> </w:t>
      </w:r>
    </w:p>
    <w:tbl>
      <w:tblPr>
        <w:tblW w:w="0" w:type="auto"/>
        <w:jc w:val="left"/>
        <w:tblInd w:w="132" w:type="dxa"/>
        <w:tblLayout w:type="fixed"/>
        <w:tblCellMar>
          <w:top w:w="0" w:type="dxa"/>
          <w:left w:w="0" w:type="dxa"/>
          <w:bottom w:w="0" w:type="dxa"/>
          <w:right w:w="0" w:type="dxa"/>
        </w:tblCellMar>
        <w:tblLook w:val="01E0"/>
      </w:tblPr>
      <w:tblGrid>
        <w:gridCol w:w="1439"/>
        <w:gridCol w:w="1145"/>
        <w:gridCol w:w="1016"/>
        <w:gridCol w:w="1260"/>
        <w:gridCol w:w="1259"/>
        <w:gridCol w:w="917"/>
        <w:gridCol w:w="1266"/>
      </w:tblGrid>
      <w:tr>
        <w:trPr>
          <w:trHeight w:val="323" w:hRule="exact"/>
        </w:trPr>
        <w:tc>
          <w:tcPr>
            <w:tcW w:w="14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账</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龄</w:t>
            </w:r>
            <w:r>
              <w:rPr>
                <w:rFonts w:ascii="宋体" w:hAnsi="宋体" w:cs="宋体" w:eastAsia="宋体" w:hint="default"/>
                <w:sz w:val="15"/>
                <w:szCs w:val="15"/>
              </w:rPr>
              <w:t> </w:t>
            </w:r>
          </w:p>
        </w:tc>
        <w:tc>
          <w:tcPr>
            <w:tcW w:w="34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z w:val="15"/>
                <w:szCs w:val="15"/>
              </w:rPr>
              <w:t>期末数</w:t>
            </w:r>
            <w:r>
              <w:rPr>
                <w:rFonts w:ascii="宋体" w:hAnsi="宋体" w:cs="宋体" w:eastAsia="宋体" w:hint="default"/>
                <w:sz w:val="15"/>
                <w:szCs w:val="15"/>
              </w:rPr>
              <w:t> </w:t>
            </w:r>
          </w:p>
        </w:tc>
        <w:tc>
          <w:tcPr>
            <w:tcW w:w="34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期初数</w:t>
            </w:r>
            <w:r>
              <w:rPr>
                <w:rFonts w:ascii="宋体" w:hAnsi="宋体" w:cs="宋体" w:eastAsia="宋体" w:hint="default"/>
                <w:sz w:val="15"/>
                <w:szCs w:val="15"/>
              </w:rPr>
              <w:t> </w:t>
            </w:r>
          </w:p>
        </w:tc>
      </w:tr>
      <w:tr>
        <w:trPr>
          <w:trHeight w:val="322" w:hRule="exact"/>
        </w:trPr>
        <w:tc>
          <w:tcPr>
            <w:tcW w:w="1439" w:type="dxa"/>
            <w:vMerge/>
            <w:tcBorders>
              <w:left w:val="single" w:sz="4" w:space="0" w:color="000000"/>
              <w:right w:val="single" w:sz="4" w:space="0" w:color="000000"/>
            </w:tcBorders>
          </w:tcPr>
          <w:p>
            <w:pP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3"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2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80"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r>
      <w:tr>
        <w:trPr>
          <w:trHeight w:val="322" w:hRule="exact"/>
        </w:trPr>
        <w:tc>
          <w:tcPr>
            <w:tcW w:w="1439"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8"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 </w:t>
            </w:r>
          </w:p>
        </w:tc>
        <w:tc>
          <w:tcPr>
            <w:tcW w:w="1260" w:type="dxa"/>
            <w:vMerge/>
            <w:tcBorders>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2" w:right="0"/>
              <w:jc w:val="left"/>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12"/>
              <w:jc w:val="righ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 </w:t>
            </w:r>
          </w:p>
        </w:tc>
        <w:tc>
          <w:tcPr>
            <w:tcW w:w="1266" w:type="dxa"/>
            <w:vMerge/>
            <w:tcBorders>
              <w:left w:val="single" w:sz="4" w:space="0" w:color="000000"/>
              <w:bottom w:val="single" w:sz="4" w:space="0" w:color="000000"/>
              <w:right w:val="single" w:sz="4" w:space="0" w:color="000000"/>
            </w:tcBorders>
          </w:tcPr>
          <w:p>
            <w:pPr/>
          </w:p>
        </w:tc>
      </w:tr>
      <w:tr>
        <w:trPr>
          <w:trHeight w:val="395" w:hRule="exact"/>
        </w:trPr>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年以内</w:t>
            </w:r>
            <w:r>
              <w:rPr>
                <w:rFonts w:ascii="宋体" w:hAnsi="宋体" w:cs="宋体" w:eastAsia="宋体" w:hint="default"/>
                <w:sz w:val="15"/>
                <w:szCs w:val="15"/>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1" w:right="0"/>
              <w:jc w:val="center"/>
              <w:rPr>
                <w:rFonts w:ascii="Arial" w:hAnsi="Arial" w:cs="Arial" w:eastAsia="Arial" w:hint="default"/>
                <w:sz w:val="15"/>
                <w:szCs w:val="15"/>
              </w:rPr>
            </w:pPr>
            <w:r>
              <w:rPr>
                <w:rFonts w:ascii="Arial"/>
                <w:sz w:val="15"/>
              </w:rPr>
              <w:t>2,716,793.93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Arial" w:hAnsi="Arial" w:cs="Arial" w:eastAsia="Arial" w:hint="default"/>
                <w:sz w:val="15"/>
                <w:szCs w:val="15"/>
              </w:rPr>
            </w:pPr>
            <w:r>
              <w:rPr>
                <w:rFonts w:ascii="Arial"/>
                <w:spacing w:val="-1"/>
                <w:sz w:val="15"/>
              </w:rPr>
              <w:t>69.39%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Arial" w:hAnsi="Arial" w:cs="Arial" w:eastAsia="Arial" w:hint="default"/>
                <w:sz w:val="15"/>
                <w:szCs w:val="15"/>
              </w:rPr>
            </w:pPr>
            <w:r>
              <w:rPr>
                <w:rFonts w:ascii="Arial"/>
                <w:spacing w:val="-1"/>
                <w:sz w:val="15"/>
              </w:rPr>
              <w:t>135,839.70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Arial" w:hAnsi="Arial" w:cs="Arial" w:eastAsia="Arial" w:hint="default"/>
                <w:sz w:val="15"/>
                <w:szCs w:val="15"/>
              </w:rPr>
            </w:pPr>
            <w:r>
              <w:rPr>
                <w:rFonts w:ascii="Arial"/>
                <w:spacing w:val="-1"/>
                <w:sz w:val="15"/>
              </w:rPr>
              <w:t>1,601,856.43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Arial" w:hAnsi="Arial" w:cs="Arial" w:eastAsia="Arial" w:hint="default"/>
                <w:sz w:val="15"/>
                <w:szCs w:val="15"/>
              </w:rPr>
            </w:pPr>
            <w:r>
              <w:rPr>
                <w:rFonts w:ascii="Arial"/>
                <w:spacing w:val="-1"/>
                <w:sz w:val="15"/>
              </w:rPr>
              <w:t>61.50%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Arial" w:hAnsi="Arial" w:cs="Arial" w:eastAsia="Arial" w:hint="default"/>
                <w:sz w:val="15"/>
                <w:szCs w:val="15"/>
              </w:rPr>
            </w:pPr>
            <w:r>
              <w:rPr>
                <w:rFonts w:ascii="Arial"/>
                <w:spacing w:val="-1"/>
                <w:sz w:val="15"/>
              </w:rPr>
              <w:t>80,092.82</w:t>
            </w:r>
          </w:p>
        </w:tc>
      </w:tr>
      <w:tr>
        <w:trPr>
          <w:trHeight w:val="373" w:hRule="exact"/>
        </w:trPr>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至</w:t>
            </w:r>
            <w:r>
              <w:rPr>
                <w:rFonts w:ascii="宋体" w:hAnsi="宋体" w:cs="宋体" w:eastAsia="宋体" w:hint="default"/>
                <w:sz w:val="15"/>
                <w:szCs w:val="15"/>
              </w:rPr>
              <w:t>2</w:t>
            </w:r>
            <w:r>
              <w:rPr>
                <w:rFonts w:ascii="宋体" w:hAnsi="宋体" w:cs="宋体" w:eastAsia="宋体" w:hint="default"/>
                <w:sz w:val="15"/>
                <w:szCs w:val="15"/>
              </w:rPr>
              <w:t>年</w:t>
            </w:r>
            <w:r>
              <w:rPr>
                <w:rFonts w:ascii="宋体" w:hAnsi="宋体" w:cs="宋体" w:eastAsia="宋体" w:hint="default"/>
                <w:sz w:val="15"/>
                <w:szCs w:val="15"/>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 w:right="0"/>
              <w:jc w:val="center"/>
              <w:rPr>
                <w:rFonts w:ascii="Arial" w:hAnsi="Arial" w:cs="Arial" w:eastAsia="Arial" w:hint="default"/>
                <w:sz w:val="15"/>
                <w:szCs w:val="15"/>
              </w:rPr>
            </w:pPr>
            <w:r>
              <w:rPr>
                <w:rFonts w:ascii="Arial"/>
                <w:sz w:val="15"/>
              </w:rPr>
              <w:t>249,785.49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6.38%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5"/>
                <w:szCs w:val="15"/>
              </w:rPr>
            </w:pPr>
            <w:r>
              <w:rPr>
                <w:rFonts w:ascii="Arial"/>
                <w:spacing w:val="-1"/>
                <w:sz w:val="15"/>
              </w:rPr>
              <w:t>24,978.55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5"/>
                <w:szCs w:val="15"/>
              </w:rPr>
            </w:pPr>
            <w:r>
              <w:rPr>
                <w:rFonts w:ascii="Arial"/>
                <w:spacing w:val="-1"/>
                <w:sz w:val="15"/>
              </w:rPr>
              <w:t>277,249.00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5"/>
                <w:szCs w:val="15"/>
              </w:rPr>
            </w:pPr>
            <w:r>
              <w:rPr>
                <w:rFonts w:ascii="Arial"/>
                <w:spacing w:val="-1"/>
                <w:sz w:val="15"/>
              </w:rPr>
              <w:t>10.65%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5"/>
                <w:szCs w:val="15"/>
              </w:rPr>
            </w:pPr>
            <w:r>
              <w:rPr>
                <w:rFonts w:ascii="Arial"/>
                <w:spacing w:val="-1"/>
                <w:sz w:val="15"/>
              </w:rPr>
              <w:t>27,724.90</w:t>
            </w:r>
          </w:p>
        </w:tc>
      </w:tr>
      <w:tr>
        <w:trPr>
          <w:trHeight w:val="377" w:hRule="exact"/>
        </w:trPr>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至</w:t>
            </w:r>
            <w:r>
              <w:rPr>
                <w:rFonts w:ascii="宋体" w:hAnsi="宋体" w:cs="宋体" w:eastAsia="宋体" w:hint="default"/>
                <w:sz w:val="15"/>
                <w:szCs w:val="15"/>
              </w:rPr>
              <w:t>3</w:t>
            </w:r>
            <w:r>
              <w:rPr>
                <w:rFonts w:ascii="宋体" w:hAnsi="宋体" w:cs="宋体" w:eastAsia="宋体" w:hint="default"/>
                <w:sz w:val="15"/>
                <w:szCs w:val="15"/>
              </w:rPr>
              <w:t>年</w:t>
            </w:r>
            <w:r>
              <w:rPr>
                <w:rFonts w:ascii="宋体" w:hAnsi="宋体" w:cs="宋体" w:eastAsia="宋体" w:hint="default"/>
                <w:sz w:val="15"/>
                <w:szCs w:val="15"/>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75" w:right="0"/>
              <w:jc w:val="center"/>
              <w:rPr>
                <w:rFonts w:ascii="Arial" w:hAnsi="Arial" w:cs="Arial" w:eastAsia="Arial" w:hint="default"/>
                <w:sz w:val="15"/>
                <w:szCs w:val="15"/>
              </w:rPr>
            </w:pPr>
            <w:r>
              <w:rPr>
                <w:rFonts w:ascii="Arial"/>
                <w:sz w:val="15"/>
              </w:rPr>
              <w:t>249,425.70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5"/>
                <w:szCs w:val="15"/>
              </w:rPr>
            </w:pPr>
            <w:r>
              <w:rPr>
                <w:rFonts w:ascii="Arial"/>
                <w:spacing w:val="-1"/>
                <w:sz w:val="15"/>
              </w:rPr>
              <w:t>6.37%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5"/>
                <w:szCs w:val="15"/>
              </w:rPr>
            </w:pPr>
            <w:r>
              <w:rPr>
                <w:rFonts w:ascii="Arial"/>
                <w:spacing w:val="-1"/>
                <w:sz w:val="15"/>
              </w:rPr>
              <w:t>37,413.86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5"/>
                <w:szCs w:val="15"/>
              </w:rPr>
            </w:pPr>
            <w:r>
              <w:rPr>
                <w:rFonts w:ascii="Arial"/>
                <w:spacing w:val="-1"/>
                <w:sz w:val="15"/>
              </w:rPr>
              <w:t>194,076.28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5"/>
                <w:szCs w:val="15"/>
              </w:rPr>
            </w:pPr>
            <w:r>
              <w:rPr>
                <w:rFonts w:ascii="Arial"/>
                <w:spacing w:val="-1"/>
                <w:sz w:val="15"/>
              </w:rPr>
              <w:t>7.45%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5"/>
                <w:szCs w:val="15"/>
              </w:rPr>
            </w:pPr>
            <w:r>
              <w:rPr>
                <w:rFonts w:ascii="Arial"/>
                <w:spacing w:val="-3"/>
                <w:sz w:val="15"/>
              </w:rPr>
              <w:t>29,111.44</w:t>
            </w:r>
          </w:p>
        </w:tc>
      </w:tr>
      <w:tr>
        <w:trPr>
          <w:trHeight w:val="360" w:hRule="exact"/>
        </w:trPr>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至</w:t>
            </w:r>
            <w:r>
              <w:rPr>
                <w:rFonts w:ascii="宋体" w:hAnsi="宋体" w:cs="宋体" w:eastAsia="宋体" w:hint="default"/>
                <w:sz w:val="15"/>
                <w:szCs w:val="15"/>
              </w:rPr>
              <w:t>4</w:t>
            </w:r>
            <w:r>
              <w:rPr>
                <w:rFonts w:ascii="宋体" w:hAnsi="宋体" w:cs="宋体" w:eastAsia="宋体" w:hint="default"/>
                <w:sz w:val="15"/>
                <w:szCs w:val="15"/>
              </w:rPr>
              <w:t>年</w:t>
            </w:r>
            <w:r>
              <w:rPr>
                <w:rFonts w:ascii="宋体" w:hAnsi="宋体" w:cs="宋体" w:eastAsia="宋体" w:hint="default"/>
                <w:sz w:val="15"/>
                <w:szCs w:val="15"/>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0"/>
              <w:jc w:val="center"/>
              <w:rPr>
                <w:rFonts w:ascii="Arial" w:hAnsi="Arial" w:cs="Arial" w:eastAsia="Arial" w:hint="default"/>
                <w:sz w:val="15"/>
                <w:szCs w:val="15"/>
              </w:rPr>
            </w:pPr>
            <w:r>
              <w:rPr>
                <w:rFonts w:ascii="Arial"/>
                <w:sz w:val="15"/>
              </w:rPr>
              <w:t>181,059.71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4.62%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2"/>
                <w:sz w:val="15"/>
              </w:rPr>
              <w:t>36,211.94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Arial" w:hAnsi="Arial" w:cs="Arial" w:eastAsia="Arial" w:hint="default"/>
                <w:sz w:val="15"/>
                <w:szCs w:val="15"/>
              </w:rPr>
            </w:pPr>
            <w:r>
              <w:rPr>
                <w:rFonts w:ascii="Arial"/>
                <w:spacing w:val="-1"/>
                <w:sz w:val="15"/>
              </w:rPr>
              <w:t>136,285.19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Arial" w:hAnsi="Arial" w:cs="Arial" w:eastAsia="Arial" w:hint="default"/>
                <w:sz w:val="15"/>
                <w:szCs w:val="15"/>
              </w:rPr>
            </w:pPr>
            <w:r>
              <w:rPr>
                <w:rFonts w:ascii="Arial"/>
                <w:spacing w:val="-1"/>
                <w:sz w:val="15"/>
              </w:rPr>
              <w:t>5.23%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Arial" w:hAnsi="Arial" w:cs="Arial" w:eastAsia="Arial" w:hint="default"/>
                <w:sz w:val="15"/>
                <w:szCs w:val="15"/>
              </w:rPr>
            </w:pPr>
            <w:r>
              <w:rPr>
                <w:rFonts w:ascii="Arial"/>
                <w:spacing w:val="-1"/>
                <w:sz w:val="15"/>
              </w:rPr>
              <w:t>27,257.04</w:t>
            </w:r>
          </w:p>
        </w:tc>
      </w:tr>
      <w:tr>
        <w:trPr>
          <w:trHeight w:val="414" w:hRule="exact"/>
        </w:trPr>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至</w:t>
            </w:r>
            <w:r>
              <w:rPr>
                <w:rFonts w:ascii="宋体" w:hAnsi="宋体" w:cs="宋体" w:eastAsia="宋体" w:hint="default"/>
                <w:sz w:val="15"/>
                <w:szCs w:val="15"/>
              </w:rPr>
              <w:t>5</w:t>
            </w:r>
            <w:r>
              <w:rPr>
                <w:rFonts w:ascii="宋体" w:hAnsi="宋体" w:cs="宋体" w:eastAsia="宋体" w:hint="default"/>
                <w:sz w:val="15"/>
                <w:szCs w:val="15"/>
              </w:rPr>
              <w:t>年</w:t>
            </w:r>
            <w:r>
              <w:rPr>
                <w:rFonts w:ascii="宋体" w:hAnsi="宋体" w:cs="宋体" w:eastAsia="宋体" w:hint="default"/>
                <w:sz w:val="15"/>
                <w:szCs w:val="15"/>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6" w:right="0"/>
              <w:jc w:val="center"/>
              <w:rPr>
                <w:rFonts w:ascii="Arial" w:hAnsi="Arial" w:cs="Arial" w:eastAsia="Arial" w:hint="default"/>
                <w:sz w:val="15"/>
                <w:szCs w:val="15"/>
              </w:rPr>
            </w:pPr>
            <w:r>
              <w:rPr>
                <w:rFonts w:ascii="Arial"/>
                <w:sz w:val="15"/>
              </w:rPr>
              <w:t>123,272.96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Arial" w:hAnsi="Arial" w:cs="Arial" w:eastAsia="Arial" w:hint="default"/>
                <w:sz w:val="15"/>
                <w:szCs w:val="15"/>
              </w:rPr>
            </w:pPr>
            <w:r>
              <w:rPr>
                <w:rFonts w:ascii="Arial"/>
                <w:spacing w:val="-1"/>
                <w:sz w:val="15"/>
              </w:rPr>
              <w:t>3.15%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Arial" w:hAnsi="Arial" w:cs="Arial" w:eastAsia="Arial" w:hint="default"/>
                <w:sz w:val="15"/>
                <w:szCs w:val="15"/>
              </w:rPr>
            </w:pPr>
            <w:r>
              <w:rPr>
                <w:rFonts w:ascii="Arial"/>
                <w:spacing w:val="-1"/>
                <w:sz w:val="15"/>
              </w:rPr>
              <w:t>24,654.58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Arial" w:hAnsi="Arial" w:cs="Arial" w:eastAsia="Arial" w:hint="default"/>
                <w:sz w:val="15"/>
                <w:szCs w:val="15"/>
              </w:rPr>
            </w:pPr>
            <w:r>
              <w:rPr>
                <w:rFonts w:ascii="Arial"/>
                <w:spacing w:val="-1"/>
                <w:sz w:val="15"/>
              </w:rPr>
              <w:t>395,013.00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Arial" w:hAnsi="Arial" w:cs="Arial" w:eastAsia="Arial" w:hint="default"/>
                <w:sz w:val="15"/>
                <w:szCs w:val="15"/>
              </w:rPr>
            </w:pPr>
            <w:r>
              <w:rPr>
                <w:rFonts w:ascii="Arial"/>
                <w:spacing w:val="-1"/>
                <w:sz w:val="15"/>
              </w:rPr>
              <w:t>15.17%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Arial" w:hAnsi="Arial" w:cs="Arial" w:eastAsia="Arial" w:hint="default"/>
                <w:sz w:val="15"/>
                <w:szCs w:val="15"/>
              </w:rPr>
            </w:pPr>
            <w:r>
              <w:rPr>
                <w:rFonts w:ascii="Arial"/>
                <w:spacing w:val="-1"/>
                <w:sz w:val="15"/>
              </w:rPr>
              <w:t>79,002.61</w:t>
            </w:r>
          </w:p>
        </w:tc>
      </w:tr>
      <w:tr>
        <w:trPr>
          <w:trHeight w:val="415" w:hRule="exact"/>
        </w:trPr>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年以上</w:t>
            </w:r>
            <w:r>
              <w:rPr>
                <w:rFonts w:ascii="宋体" w:hAnsi="宋体" w:cs="宋体" w:eastAsia="宋体" w:hint="default"/>
                <w:sz w:val="15"/>
                <w:szCs w:val="15"/>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6" w:right="0"/>
              <w:jc w:val="center"/>
              <w:rPr>
                <w:rFonts w:ascii="Arial" w:hAnsi="Arial" w:cs="Arial" w:eastAsia="Arial" w:hint="default"/>
                <w:sz w:val="15"/>
                <w:szCs w:val="15"/>
              </w:rPr>
            </w:pPr>
            <w:r>
              <w:rPr>
                <w:rFonts w:ascii="Arial"/>
                <w:sz w:val="15"/>
              </w:rPr>
              <w:t>395,013.00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Arial" w:hAnsi="Arial" w:cs="Arial" w:eastAsia="Arial" w:hint="default"/>
                <w:sz w:val="15"/>
                <w:szCs w:val="15"/>
              </w:rPr>
            </w:pPr>
            <w:r>
              <w:rPr>
                <w:rFonts w:ascii="Arial"/>
                <w:spacing w:val="-1"/>
                <w:sz w:val="15"/>
              </w:rPr>
              <w:t>10.09%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Arial" w:hAnsi="Arial" w:cs="Arial" w:eastAsia="Arial" w:hint="default"/>
                <w:sz w:val="15"/>
                <w:szCs w:val="15"/>
              </w:rPr>
            </w:pPr>
            <w:r>
              <w:rPr>
                <w:rFonts w:ascii="Arial"/>
                <w:spacing w:val="-1"/>
                <w:sz w:val="15"/>
              </w:rPr>
              <w:t>79,002.60</w:t>
            </w:r>
          </w:p>
        </w:tc>
        <w:tc>
          <w:tcPr>
            <w:tcW w:w="125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51" w:right="0"/>
              <w:jc w:val="center"/>
              <w:rPr>
                <w:rFonts w:ascii="Arial" w:hAnsi="Arial" w:cs="Arial" w:eastAsia="Arial" w:hint="default"/>
                <w:sz w:val="15"/>
                <w:szCs w:val="15"/>
              </w:rPr>
            </w:pPr>
            <w:r>
              <w:rPr>
                <w:rFonts w:ascii="Arial"/>
                <w:b/>
                <w:sz w:val="15"/>
              </w:rPr>
              <w:t>3,915,350.79</w:t>
            </w:r>
            <w:r>
              <w:rPr>
                <w:rFonts w:ascii="Arial"/>
                <w:sz w:val="15"/>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7"/>
              <w:jc w:val="right"/>
              <w:rPr>
                <w:rFonts w:ascii="Arial" w:hAnsi="Arial" w:cs="Arial" w:eastAsia="Arial" w:hint="default"/>
                <w:sz w:val="15"/>
                <w:szCs w:val="15"/>
              </w:rPr>
            </w:pPr>
            <w:r>
              <w:rPr>
                <w:rFonts w:ascii="Arial"/>
                <w:b/>
                <w:spacing w:val="-1"/>
                <w:sz w:val="15"/>
              </w:rPr>
              <w:t>100.00%</w:t>
            </w:r>
            <w:r>
              <w:rPr>
                <w:rFonts w:ascii="Arial"/>
                <w:spacing w:val="-1"/>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b/>
                <w:spacing w:val="-1"/>
                <w:sz w:val="15"/>
              </w:rPr>
              <w:t>338,101.23</w:t>
            </w:r>
            <w:r>
              <w:rPr>
                <w:rFonts w:ascii="Arial"/>
                <w:spacing w:val="-1"/>
                <w:sz w:val="15"/>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3"/>
              <w:jc w:val="right"/>
              <w:rPr>
                <w:rFonts w:ascii="Arial" w:hAnsi="Arial" w:cs="Arial" w:eastAsia="Arial" w:hint="default"/>
                <w:sz w:val="15"/>
                <w:szCs w:val="15"/>
              </w:rPr>
            </w:pPr>
            <w:r>
              <w:rPr>
                <w:rFonts w:ascii="Arial"/>
                <w:b/>
                <w:spacing w:val="-1"/>
                <w:sz w:val="15"/>
              </w:rPr>
              <w:t>2,604,479.90</w:t>
            </w:r>
            <w:r>
              <w:rPr>
                <w:rFonts w:ascii="Arial"/>
                <w:spacing w:val="-1"/>
                <w:sz w:val="15"/>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b/>
                <w:spacing w:val="-1"/>
                <w:sz w:val="15"/>
              </w:rPr>
              <w:t>100.00%</w:t>
            </w:r>
            <w:r>
              <w:rPr>
                <w:rFonts w:ascii="Arial"/>
                <w:spacing w:val="-1"/>
                <w:sz w:val="15"/>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b/>
                <w:spacing w:val="-1"/>
                <w:sz w:val="15"/>
              </w:rPr>
              <w:t>243,188.81</w:t>
            </w:r>
            <w:r>
              <w:rPr>
                <w:rFonts w:ascii="Arial"/>
                <w:spacing w:val="-1"/>
                <w:sz w:val="15"/>
              </w:rPr>
            </w:r>
          </w:p>
        </w:tc>
      </w:tr>
    </w:tbl>
    <w:p>
      <w:pPr>
        <w:spacing w:line="240" w:lineRule="auto" w:before="1"/>
        <w:rPr>
          <w:rFonts w:ascii="宋体" w:hAnsi="宋体" w:cs="宋体" w:eastAsia="宋体" w:hint="default"/>
          <w:sz w:val="19"/>
          <w:szCs w:val="19"/>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2</w:t>
      </w:r>
      <w:r>
        <w:rPr/>
        <w:t>）本期转回或收回情况：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741"/>
        <w:gridCol w:w="1334"/>
        <w:gridCol w:w="1620"/>
        <w:gridCol w:w="1800"/>
        <w:gridCol w:w="1800"/>
      </w:tblGrid>
      <w:tr>
        <w:trPr>
          <w:trHeight w:val="398"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应收账款内容</w:t>
            </w:r>
            <w:r>
              <w:rPr>
                <w:rFonts w:ascii="宋体" w:hAnsi="宋体" w:cs="宋体" w:eastAsia="宋体" w:hint="default"/>
                <w:sz w:val="18"/>
                <w:szCs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转回或收回</w:t>
            </w:r>
            <w:r>
              <w:rPr>
                <w:rFonts w:ascii="宋体" w:hAnsi="宋体" w:cs="宋体" w:eastAsia="宋体" w:hint="default"/>
                <w:sz w:val="15"/>
                <w:szCs w:val="15"/>
              </w:rPr>
              <w:t> </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原因</w:t>
            </w:r>
            <w:r>
              <w:rPr>
                <w:rFonts w:ascii="宋体" w:hAnsi="宋体" w:cs="宋体" w:eastAsia="宋体" w:hint="default"/>
                <w:sz w:val="15"/>
                <w:szCs w:val="15"/>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6"/>
                <w:sz w:val="15"/>
                <w:szCs w:val="15"/>
              </w:rPr>
              <w:t>确定原坏账准备的依</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据</w:t>
            </w:r>
            <w:r>
              <w:rPr>
                <w:rFonts w:ascii="宋体" w:hAnsi="宋体" w:cs="宋体" w:eastAsia="宋体" w:hint="default"/>
                <w:sz w:val="15"/>
                <w:szCs w:val="15"/>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转回或收回前累计已计</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提坏账准备金额</w:t>
            </w:r>
            <w:r>
              <w:rPr>
                <w:rFonts w:ascii="宋体" w:hAnsi="宋体" w:cs="宋体" w:eastAsia="宋体" w:hint="default"/>
                <w:sz w:val="15"/>
                <w:szCs w:val="15"/>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转回或收回金额</w:t>
            </w:r>
            <w:r>
              <w:rPr>
                <w:rFonts w:ascii="宋体" w:hAnsi="宋体" w:cs="宋体" w:eastAsia="宋体" w:hint="default"/>
                <w:sz w:val="15"/>
                <w:szCs w:val="15"/>
              </w:rPr>
              <w:t> </w:t>
            </w:r>
          </w:p>
        </w:tc>
      </w:tr>
      <w:tr>
        <w:trPr>
          <w:trHeight w:val="400"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4" w:right="0"/>
              <w:jc w:val="left"/>
              <w:rPr>
                <w:rFonts w:ascii="宋体" w:hAnsi="宋体" w:cs="宋体" w:eastAsia="宋体" w:hint="default"/>
                <w:sz w:val="15"/>
                <w:szCs w:val="15"/>
              </w:rPr>
            </w:pPr>
            <w:r>
              <w:rPr>
                <w:rFonts w:ascii="宋体" w:hAnsi="宋体" w:cs="宋体" w:eastAsia="宋体" w:hint="default"/>
                <w:sz w:val="15"/>
                <w:szCs w:val="15"/>
              </w:rPr>
              <w:t>售房尾款</w:t>
            </w:r>
            <w:r>
              <w:rPr>
                <w:rFonts w:ascii="宋体" w:hAnsi="宋体" w:cs="宋体" w:eastAsia="宋体" w:hint="default"/>
                <w:sz w:val="15"/>
                <w:szCs w:val="15"/>
              </w:rPr>
              <w:t>(</w:t>
            </w:r>
            <w:r>
              <w:rPr>
                <w:rFonts w:ascii="宋体" w:hAnsi="宋体" w:cs="宋体" w:eastAsia="宋体" w:hint="default"/>
                <w:sz w:val="15"/>
                <w:szCs w:val="15"/>
              </w:rPr>
              <w:t>个人</w:t>
            </w:r>
            <w:r>
              <w:rPr>
                <w:rFonts w:ascii="宋体" w:hAnsi="宋体" w:cs="宋体" w:eastAsia="宋体" w:hint="default"/>
                <w:sz w:val="15"/>
                <w:szCs w:val="15"/>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账款收回</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帐龄已三年以上，且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当时未能联系。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01" w:right="0"/>
              <w:jc w:val="left"/>
              <w:rPr>
                <w:rFonts w:ascii="Arial" w:hAnsi="Arial" w:cs="Arial" w:eastAsia="Arial" w:hint="default"/>
                <w:sz w:val="15"/>
                <w:szCs w:val="15"/>
              </w:rPr>
            </w:pPr>
            <w:r>
              <w:rPr>
                <w:rFonts w:ascii="Arial"/>
                <w:sz w:val="15"/>
              </w:rPr>
              <w:t>4,000.00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01" w:right="0"/>
              <w:jc w:val="left"/>
              <w:rPr>
                <w:rFonts w:ascii="Arial" w:hAnsi="Arial" w:cs="Arial" w:eastAsia="Arial" w:hint="default"/>
                <w:sz w:val="15"/>
                <w:szCs w:val="15"/>
              </w:rPr>
            </w:pPr>
            <w:r>
              <w:rPr>
                <w:rFonts w:ascii="Arial"/>
                <w:sz w:val="15"/>
              </w:rPr>
              <w:t>4,000.00</w:t>
            </w:r>
          </w:p>
        </w:tc>
      </w:tr>
    </w:tbl>
    <w:p>
      <w:pPr>
        <w:spacing w:line="240" w:lineRule="auto" w:before="6"/>
        <w:rPr>
          <w:rFonts w:ascii="宋体" w:hAnsi="宋体" w:cs="宋体" w:eastAsia="宋体" w:hint="default"/>
          <w:sz w:val="18"/>
          <w:szCs w:val="18"/>
        </w:rPr>
      </w:pPr>
    </w:p>
    <w:p>
      <w:pPr>
        <w:pStyle w:val="BodyText"/>
        <w:spacing w:line="240" w:lineRule="auto" w:before="35"/>
        <w:ind w:left="557" w:right="923"/>
        <w:jc w:val="left"/>
      </w:pPr>
      <w:r>
        <w:rPr/>
        <w:t>（</w:t>
      </w:r>
      <w:r>
        <w:rPr>
          <w:rFonts w:ascii="宋体" w:hAnsi="宋体" w:cs="宋体" w:eastAsia="宋体" w:hint="default"/>
        </w:rPr>
        <w:t>3</w:t>
      </w:r>
      <w:r>
        <w:rPr/>
        <w:t>）期末单项金额重大单独进行减值测试的应收账款坏账准备计提：</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137"/>
        <w:gridCol w:w="1294"/>
        <w:gridCol w:w="1439"/>
        <w:gridCol w:w="1080"/>
        <w:gridCol w:w="2376"/>
      </w:tblGrid>
      <w:tr>
        <w:trPr>
          <w:trHeight w:val="46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left"/>
              <w:rPr>
                <w:rFonts w:ascii="宋体" w:hAnsi="宋体" w:cs="宋体" w:eastAsia="宋体" w:hint="default"/>
                <w:sz w:val="18"/>
                <w:szCs w:val="18"/>
              </w:rPr>
            </w:pPr>
            <w:r>
              <w:rPr>
                <w:rFonts w:ascii="宋体" w:hAnsi="宋体" w:cs="宋体" w:eastAsia="宋体" w:hint="default"/>
                <w:sz w:val="18"/>
                <w:szCs w:val="18"/>
              </w:rPr>
              <w:t>应收账款内容</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80"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51" w:right="0"/>
              <w:jc w:val="left"/>
              <w:rPr>
                <w:rFonts w:ascii="宋体" w:hAnsi="宋体" w:cs="宋体" w:eastAsia="宋体" w:hint="default"/>
                <w:sz w:val="18"/>
                <w:szCs w:val="18"/>
              </w:rPr>
            </w:pPr>
            <w:r>
              <w:rPr>
                <w:rFonts w:ascii="宋体" w:hAnsi="宋体" w:cs="宋体" w:eastAsia="宋体" w:hint="default"/>
                <w:sz w:val="18"/>
                <w:szCs w:val="18"/>
              </w:rPr>
              <w:t>坏账金额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7"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601"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2"/>
              <w:jc w:val="left"/>
              <w:rPr>
                <w:rFonts w:ascii="宋体" w:hAnsi="宋体" w:cs="宋体" w:eastAsia="宋体" w:hint="default"/>
                <w:sz w:val="15"/>
                <w:szCs w:val="15"/>
              </w:rPr>
            </w:pPr>
            <w:r>
              <w:rPr>
                <w:rFonts w:ascii="宋体" w:hAnsi="宋体" w:cs="宋体" w:eastAsia="宋体" w:hint="default"/>
                <w:sz w:val="15"/>
                <w:szCs w:val="15"/>
              </w:rPr>
              <w:t>秦皇岛市金原房地产开发有限公</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司应收</w:t>
            </w:r>
            <w:r>
              <w:rPr>
                <w:rFonts w:ascii="Arial" w:hAnsi="Arial" w:cs="Arial" w:eastAsia="Arial" w:hint="default"/>
                <w:sz w:val="15"/>
                <w:szCs w:val="15"/>
              </w:rPr>
              <w:t>1.4</w:t>
            </w:r>
            <w:r>
              <w:rPr>
                <w:rFonts w:ascii="宋体" w:hAnsi="宋体" w:cs="宋体" w:eastAsia="宋体" w:hint="default"/>
                <w:sz w:val="15"/>
                <w:szCs w:val="15"/>
              </w:rPr>
              <w:t>号楼业主余款</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right"/>
              <w:rPr>
                <w:rFonts w:ascii="Arial" w:hAnsi="Arial" w:cs="Arial" w:eastAsia="Arial" w:hint="default"/>
                <w:sz w:val="15"/>
                <w:szCs w:val="15"/>
              </w:rPr>
            </w:pPr>
            <w:r>
              <w:rPr>
                <w:rFonts w:ascii="Arial"/>
                <w:spacing w:val="-1"/>
                <w:sz w:val="15"/>
              </w:rPr>
              <w:t>9,705,031.43</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right"/>
              <w:rPr>
                <w:rFonts w:ascii="Arial" w:hAnsi="Arial" w:cs="Arial" w:eastAsia="Arial" w:hint="default"/>
                <w:sz w:val="15"/>
                <w:szCs w:val="15"/>
              </w:rPr>
            </w:pPr>
            <w:r>
              <w:rPr>
                <w:rFonts w:ascii="Arial"/>
                <w:spacing w:val="-1"/>
                <w:sz w:val="15"/>
              </w:rPr>
              <w:t>9,705,031.43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right"/>
              <w:rPr>
                <w:rFonts w:ascii="Arial" w:hAnsi="Arial" w:cs="Arial" w:eastAsia="Arial" w:hint="default"/>
                <w:sz w:val="15"/>
                <w:szCs w:val="15"/>
              </w:rPr>
            </w:pPr>
            <w:r>
              <w:rPr>
                <w:rFonts w:ascii="Arial"/>
                <w:w w:val="95"/>
                <w:sz w:val="15"/>
              </w:rPr>
              <w:t>100%</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4"/>
              <w:jc w:val="left"/>
              <w:rPr>
                <w:rFonts w:ascii="宋体" w:hAnsi="宋体" w:cs="宋体" w:eastAsia="宋体" w:hint="default"/>
                <w:sz w:val="15"/>
                <w:szCs w:val="15"/>
              </w:rPr>
            </w:pPr>
            <w:r>
              <w:rPr>
                <w:rFonts w:ascii="宋体" w:hAnsi="宋体" w:cs="宋体" w:eastAsia="宋体" w:hint="default"/>
                <w:spacing w:val="-3"/>
                <w:sz w:val="15"/>
                <w:szCs w:val="15"/>
              </w:rPr>
              <w:t>个别认定收回存在重大不确定性，董</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事会</w:t>
            </w:r>
            <w:r>
              <w:rPr>
                <w:rFonts w:ascii="Arial" w:hAnsi="Arial" w:cs="Arial" w:eastAsia="Arial" w:hint="default"/>
                <w:sz w:val="15"/>
                <w:szCs w:val="15"/>
              </w:rPr>
              <w:t>2009</w:t>
            </w:r>
            <w:r>
              <w:rPr>
                <w:rFonts w:ascii="宋体" w:hAnsi="宋体" w:cs="宋体" w:eastAsia="宋体" w:hint="default"/>
                <w:sz w:val="15"/>
                <w:szCs w:val="15"/>
              </w:rPr>
              <w:t>年确定全额计提</w:t>
            </w:r>
          </w:p>
        </w:tc>
      </w:tr>
      <w:tr>
        <w:trPr>
          <w:trHeight w:val="45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张超</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
              <w:jc w:val="right"/>
              <w:rPr>
                <w:rFonts w:ascii="Arial" w:hAnsi="Arial" w:cs="Arial" w:eastAsia="Arial" w:hint="default"/>
                <w:sz w:val="15"/>
                <w:szCs w:val="15"/>
              </w:rPr>
            </w:pPr>
            <w:r>
              <w:rPr>
                <w:rFonts w:ascii="Arial"/>
                <w:spacing w:val="-1"/>
                <w:sz w:val="15"/>
              </w:rPr>
              <w:t>506,877.00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
              <w:jc w:val="right"/>
              <w:rPr>
                <w:rFonts w:ascii="Arial" w:hAnsi="Arial" w:cs="Arial" w:eastAsia="Arial" w:hint="default"/>
                <w:sz w:val="15"/>
                <w:szCs w:val="15"/>
              </w:rPr>
            </w:pPr>
            <w:r>
              <w:rPr>
                <w:rFonts w:ascii="Arial"/>
                <w:spacing w:val="-1"/>
                <w:sz w:val="15"/>
              </w:rPr>
              <w:t>50,687.70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w w:val="95"/>
                <w:sz w:val="15"/>
              </w:rPr>
              <w:t>10%</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购房款正常应收，按帐龄计提</w:t>
            </w:r>
          </w:p>
        </w:tc>
      </w:tr>
      <w:tr>
        <w:trPr>
          <w:trHeight w:val="45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于似艳</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spacing w:val="-1"/>
                <w:sz w:val="15"/>
              </w:rPr>
              <w:t>395,220.00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
              <w:jc w:val="right"/>
              <w:rPr>
                <w:rFonts w:ascii="Arial" w:hAnsi="Arial" w:cs="Arial" w:eastAsia="Arial" w:hint="default"/>
                <w:sz w:val="15"/>
                <w:szCs w:val="15"/>
              </w:rPr>
            </w:pPr>
            <w:r>
              <w:rPr>
                <w:rFonts w:ascii="Arial"/>
                <w:spacing w:val="-1"/>
                <w:sz w:val="15"/>
              </w:rPr>
              <w:t>19,761.00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w w:val="95"/>
                <w:sz w:val="15"/>
              </w:rPr>
              <w:t>5%</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购房款正常应收，按帐龄计提</w:t>
            </w:r>
          </w:p>
        </w:tc>
      </w:tr>
      <w:tr>
        <w:trPr>
          <w:trHeight w:val="455"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朱法利</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spacing w:val="-1"/>
                <w:sz w:val="15"/>
              </w:rPr>
              <w:t>366,000.00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
              <w:jc w:val="right"/>
              <w:rPr>
                <w:rFonts w:ascii="Arial" w:hAnsi="Arial" w:cs="Arial" w:eastAsia="Arial" w:hint="default"/>
                <w:sz w:val="15"/>
                <w:szCs w:val="15"/>
              </w:rPr>
            </w:pPr>
            <w:r>
              <w:rPr>
                <w:rFonts w:ascii="Arial"/>
                <w:spacing w:val="-1"/>
                <w:sz w:val="15"/>
              </w:rPr>
              <w:t>18,300.00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w w:val="95"/>
                <w:sz w:val="15"/>
              </w:rPr>
              <w:t>5%</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购房款正常应收，按帐龄计提</w:t>
            </w:r>
          </w:p>
        </w:tc>
      </w:tr>
      <w:tr>
        <w:trPr>
          <w:trHeight w:val="45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高中江</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spacing w:val="-1"/>
                <w:sz w:val="15"/>
              </w:rPr>
              <w:t>303,963.25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
              <w:jc w:val="right"/>
              <w:rPr>
                <w:rFonts w:ascii="Arial" w:hAnsi="Arial" w:cs="Arial" w:eastAsia="Arial" w:hint="default"/>
                <w:sz w:val="15"/>
                <w:szCs w:val="15"/>
              </w:rPr>
            </w:pPr>
            <w:r>
              <w:rPr>
                <w:rFonts w:ascii="Arial"/>
                <w:spacing w:val="-1"/>
                <w:sz w:val="15"/>
              </w:rPr>
              <w:t>15,198.16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w w:val="95"/>
                <w:sz w:val="15"/>
              </w:rPr>
              <w:t>5%</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购房款正常应收，按帐龄计提</w:t>
            </w:r>
          </w:p>
        </w:tc>
      </w:tr>
      <w:tr>
        <w:trPr>
          <w:trHeight w:val="45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曹立新</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
              <w:jc w:val="right"/>
              <w:rPr>
                <w:rFonts w:ascii="Arial" w:hAnsi="Arial" w:cs="Arial" w:eastAsia="Arial" w:hint="default"/>
                <w:sz w:val="15"/>
                <w:szCs w:val="15"/>
              </w:rPr>
            </w:pPr>
            <w:r>
              <w:rPr>
                <w:rFonts w:ascii="Arial"/>
                <w:spacing w:val="-1"/>
                <w:sz w:val="15"/>
              </w:rPr>
              <w:t>303,560.70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
              <w:jc w:val="right"/>
              <w:rPr>
                <w:rFonts w:ascii="Arial" w:hAnsi="Arial" w:cs="Arial" w:eastAsia="Arial" w:hint="default"/>
                <w:sz w:val="15"/>
                <w:szCs w:val="15"/>
              </w:rPr>
            </w:pPr>
            <w:r>
              <w:rPr>
                <w:rFonts w:ascii="Arial"/>
                <w:spacing w:val="-1"/>
                <w:sz w:val="15"/>
              </w:rPr>
              <w:t>30,356.07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w w:val="95"/>
                <w:sz w:val="15"/>
              </w:rPr>
              <w:t>10%</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购房款正常应收，按帐龄计提</w:t>
            </w:r>
          </w:p>
        </w:tc>
      </w:tr>
      <w:tr>
        <w:trPr>
          <w:trHeight w:val="455"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包头东华热电有限公司</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spacing w:val="-1"/>
                <w:sz w:val="15"/>
              </w:rPr>
              <w:t>300,000.00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
              <w:jc w:val="right"/>
              <w:rPr>
                <w:rFonts w:ascii="Arial" w:hAnsi="Arial" w:cs="Arial" w:eastAsia="Arial" w:hint="default"/>
                <w:sz w:val="15"/>
                <w:szCs w:val="15"/>
              </w:rPr>
            </w:pPr>
            <w:r>
              <w:rPr>
                <w:rFonts w:ascii="Arial"/>
                <w:spacing w:val="-1"/>
                <w:sz w:val="15"/>
              </w:rPr>
              <w:t>15,000.00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w w:val="95"/>
                <w:sz w:val="15"/>
              </w:rPr>
              <w:t>5%</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正常应收煤款，按帐龄计提</w:t>
            </w:r>
          </w:p>
        </w:tc>
      </w:tr>
      <w:tr>
        <w:trPr>
          <w:trHeight w:val="45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孟永刚</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spacing w:val="-1"/>
                <w:sz w:val="15"/>
              </w:rPr>
              <w:t>292,000.00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
              <w:jc w:val="right"/>
              <w:rPr>
                <w:rFonts w:ascii="Arial" w:hAnsi="Arial" w:cs="Arial" w:eastAsia="Arial" w:hint="default"/>
                <w:sz w:val="15"/>
                <w:szCs w:val="15"/>
              </w:rPr>
            </w:pPr>
            <w:r>
              <w:rPr>
                <w:rFonts w:ascii="Arial"/>
                <w:spacing w:val="-1"/>
                <w:sz w:val="15"/>
              </w:rPr>
              <w:t>14,600.00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w w:val="95"/>
                <w:sz w:val="15"/>
              </w:rPr>
              <w:t>5%</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购房款正常应收，按帐龄计提</w:t>
            </w:r>
          </w:p>
        </w:tc>
      </w:tr>
      <w:tr>
        <w:trPr>
          <w:trHeight w:val="45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陈玲</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spacing w:val="-1"/>
                <w:sz w:val="15"/>
              </w:rPr>
              <w:t>274,092.00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
              <w:jc w:val="right"/>
              <w:rPr>
                <w:rFonts w:ascii="Arial" w:hAnsi="Arial" w:cs="Arial" w:eastAsia="Arial" w:hint="default"/>
                <w:sz w:val="15"/>
                <w:szCs w:val="15"/>
              </w:rPr>
            </w:pPr>
            <w:r>
              <w:rPr>
                <w:rFonts w:ascii="Arial"/>
                <w:spacing w:val="-1"/>
                <w:sz w:val="15"/>
              </w:rPr>
              <w:t>13,704.60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w w:val="95"/>
                <w:sz w:val="15"/>
              </w:rPr>
              <w:t>5%</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购房款正常应收，按帐龄计提</w:t>
            </w:r>
          </w:p>
        </w:tc>
      </w:tr>
      <w:tr>
        <w:trPr>
          <w:trHeight w:val="455"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杨卓然</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spacing w:val="-1"/>
                <w:sz w:val="15"/>
              </w:rPr>
              <w:t>261,252.00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4"/>
              <w:jc w:val="right"/>
              <w:rPr>
                <w:rFonts w:ascii="Arial" w:hAnsi="Arial" w:cs="Arial" w:eastAsia="Arial" w:hint="default"/>
                <w:sz w:val="15"/>
                <w:szCs w:val="15"/>
              </w:rPr>
            </w:pPr>
            <w:r>
              <w:rPr>
                <w:rFonts w:ascii="Arial"/>
                <w:spacing w:val="-1"/>
                <w:sz w:val="15"/>
              </w:rPr>
              <w:t>13,062.60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w w:val="95"/>
                <w:sz w:val="15"/>
              </w:rPr>
              <w:t>5%</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left"/>
              <w:rPr>
                <w:rFonts w:ascii="宋体" w:hAnsi="宋体" w:cs="宋体" w:eastAsia="宋体" w:hint="default"/>
                <w:sz w:val="15"/>
                <w:szCs w:val="15"/>
              </w:rPr>
            </w:pPr>
            <w:r>
              <w:rPr>
                <w:rFonts w:ascii="宋体" w:hAnsi="宋体" w:cs="宋体" w:eastAsia="宋体" w:hint="default"/>
                <w:sz w:val="15"/>
                <w:szCs w:val="15"/>
              </w:rPr>
              <w:t>购房款正常应收，按帐龄计提</w:t>
            </w:r>
          </w:p>
        </w:tc>
      </w:tr>
      <w:tr>
        <w:trPr>
          <w:trHeight w:val="478"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tabs>
                <w:tab w:pos="381" w:val="left" w:leader="none"/>
              </w:tabs>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b/>
                <w:spacing w:val="-1"/>
                <w:sz w:val="15"/>
              </w:rPr>
              <w:t>12,707,996.38</w:t>
            </w:r>
            <w:r>
              <w:rPr>
                <w:rFonts w:ascii="Arial"/>
                <w:spacing w:val="-1"/>
                <w:sz w:val="15"/>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b/>
                <w:spacing w:val="-1"/>
                <w:sz w:val="15"/>
              </w:rPr>
              <w:t>9,895,701.56</w:t>
            </w:r>
            <w:r>
              <w:rPr>
                <w:rFonts w:ascii="Arial"/>
                <w:spacing w:val="-1"/>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60" w:right="1640"/>
        </w:sectPr>
      </w:pPr>
    </w:p>
    <w:p>
      <w:pPr>
        <w:spacing w:line="240" w:lineRule="auto" w:before="1"/>
        <w:rPr>
          <w:rFonts w:ascii="宋体" w:hAnsi="宋体" w:cs="宋体" w:eastAsia="宋体" w:hint="default"/>
          <w:sz w:val="19"/>
          <w:szCs w:val="19"/>
        </w:rPr>
      </w:pPr>
    </w:p>
    <w:p>
      <w:pPr>
        <w:pStyle w:val="BodyText"/>
        <w:spacing w:line="240" w:lineRule="auto" w:before="35"/>
        <w:ind w:left="557" w:right="923"/>
        <w:jc w:val="left"/>
        <w:rPr>
          <w:rFonts w:ascii="宋体" w:hAnsi="宋体" w:cs="宋体" w:eastAsia="宋体" w:hint="default"/>
        </w:rPr>
      </w:pPr>
      <w:r>
        <w:rPr/>
        <w:t>期末单项金额虽不重大但单独进行减值测试的应收账款坏账准备计提：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137"/>
        <w:gridCol w:w="1294"/>
        <w:gridCol w:w="1440"/>
        <w:gridCol w:w="1079"/>
        <w:gridCol w:w="2376"/>
      </w:tblGrid>
      <w:tr>
        <w:trPr>
          <w:trHeight w:val="443"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5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7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1"/>
                <w:sz w:val="18"/>
                <w:szCs w:val="18"/>
              </w:rPr>
              <w:t> </w:t>
            </w:r>
            <w:r>
              <w:rPr>
                <w:rFonts w:ascii="宋体" w:hAnsi="宋体" w:cs="宋体" w:eastAsia="宋体" w:hint="default"/>
                <w:sz w:val="18"/>
                <w:szCs w:val="18"/>
              </w:rPr>
              <w:t>由</w:t>
            </w:r>
          </w:p>
        </w:tc>
      </w:tr>
      <w:tr>
        <w:trPr>
          <w:trHeight w:val="400"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left"/>
              <w:rPr>
                <w:rFonts w:ascii="宋体" w:hAnsi="宋体" w:cs="宋体" w:eastAsia="宋体" w:hint="default"/>
                <w:sz w:val="15"/>
                <w:szCs w:val="15"/>
              </w:rPr>
            </w:pPr>
            <w:r>
              <w:rPr>
                <w:rFonts w:ascii="宋体" w:hAnsi="宋体" w:cs="宋体" w:eastAsia="宋体" w:hint="default"/>
                <w:sz w:val="15"/>
                <w:szCs w:val="15"/>
              </w:rPr>
              <w:t>原天华酒店账款未收回</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Arial" w:hAnsi="Arial" w:cs="Arial" w:eastAsia="Arial" w:hint="default"/>
                <w:sz w:val="15"/>
                <w:szCs w:val="15"/>
              </w:rPr>
            </w:pPr>
            <w:r>
              <w:rPr>
                <w:rFonts w:ascii="Arial"/>
                <w:spacing w:val="-1"/>
                <w:sz w:val="15"/>
              </w:rPr>
              <w:t>124,480.10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
              <w:jc w:val="right"/>
              <w:rPr>
                <w:rFonts w:ascii="Arial" w:hAnsi="Arial" w:cs="Arial" w:eastAsia="Arial" w:hint="default"/>
                <w:sz w:val="15"/>
                <w:szCs w:val="15"/>
              </w:rPr>
            </w:pPr>
            <w:r>
              <w:rPr>
                <w:rFonts w:ascii="Arial"/>
                <w:spacing w:val="-1"/>
                <w:sz w:val="15"/>
              </w:rPr>
              <w:t>124,480.10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Arial" w:hAnsi="Arial" w:cs="Arial" w:eastAsia="Arial" w:hint="default"/>
                <w:sz w:val="15"/>
                <w:szCs w:val="15"/>
              </w:rPr>
            </w:pPr>
            <w:r>
              <w:rPr>
                <w:rFonts w:ascii="Arial"/>
                <w:w w:val="95"/>
                <w:sz w:val="15"/>
              </w:rPr>
              <w:t>100%</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04" w:right="0"/>
              <w:jc w:val="left"/>
              <w:rPr>
                <w:rFonts w:ascii="宋体" w:hAnsi="宋体" w:cs="宋体" w:eastAsia="宋体" w:hint="default"/>
                <w:sz w:val="15"/>
                <w:szCs w:val="15"/>
              </w:rPr>
            </w:pPr>
            <w:r>
              <w:rPr>
                <w:rFonts w:ascii="宋体" w:hAnsi="宋体" w:cs="宋体" w:eastAsia="宋体" w:hint="default"/>
                <w:spacing w:val="-4"/>
                <w:sz w:val="15"/>
                <w:szCs w:val="15"/>
              </w:rPr>
              <w:t>原天华酒店应收耀华集团、秦皇</w:t>
            </w:r>
          </w:p>
          <w:p>
            <w:pPr>
              <w:pStyle w:val="TableParagraph"/>
              <w:spacing w:line="195" w:lineRule="exact"/>
              <w:ind w:left="4" w:right="0"/>
              <w:jc w:val="left"/>
              <w:rPr>
                <w:rFonts w:ascii="宋体" w:hAnsi="宋体" w:cs="宋体" w:eastAsia="宋体" w:hint="default"/>
                <w:sz w:val="15"/>
                <w:szCs w:val="15"/>
              </w:rPr>
            </w:pPr>
            <w:r>
              <w:rPr>
                <w:rFonts w:ascii="宋体" w:hAnsi="宋体" w:cs="宋体" w:eastAsia="宋体" w:hint="default"/>
                <w:sz w:val="15"/>
                <w:szCs w:val="15"/>
              </w:rPr>
              <w:t>岛煤气公司等账款无法收回</w:t>
            </w:r>
            <w:r>
              <w:rPr>
                <w:rFonts w:ascii="宋体" w:hAnsi="宋体" w:cs="宋体" w:eastAsia="宋体" w:hint="default"/>
                <w:sz w:val="15"/>
                <w:szCs w:val="15"/>
              </w:rPr>
              <w:t> </w:t>
            </w:r>
          </w:p>
        </w:tc>
      </w:tr>
      <w:tr>
        <w:trPr>
          <w:trHeight w:val="478"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物业</w:t>
            </w:r>
            <w:r>
              <w:rPr>
                <w:rFonts w:ascii="宋体" w:hAnsi="宋体" w:cs="宋体" w:eastAsia="宋体" w:hint="default"/>
                <w:sz w:val="15"/>
                <w:szCs w:val="15"/>
              </w:rPr>
              <w:t>1-4#</w:t>
            </w: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楼应收客商物业费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tabs>
                <w:tab w:pos="527" w:val="left" w:leader="none"/>
              </w:tabs>
              <w:spacing w:line="240" w:lineRule="auto"/>
              <w:ind w:left="-33" w:right="3"/>
              <w:jc w:val="right"/>
              <w:rPr>
                <w:rFonts w:ascii="Arial" w:hAnsi="Arial" w:cs="Arial" w:eastAsia="Arial" w:hint="default"/>
                <w:sz w:val="15"/>
                <w:szCs w:val="15"/>
              </w:rPr>
            </w:pPr>
            <w:r>
              <w:rPr>
                <w:rFonts w:ascii="宋体"/>
                <w:sz w:val="15"/>
              </w:rPr>
              <w:t> </w:t>
              <w:tab/>
            </w:r>
            <w:r>
              <w:rPr>
                <w:rFonts w:ascii="Arial"/>
                <w:spacing w:val="-1"/>
                <w:sz w:val="15"/>
              </w:rPr>
              <w:t>146,401.51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146,401.51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w w:val="95"/>
                <w:sz w:val="15"/>
              </w:rPr>
              <w:t>100%</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1" w:firstLine="300"/>
              <w:jc w:val="left"/>
              <w:rPr>
                <w:rFonts w:ascii="宋体" w:hAnsi="宋体" w:cs="宋体" w:eastAsia="宋体" w:hint="default"/>
                <w:sz w:val="15"/>
                <w:szCs w:val="15"/>
              </w:rPr>
            </w:pPr>
            <w:r>
              <w:rPr>
                <w:rFonts w:ascii="宋体" w:hAnsi="宋体" w:cs="宋体" w:eastAsia="宋体" w:hint="default"/>
                <w:sz w:val="15"/>
                <w:szCs w:val="15"/>
              </w:rPr>
              <w:t>应收客商物业费</w:t>
            </w:r>
            <w:r>
              <w:rPr>
                <w:rFonts w:ascii="宋体" w:hAnsi="宋体" w:cs="宋体" w:eastAsia="宋体" w:hint="default"/>
                <w:sz w:val="15"/>
                <w:szCs w:val="15"/>
              </w:rPr>
              <w:t>5</w:t>
            </w:r>
            <w:r>
              <w:rPr>
                <w:rFonts w:ascii="宋体" w:hAnsi="宋体" w:cs="宋体" w:eastAsia="宋体" w:hint="default"/>
                <w:sz w:val="15"/>
                <w:szCs w:val="15"/>
              </w:rPr>
              <w:t>年以上，预计</w:t>
            </w:r>
            <w:r>
              <w:rPr>
                <w:rFonts w:ascii="宋体" w:hAnsi="宋体" w:cs="宋体" w:eastAsia="宋体" w:hint="default"/>
                <w:spacing w:val="2"/>
                <w:sz w:val="15"/>
                <w:szCs w:val="15"/>
              </w:rPr>
              <w:t> </w:t>
            </w:r>
            <w:r>
              <w:rPr>
                <w:rFonts w:ascii="宋体" w:hAnsi="宋体" w:cs="宋体" w:eastAsia="宋体" w:hint="default"/>
                <w:sz w:val="15"/>
                <w:szCs w:val="15"/>
              </w:rPr>
              <w:t>无法收回，全额计提坏账</w:t>
            </w:r>
            <w:r>
              <w:rPr>
                <w:rFonts w:ascii="宋体" w:hAnsi="宋体" w:cs="宋体" w:eastAsia="宋体" w:hint="default"/>
                <w:sz w:val="15"/>
                <w:szCs w:val="15"/>
              </w:rPr>
              <w:t> </w:t>
            </w:r>
          </w:p>
        </w:tc>
      </w:tr>
      <w:tr>
        <w:trPr>
          <w:trHeight w:val="59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2"/>
              <w:jc w:val="left"/>
              <w:rPr>
                <w:rFonts w:ascii="宋体" w:hAnsi="宋体" w:cs="宋体" w:eastAsia="宋体" w:hint="default"/>
                <w:sz w:val="15"/>
                <w:szCs w:val="15"/>
              </w:rPr>
            </w:pPr>
            <w:r>
              <w:rPr>
                <w:rFonts w:ascii="宋体" w:hAnsi="宋体" w:cs="宋体" w:eastAsia="宋体" w:hint="default"/>
                <w:sz w:val="15"/>
                <w:szCs w:val="15"/>
              </w:rPr>
              <w:t>周小平、曹静等芜湖新长江市场</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一期售房尾款</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
              <w:jc w:val="right"/>
              <w:rPr>
                <w:rFonts w:ascii="Arial" w:hAnsi="Arial" w:cs="Arial" w:eastAsia="Arial" w:hint="default"/>
                <w:sz w:val="15"/>
                <w:szCs w:val="15"/>
              </w:rPr>
            </w:pPr>
            <w:r>
              <w:rPr>
                <w:rFonts w:ascii="Arial"/>
                <w:spacing w:val="-1"/>
                <w:sz w:val="15"/>
              </w:rPr>
              <w:t>425,105.47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
              <w:jc w:val="right"/>
              <w:rPr>
                <w:rFonts w:ascii="Arial" w:hAnsi="Arial" w:cs="Arial" w:eastAsia="Arial" w:hint="default"/>
                <w:sz w:val="15"/>
                <w:szCs w:val="15"/>
              </w:rPr>
            </w:pPr>
            <w:r>
              <w:rPr>
                <w:rFonts w:ascii="Arial"/>
                <w:spacing w:val="-1"/>
                <w:sz w:val="15"/>
              </w:rPr>
              <w:t>425,105.47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
              <w:jc w:val="right"/>
              <w:rPr>
                <w:rFonts w:ascii="Arial" w:hAnsi="Arial" w:cs="Arial" w:eastAsia="Arial" w:hint="default"/>
                <w:sz w:val="15"/>
                <w:szCs w:val="15"/>
              </w:rPr>
            </w:pPr>
            <w:r>
              <w:rPr>
                <w:rFonts w:ascii="Arial"/>
                <w:w w:val="95"/>
                <w:sz w:val="15"/>
              </w:rPr>
              <w:t>100%</w:t>
            </w:r>
            <w:r>
              <w:rPr>
                <w:rFonts w:ascii="Arial"/>
                <w:sz w:val="15"/>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 w:right="-2" w:firstLine="300"/>
              <w:jc w:val="left"/>
              <w:rPr>
                <w:rFonts w:ascii="宋体" w:hAnsi="宋体" w:cs="宋体" w:eastAsia="宋体" w:hint="default"/>
                <w:sz w:val="15"/>
                <w:szCs w:val="15"/>
              </w:rPr>
            </w:pPr>
            <w:r>
              <w:rPr>
                <w:rFonts w:ascii="宋体" w:hAnsi="宋体" w:cs="宋体" w:eastAsia="宋体" w:hint="default"/>
                <w:spacing w:val="8"/>
                <w:sz w:val="15"/>
                <w:szCs w:val="15"/>
              </w:rPr>
              <w:t>个别认定收回存在重大不确定</w:t>
            </w:r>
            <w:r>
              <w:rPr>
                <w:rFonts w:ascii="宋体" w:hAnsi="宋体" w:cs="宋体" w:eastAsia="宋体" w:hint="default"/>
                <w:sz w:val="15"/>
                <w:szCs w:val="15"/>
              </w:rPr>
            </w:r>
          </w:p>
          <w:p>
            <w:pPr>
              <w:pStyle w:val="TableParagraph"/>
              <w:spacing w:line="240" w:lineRule="auto"/>
              <w:ind w:left="4" w:right="4"/>
              <w:jc w:val="left"/>
              <w:rPr>
                <w:rFonts w:ascii="宋体" w:hAnsi="宋体" w:cs="宋体" w:eastAsia="宋体" w:hint="default"/>
                <w:sz w:val="15"/>
                <w:szCs w:val="15"/>
              </w:rPr>
            </w:pPr>
            <w:r>
              <w:rPr>
                <w:rFonts w:ascii="宋体" w:hAnsi="宋体" w:cs="宋体" w:eastAsia="宋体" w:hint="default"/>
                <w:sz w:val="15"/>
                <w:szCs w:val="15"/>
              </w:rPr>
              <w:t>性，子公司董事会 </w:t>
            </w:r>
            <w:r>
              <w:rPr>
                <w:rFonts w:ascii="宋体" w:hAnsi="宋体" w:cs="宋体" w:eastAsia="宋体" w:hint="default"/>
                <w:sz w:val="15"/>
                <w:szCs w:val="15"/>
              </w:rPr>
              <w:t>2010</w:t>
            </w:r>
            <w:r>
              <w:rPr>
                <w:rFonts w:ascii="宋体" w:hAnsi="宋体" w:cs="宋体" w:eastAsia="宋体" w:hint="default"/>
                <w:spacing w:val="-48"/>
                <w:sz w:val="15"/>
                <w:szCs w:val="15"/>
              </w:rPr>
              <w:t> </w:t>
            </w:r>
            <w:r>
              <w:rPr>
                <w:rFonts w:ascii="宋体" w:hAnsi="宋体" w:cs="宋体" w:eastAsia="宋体" w:hint="default"/>
                <w:sz w:val="15"/>
                <w:szCs w:val="15"/>
              </w:rPr>
              <w:t>年确定全额 计提</w:t>
            </w:r>
            <w:r>
              <w:rPr>
                <w:rFonts w:ascii="宋体" w:hAnsi="宋体" w:cs="宋体" w:eastAsia="宋体" w:hint="default"/>
                <w:sz w:val="15"/>
                <w:szCs w:val="15"/>
              </w:rPr>
              <w:t> </w:t>
            </w:r>
          </w:p>
        </w:tc>
      </w:tr>
      <w:tr>
        <w:trPr>
          <w:trHeight w:val="478"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b/>
                <w:spacing w:val="-1"/>
                <w:sz w:val="15"/>
              </w:rPr>
              <w:t>695,987.08</w:t>
            </w:r>
            <w:r>
              <w:rPr>
                <w:rFonts w:ascii="Arial"/>
                <w:spacing w:val="-1"/>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b/>
                <w:spacing w:val="-1"/>
                <w:sz w:val="15"/>
              </w:rPr>
              <w:t>695,987.08</w:t>
            </w:r>
            <w:r>
              <w:rPr>
                <w:rFonts w:ascii="Arial"/>
                <w:spacing w:val="-1"/>
                <w:sz w:val="15"/>
              </w:rPr>
            </w:r>
          </w:p>
        </w:tc>
        <w:tc>
          <w:tcPr>
            <w:tcW w:w="1079"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06" w:right="0"/>
              <w:jc w:val="left"/>
              <w:rPr>
                <w:rFonts w:ascii="宋体" w:hAnsi="宋体" w:cs="宋体" w:eastAsia="宋体" w:hint="default"/>
                <w:sz w:val="15"/>
                <w:szCs w:val="15"/>
              </w:rPr>
            </w:pPr>
            <w:r>
              <w:rPr>
                <w:rFonts w:ascii="宋体"/>
                <w:sz w:val="15"/>
              </w:rPr>
              <w:t> </w:t>
            </w:r>
          </w:p>
        </w:tc>
      </w:tr>
    </w:tbl>
    <w:p>
      <w:pPr>
        <w:spacing w:line="240" w:lineRule="auto" w:before="7"/>
        <w:rPr>
          <w:rFonts w:ascii="宋体" w:hAnsi="宋体" w:cs="宋体" w:eastAsia="宋体" w:hint="default"/>
          <w:sz w:val="14"/>
          <w:szCs w:val="14"/>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4</w:t>
      </w:r>
      <w:r>
        <w:rPr/>
        <w:t>）本报告期实际核销的应收账款情况：无</w:t>
      </w:r>
      <w:r>
        <w:rPr>
          <w:rFonts w:ascii="宋体" w:hAnsi="宋体" w:cs="宋体" w:eastAsia="宋体" w:hint="default"/>
        </w:rPr>
        <w:t> </w:t>
      </w:r>
    </w:p>
    <w:p>
      <w:pPr>
        <w:pStyle w:val="BodyText"/>
        <w:spacing w:line="240" w:lineRule="auto" w:before="87"/>
        <w:ind w:left="557" w:right="923"/>
        <w:jc w:val="left"/>
        <w:rPr>
          <w:rFonts w:ascii="宋体" w:hAnsi="宋体" w:cs="宋体" w:eastAsia="宋体" w:hint="default"/>
        </w:rPr>
      </w:pPr>
      <w:r>
        <w:rPr/>
        <w:t>（</w:t>
      </w:r>
      <w:r>
        <w:rPr>
          <w:rFonts w:ascii="宋体" w:hAnsi="宋体" w:cs="宋体" w:eastAsia="宋体" w:hint="default"/>
        </w:rPr>
        <w:t>5</w:t>
      </w:r>
      <w:r>
        <w:rPr/>
        <w:t>）本期末应收账款中无应收持本公司</w:t>
      </w:r>
      <w:r>
        <w:rPr>
          <w:spacing w:val="-57"/>
        </w:rPr>
        <w:t> </w:t>
      </w:r>
      <w:r>
        <w:rPr>
          <w:rFonts w:ascii="宋体" w:hAnsi="宋体" w:cs="宋体" w:eastAsia="宋体" w:hint="default"/>
        </w:rPr>
        <w:t>5%</w:t>
      </w:r>
      <w:r>
        <w:rPr/>
        <w:t>（含）以上股份股东单位款项。</w:t>
      </w:r>
      <w:r>
        <w:rPr>
          <w:rFonts w:ascii="宋体" w:hAnsi="宋体" w:cs="宋体" w:eastAsia="宋体" w:hint="default"/>
        </w:rPr>
        <w:t> </w:t>
      </w:r>
    </w:p>
    <w:p>
      <w:pPr>
        <w:pStyle w:val="BodyText"/>
        <w:spacing w:line="273" w:lineRule="auto" w:before="87"/>
        <w:ind w:right="143" w:firstLine="420"/>
        <w:jc w:val="left"/>
        <w:rPr>
          <w:rFonts w:ascii="宋体" w:hAnsi="宋体" w:cs="宋体" w:eastAsia="宋体" w:hint="default"/>
        </w:rPr>
      </w:pPr>
      <w:r>
        <w:rPr>
          <w:spacing w:val="-5"/>
        </w:rPr>
        <w:t>（</w:t>
      </w:r>
      <w:r>
        <w:rPr>
          <w:rFonts w:ascii="宋体" w:hAnsi="宋体" w:cs="宋体" w:eastAsia="宋体" w:hint="default"/>
          <w:spacing w:val="-5"/>
        </w:rPr>
        <w:t>6</w:t>
      </w:r>
      <w:r>
        <w:rPr>
          <w:spacing w:val="-5"/>
        </w:rPr>
        <w:t>）本期末欠款金额前</w:t>
      </w:r>
      <w:r>
        <w:rPr>
          <w:spacing w:val="-53"/>
        </w:rPr>
        <w:t> </w:t>
      </w:r>
      <w:r>
        <w:rPr>
          <w:rFonts w:ascii="宋体" w:hAnsi="宋体" w:cs="宋体" w:eastAsia="宋体" w:hint="default"/>
        </w:rPr>
        <w:t>10</w:t>
      </w:r>
      <w:r>
        <w:rPr>
          <w:rFonts w:ascii="宋体" w:hAnsi="宋体" w:cs="宋体" w:eastAsia="宋体" w:hint="default"/>
          <w:spacing w:val="-52"/>
        </w:rPr>
        <w:t> </w:t>
      </w:r>
      <w:r>
        <w:rPr/>
        <w:t>位的应收账款合计数为</w:t>
      </w:r>
      <w:r>
        <w:rPr>
          <w:spacing w:val="-53"/>
        </w:rPr>
        <w:t> </w:t>
      </w:r>
      <w:r>
        <w:rPr>
          <w:rFonts w:ascii="宋体" w:hAnsi="宋体" w:cs="宋体" w:eastAsia="宋体" w:hint="default"/>
        </w:rPr>
        <w:t>12,707,996.38</w:t>
      </w:r>
      <w:r>
        <w:rPr>
          <w:rFonts w:ascii="宋体" w:hAnsi="宋体" w:cs="宋体" w:eastAsia="宋体" w:hint="default"/>
          <w:spacing w:val="-52"/>
        </w:rPr>
        <w:t> </w:t>
      </w:r>
      <w:r>
        <w:rPr>
          <w:spacing w:val="-5"/>
        </w:rPr>
        <w:t>元，占应收账款总额</w:t>
      </w:r>
      <w:r>
        <w:rPr/>
        <w:t> 的比例为</w:t>
      </w:r>
      <w:r>
        <w:rPr>
          <w:spacing w:val="-58"/>
        </w:rPr>
        <w:t> </w:t>
      </w:r>
      <w:r>
        <w:rPr>
          <w:rFonts w:ascii="宋体" w:hAnsi="宋体" w:cs="宋体" w:eastAsia="宋体" w:hint="default"/>
        </w:rPr>
        <w:t>73.37%</w:t>
      </w:r>
      <w:r>
        <w:rPr/>
        <w:t>，明细如下：</w:t>
      </w:r>
      <w:r>
        <w:rPr>
          <w:rFonts w:ascii="宋体" w:hAnsi="宋体" w:cs="宋体" w:eastAsia="宋体" w:hint="default"/>
        </w:rPr>
        <w:t> </w:t>
      </w:r>
    </w:p>
    <w:tbl>
      <w:tblPr>
        <w:tblW w:w="0" w:type="auto"/>
        <w:jc w:val="left"/>
        <w:tblInd w:w="132" w:type="dxa"/>
        <w:tblLayout w:type="fixed"/>
        <w:tblCellMar>
          <w:top w:w="0" w:type="dxa"/>
          <w:left w:w="0" w:type="dxa"/>
          <w:bottom w:w="0" w:type="dxa"/>
          <w:right w:w="0" w:type="dxa"/>
        </w:tblCellMar>
        <w:tblLook w:val="01E0"/>
      </w:tblPr>
      <w:tblGrid>
        <w:gridCol w:w="838"/>
        <w:gridCol w:w="2117"/>
        <w:gridCol w:w="1498"/>
        <w:gridCol w:w="1308"/>
        <w:gridCol w:w="1080"/>
        <w:gridCol w:w="1445"/>
      </w:tblGrid>
      <w:tr>
        <w:trPr>
          <w:trHeight w:val="449"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5"/>
                <w:szCs w:val="15"/>
              </w:rPr>
            </w:pPr>
            <w:r>
              <w:rPr>
                <w:rFonts w:ascii="宋体" w:hAnsi="宋体" w:cs="宋体" w:eastAsia="宋体" w:hint="default"/>
                <w:sz w:val="15"/>
                <w:szCs w:val="15"/>
              </w:rPr>
              <w:t>序</w:t>
            </w:r>
            <w:r>
              <w:rPr>
                <w:rFonts w:ascii="宋体" w:hAnsi="宋体" w:cs="宋体" w:eastAsia="宋体" w:hint="default"/>
                <w:spacing w:val="1"/>
                <w:sz w:val="15"/>
                <w:szCs w:val="15"/>
              </w:rPr>
              <w:t> </w:t>
            </w:r>
            <w:r>
              <w:rPr>
                <w:rFonts w:ascii="宋体" w:hAnsi="宋体" w:cs="宋体" w:eastAsia="宋体" w:hint="default"/>
                <w:sz w:val="15"/>
                <w:szCs w:val="15"/>
              </w:rPr>
              <w:t>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5" w:right="0"/>
              <w:jc w:val="left"/>
              <w:rPr>
                <w:rFonts w:ascii="宋体" w:hAnsi="宋体" w:cs="宋体" w:eastAsia="宋体" w:hint="default"/>
                <w:sz w:val="15"/>
                <w:szCs w:val="15"/>
              </w:rPr>
            </w:pPr>
            <w:r>
              <w:rPr>
                <w:rFonts w:ascii="宋体" w:hAnsi="宋体" w:cs="宋体" w:eastAsia="宋体" w:hint="default"/>
                <w:sz w:val="15"/>
                <w:szCs w:val="15"/>
              </w:rPr>
              <w:t>债务人名称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与本公司关系</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5"/>
                <w:szCs w:val="15"/>
              </w:rPr>
            </w:pPr>
            <w:r>
              <w:rPr>
                <w:rFonts w:ascii="宋体" w:hAnsi="宋体" w:cs="宋体" w:eastAsia="宋体" w:hint="default"/>
                <w:sz w:val="15"/>
                <w:szCs w:val="15"/>
              </w:rPr>
              <w:t>占应收账款的比例</w:t>
            </w:r>
          </w:p>
        </w:tc>
      </w:tr>
      <w:tr>
        <w:trPr>
          <w:trHeight w:val="398"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5"/>
                <w:szCs w:val="15"/>
              </w:rPr>
            </w:pPr>
            <w:r>
              <w:rPr>
                <w:rFonts w:ascii="宋体"/>
                <w:sz w:val="15"/>
              </w:rPr>
              <w:t>1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秦皇岛市金原房地产开发有</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限公司应收</w:t>
            </w:r>
            <w:r>
              <w:rPr>
                <w:rFonts w:ascii="宋体" w:hAnsi="宋体" w:cs="宋体" w:eastAsia="宋体" w:hint="default"/>
                <w:sz w:val="15"/>
                <w:szCs w:val="15"/>
              </w:rPr>
              <w:t>1.4</w:t>
            </w:r>
            <w:r>
              <w:rPr>
                <w:rFonts w:ascii="宋体" w:hAnsi="宋体" w:cs="宋体" w:eastAsia="宋体" w:hint="default"/>
                <w:sz w:val="15"/>
                <w:szCs w:val="15"/>
              </w:rPr>
              <w:t>号楼业主余款</w:t>
            </w:r>
            <w:r>
              <w:rPr>
                <w:rFonts w:ascii="宋体" w:hAnsi="宋体" w:cs="宋体" w:eastAsia="宋体" w:hint="default"/>
                <w:sz w:val="15"/>
                <w:szCs w:val="15"/>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5"/>
                <w:szCs w:val="15"/>
              </w:rPr>
            </w:pPr>
            <w:r>
              <w:rPr>
                <w:rFonts w:ascii="宋体" w:hAnsi="宋体" w:cs="宋体" w:eastAsia="宋体" w:hint="default"/>
                <w:sz w:val="15"/>
                <w:szCs w:val="15"/>
              </w:rPr>
              <w:t>销售客户</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9,705,031.43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5"/>
                <w:szCs w:val="15"/>
              </w:rPr>
            </w:pPr>
            <w:r>
              <w:rPr>
                <w:rFonts w:ascii="Arial" w:hAnsi="Arial" w:cs="Arial" w:eastAsia="Arial" w:hint="default"/>
                <w:w w:val="95"/>
                <w:sz w:val="15"/>
                <w:szCs w:val="15"/>
              </w:rPr>
              <w:t>4-5</w:t>
            </w:r>
            <w:r>
              <w:rPr>
                <w:rFonts w:ascii="宋体" w:hAnsi="宋体" w:cs="宋体" w:eastAsia="宋体" w:hint="default"/>
                <w:w w:val="95"/>
                <w:sz w:val="15"/>
                <w:szCs w:val="15"/>
              </w:rPr>
              <w:t>年</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5"/>
                <w:szCs w:val="15"/>
              </w:rPr>
            </w:pPr>
            <w:r>
              <w:rPr>
                <w:rFonts w:ascii="Arial"/>
                <w:spacing w:val="-1"/>
                <w:sz w:val="15"/>
              </w:rPr>
              <w:t>56.04%</w:t>
            </w:r>
          </w:p>
        </w:tc>
      </w:tr>
      <w:tr>
        <w:trPr>
          <w:trHeight w:val="32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2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张超</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销售客户</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506,877.00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5"/>
                <w:szCs w:val="15"/>
              </w:rPr>
            </w:pPr>
            <w:r>
              <w:rPr>
                <w:rFonts w:ascii="Arial" w:hAnsi="Arial" w:cs="Arial" w:eastAsia="Arial" w:hint="default"/>
                <w:w w:val="95"/>
                <w:sz w:val="15"/>
                <w:szCs w:val="15"/>
              </w:rPr>
              <w:t>1-2</w:t>
            </w:r>
            <w:r>
              <w:rPr>
                <w:rFonts w:ascii="宋体" w:hAnsi="宋体" w:cs="宋体" w:eastAsia="宋体" w:hint="default"/>
                <w:w w:val="95"/>
                <w:sz w:val="15"/>
                <w:szCs w:val="15"/>
              </w:rPr>
              <w:t>年</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2.93%</w:t>
            </w:r>
          </w:p>
        </w:tc>
      </w:tr>
      <w:tr>
        <w:trPr>
          <w:trHeight w:val="32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3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于似艳</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销售客户</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395,220.00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5"/>
                <w:szCs w:val="15"/>
              </w:rPr>
            </w:pPr>
            <w:r>
              <w:rPr>
                <w:rFonts w:ascii="Arial" w:hAnsi="Arial" w:cs="Arial" w:eastAsia="Arial" w:hint="default"/>
                <w:w w:val="95"/>
                <w:sz w:val="15"/>
                <w:szCs w:val="15"/>
              </w:rPr>
              <w:t>1</w:t>
            </w:r>
            <w:r>
              <w:rPr>
                <w:rFonts w:ascii="宋体" w:hAnsi="宋体" w:cs="宋体" w:eastAsia="宋体" w:hint="default"/>
                <w:w w:val="95"/>
                <w:sz w:val="15"/>
                <w:szCs w:val="15"/>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2.28%</w:t>
            </w:r>
          </w:p>
        </w:tc>
      </w:tr>
      <w:tr>
        <w:trPr>
          <w:trHeight w:val="32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4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朱法利</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销售客户</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366,000.00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5"/>
                <w:szCs w:val="15"/>
              </w:rPr>
            </w:pPr>
            <w:r>
              <w:rPr>
                <w:rFonts w:ascii="Arial" w:hAnsi="Arial" w:cs="Arial" w:eastAsia="Arial" w:hint="default"/>
                <w:w w:val="95"/>
                <w:sz w:val="15"/>
                <w:szCs w:val="15"/>
              </w:rPr>
              <w:t>1</w:t>
            </w:r>
            <w:r>
              <w:rPr>
                <w:rFonts w:ascii="宋体" w:hAnsi="宋体" w:cs="宋体" w:eastAsia="宋体" w:hint="default"/>
                <w:w w:val="95"/>
                <w:sz w:val="15"/>
                <w:szCs w:val="15"/>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3"/>
                <w:sz w:val="15"/>
              </w:rPr>
              <w:t>2.11%</w:t>
            </w:r>
          </w:p>
        </w:tc>
      </w:tr>
      <w:tr>
        <w:trPr>
          <w:trHeight w:val="32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5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高中江</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销售客户</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303,963.25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5"/>
                <w:szCs w:val="15"/>
              </w:rPr>
            </w:pPr>
            <w:r>
              <w:rPr>
                <w:rFonts w:ascii="Arial" w:hAnsi="Arial" w:cs="Arial" w:eastAsia="Arial" w:hint="default"/>
                <w:w w:val="95"/>
                <w:sz w:val="15"/>
                <w:szCs w:val="15"/>
              </w:rPr>
              <w:t>1</w:t>
            </w:r>
            <w:r>
              <w:rPr>
                <w:rFonts w:ascii="宋体" w:hAnsi="宋体" w:cs="宋体" w:eastAsia="宋体" w:hint="default"/>
                <w:w w:val="95"/>
                <w:sz w:val="15"/>
                <w:szCs w:val="15"/>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1.75%</w:t>
            </w:r>
          </w:p>
        </w:tc>
      </w:tr>
      <w:tr>
        <w:trPr>
          <w:trHeight w:val="32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6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曹立新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销售客户</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303,560.70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5"/>
                <w:szCs w:val="15"/>
              </w:rPr>
            </w:pPr>
            <w:r>
              <w:rPr>
                <w:rFonts w:ascii="Arial" w:hAnsi="Arial" w:cs="Arial" w:eastAsia="Arial" w:hint="default"/>
                <w:w w:val="95"/>
                <w:sz w:val="15"/>
                <w:szCs w:val="15"/>
              </w:rPr>
              <w:t>1-2</w:t>
            </w:r>
            <w:r>
              <w:rPr>
                <w:rFonts w:ascii="宋体" w:hAnsi="宋体" w:cs="宋体" w:eastAsia="宋体" w:hint="default"/>
                <w:w w:val="95"/>
                <w:sz w:val="15"/>
                <w:szCs w:val="15"/>
              </w:rPr>
              <w:t>年</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1.75%</w:t>
            </w:r>
          </w:p>
        </w:tc>
      </w:tr>
      <w:tr>
        <w:trPr>
          <w:trHeight w:val="32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7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包头东华热电有限公司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销售客户</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1</w:t>
            </w:r>
            <w:r>
              <w:rPr>
                <w:rFonts w:ascii="宋体" w:hAnsi="宋体" w:cs="宋体" w:eastAsia="宋体" w:hint="default"/>
                <w:w w:val="95"/>
                <w:sz w:val="15"/>
                <w:szCs w:val="15"/>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1.73%</w:t>
            </w:r>
          </w:p>
        </w:tc>
      </w:tr>
      <w:tr>
        <w:trPr>
          <w:trHeight w:val="323"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8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孟永刚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销售客户</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292,000.00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1</w:t>
            </w:r>
            <w:r>
              <w:rPr>
                <w:rFonts w:ascii="宋体" w:hAnsi="宋体" w:cs="宋体" w:eastAsia="宋体" w:hint="default"/>
                <w:w w:val="95"/>
                <w:sz w:val="15"/>
                <w:szCs w:val="15"/>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1.69%</w:t>
            </w:r>
          </w:p>
        </w:tc>
      </w:tr>
      <w:tr>
        <w:trPr>
          <w:trHeight w:val="32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9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陈玲</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销售客户</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274,092.00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1</w:t>
            </w:r>
            <w:r>
              <w:rPr>
                <w:rFonts w:ascii="宋体" w:hAnsi="宋体" w:cs="宋体" w:eastAsia="宋体" w:hint="default"/>
                <w:w w:val="95"/>
                <w:sz w:val="15"/>
                <w:szCs w:val="15"/>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1.58%</w:t>
            </w:r>
          </w:p>
        </w:tc>
      </w:tr>
      <w:tr>
        <w:trPr>
          <w:trHeight w:val="32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10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杨卓然</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sz w:val="15"/>
                <w:szCs w:val="15"/>
              </w:rPr>
              <w:t>销售客户</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261,252.00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1</w:t>
            </w:r>
            <w:r>
              <w:rPr>
                <w:rFonts w:ascii="宋体" w:hAnsi="宋体" w:cs="宋体" w:eastAsia="宋体" w:hint="default"/>
                <w:w w:val="95"/>
                <w:sz w:val="15"/>
                <w:szCs w:val="15"/>
              </w:rPr>
              <w:t>年以内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1.51%</w:t>
            </w:r>
          </w:p>
        </w:tc>
      </w:tr>
      <w:tr>
        <w:trPr>
          <w:trHeight w:val="402"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sz w:val="15"/>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0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5"/>
                <w:szCs w:val="15"/>
              </w:rPr>
            </w:pPr>
            <w:r>
              <w:rPr>
                <w:rFonts w:ascii="Arial"/>
                <w:b/>
                <w:spacing w:val="-1"/>
                <w:sz w:val="15"/>
              </w:rPr>
              <w:t>12,707,996.38</w:t>
            </w:r>
            <w:r>
              <w:rPr>
                <w:rFonts w:ascii="Arial"/>
                <w:spacing w:val="-1"/>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7"/>
              <w:jc w:val="right"/>
              <w:rPr>
                <w:rFonts w:ascii="Arial" w:hAnsi="Arial" w:cs="Arial" w:eastAsia="Arial" w:hint="default"/>
                <w:sz w:val="15"/>
                <w:szCs w:val="15"/>
              </w:rPr>
            </w:pPr>
            <w:r>
              <w:rPr>
                <w:rFonts w:ascii="Arial"/>
                <w:b/>
                <w:w w:val="95"/>
                <w:sz w:val="15"/>
              </w:rPr>
              <w:t>73.37%</w:t>
            </w:r>
            <w:r>
              <w:rPr>
                <w:rFonts w:ascii="Arial"/>
                <w:sz w:val="15"/>
              </w:rPr>
            </w:r>
          </w:p>
        </w:tc>
      </w:tr>
    </w:tbl>
    <w:p>
      <w:pPr>
        <w:spacing w:line="240" w:lineRule="auto" w:before="11"/>
        <w:rPr>
          <w:rFonts w:ascii="宋体" w:hAnsi="宋体" w:cs="宋体" w:eastAsia="宋体" w:hint="default"/>
          <w:sz w:val="17"/>
          <w:szCs w:val="17"/>
        </w:rPr>
      </w:pPr>
    </w:p>
    <w:p>
      <w:pPr>
        <w:pStyle w:val="BodyText"/>
        <w:spacing w:line="240" w:lineRule="auto" w:before="35"/>
        <w:ind w:left="560" w:right="923"/>
        <w:jc w:val="left"/>
        <w:rPr>
          <w:rFonts w:ascii="宋体" w:hAnsi="宋体" w:cs="宋体" w:eastAsia="宋体" w:hint="default"/>
        </w:rPr>
      </w:pPr>
      <w:r>
        <w:rPr/>
        <w:t>注释</w:t>
      </w:r>
      <w:r>
        <w:rPr>
          <w:spacing w:val="-47"/>
        </w:rPr>
        <w:t> </w:t>
      </w:r>
      <w:r>
        <w:rPr>
          <w:rFonts w:ascii="宋体" w:hAnsi="宋体" w:cs="宋体" w:eastAsia="宋体" w:hint="default"/>
        </w:rPr>
        <w:t>5</w:t>
      </w:r>
      <w:r>
        <w:rPr/>
        <w:t>．其他应收款</w:t>
      </w:r>
      <w:r>
        <w:rPr>
          <w:rFonts w:ascii="宋体" w:hAnsi="宋体" w:cs="宋体" w:eastAsia="宋体" w:hint="default"/>
        </w:rPr>
        <w:t> </w:t>
      </w:r>
    </w:p>
    <w:p>
      <w:pPr>
        <w:pStyle w:val="BodyText"/>
        <w:spacing w:line="240" w:lineRule="auto" w:before="152"/>
        <w:ind w:left="557" w:right="923"/>
        <w:jc w:val="left"/>
        <w:rPr>
          <w:rFonts w:ascii="宋体" w:hAnsi="宋体" w:cs="宋体" w:eastAsia="宋体" w:hint="default"/>
        </w:rPr>
      </w:pPr>
      <w:r>
        <w:rPr/>
        <w:t>（</w:t>
      </w:r>
      <w:r>
        <w:rPr>
          <w:rFonts w:ascii="宋体" w:hAnsi="宋体" w:cs="宋体" w:eastAsia="宋体" w:hint="default"/>
        </w:rPr>
        <w:t>1</w:t>
      </w:r>
      <w:r>
        <w:rPr/>
        <w:t>）其他应收款按种类披露：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890"/>
        <w:gridCol w:w="1204"/>
        <w:gridCol w:w="827"/>
        <w:gridCol w:w="1134"/>
        <w:gridCol w:w="1244"/>
        <w:gridCol w:w="840"/>
        <w:gridCol w:w="1163"/>
      </w:tblGrid>
      <w:tr>
        <w:trPr>
          <w:trHeight w:val="322" w:hRule="exact"/>
        </w:trPr>
        <w:tc>
          <w:tcPr>
            <w:tcW w:w="18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31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2010-12-31</w:t>
            </w:r>
          </w:p>
        </w:tc>
        <w:tc>
          <w:tcPr>
            <w:tcW w:w="32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62" w:right="0"/>
              <w:jc w:val="left"/>
              <w:rPr>
                <w:rFonts w:ascii="宋体" w:hAnsi="宋体" w:cs="宋体" w:eastAsia="宋体" w:hint="default"/>
                <w:sz w:val="18"/>
                <w:szCs w:val="18"/>
              </w:rPr>
            </w:pPr>
            <w:r>
              <w:rPr>
                <w:rFonts w:ascii="宋体"/>
                <w:sz w:val="18"/>
              </w:rPr>
              <w:t>2009-12-31 </w:t>
            </w:r>
          </w:p>
        </w:tc>
      </w:tr>
      <w:tr>
        <w:trPr>
          <w:trHeight w:val="323" w:hRule="exact"/>
        </w:trPr>
        <w:tc>
          <w:tcPr>
            <w:tcW w:w="1890" w:type="dxa"/>
            <w:vMerge/>
            <w:tcBorders>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1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3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9"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4"/>
              <w:jc w:val="righ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430"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单项金额重大并单项计提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坏账准备的其他应收款</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15"/>
                <w:szCs w:val="15"/>
              </w:rPr>
            </w:pPr>
            <w:r>
              <w:rPr>
                <w:rFonts w:ascii="Arial"/>
                <w:spacing w:val="-1"/>
                <w:sz w:val="15"/>
              </w:rPr>
              <w:t>9,905,921.65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15"/>
                <w:szCs w:val="15"/>
              </w:rPr>
            </w:pPr>
            <w:r>
              <w:rPr>
                <w:rFonts w:ascii="Arial"/>
                <w:spacing w:val="-1"/>
                <w:sz w:val="15"/>
              </w:rPr>
              <w:t>82.97%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Arial" w:hAnsi="Arial" w:cs="Arial" w:eastAsia="Arial" w:hint="default"/>
                <w:sz w:val="15"/>
                <w:szCs w:val="15"/>
              </w:rPr>
            </w:pPr>
            <w:r>
              <w:rPr>
                <w:rFonts w:ascii="Arial"/>
                <w:spacing w:val="-1"/>
                <w:sz w:val="15"/>
              </w:rPr>
              <w:t>5,876,586.12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w:hAnsi="Arial" w:cs="Arial" w:eastAsia="Arial" w:hint="default"/>
                <w:sz w:val="15"/>
                <w:szCs w:val="15"/>
              </w:rPr>
            </w:pPr>
            <w:r>
              <w:rPr>
                <w:rFonts w:ascii="Arial"/>
                <w:spacing w:val="-1"/>
                <w:sz w:val="15"/>
              </w:rPr>
              <w:t>15,586,262.02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4" w:right="0"/>
              <w:jc w:val="center"/>
              <w:rPr>
                <w:rFonts w:ascii="Arial" w:hAnsi="Arial" w:cs="Arial" w:eastAsia="Arial" w:hint="default"/>
                <w:sz w:val="15"/>
                <w:szCs w:val="15"/>
              </w:rPr>
            </w:pPr>
            <w:r>
              <w:rPr>
                <w:rFonts w:ascii="Arial"/>
                <w:sz w:val="15"/>
              </w:rPr>
              <w:t>84.32%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w:hAnsi="Arial" w:cs="Arial" w:eastAsia="Arial" w:hint="default"/>
                <w:sz w:val="15"/>
                <w:szCs w:val="15"/>
              </w:rPr>
            </w:pPr>
            <w:r>
              <w:rPr>
                <w:rFonts w:ascii="Arial"/>
                <w:spacing w:val="-1"/>
                <w:sz w:val="15"/>
              </w:rPr>
              <w:t>6,198,549.61</w:t>
            </w:r>
          </w:p>
        </w:tc>
      </w:tr>
      <w:tr>
        <w:trPr>
          <w:trHeight w:val="42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6"/>
              <w:ind w:left="103" w:right="98"/>
              <w:jc w:val="left"/>
              <w:rPr>
                <w:rFonts w:ascii="宋体" w:hAnsi="宋体" w:cs="宋体" w:eastAsia="宋体" w:hint="default"/>
                <w:sz w:val="15"/>
                <w:szCs w:val="15"/>
              </w:rPr>
            </w:pPr>
            <w:r>
              <w:rPr>
                <w:rFonts w:ascii="宋体" w:hAnsi="宋体" w:cs="宋体" w:eastAsia="宋体" w:hint="default"/>
                <w:sz w:val="15"/>
                <w:szCs w:val="15"/>
              </w:rPr>
              <w:t>按组合计提坏账准备的其</w:t>
            </w:r>
            <w:r>
              <w:rPr>
                <w:rFonts w:ascii="宋体" w:hAnsi="宋体" w:cs="宋体" w:eastAsia="宋体" w:hint="default"/>
                <w:spacing w:val="-54"/>
                <w:sz w:val="15"/>
                <w:szCs w:val="15"/>
              </w:rPr>
              <w:t> </w:t>
            </w:r>
            <w:r>
              <w:rPr>
                <w:rFonts w:ascii="宋体" w:hAnsi="宋体" w:cs="宋体" w:eastAsia="宋体" w:hint="default"/>
                <w:sz w:val="15"/>
                <w:szCs w:val="15"/>
              </w:rPr>
              <w:t>他应收款：</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Arial" w:hAnsi="Arial" w:cs="Arial" w:eastAsia="Arial" w:hint="default"/>
                <w:sz w:val="15"/>
                <w:szCs w:val="15"/>
              </w:rPr>
            </w:pPr>
            <w:r>
              <w:rPr>
                <w:rFonts w:ascii="Arial"/>
                <w:spacing w:val="-1"/>
                <w:sz w:val="15"/>
              </w:rPr>
              <w:t>2,033,577.82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Arial" w:hAnsi="Arial" w:cs="Arial" w:eastAsia="Arial" w:hint="default"/>
                <w:sz w:val="15"/>
                <w:szCs w:val="15"/>
              </w:rPr>
            </w:pPr>
            <w:r>
              <w:rPr>
                <w:rFonts w:ascii="Arial"/>
                <w:spacing w:val="-1"/>
                <w:sz w:val="15"/>
              </w:rPr>
              <w:t>17.03%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Arial" w:hAnsi="Arial" w:cs="Arial" w:eastAsia="Arial" w:hint="default"/>
                <w:sz w:val="15"/>
                <w:szCs w:val="15"/>
              </w:rPr>
            </w:pPr>
            <w:r>
              <w:rPr>
                <w:rFonts w:ascii="Arial"/>
                <w:spacing w:val="-1"/>
                <w:sz w:val="15"/>
              </w:rPr>
              <w:t>213,931.09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Arial" w:hAnsi="Arial" w:cs="Arial" w:eastAsia="Arial" w:hint="default"/>
                <w:sz w:val="15"/>
                <w:szCs w:val="15"/>
              </w:rPr>
            </w:pPr>
            <w:r>
              <w:rPr>
                <w:rFonts w:ascii="Arial"/>
                <w:spacing w:val="-1"/>
                <w:sz w:val="15"/>
              </w:rPr>
              <w:t>2,899,495.54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12" w:right="0"/>
              <w:jc w:val="center"/>
              <w:rPr>
                <w:rFonts w:ascii="Arial" w:hAnsi="Arial" w:cs="Arial" w:eastAsia="Arial" w:hint="default"/>
                <w:sz w:val="15"/>
                <w:szCs w:val="15"/>
              </w:rPr>
            </w:pPr>
            <w:r>
              <w:rPr>
                <w:rFonts w:ascii="Arial"/>
                <w:sz w:val="15"/>
              </w:rPr>
              <w:t>15.68%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3"/>
              <w:jc w:val="right"/>
              <w:rPr>
                <w:rFonts w:ascii="Arial" w:hAnsi="Arial" w:cs="Arial" w:eastAsia="Arial" w:hint="default"/>
                <w:sz w:val="15"/>
                <w:szCs w:val="15"/>
              </w:rPr>
            </w:pPr>
            <w:r>
              <w:rPr>
                <w:rFonts w:ascii="Arial"/>
                <w:spacing w:val="-1"/>
                <w:sz w:val="15"/>
              </w:rPr>
              <w:t>255,884.68</w:t>
            </w:r>
          </w:p>
        </w:tc>
      </w:tr>
      <w:tr>
        <w:trPr>
          <w:trHeight w:val="397"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其中：商业</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Arial" w:hAnsi="Arial" w:cs="Arial" w:eastAsia="Arial" w:hint="default"/>
                <w:sz w:val="15"/>
                <w:szCs w:val="15"/>
              </w:rPr>
            </w:pPr>
            <w:r>
              <w:rPr>
                <w:rFonts w:ascii="Arial"/>
                <w:spacing w:val="-1"/>
                <w:sz w:val="15"/>
              </w:rPr>
              <w:t>76,898.53</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5,517.42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261,272.61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96" w:right="0"/>
              <w:jc w:val="center"/>
              <w:rPr>
                <w:rFonts w:ascii="Arial" w:hAnsi="Arial" w:cs="Arial" w:eastAsia="Arial" w:hint="default"/>
                <w:sz w:val="15"/>
                <w:szCs w:val="15"/>
              </w:rPr>
            </w:pPr>
            <w:r>
              <w:rPr>
                <w:rFonts w:ascii="Arial"/>
                <w:sz w:val="15"/>
              </w:rPr>
              <w:t>1.41%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13,260.79</w:t>
            </w:r>
          </w:p>
        </w:tc>
      </w:tr>
      <w:tr>
        <w:trPr>
          <w:trHeight w:val="397"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53"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Arial" w:hAnsi="Arial" w:cs="Arial" w:eastAsia="Arial" w:hint="default"/>
                <w:sz w:val="15"/>
                <w:szCs w:val="15"/>
              </w:rPr>
            </w:pPr>
            <w:r>
              <w:rPr>
                <w:rFonts w:ascii="Arial"/>
                <w:spacing w:val="-1"/>
                <w:sz w:val="15"/>
              </w:rPr>
              <w:t>1,956,679.29</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16.39%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208,413.67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2,638,222.93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3" w:right="0"/>
              <w:jc w:val="center"/>
              <w:rPr>
                <w:rFonts w:ascii="Arial" w:hAnsi="Arial" w:cs="Arial" w:eastAsia="Arial" w:hint="default"/>
                <w:sz w:val="15"/>
                <w:szCs w:val="15"/>
              </w:rPr>
            </w:pPr>
            <w:r>
              <w:rPr>
                <w:rFonts w:ascii="Arial"/>
                <w:sz w:val="15"/>
              </w:rPr>
              <w:t>14.27%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Arial" w:hAnsi="Arial" w:cs="Arial" w:eastAsia="Arial" w:hint="default"/>
                <w:sz w:val="15"/>
                <w:szCs w:val="15"/>
              </w:rPr>
            </w:pPr>
            <w:r>
              <w:rPr>
                <w:rFonts w:ascii="Arial"/>
                <w:spacing w:val="-1"/>
                <w:sz w:val="15"/>
              </w:rPr>
              <w:t>242,623.89</w:t>
            </w:r>
          </w:p>
        </w:tc>
      </w:tr>
      <w:tr>
        <w:trPr>
          <w:trHeight w:val="59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5"/>
                <w:szCs w:val="15"/>
              </w:rPr>
            </w:pPr>
            <w:r>
              <w:rPr>
                <w:rFonts w:ascii="宋体" w:hAnsi="宋体" w:cs="宋体" w:eastAsia="宋体" w:hint="default"/>
                <w:sz w:val="15"/>
                <w:szCs w:val="15"/>
              </w:rPr>
              <w:t>单项金额虽不重大但单项</w:t>
            </w: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计提坏账准备的其他其他</w:t>
            </w:r>
            <w:r>
              <w:rPr>
                <w:rFonts w:ascii="宋体" w:hAnsi="宋体" w:cs="宋体" w:eastAsia="宋体" w:hint="default"/>
                <w:spacing w:val="-54"/>
                <w:sz w:val="15"/>
                <w:szCs w:val="15"/>
              </w:rPr>
              <w:t> </w:t>
            </w:r>
            <w:r>
              <w:rPr>
                <w:rFonts w:ascii="宋体" w:hAnsi="宋体" w:cs="宋体" w:eastAsia="宋体" w:hint="default"/>
                <w:sz w:val="15"/>
                <w:szCs w:val="15"/>
              </w:rPr>
              <w:t>应收款</w:t>
            </w:r>
          </w:p>
        </w:tc>
        <w:tc>
          <w:tcPr>
            <w:tcW w:w="1204"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b/>
                <w:spacing w:val="-1"/>
                <w:w w:val="95"/>
                <w:sz w:val="15"/>
              </w:rPr>
              <w:t>11,939,499.47</w:t>
            </w:r>
            <w:r>
              <w:rPr>
                <w:rFonts w:ascii="Arial"/>
                <w:spacing w:val="-1"/>
                <w:sz w:val="15"/>
              </w:rPr>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b/>
                <w:spacing w:val="-1"/>
                <w:sz w:val="15"/>
              </w:rPr>
              <w:t>100.00%</w:t>
            </w:r>
            <w:r>
              <w:rPr>
                <w:rFonts w:ascii="Arial"/>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b/>
                <w:spacing w:val="-1"/>
                <w:sz w:val="15"/>
              </w:rPr>
              <w:t>6,090,517.21</w:t>
            </w:r>
            <w:r>
              <w:rPr>
                <w:rFonts w:ascii="Arial"/>
                <w:spacing w:val="-1"/>
                <w:sz w:val="15"/>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b/>
                <w:spacing w:val="-1"/>
                <w:sz w:val="15"/>
              </w:rPr>
              <w:t>18,485,757.56</w:t>
            </w:r>
            <w:r>
              <w:rPr>
                <w:rFonts w:ascii="Arial"/>
                <w:spacing w:val="-1"/>
                <w:sz w:val="15"/>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7" w:right="0"/>
              <w:jc w:val="center"/>
              <w:rPr>
                <w:rFonts w:ascii="Arial" w:hAnsi="Arial" w:cs="Arial" w:eastAsia="Arial" w:hint="default"/>
                <w:sz w:val="15"/>
                <w:szCs w:val="15"/>
              </w:rPr>
            </w:pPr>
            <w:r>
              <w:rPr>
                <w:rFonts w:ascii="Arial"/>
                <w:b/>
                <w:sz w:val="15"/>
              </w:rPr>
              <w:t>100.00%</w:t>
            </w:r>
            <w:r>
              <w:rPr>
                <w:rFonts w:ascii="Arial"/>
                <w:sz w:val="15"/>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2"/>
              <w:jc w:val="right"/>
              <w:rPr>
                <w:rFonts w:ascii="Arial" w:hAnsi="Arial" w:cs="Arial" w:eastAsia="Arial" w:hint="default"/>
                <w:sz w:val="15"/>
                <w:szCs w:val="15"/>
              </w:rPr>
            </w:pPr>
            <w:r>
              <w:rPr>
                <w:rFonts w:ascii="Arial"/>
                <w:b/>
                <w:spacing w:val="-1"/>
                <w:sz w:val="15"/>
              </w:rPr>
              <w:t>6,454,434.29</w:t>
            </w:r>
            <w:r>
              <w:rPr>
                <w:rFonts w:ascii="Arial"/>
                <w:spacing w:val="-1"/>
                <w:sz w:val="15"/>
              </w:rPr>
            </w:r>
          </w:p>
        </w:tc>
      </w:tr>
    </w:tbl>
    <w:p>
      <w:pPr>
        <w:spacing w:line="240" w:lineRule="auto" w:before="6"/>
        <w:rPr>
          <w:rFonts w:ascii="宋体" w:hAnsi="宋体" w:cs="宋体" w:eastAsia="宋体" w:hint="default"/>
          <w:sz w:val="18"/>
          <w:szCs w:val="18"/>
        </w:rPr>
      </w:pPr>
    </w:p>
    <w:p>
      <w:pPr>
        <w:pStyle w:val="BodyText"/>
        <w:spacing w:line="374" w:lineRule="auto" w:before="35"/>
        <w:ind w:left="557" w:right="923"/>
        <w:jc w:val="left"/>
        <w:rPr>
          <w:rFonts w:ascii="宋体" w:hAnsi="宋体" w:cs="宋体" w:eastAsia="宋体" w:hint="default"/>
        </w:rPr>
      </w:pPr>
      <w:r>
        <w:rPr/>
        <w:t>注：本年本公司无单项金额虽不重大但单项计提坏账准备的其他应收款项。</w:t>
      </w:r>
      <w:r>
        <w:rPr>
          <w:rFonts w:ascii="宋体" w:hAnsi="宋体" w:cs="宋体" w:eastAsia="宋体" w:hint="default"/>
        </w:rPr>
        <w:t> </w:t>
      </w:r>
      <w:r>
        <w:rPr/>
        <w:t>组合中，按账龄分析法计提坏账准备的其他应收款</w:t>
      </w:r>
      <w:r>
        <w:rPr>
          <w:rFonts w:ascii="宋体" w:hAnsi="宋体" w:cs="宋体" w:eastAsia="宋体" w:hint="default"/>
        </w:rPr>
        <w:t> </w:t>
      </w:r>
    </w:p>
    <w:p>
      <w:pPr>
        <w:spacing w:after="0" w:line="374" w:lineRule="auto"/>
        <w:jc w:val="left"/>
        <w:rPr>
          <w:rFonts w:ascii="宋体" w:hAnsi="宋体" w:cs="宋体" w:eastAsia="宋体" w:hint="default"/>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140"/>
        <w:gridCol w:w="1380"/>
        <w:gridCol w:w="1013"/>
        <w:gridCol w:w="1134"/>
        <w:gridCol w:w="1380"/>
        <w:gridCol w:w="1080"/>
        <w:gridCol w:w="1134"/>
      </w:tblGrid>
      <w:tr>
        <w:trPr>
          <w:trHeight w:val="370" w:hRule="exact"/>
        </w:trPr>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龄</w:t>
            </w:r>
            <w:r>
              <w:rPr>
                <w:rFonts w:ascii="宋体" w:hAnsi="宋体" w:cs="宋体" w:eastAsia="宋体" w:hint="default"/>
                <w:sz w:val="18"/>
                <w:szCs w:val="18"/>
              </w:rPr>
              <w:t> </w:t>
            </w:r>
          </w:p>
        </w:tc>
        <w:tc>
          <w:tcPr>
            <w:tcW w:w="35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c>
          <w:tcPr>
            <w:tcW w:w="3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71" w:hRule="exact"/>
        </w:trPr>
        <w:tc>
          <w:tcPr>
            <w:tcW w:w="1140" w:type="dxa"/>
            <w:vMerge/>
            <w:tcBorders>
              <w:left w:val="single" w:sz="4" w:space="0" w:color="000000"/>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2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70" w:hRule="exact"/>
        </w:trPr>
        <w:tc>
          <w:tcPr>
            <w:tcW w:w="1140"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34"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34" w:type="dxa"/>
            <w:vMerge/>
            <w:tcBorders>
              <w:left w:val="single" w:sz="4" w:space="0" w:color="000000"/>
              <w:bottom w:val="single" w:sz="4" w:space="0" w:color="000000"/>
              <w:right w:val="single" w:sz="4" w:space="0" w:color="000000"/>
            </w:tcBorders>
          </w:tcPr>
          <w:p>
            <w:pP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889,734.59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43.75%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44,486.71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1,552,331.72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53.54%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76,692.83</w:t>
            </w:r>
          </w:p>
        </w:tc>
      </w:tr>
      <w:tr>
        <w:trPr>
          <w:trHeight w:val="37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437,643.53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21.52%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43,764.35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654,873.74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22.59%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65,487.37</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311,198.46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15.30%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46,679.77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495,070.56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17.07%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74,260.58</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217,051.38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10.67%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43,410.28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173,322.07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5.99%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34,664.41</w:t>
            </w:r>
          </w:p>
        </w:tc>
      </w:tr>
      <w:tr>
        <w:trPr>
          <w:trHeight w:val="37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154,052.41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7.58%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30,810.49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9,072.95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0.30%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1,814.59</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23,897.45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4,779.49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w:hAnsi="Arial" w:cs="Arial" w:eastAsia="Arial" w:hint="default"/>
                <w:sz w:val="15"/>
                <w:szCs w:val="15"/>
              </w:rPr>
            </w:pPr>
            <w:r>
              <w:rPr>
                <w:rFonts w:ascii="Arial"/>
                <w:spacing w:val="-1"/>
                <w:sz w:val="15"/>
              </w:rPr>
              <w:t>14,824.50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5"/>
                <w:szCs w:val="15"/>
              </w:rPr>
            </w:pPr>
            <w:r>
              <w:rPr>
                <w:rFonts w:ascii="Arial"/>
                <w:spacing w:val="-1"/>
                <w:sz w:val="15"/>
              </w:rPr>
              <w:t>0.51%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5"/>
                <w:szCs w:val="15"/>
              </w:rPr>
            </w:pPr>
            <w:r>
              <w:rPr>
                <w:rFonts w:ascii="Arial"/>
                <w:spacing w:val="-1"/>
                <w:sz w:val="15"/>
              </w:rPr>
              <w:t>2,964.90</w:t>
            </w:r>
          </w:p>
        </w:tc>
      </w:tr>
      <w:tr>
        <w:trPr>
          <w:trHeight w:val="37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5"/>
                <w:szCs w:val="15"/>
              </w:rPr>
            </w:pPr>
            <w:r>
              <w:rPr>
                <w:rFonts w:ascii="Arial"/>
                <w:b/>
                <w:spacing w:val="-1"/>
                <w:sz w:val="15"/>
              </w:rPr>
              <w:t>2,033,577.82</w:t>
            </w:r>
            <w:r>
              <w:rPr>
                <w:rFonts w:ascii="Arial"/>
                <w:spacing w:val="-1"/>
                <w:sz w:val="15"/>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Arial" w:hAnsi="Arial" w:cs="Arial" w:eastAsia="Arial" w:hint="default"/>
                <w:sz w:val="15"/>
                <w:szCs w:val="15"/>
              </w:rPr>
            </w:pPr>
            <w:r>
              <w:rPr>
                <w:rFonts w:ascii="Arial"/>
                <w:b/>
                <w:spacing w:val="-1"/>
                <w:sz w:val="15"/>
              </w:rPr>
              <w:t>100.00%</w:t>
            </w:r>
            <w:r>
              <w:rPr>
                <w:rFonts w:ascii="Arial"/>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5"/>
                <w:szCs w:val="15"/>
              </w:rPr>
            </w:pPr>
            <w:r>
              <w:rPr>
                <w:rFonts w:ascii="Arial"/>
                <w:b/>
                <w:spacing w:val="-1"/>
                <w:sz w:val="15"/>
              </w:rPr>
              <w:t>213,931.09</w:t>
            </w:r>
            <w:r>
              <w:rPr>
                <w:rFonts w:ascii="Arial"/>
                <w:spacing w:val="-1"/>
                <w:sz w:val="15"/>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Arial" w:hAnsi="Arial" w:cs="Arial" w:eastAsia="Arial" w:hint="default"/>
                <w:sz w:val="15"/>
                <w:szCs w:val="15"/>
              </w:rPr>
            </w:pPr>
            <w:r>
              <w:rPr>
                <w:rFonts w:ascii="Arial"/>
                <w:b/>
                <w:spacing w:val="-1"/>
                <w:sz w:val="15"/>
              </w:rPr>
              <w:t>2,899,495.54</w:t>
            </w:r>
            <w:r>
              <w:rPr>
                <w:rFonts w:ascii="Arial"/>
                <w:spacing w:val="-1"/>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Arial" w:hAnsi="Arial" w:cs="Arial" w:eastAsia="Arial" w:hint="default"/>
                <w:sz w:val="15"/>
                <w:szCs w:val="15"/>
              </w:rPr>
            </w:pPr>
            <w:r>
              <w:rPr>
                <w:rFonts w:ascii="Arial"/>
                <w:b/>
                <w:spacing w:val="-1"/>
                <w:sz w:val="15"/>
              </w:rPr>
              <w:t>100.00%</w:t>
            </w:r>
            <w:r>
              <w:rPr>
                <w:rFonts w:ascii="Arial"/>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Arial" w:hAnsi="Arial" w:cs="Arial" w:eastAsia="Arial" w:hint="default"/>
                <w:sz w:val="15"/>
                <w:szCs w:val="15"/>
              </w:rPr>
            </w:pPr>
            <w:r>
              <w:rPr>
                <w:rFonts w:ascii="Arial"/>
                <w:b/>
                <w:spacing w:val="-1"/>
                <w:sz w:val="15"/>
              </w:rPr>
              <w:t>255,884.68</w:t>
            </w:r>
            <w:r>
              <w:rPr>
                <w:rFonts w:ascii="Arial"/>
                <w:spacing w:val="-1"/>
                <w:sz w:val="15"/>
              </w:rPr>
            </w:r>
          </w:p>
        </w:tc>
      </w:tr>
    </w:tbl>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2</w:t>
      </w:r>
      <w:r>
        <w:rPr/>
        <w:t>）本期收回和转回的情况：无</w:t>
      </w:r>
      <w:r>
        <w:rPr>
          <w:rFonts w:ascii="宋体" w:hAnsi="宋体" w:cs="宋体" w:eastAsia="宋体" w:hint="default"/>
        </w:rPr>
        <w:t> </w:t>
      </w:r>
    </w:p>
    <w:p>
      <w:pPr>
        <w:pStyle w:val="BodyText"/>
        <w:spacing w:line="240" w:lineRule="auto" w:before="86"/>
        <w:ind w:left="557" w:right="923"/>
        <w:jc w:val="left"/>
      </w:pPr>
      <w:r>
        <w:rPr/>
        <w:t>（</w:t>
      </w:r>
      <w:r>
        <w:rPr>
          <w:rFonts w:ascii="宋体" w:hAnsi="宋体" w:cs="宋体" w:eastAsia="宋体" w:hint="default"/>
        </w:rPr>
        <w:t>3</w:t>
      </w:r>
      <w:r>
        <w:rPr/>
        <w:t>）期末单项金额重大单独进行减值测试的应收账款坏账准备计提：</w:t>
      </w:r>
    </w:p>
    <w:p>
      <w:pPr>
        <w:spacing w:line="240" w:lineRule="auto" w:before="13"/>
        <w:rPr>
          <w:rFonts w:ascii="宋体" w:hAnsi="宋体" w:cs="宋体" w:eastAsia="宋体" w:hint="default"/>
          <w:sz w:val="3"/>
          <w:szCs w:val="3"/>
        </w:rPr>
      </w:pPr>
    </w:p>
    <w:tbl>
      <w:tblPr>
        <w:tblW w:w="0" w:type="auto"/>
        <w:jc w:val="left"/>
        <w:tblInd w:w="129" w:type="dxa"/>
        <w:tblLayout w:type="fixed"/>
        <w:tblCellMar>
          <w:top w:w="0" w:type="dxa"/>
          <w:left w:w="0" w:type="dxa"/>
          <w:bottom w:w="0" w:type="dxa"/>
          <w:right w:w="0" w:type="dxa"/>
        </w:tblCellMar>
        <w:tblLook w:val="01E0"/>
      </w:tblPr>
      <w:tblGrid>
        <w:gridCol w:w="2137"/>
        <w:gridCol w:w="1294"/>
        <w:gridCol w:w="1439"/>
        <w:gridCol w:w="1080"/>
        <w:gridCol w:w="2376"/>
      </w:tblGrid>
      <w:tr>
        <w:trPr>
          <w:trHeight w:val="590"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5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96"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5"/>
                <w:szCs w:val="15"/>
              </w:rPr>
            </w:pPr>
            <w:r>
              <w:rPr>
                <w:rFonts w:ascii="宋体" w:hAnsi="宋体" w:cs="宋体" w:eastAsia="宋体" w:hint="default"/>
                <w:sz w:val="15"/>
                <w:szCs w:val="15"/>
              </w:rPr>
              <w:t>秦皇岛华联康保有限公司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5,443,142.65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5"/>
              <w:jc w:val="right"/>
              <w:rPr>
                <w:rFonts w:ascii="Arial" w:hAnsi="Arial" w:cs="Arial" w:eastAsia="Arial" w:hint="default"/>
                <w:sz w:val="15"/>
                <w:szCs w:val="15"/>
              </w:rPr>
            </w:pPr>
            <w:r>
              <w:rPr>
                <w:rFonts w:ascii="Arial"/>
                <w:spacing w:val="-1"/>
                <w:sz w:val="15"/>
              </w:rPr>
              <w:t>5,443,142.65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679" w:right="0"/>
              <w:jc w:val="left"/>
              <w:rPr>
                <w:rFonts w:ascii="Arial" w:hAnsi="Arial" w:cs="Arial" w:eastAsia="Arial" w:hint="default"/>
                <w:sz w:val="15"/>
                <w:szCs w:val="15"/>
              </w:rPr>
            </w:pPr>
            <w:r>
              <w:rPr>
                <w:rFonts w:ascii="Arial"/>
                <w:sz w:val="15"/>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4" w:right="0"/>
              <w:jc w:val="left"/>
              <w:rPr>
                <w:rFonts w:ascii="宋体" w:hAnsi="宋体" w:cs="宋体" w:eastAsia="宋体" w:hint="default"/>
                <w:sz w:val="15"/>
                <w:szCs w:val="15"/>
              </w:rPr>
            </w:pPr>
            <w:r>
              <w:rPr>
                <w:rFonts w:ascii="Arial" w:hAnsi="Arial" w:cs="Arial" w:eastAsia="Arial" w:hint="default"/>
                <w:sz w:val="15"/>
                <w:szCs w:val="15"/>
              </w:rPr>
              <w:t>2002</w:t>
            </w:r>
            <w:r>
              <w:rPr>
                <w:rFonts w:ascii="宋体" w:hAnsi="宋体" w:cs="宋体" w:eastAsia="宋体" w:hint="default"/>
                <w:sz w:val="15"/>
                <w:szCs w:val="15"/>
              </w:rPr>
              <w:t>年已形成诉讼，</w:t>
            </w:r>
            <w:r>
              <w:rPr>
                <w:rFonts w:ascii="Arial" w:hAnsi="Arial" w:cs="Arial" w:eastAsia="Arial" w:hint="default"/>
                <w:sz w:val="15"/>
                <w:szCs w:val="15"/>
              </w:rPr>
              <w:t>2005</w:t>
            </w:r>
            <w:r>
              <w:rPr>
                <w:rFonts w:ascii="宋体" w:hAnsi="宋体" w:cs="宋体" w:eastAsia="宋体" w:hint="default"/>
                <w:sz w:val="15"/>
                <w:szCs w:val="15"/>
              </w:rPr>
              <w:t>年董事会</w:t>
            </w:r>
          </w:p>
          <w:p>
            <w:pPr>
              <w:pStyle w:val="TableParagraph"/>
              <w:spacing w:line="189" w:lineRule="exact"/>
              <w:ind w:left="4" w:right="0"/>
              <w:jc w:val="left"/>
              <w:rPr>
                <w:rFonts w:ascii="宋体" w:hAnsi="宋体" w:cs="宋体" w:eastAsia="宋体" w:hint="default"/>
                <w:sz w:val="15"/>
                <w:szCs w:val="15"/>
              </w:rPr>
            </w:pPr>
            <w:r>
              <w:rPr>
                <w:rFonts w:ascii="宋体" w:hAnsi="宋体" w:cs="宋体" w:eastAsia="宋体" w:hint="default"/>
                <w:sz w:val="15"/>
                <w:szCs w:val="15"/>
              </w:rPr>
              <w:t>决议全额计提坏账。</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5"/>
                <w:szCs w:val="15"/>
              </w:rPr>
            </w:pPr>
            <w:r>
              <w:rPr>
                <w:rFonts w:ascii="宋体" w:hAnsi="宋体" w:cs="宋体" w:eastAsia="宋体" w:hint="default"/>
                <w:sz w:val="15"/>
                <w:szCs w:val="15"/>
              </w:rPr>
              <w:t>淮南市房地产开发管理办公室</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1,900,000.00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140,000.00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9" w:right="0"/>
              <w:jc w:val="left"/>
              <w:rPr>
                <w:rFonts w:ascii="宋体" w:hAnsi="宋体" w:cs="宋体" w:eastAsia="宋体" w:hint="default"/>
                <w:sz w:val="15"/>
                <w:szCs w:val="15"/>
              </w:rPr>
            </w:pPr>
            <w:r>
              <w:rPr>
                <w:rFonts w:ascii="宋体" w:hAnsi="宋体" w:cs="宋体" w:eastAsia="宋体" w:hint="default"/>
                <w:sz w:val="15"/>
                <w:szCs w:val="15"/>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5"/>
                <w:szCs w:val="15"/>
              </w:rPr>
            </w:pPr>
            <w:r>
              <w:rPr>
                <w:rFonts w:ascii="宋体" w:hAnsi="宋体" w:cs="宋体" w:eastAsia="宋体" w:hint="default"/>
                <w:sz w:val="15"/>
                <w:szCs w:val="15"/>
              </w:rPr>
              <w:t>单项测试未减值，按账龄计提</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5"/>
                <w:szCs w:val="15"/>
              </w:rPr>
            </w:pPr>
            <w:r>
              <w:rPr>
                <w:rFonts w:ascii="宋体" w:hAnsi="宋体" w:cs="宋体" w:eastAsia="宋体" w:hint="default"/>
                <w:sz w:val="15"/>
                <w:szCs w:val="15"/>
              </w:rPr>
              <w:t>高中江</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714,525.55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71,452.56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9" w:right="0"/>
              <w:jc w:val="left"/>
              <w:rPr>
                <w:rFonts w:ascii="宋体" w:hAnsi="宋体" w:cs="宋体" w:eastAsia="宋体" w:hint="default"/>
                <w:sz w:val="15"/>
                <w:szCs w:val="15"/>
              </w:rPr>
            </w:pPr>
            <w:r>
              <w:rPr>
                <w:rFonts w:ascii="宋体" w:hAnsi="宋体" w:cs="宋体" w:eastAsia="宋体" w:hint="default"/>
                <w:sz w:val="15"/>
                <w:szCs w:val="15"/>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单项测试未减值，按账龄计提</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5"/>
                <w:szCs w:val="15"/>
              </w:rPr>
            </w:pPr>
            <w:r>
              <w:rPr>
                <w:rFonts w:ascii="宋体" w:hAnsi="宋体" w:cs="宋体" w:eastAsia="宋体" w:hint="default"/>
                <w:sz w:val="15"/>
                <w:szCs w:val="15"/>
              </w:rPr>
              <w:t>陈晓锋</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524,873.02</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43,396.34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9" w:right="0"/>
              <w:jc w:val="left"/>
              <w:rPr>
                <w:rFonts w:ascii="宋体" w:hAnsi="宋体" w:cs="宋体" w:eastAsia="宋体" w:hint="default"/>
                <w:sz w:val="15"/>
                <w:szCs w:val="15"/>
              </w:rPr>
            </w:pPr>
            <w:r>
              <w:rPr>
                <w:rFonts w:ascii="宋体" w:hAnsi="宋体" w:cs="宋体" w:eastAsia="宋体" w:hint="default"/>
                <w:sz w:val="15"/>
                <w:szCs w:val="15"/>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单项测试未减值，按账龄计提</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5"/>
                <w:szCs w:val="15"/>
              </w:rPr>
            </w:pPr>
            <w:r>
              <w:rPr>
                <w:rFonts w:ascii="宋体" w:hAnsi="宋体" w:cs="宋体" w:eastAsia="宋体" w:hint="default"/>
                <w:sz w:val="15"/>
                <w:szCs w:val="15"/>
              </w:rPr>
              <w:t>谢月萍</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462,688.25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66,825.72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9" w:right="0"/>
              <w:jc w:val="left"/>
              <w:rPr>
                <w:rFonts w:ascii="宋体" w:hAnsi="宋体" w:cs="宋体" w:eastAsia="宋体" w:hint="default"/>
                <w:sz w:val="15"/>
                <w:szCs w:val="15"/>
              </w:rPr>
            </w:pPr>
            <w:r>
              <w:rPr>
                <w:rFonts w:ascii="宋体" w:hAnsi="宋体" w:cs="宋体" w:eastAsia="宋体" w:hint="default"/>
                <w:sz w:val="15"/>
                <w:szCs w:val="15"/>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单项测试未减值，按账龄计提</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5"/>
                <w:szCs w:val="15"/>
              </w:rPr>
            </w:pPr>
            <w:r>
              <w:rPr>
                <w:rFonts w:ascii="宋体" w:hAnsi="宋体" w:cs="宋体" w:eastAsia="宋体" w:hint="default"/>
                <w:sz w:val="15"/>
                <w:szCs w:val="15"/>
              </w:rPr>
              <w:t>李豹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365,056.30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44,929.93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9" w:right="0"/>
              <w:jc w:val="left"/>
              <w:rPr>
                <w:rFonts w:ascii="宋体" w:hAnsi="宋体" w:cs="宋体" w:eastAsia="宋体" w:hint="default"/>
                <w:sz w:val="15"/>
                <w:szCs w:val="15"/>
              </w:rPr>
            </w:pPr>
            <w:r>
              <w:rPr>
                <w:rFonts w:ascii="宋体" w:hAnsi="宋体" w:cs="宋体" w:eastAsia="宋体" w:hint="default"/>
                <w:sz w:val="15"/>
                <w:szCs w:val="15"/>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单项测试未减值，按账龄计提</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5"/>
                <w:szCs w:val="15"/>
              </w:rPr>
            </w:pPr>
            <w:r>
              <w:rPr>
                <w:rFonts w:ascii="宋体" w:hAnsi="宋体" w:cs="宋体" w:eastAsia="宋体" w:hint="default"/>
                <w:sz w:val="15"/>
                <w:szCs w:val="15"/>
              </w:rPr>
              <w:t>陈永格</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spacing w:val="-2"/>
                <w:sz w:val="15"/>
              </w:rPr>
              <w:t>175,211.95</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21,995.55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9" w:right="0"/>
              <w:jc w:val="left"/>
              <w:rPr>
                <w:rFonts w:ascii="宋体" w:hAnsi="宋体" w:cs="宋体" w:eastAsia="宋体" w:hint="default"/>
                <w:sz w:val="15"/>
                <w:szCs w:val="15"/>
              </w:rPr>
            </w:pPr>
            <w:r>
              <w:rPr>
                <w:rFonts w:ascii="宋体" w:hAnsi="宋体" w:cs="宋体" w:eastAsia="宋体" w:hint="default"/>
                <w:sz w:val="15"/>
                <w:szCs w:val="15"/>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单项测试未减值，按账龄计提</w:t>
            </w:r>
          </w:p>
        </w:tc>
      </w:tr>
      <w:tr>
        <w:trPr>
          <w:trHeight w:val="396"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5"/>
                <w:szCs w:val="15"/>
              </w:rPr>
            </w:pPr>
            <w:r>
              <w:rPr>
                <w:rFonts w:ascii="宋体" w:hAnsi="宋体" w:cs="宋体" w:eastAsia="宋体" w:hint="default"/>
                <w:sz w:val="15"/>
                <w:szCs w:val="15"/>
              </w:rPr>
              <w:t>潘辰瑶</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131,122.19</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26,224.44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9" w:right="0"/>
              <w:jc w:val="left"/>
              <w:rPr>
                <w:rFonts w:ascii="宋体" w:hAnsi="宋体" w:cs="宋体" w:eastAsia="宋体" w:hint="default"/>
                <w:sz w:val="15"/>
                <w:szCs w:val="15"/>
              </w:rPr>
            </w:pPr>
            <w:r>
              <w:rPr>
                <w:rFonts w:ascii="宋体" w:hAnsi="宋体" w:cs="宋体" w:eastAsia="宋体" w:hint="default"/>
                <w:sz w:val="15"/>
                <w:szCs w:val="15"/>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单项测试未减值，按账龄计提</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5"/>
                <w:szCs w:val="15"/>
              </w:rPr>
            </w:pPr>
            <w:r>
              <w:rPr>
                <w:rFonts w:ascii="宋体" w:hAnsi="宋体" w:cs="宋体" w:eastAsia="宋体" w:hint="default"/>
                <w:sz w:val="15"/>
                <w:szCs w:val="15"/>
              </w:rPr>
              <w:t>谢小军</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spacing w:val="-1"/>
                <w:sz w:val="15"/>
              </w:rPr>
              <w:t>97,871.10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7,457.75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9" w:right="0"/>
              <w:jc w:val="left"/>
              <w:rPr>
                <w:rFonts w:ascii="宋体" w:hAnsi="宋体" w:cs="宋体" w:eastAsia="宋体" w:hint="default"/>
                <w:sz w:val="15"/>
                <w:szCs w:val="15"/>
              </w:rPr>
            </w:pPr>
            <w:r>
              <w:rPr>
                <w:rFonts w:ascii="宋体" w:hAnsi="宋体" w:cs="宋体" w:eastAsia="宋体" w:hint="default"/>
                <w:sz w:val="15"/>
                <w:szCs w:val="15"/>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单项测试未减值，按账龄计提</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5"/>
                <w:szCs w:val="15"/>
              </w:rPr>
            </w:pPr>
            <w:r>
              <w:rPr>
                <w:rFonts w:ascii="宋体" w:hAnsi="宋体" w:cs="宋体" w:eastAsia="宋体" w:hint="default"/>
                <w:sz w:val="15"/>
                <w:szCs w:val="15"/>
              </w:rPr>
              <w:t>黄杨雨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91,430.64</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2"/>
                <w:sz w:val="15"/>
              </w:rPr>
              <w:t>11,161.18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9" w:right="0"/>
              <w:jc w:val="left"/>
              <w:rPr>
                <w:rFonts w:ascii="宋体" w:hAnsi="宋体" w:cs="宋体" w:eastAsia="宋体" w:hint="default"/>
                <w:sz w:val="15"/>
                <w:szCs w:val="15"/>
              </w:rPr>
            </w:pPr>
            <w:r>
              <w:rPr>
                <w:rFonts w:ascii="宋体" w:hAnsi="宋体" w:cs="宋体" w:eastAsia="宋体" w:hint="default"/>
                <w:sz w:val="15"/>
                <w:szCs w:val="15"/>
              </w:rPr>
              <w:t>按帐龄计提</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单项测试未减值，按账龄计提</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
              <w:jc w:val="right"/>
              <w:rPr>
                <w:rFonts w:ascii="Arial" w:hAnsi="Arial" w:cs="Arial" w:eastAsia="Arial" w:hint="default"/>
                <w:sz w:val="15"/>
                <w:szCs w:val="15"/>
              </w:rPr>
            </w:pPr>
            <w:r>
              <w:rPr>
                <w:rFonts w:ascii="Arial"/>
                <w:b/>
                <w:spacing w:val="-1"/>
                <w:sz w:val="15"/>
              </w:rPr>
              <w:t>9,905,921.65</w:t>
            </w:r>
            <w:r>
              <w:rPr>
                <w:rFonts w:ascii="Arial"/>
                <w:spacing w:val="-1"/>
                <w:sz w:val="15"/>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
              <w:jc w:val="right"/>
              <w:rPr>
                <w:rFonts w:ascii="Arial" w:hAnsi="Arial" w:cs="Arial" w:eastAsia="Arial" w:hint="default"/>
                <w:sz w:val="15"/>
                <w:szCs w:val="15"/>
              </w:rPr>
            </w:pPr>
            <w:r>
              <w:rPr>
                <w:rFonts w:ascii="Arial"/>
                <w:b/>
                <w:spacing w:val="-1"/>
                <w:sz w:val="15"/>
              </w:rPr>
              <w:t>5,876,586.12</w:t>
            </w:r>
            <w:r>
              <w:rPr>
                <w:rFonts w:ascii="Arial"/>
                <w:spacing w:val="-1"/>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before="35"/>
        <w:ind w:right="0" w:firstLine="419"/>
        <w:jc w:val="left"/>
        <w:rPr>
          <w:rFonts w:ascii="宋体" w:hAnsi="宋体" w:cs="宋体" w:eastAsia="宋体" w:hint="default"/>
        </w:rPr>
      </w:pPr>
      <w:r>
        <w:rPr/>
        <w:t>注：上述前十位其他应收款</w:t>
      </w:r>
      <w:r>
        <w:rPr>
          <w:rFonts w:ascii="宋体" w:hAnsi="宋体" w:cs="宋体" w:eastAsia="宋体" w:hint="default"/>
        </w:rPr>
        <w:t>,</w:t>
      </w:r>
      <w:r>
        <w:rPr/>
        <w:t>除秦皇岛华联康保有限公司外，其余个人往来帐龄均非一 次性发生，本公司计算坏账准备时均根据实际发生时间分析计提。</w:t>
      </w:r>
      <w:r>
        <w:rPr>
          <w:rFonts w:ascii="宋体" w:hAnsi="宋体" w:cs="宋体" w:eastAsia="宋体" w:hint="default"/>
        </w:rPr>
        <w:t> </w:t>
      </w:r>
    </w:p>
    <w:p>
      <w:pPr>
        <w:pStyle w:val="BodyText"/>
        <w:spacing w:line="240" w:lineRule="auto" w:before="58"/>
        <w:ind w:left="557" w:right="923"/>
        <w:jc w:val="left"/>
        <w:rPr>
          <w:rFonts w:ascii="宋体" w:hAnsi="宋体" w:cs="宋体" w:eastAsia="宋体" w:hint="default"/>
        </w:rPr>
      </w:pPr>
      <w:r>
        <w:rPr/>
        <w:t>（</w:t>
      </w:r>
      <w:r>
        <w:rPr>
          <w:rFonts w:ascii="宋体" w:hAnsi="宋体" w:cs="宋体" w:eastAsia="宋体" w:hint="default"/>
        </w:rPr>
        <w:t>4</w:t>
      </w:r>
      <w:r>
        <w:rPr/>
        <w:t>）期末其他应收款中无持本公司</w:t>
      </w:r>
      <w:r>
        <w:rPr>
          <w:spacing w:val="-58"/>
        </w:rPr>
        <w:t> </w:t>
      </w:r>
      <w:r>
        <w:rPr>
          <w:rFonts w:ascii="宋体" w:hAnsi="宋体" w:cs="宋体" w:eastAsia="宋体" w:hint="default"/>
        </w:rPr>
        <w:t>5%</w:t>
      </w:r>
      <w:r>
        <w:rPr/>
        <w:t>（含）以上股份的股东单位款：无。</w:t>
      </w:r>
      <w:r>
        <w:rPr>
          <w:rFonts w:ascii="宋体" w:hAnsi="宋体" w:cs="宋体" w:eastAsia="宋体" w:hint="default"/>
        </w:rPr>
        <w:t> </w:t>
      </w:r>
    </w:p>
    <w:p>
      <w:pPr>
        <w:pStyle w:val="BodyText"/>
        <w:spacing w:line="240" w:lineRule="auto" w:before="87"/>
        <w:ind w:left="557" w:right="923"/>
        <w:jc w:val="left"/>
        <w:rPr>
          <w:rFonts w:ascii="宋体" w:hAnsi="宋体" w:cs="宋体" w:eastAsia="宋体" w:hint="default"/>
        </w:rPr>
      </w:pPr>
      <w:r>
        <w:rPr/>
        <w:t>（</w:t>
      </w:r>
      <w:r>
        <w:rPr>
          <w:rFonts w:ascii="宋体" w:hAnsi="宋体" w:cs="宋体" w:eastAsia="宋体" w:hint="default"/>
        </w:rPr>
        <w:t>5</w:t>
      </w:r>
      <w:r>
        <w:rPr/>
        <w:t>）本报告期实际核销的其他应收款情况：无。</w:t>
      </w:r>
      <w:r>
        <w:rPr>
          <w:rFonts w:ascii="宋体" w:hAnsi="宋体" w:cs="宋体" w:eastAsia="宋体" w:hint="default"/>
        </w:rPr>
        <w:t> </w:t>
      </w:r>
    </w:p>
    <w:p>
      <w:pPr>
        <w:pStyle w:val="BodyText"/>
        <w:spacing w:line="240" w:lineRule="auto" w:before="86"/>
        <w:ind w:left="557" w:right="0"/>
        <w:jc w:val="left"/>
        <w:rPr>
          <w:rFonts w:ascii="宋体" w:hAnsi="宋体" w:cs="宋体" w:eastAsia="宋体" w:hint="default"/>
        </w:rPr>
      </w:pPr>
      <w:r>
        <w:rPr/>
        <w:t>（</w:t>
      </w:r>
      <w:r>
        <w:rPr>
          <w:rFonts w:ascii="宋体" w:hAnsi="宋体" w:cs="宋体" w:eastAsia="宋体" w:hint="default"/>
        </w:rPr>
        <w:t>6</w:t>
      </w:r>
      <w:r>
        <w:rPr/>
        <w:t>）金额较大的其他应收款的性质或内容：单位往来、个人往来及工程质保金等。</w:t>
      </w:r>
      <w:r>
        <w:rPr>
          <w:rFonts w:ascii="宋体" w:hAnsi="宋体" w:cs="宋体" w:eastAsia="宋体" w:hint="default"/>
        </w:rPr>
        <w:t> </w:t>
      </w:r>
    </w:p>
    <w:p>
      <w:pPr>
        <w:pStyle w:val="BodyText"/>
        <w:spacing w:line="271" w:lineRule="auto" w:before="87"/>
        <w:ind w:right="142" w:firstLine="419"/>
        <w:jc w:val="left"/>
        <w:rPr>
          <w:rFonts w:ascii="宋体" w:hAnsi="宋体" w:cs="宋体" w:eastAsia="宋体" w:hint="default"/>
        </w:rPr>
      </w:pPr>
      <w:r>
        <w:rPr/>
        <w:t>（</w:t>
      </w:r>
      <w:r>
        <w:rPr>
          <w:rFonts w:ascii="宋体" w:hAnsi="宋体" w:cs="宋体" w:eastAsia="宋体" w:hint="default"/>
        </w:rPr>
        <w:t>7</w:t>
      </w:r>
      <w:r>
        <w:rPr/>
        <w:t>）本期末欠款金额前</w:t>
      </w:r>
      <w:r>
        <w:rPr>
          <w:spacing w:val="-51"/>
        </w:rPr>
        <w:t> </w:t>
      </w:r>
      <w:r>
        <w:rPr>
          <w:rFonts w:ascii="宋体" w:hAnsi="宋体" w:cs="宋体" w:eastAsia="宋体" w:hint="default"/>
        </w:rPr>
        <w:t>10</w:t>
      </w:r>
      <w:r>
        <w:rPr>
          <w:rFonts w:ascii="宋体" w:hAnsi="宋体" w:cs="宋体" w:eastAsia="宋体" w:hint="default"/>
          <w:spacing w:val="-50"/>
        </w:rPr>
        <w:t> </w:t>
      </w:r>
      <w:r>
        <w:rPr/>
        <w:t>位的其他应收款合计数为</w:t>
      </w:r>
      <w:r>
        <w:rPr>
          <w:spacing w:val="-51"/>
        </w:rPr>
        <w:t> </w:t>
      </w:r>
      <w:r>
        <w:rPr>
          <w:rFonts w:ascii="宋体" w:hAnsi="宋体" w:cs="宋体" w:eastAsia="宋体" w:hint="default"/>
        </w:rPr>
        <w:t>9,905,921.65</w:t>
      </w:r>
      <w:r>
        <w:rPr>
          <w:rFonts w:ascii="宋体" w:hAnsi="宋体" w:cs="宋体" w:eastAsia="宋体" w:hint="default"/>
          <w:spacing w:val="-51"/>
        </w:rPr>
        <w:t> </w:t>
      </w:r>
      <w:r>
        <w:rPr/>
        <w:t>元，占其他应收款 总额的比例为</w:t>
      </w:r>
      <w:r>
        <w:rPr>
          <w:spacing w:val="-57"/>
        </w:rPr>
        <w:t> </w:t>
      </w:r>
      <w:r>
        <w:rPr>
          <w:rFonts w:ascii="宋体" w:hAnsi="宋体" w:cs="宋体" w:eastAsia="宋体" w:hint="default"/>
        </w:rPr>
        <w:t>82.97%</w:t>
      </w:r>
      <w:r>
        <w:rPr/>
        <w:t>。明细如下：</w:t>
      </w:r>
      <w:r>
        <w:rPr>
          <w:rFonts w:ascii="宋体" w:hAnsi="宋体" w:cs="宋体" w:eastAsia="宋体" w:hint="default"/>
        </w:rPr>
        <w:t> </w:t>
      </w:r>
    </w:p>
    <w:p>
      <w:pPr>
        <w:spacing w:line="240" w:lineRule="auto" w:before="0"/>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653"/>
        <w:gridCol w:w="2466"/>
        <w:gridCol w:w="1417"/>
        <w:gridCol w:w="1418"/>
        <w:gridCol w:w="1134"/>
        <w:gridCol w:w="1213"/>
      </w:tblGrid>
      <w:tr>
        <w:trPr>
          <w:trHeight w:val="461"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序</w:t>
            </w:r>
            <w:r>
              <w:rPr>
                <w:rFonts w:ascii="宋体" w:hAnsi="宋体" w:cs="宋体" w:eastAsia="宋体" w:hint="default"/>
                <w:spacing w:val="1"/>
                <w:sz w:val="15"/>
                <w:szCs w:val="15"/>
              </w:rPr>
              <w:t> </w:t>
            </w:r>
            <w:r>
              <w:rPr>
                <w:rFonts w:ascii="宋体" w:hAnsi="宋体" w:cs="宋体" w:eastAsia="宋体" w:hint="default"/>
                <w:sz w:val="15"/>
                <w:szCs w:val="15"/>
              </w:rPr>
              <w:t>号</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4" w:right="0"/>
              <w:jc w:val="left"/>
              <w:rPr>
                <w:rFonts w:ascii="宋体" w:hAnsi="宋体" w:cs="宋体" w:eastAsia="宋体" w:hint="default"/>
                <w:sz w:val="15"/>
                <w:szCs w:val="15"/>
              </w:rPr>
            </w:pPr>
            <w:r>
              <w:rPr>
                <w:rFonts w:ascii="宋体" w:hAnsi="宋体" w:cs="宋体" w:eastAsia="宋体" w:hint="default"/>
                <w:sz w:val="15"/>
                <w:szCs w:val="15"/>
              </w:rPr>
              <w:t>债务人名称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0" w:right="0"/>
              <w:jc w:val="left"/>
              <w:rPr>
                <w:rFonts w:ascii="宋体" w:hAnsi="宋体" w:cs="宋体" w:eastAsia="宋体" w:hint="default"/>
                <w:sz w:val="15"/>
                <w:szCs w:val="15"/>
              </w:rPr>
            </w:pPr>
            <w:r>
              <w:rPr>
                <w:rFonts w:ascii="宋体" w:hAnsi="宋体" w:cs="宋体" w:eastAsia="宋体" w:hint="default"/>
                <w:sz w:val="15"/>
                <w:szCs w:val="15"/>
              </w:rPr>
              <w:t>与本公司关系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15"/>
                <w:szCs w:val="15"/>
              </w:rPr>
            </w:pPr>
            <w:r>
              <w:rPr>
                <w:rFonts w:ascii="宋体" w:hAnsi="宋体" w:cs="宋体" w:eastAsia="宋体" w:hint="default"/>
                <w:sz w:val="15"/>
                <w:szCs w:val="15"/>
              </w:rPr>
              <w:t>账龄</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101"/>
              <w:jc w:val="left"/>
              <w:rPr>
                <w:rFonts w:ascii="宋体" w:hAnsi="宋体" w:cs="宋体" w:eastAsia="宋体" w:hint="default"/>
                <w:sz w:val="15"/>
                <w:szCs w:val="15"/>
              </w:rPr>
            </w:pPr>
            <w:r>
              <w:rPr>
                <w:rFonts w:ascii="宋体" w:hAnsi="宋体" w:cs="宋体" w:eastAsia="宋体" w:hint="default"/>
                <w:spacing w:val="15"/>
                <w:sz w:val="15"/>
                <w:szCs w:val="15"/>
              </w:rPr>
              <w:t>占其他应收</w:t>
            </w:r>
            <w:r>
              <w:rPr>
                <w:rFonts w:ascii="宋体" w:hAnsi="宋体" w:cs="宋体" w:eastAsia="宋体" w:hint="default"/>
                <w:spacing w:val="-55"/>
                <w:sz w:val="15"/>
                <w:szCs w:val="15"/>
              </w:rPr>
              <w:t> </w:t>
            </w:r>
            <w:r>
              <w:rPr>
                <w:rFonts w:ascii="宋体" w:hAnsi="宋体" w:cs="宋体" w:eastAsia="宋体" w:hint="default"/>
                <w:sz w:val="15"/>
                <w:szCs w:val="15"/>
              </w:rPr>
              <w:t>款</w:t>
            </w:r>
            <w:r>
              <w:rPr>
                <w:rFonts w:ascii="宋体" w:hAnsi="宋体" w:cs="宋体" w:eastAsia="宋体" w:hint="default"/>
                <w:sz w:val="15"/>
                <w:szCs w:val="15"/>
              </w:rPr>
              <w:t> 的比例</w:t>
            </w:r>
          </w:p>
        </w:tc>
      </w:tr>
      <w:tr>
        <w:trPr>
          <w:trHeight w:val="32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1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秦皇岛华联康保有限公司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3"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5,443,142.65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5</w:t>
            </w:r>
            <w:r>
              <w:rPr>
                <w:rFonts w:ascii="宋体" w:hAnsi="宋体" w:cs="宋体" w:eastAsia="宋体" w:hint="default"/>
                <w:w w:val="95"/>
                <w:sz w:val="15"/>
                <w:szCs w:val="15"/>
              </w:rPr>
              <w:t>年以上</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45.59%</w:t>
            </w:r>
          </w:p>
        </w:tc>
      </w:tr>
      <w:tr>
        <w:trPr>
          <w:trHeight w:val="37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5"/>
                <w:szCs w:val="15"/>
              </w:rPr>
            </w:pPr>
            <w:r>
              <w:rPr>
                <w:rFonts w:ascii="宋体"/>
                <w:sz w:val="15"/>
              </w:rPr>
              <w:t>2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03" w:right="0"/>
              <w:jc w:val="left"/>
              <w:rPr>
                <w:rFonts w:ascii="宋体" w:hAnsi="宋体" w:cs="宋体" w:eastAsia="宋体" w:hint="default"/>
                <w:sz w:val="15"/>
                <w:szCs w:val="15"/>
              </w:rPr>
            </w:pPr>
            <w:r>
              <w:rPr>
                <w:rFonts w:ascii="宋体" w:hAnsi="宋体" w:cs="宋体" w:eastAsia="宋体" w:hint="default"/>
                <w:sz w:val="15"/>
                <w:szCs w:val="15"/>
              </w:rPr>
              <w:t>淮南市房地产开发管理办公室</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03" w:right="0"/>
              <w:jc w:val="left"/>
              <w:rPr>
                <w:rFonts w:ascii="宋体" w:hAnsi="宋体" w:cs="宋体" w:eastAsia="宋体" w:hint="default"/>
                <w:sz w:val="15"/>
                <w:szCs w:val="15"/>
              </w:rPr>
            </w:pPr>
            <w:r>
              <w:rPr>
                <w:rFonts w:ascii="宋体" w:hAnsi="宋体" w:cs="宋体" w:eastAsia="宋体" w:hint="default"/>
                <w:sz w:val="15"/>
                <w:szCs w:val="15"/>
              </w:rPr>
              <w:t>政府行政部门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5"/>
                <w:szCs w:val="15"/>
              </w:rPr>
            </w:pPr>
            <w:r>
              <w:rPr>
                <w:rFonts w:ascii="Arial"/>
                <w:spacing w:val="-1"/>
                <w:sz w:val="15"/>
              </w:rPr>
              <w:t>1,900,000.00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5"/>
                <w:szCs w:val="15"/>
              </w:rPr>
            </w:pPr>
            <w:r>
              <w:rPr>
                <w:rFonts w:ascii="Arial" w:hAnsi="Arial" w:cs="Arial" w:eastAsia="Arial" w:hint="default"/>
                <w:w w:val="95"/>
                <w:sz w:val="15"/>
                <w:szCs w:val="15"/>
              </w:rPr>
              <w:t>1-2</w:t>
            </w:r>
            <w:r>
              <w:rPr>
                <w:rFonts w:ascii="宋体" w:hAnsi="宋体" w:cs="宋体" w:eastAsia="宋体" w:hint="default"/>
                <w:w w:val="95"/>
                <w:sz w:val="15"/>
                <w:szCs w:val="15"/>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Arial" w:hAnsi="Arial" w:cs="Arial" w:eastAsia="Arial" w:hint="default"/>
                <w:sz w:val="15"/>
                <w:szCs w:val="15"/>
              </w:rPr>
            </w:pPr>
            <w:r>
              <w:rPr>
                <w:rFonts w:ascii="Arial"/>
                <w:spacing w:val="-1"/>
                <w:sz w:val="15"/>
              </w:rPr>
              <w:t>15.91%</w:t>
            </w:r>
          </w:p>
        </w:tc>
      </w:tr>
      <w:tr>
        <w:trPr>
          <w:trHeight w:val="32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3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高中江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714,525.55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1-2</w:t>
            </w:r>
            <w:r>
              <w:rPr>
                <w:rFonts w:ascii="宋体" w:hAnsi="宋体" w:cs="宋体" w:eastAsia="宋体" w:hint="default"/>
                <w:w w:val="95"/>
                <w:sz w:val="15"/>
                <w:szCs w:val="15"/>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5.98%</w:t>
            </w:r>
          </w:p>
        </w:tc>
      </w:tr>
      <w:tr>
        <w:trPr>
          <w:trHeight w:val="32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4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陈晓锋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524,873.02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5"/>
                <w:szCs w:val="15"/>
              </w:rPr>
            </w:pPr>
            <w:r>
              <w:rPr>
                <w:rFonts w:ascii="Arial" w:hAnsi="Arial" w:cs="Arial" w:eastAsia="Arial" w:hint="default"/>
                <w:w w:val="95"/>
                <w:sz w:val="15"/>
                <w:szCs w:val="15"/>
              </w:rPr>
              <w:t>1-3</w:t>
            </w:r>
            <w:r>
              <w:rPr>
                <w:rFonts w:ascii="宋体" w:hAnsi="宋体" w:cs="宋体" w:eastAsia="宋体" w:hint="default"/>
                <w:w w:val="95"/>
                <w:sz w:val="15"/>
                <w:szCs w:val="15"/>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4.40%</w:t>
            </w:r>
          </w:p>
        </w:tc>
      </w:tr>
    </w:tbl>
    <w:p>
      <w:pPr>
        <w:spacing w:after="0" w:line="240" w:lineRule="auto"/>
        <w:jc w:val="right"/>
        <w:rPr>
          <w:rFonts w:ascii="Arial" w:hAnsi="Arial" w:cs="Arial" w:eastAsia="Arial" w:hint="default"/>
          <w:sz w:val="15"/>
          <w:szCs w:val="15"/>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653"/>
        <w:gridCol w:w="2466"/>
        <w:gridCol w:w="1417"/>
        <w:gridCol w:w="1418"/>
        <w:gridCol w:w="1134"/>
        <w:gridCol w:w="1213"/>
      </w:tblGrid>
      <w:tr>
        <w:trPr>
          <w:trHeight w:val="32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5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4" w:right="0"/>
              <w:jc w:val="left"/>
              <w:rPr>
                <w:rFonts w:ascii="宋体" w:hAnsi="宋体" w:cs="宋体" w:eastAsia="宋体" w:hint="default"/>
                <w:sz w:val="15"/>
                <w:szCs w:val="15"/>
              </w:rPr>
            </w:pPr>
            <w:r>
              <w:rPr>
                <w:rFonts w:ascii="宋体" w:hAnsi="宋体" w:cs="宋体" w:eastAsia="宋体" w:hint="default"/>
                <w:sz w:val="15"/>
                <w:szCs w:val="15"/>
              </w:rPr>
              <w:t>谢月萍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462,688.25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5"/>
                <w:szCs w:val="15"/>
              </w:rPr>
            </w:pPr>
            <w:r>
              <w:rPr>
                <w:rFonts w:ascii="Arial" w:hAnsi="Arial" w:cs="Arial" w:eastAsia="Arial" w:hint="default"/>
                <w:w w:val="95"/>
                <w:sz w:val="15"/>
                <w:szCs w:val="15"/>
              </w:rPr>
              <w:t>1-5</w:t>
            </w:r>
            <w:r>
              <w:rPr>
                <w:rFonts w:ascii="宋体" w:hAnsi="宋体" w:cs="宋体" w:eastAsia="宋体" w:hint="default"/>
                <w:w w:val="95"/>
                <w:sz w:val="15"/>
                <w:szCs w:val="15"/>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7"/>
              <w:jc w:val="right"/>
              <w:rPr>
                <w:rFonts w:ascii="Arial" w:hAnsi="Arial" w:cs="Arial" w:eastAsia="Arial" w:hint="default"/>
                <w:sz w:val="15"/>
                <w:szCs w:val="15"/>
              </w:rPr>
            </w:pPr>
            <w:r>
              <w:rPr>
                <w:rFonts w:ascii="Arial"/>
                <w:b/>
                <w:w w:val="95"/>
                <w:sz w:val="15"/>
              </w:rPr>
              <w:t>3.87%</w:t>
            </w:r>
            <w:r>
              <w:rPr>
                <w:rFonts w:ascii="Arial"/>
                <w:sz w:val="15"/>
              </w:rPr>
            </w:r>
          </w:p>
        </w:tc>
      </w:tr>
      <w:tr>
        <w:trPr>
          <w:trHeight w:val="32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6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李豹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365,056.30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1-4</w:t>
            </w:r>
            <w:r>
              <w:rPr>
                <w:rFonts w:ascii="宋体" w:hAnsi="宋体" w:cs="宋体" w:eastAsia="宋体" w:hint="default"/>
                <w:w w:val="95"/>
                <w:sz w:val="15"/>
                <w:szCs w:val="15"/>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3.06%</w:t>
            </w:r>
          </w:p>
        </w:tc>
      </w:tr>
      <w:tr>
        <w:trPr>
          <w:trHeight w:val="32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7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陈永格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2"/>
                <w:sz w:val="15"/>
              </w:rPr>
              <w:t>175,211.95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1-4</w:t>
            </w:r>
            <w:r>
              <w:rPr>
                <w:rFonts w:ascii="宋体" w:hAnsi="宋体" w:cs="宋体" w:eastAsia="宋体" w:hint="default"/>
                <w:w w:val="95"/>
                <w:sz w:val="15"/>
                <w:szCs w:val="15"/>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1.47%</w:t>
            </w:r>
          </w:p>
        </w:tc>
      </w:tr>
      <w:tr>
        <w:trPr>
          <w:trHeight w:val="32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8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潘辰瑶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131,122.19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3-4</w:t>
            </w:r>
            <w:r>
              <w:rPr>
                <w:rFonts w:ascii="宋体" w:hAnsi="宋体" w:cs="宋体" w:eastAsia="宋体" w:hint="default"/>
                <w:w w:val="95"/>
                <w:sz w:val="15"/>
                <w:szCs w:val="15"/>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1.10%</w:t>
            </w:r>
          </w:p>
        </w:tc>
      </w:tr>
      <w:tr>
        <w:trPr>
          <w:trHeight w:val="32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sz w:val="15"/>
              </w:rPr>
              <w:t>9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谢小军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97,871.10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1-2</w:t>
            </w:r>
            <w:r>
              <w:rPr>
                <w:rFonts w:ascii="宋体" w:hAnsi="宋体" w:cs="宋体" w:eastAsia="宋体" w:hint="default"/>
                <w:w w:val="95"/>
                <w:sz w:val="15"/>
                <w:szCs w:val="15"/>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0.82%</w:t>
            </w:r>
          </w:p>
        </w:tc>
      </w:tr>
      <w:tr>
        <w:trPr>
          <w:trHeight w:val="32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10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黄杨雨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3" w:right="0"/>
              <w:jc w:val="left"/>
              <w:rPr>
                <w:rFonts w:ascii="宋体" w:hAnsi="宋体" w:cs="宋体" w:eastAsia="宋体" w:hint="default"/>
                <w:sz w:val="15"/>
                <w:szCs w:val="15"/>
              </w:rPr>
            </w:pPr>
            <w:r>
              <w:rPr>
                <w:rFonts w:ascii="宋体" w:hAnsi="宋体" w:cs="宋体" w:eastAsia="宋体" w:hint="default"/>
                <w:sz w:val="15"/>
                <w:szCs w:val="15"/>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91,430.64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Arial" w:hAnsi="Arial" w:cs="Arial" w:eastAsia="Arial" w:hint="default"/>
                <w:w w:val="95"/>
                <w:sz w:val="15"/>
                <w:szCs w:val="15"/>
              </w:rPr>
              <w:t>1-4</w:t>
            </w:r>
            <w:r>
              <w:rPr>
                <w:rFonts w:ascii="宋体" w:hAnsi="宋体" w:cs="宋体" w:eastAsia="宋体" w:hint="default"/>
                <w:w w:val="95"/>
                <w:sz w:val="15"/>
                <w:szCs w:val="15"/>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0.77%</w:t>
            </w:r>
          </w:p>
        </w:tc>
      </w:tr>
      <w:tr>
        <w:trPr>
          <w:trHeight w:val="323"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9,905,921.65</w:t>
            </w:r>
            <w:r>
              <w:rPr>
                <w:rFonts w:ascii="Arial"/>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7"/>
              <w:jc w:val="right"/>
              <w:rPr>
                <w:rFonts w:ascii="Arial" w:hAnsi="Arial" w:cs="Arial" w:eastAsia="Arial" w:hint="default"/>
                <w:sz w:val="15"/>
                <w:szCs w:val="15"/>
              </w:rPr>
            </w:pPr>
            <w:r>
              <w:rPr>
                <w:rFonts w:ascii="Arial"/>
                <w:b/>
                <w:w w:val="95"/>
                <w:sz w:val="15"/>
              </w:rPr>
              <w:t>82.97%</w:t>
            </w:r>
            <w:r>
              <w:rPr>
                <w:rFonts w:ascii="Arial"/>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rPr>
          <w:rFonts w:ascii="宋体" w:hAnsi="宋体" w:cs="宋体" w:eastAsia="宋体" w:hint="default"/>
        </w:rPr>
      </w:pPr>
      <w:r>
        <w:rPr/>
        <w:t>注释</w:t>
      </w:r>
      <w:r>
        <w:rPr>
          <w:spacing w:val="-48"/>
        </w:rPr>
        <w:t> </w:t>
      </w:r>
      <w:r>
        <w:rPr>
          <w:rFonts w:ascii="宋体" w:hAnsi="宋体" w:cs="宋体" w:eastAsia="宋体" w:hint="default"/>
        </w:rPr>
        <w:t>6</w:t>
      </w:r>
      <w:r>
        <w:rPr/>
        <w:t>．预付账款</w:t>
      </w:r>
      <w:r>
        <w:rPr>
          <w:rFonts w:ascii="宋体" w:hAnsi="宋体" w:cs="宋体" w:eastAsia="宋体" w:hint="default"/>
        </w:rPr>
        <w:t> </w:t>
      </w:r>
    </w:p>
    <w:p>
      <w:pPr>
        <w:pStyle w:val="BodyText"/>
        <w:spacing w:line="240" w:lineRule="auto" w:before="172"/>
        <w:ind w:left="557" w:right="923"/>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889"/>
        <w:gridCol w:w="1715"/>
        <w:gridCol w:w="1517"/>
        <w:gridCol w:w="1620"/>
        <w:gridCol w:w="1586"/>
      </w:tblGrid>
      <w:tr>
        <w:trPr>
          <w:trHeight w:val="322" w:hRule="exact"/>
        </w:trPr>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项</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sz w:val="18"/>
              </w:rPr>
              <w:t>2010-12-31</w:t>
            </w:r>
          </w:p>
        </w:tc>
        <w:tc>
          <w:tcPr>
            <w:tcW w:w="3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42" w:right="0"/>
              <w:jc w:val="left"/>
              <w:rPr>
                <w:rFonts w:ascii="宋体" w:hAnsi="宋体" w:cs="宋体" w:eastAsia="宋体" w:hint="default"/>
                <w:sz w:val="18"/>
                <w:szCs w:val="18"/>
              </w:rPr>
            </w:pPr>
            <w:r>
              <w:rPr>
                <w:rFonts w:ascii="宋体"/>
                <w:sz w:val="18"/>
              </w:rPr>
              <w:t>2009-12-31 </w:t>
            </w:r>
          </w:p>
        </w:tc>
      </w:tr>
      <w:tr>
        <w:trPr>
          <w:trHeight w:val="323" w:hRule="exact"/>
        </w:trPr>
        <w:tc>
          <w:tcPr>
            <w:tcW w:w="1889" w:type="dxa"/>
            <w:vMerge/>
            <w:tcBorders>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7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2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0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38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年以内</w:t>
            </w:r>
            <w:r>
              <w:rPr>
                <w:rFonts w:ascii="宋体" w:hAnsi="宋体" w:cs="宋体" w:eastAsia="宋体" w:hint="default"/>
                <w:sz w:val="15"/>
                <w:szCs w:val="15"/>
              </w:rPr>
              <w:t> </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w:hAnsi="Arial" w:cs="Arial" w:eastAsia="Arial" w:hint="default"/>
                <w:sz w:val="15"/>
                <w:szCs w:val="15"/>
              </w:rPr>
            </w:pPr>
            <w:r>
              <w:rPr>
                <w:rFonts w:ascii="Arial"/>
                <w:spacing w:val="-1"/>
                <w:sz w:val="15"/>
              </w:rPr>
              <w:t>31,391,231.89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w:hAnsi="Arial" w:cs="Arial" w:eastAsia="Arial" w:hint="default"/>
                <w:sz w:val="15"/>
                <w:szCs w:val="15"/>
              </w:rPr>
            </w:pPr>
            <w:r>
              <w:rPr>
                <w:rFonts w:ascii="Arial"/>
                <w:spacing w:val="-1"/>
                <w:sz w:val="15"/>
              </w:rPr>
              <w:t>92.36%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w:hAnsi="Arial" w:cs="Arial" w:eastAsia="Arial" w:hint="default"/>
                <w:sz w:val="15"/>
                <w:szCs w:val="15"/>
              </w:rPr>
            </w:pPr>
            <w:r>
              <w:rPr>
                <w:rFonts w:ascii="Arial"/>
                <w:spacing w:val="-1"/>
                <w:sz w:val="15"/>
              </w:rPr>
              <w:t>78,477,804.33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w:hAnsi="Arial" w:cs="Arial" w:eastAsia="Arial" w:hint="default"/>
                <w:sz w:val="15"/>
                <w:szCs w:val="15"/>
              </w:rPr>
            </w:pPr>
            <w:r>
              <w:rPr>
                <w:rFonts w:ascii="Arial"/>
                <w:spacing w:val="-1"/>
                <w:sz w:val="15"/>
              </w:rPr>
              <w:t>95.78%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z w:val="15"/>
                <w:szCs w:val="15"/>
              </w:rPr>
              <w:t>年</w:t>
            </w:r>
            <w:r>
              <w:rPr>
                <w:rFonts w:ascii="宋体" w:hAnsi="宋体" w:cs="宋体" w:eastAsia="宋体" w:hint="default"/>
                <w:sz w:val="15"/>
                <w:szCs w:val="15"/>
              </w:rPr>
              <w:t> </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5"/>
                <w:szCs w:val="15"/>
              </w:rPr>
            </w:pPr>
            <w:r>
              <w:rPr>
                <w:rFonts w:ascii="Arial"/>
                <w:spacing w:val="-2"/>
                <w:sz w:val="15"/>
              </w:rPr>
              <w:t>2,411,222.63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5"/>
                <w:szCs w:val="15"/>
              </w:rPr>
            </w:pPr>
            <w:r>
              <w:rPr>
                <w:rFonts w:ascii="Arial"/>
                <w:spacing w:val="-1"/>
                <w:sz w:val="15"/>
              </w:rPr>
              <w:t>7.09%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5"/>
                <w:szCs w:val="15"/>
              </w:rPr>
            </w:pPr>
            <w:r>
              <w:rPr>
                <w:rFonts w:ascii="Arial"/>
                <w:spacing w:val="-1"/>
                <w:sz w:val="15"/>
              </w:rPr>
              <w:t>3,405,499.48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5"/>
                <w:szCs w:val="15"/>
              </w:rPr>
            </w:pPr>
            <w:r>
              <w:rPr>
                <w:rFonts w:ascii="Arial"/>
                <w:spacing w:val="-1"/>
                <w:sz w:val="15"/>
              </w:rPr>
              <w:t>4.16%</w:t>
            </w:r>
          </w:p>
        </w:tc>
      </w:tr>
      <w:tr>
        <w:trPr>
          <w:trHeight w:val="388"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z w:val="15"/>
                <w:szCs w:val="15"/>
              </w:rPr>
              <w:t>年</w:t>
            </w:r>
            <w:r>
              <w:rPr>
                <w:rFonts w:ascii="宋体" w:hAnsi="宋体" w:cs="宋体" w:eastAsia="宋体" w:hint="default"/>
                <w:sz w:val="15"/>
                <w:szCs w:val="15"/>
              </w:rPr>
              <w:t> </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w:hAnsi="Arial" w:cs="Arial" w:eastAsia="Arial" w:hint="default"/>
                <w:sz w:val="15"/>
                <w:szCs w:val="15"/>
              </w:rPr>
            </w:pPr>
            <w:r>
              <w:rPr>
                <w:rFonts w:ascii="Arial"/>
                <w:spacing w:val="-1"/>
                <w:sz w:val="15"/>
              </w:rPr>
              <w:t>186,126.48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w:hAnsi="Arial" w:cs="Arial" w:eastAsia="Arial" w:hint="default"/>
                <w:sz w:val="15"/>
                <w:szCs w:val="15"/>
              </w:rPr>
            </w:pPr>
            <w:r>
              <w:rPr>
                <w:rFonts w:ascii="Arial"/>
                <w:spacing w:val="-1"/>
                <w:sz w:val="15"/>
              </w:rPr>
              <w:t>0.55%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w:hAnsi="Arial" w:cs="Arial" w:eastAsia="Arial" w:hint="default"/>
                <w:sz w:val="15"/>
                <w:szCs w:val="15"/>
              </w:rPr>
            </w:pPr>
            <w:r>
              <w:rPr>
                <w:rFonts w:ascii="Arial"/>
                <w:spacing w:val="-1"/>
                <w:sz w:val="15"/>
              </w:rPr>
              <w:t>52,070.00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w:hAnsi="Arial" w:cs="Arial" w:eastAsia="Arial" w:hint="default"/>
                <w:sz w:val="15"/>
                <w:szCs w:val="15"/>
              </w:rPr>
            </w:pPr>
            <w:r>
              <w:rPr>
                <w:rFonts w:ascii="Arial"/>
                <w:spacing w:val="-1"/>
                <w:sz w:val="15"/>
              </w:rPr>
              <w:t>0.06%</w:t>
            </w:r>
          </w:p>
        </w:tc>
      </w:tr>
      <w:tr>
        <w:trPr>
          <w:trHeight w:val="48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b/>
                <w:spacing w:val="-1"/>
                <w:sz w:val="15"/>
              </w:rPr>
              <w:t>33,988,581.00</w:t>
            </w:r>
            <w:r>
              <w:rPr>
                <w:rFonts w:ascii="Arial"/>
                <w:spacing w:val="-1"/>
                <w:sz w:val="15"/>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b/>
                <w:spacing w:val="-1"/>
                <w:sz w:val="15"/>
              </w:rPr>
              <w:t>100.00%</w:t>
            </w:r>
            <w:r>
              <w:rPr>
                <w:rFonts w:ascii="Arial"/>
                <w:spacing w:val="-1"/>
                <w:sz w:val="15"/>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2"/>
              <w:jc w:val="right"/>
              <w:rPr>
                <w:rFonts w:ascii="Arial" w:hAnsi="Arial" w:cs="Arial" w:eastAsia="Arial" w:hint="default"/>
                <w:sz w:val="15"/>
                <w:szCs w:val="15"/>
              </w:rPr>
            </w:pPr>
            <w:r>
              <w:rPr>
                <w:rFonts w:ascii="Arial"/>
                <w:b/>
                <w:spacing w:val="-1"/>
                <w:sz w:val="15"/>
              </w:rPr>
              <w:t>81,935,373.81</w:t>
            </w:r>
            <w:r>
              <w:rPr>
                <w:rFonts w:ascii="Arial"/>
                <w:spacing w:val="-1"/>
                <w:sz w:val="15"/>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b/>
                <w:spacing w:val="-1"/>
                <w:sz w:val="15"/>
              </w:rPr>
              <w:t>100.00%</w:t>
            </w:r>
            <w:r>
              <w:rPr>
                <w:rFonts w:ascii="Arial"/>
                <w:spacing w:val="-1"/>
                <w:sz w:val="15"/>
              </w:rPr>
            </w:r>
          </w:p>
        </w:tc>
      </w:tr>
    </w:tbl>
    <w:p>
      <w:pPr>
        <w:spacing w:line="240" w:lineRule="auto" w:before="7"/>
        <w:rPr>
          <w:rFonts w:ascii="宋体" w:hAnsi="宋体" w:cs="宋体" w:eastAsia="宋体" w:hint="default"/>
          <w:sz w:val="6"/>
          <w:szCs w:val="6"/>
        </w:rPr>
      </w:pPr>
    </w:p>
    <w:p>
      <w:pPr>
        <w:pStyle w:val="BodyText"/>
        <w:spacing w:line="272" w:lineRule="exact" w:before="63"/>
        <w:ind w:right="145" w:firstLine="419"/>
        <w:jc w:val="left"/>
        <w:rPr>
          <w:rFonts w:ascii="宋体" w:hAnsi="宋体" w:cs="宋体" w:eastAsia="宋体" w:hint="default"/>
        </w:rPr>
      </w:pPr>
      <w:r>
        <w:rPr/>
        <w:t>（</w:t>
      </w:r>
      <w:r>
        <w:rPr>
          <w:rFonts w:ascii="宋体" w:hAnsi="宋体" w:cs="宋体" w:eastAsia="宋体" w:hint="default"/>
        </w:rPr>
        <w:t>2</w:t>
      </w:r>
      <w:r>
        <w:rPr/>
        <w:t>）账龄超过</w:t>
      </w:r>
      <w:r>
        <w:rPr>
          <w:spacing w:val="-33"/>
        </w:rPr>
        <w:t> </w:t>
      </w:r>
      <w:r>
        <w:rPr>
          <w:rFonts w:ascii="宋体" w:hAnsi="宋体" w:cs="宋体" w:eastAsia="宋体" w:hint="default"/>
        </w:rPr>
        <w:t>1</w:t>
      </w:r>
      <w:r>
        <w:rPr>
          <w:rFonts w:ascii="宋体" w:hAnsi="宋体" w:cs="宋体" w:eastAsia="宋体" w:hint="default"/>
          <w:spacing w:val="-32"/>
        </w:rPr>
        <w:t> </w:t>
      </w:r>
      <w:r>
        <w:rPr/>
        <w:t>年的预付账款期末余额为</w:t>
      </w:r>
      <w:r>
        <w:rPr>
          <w:spacing w:val="-4"/>
        </w:rPr>
        <w:t> </w:t>
      </w:r>
      <w:r>
        <w:rPr>
          <w:rFonts w:ascii="宋体" w:hAnsi="宋体" w:cs="宋体" w:eastAsia="宋体" w:hint="default"/>
          <w:spacing w:val="-4"/>
        </w:rPr>
      </w:r>
      <w:r>
        <w:rPr>
          <w:rFonts w:ascii="宋体" w:hAnsi="宋体" w:cs="宋体" w:eastAsia="宋体" w:hint="default"/>
        </w:rPr>
        <w:t>2,597,349.11</w:t>
      </w:r>
      <w:r>
        <w:rPr>
          <w:rFonts w:ascii="宋体" w:hAnsi="宋体" w:cs="宋体" w:eastAsia="宋体" w:hint="default"/>
          <w:spacing w:val="-32"/>
        </w:rPr>
        <w:t> </w:t>
      </w:r>
      <w:r>
        <w:rPr/>
        <w:t>元，主要原因系部分工程尚 未最后竣工决算。</w:t>
      </w:r>
      <w:r>
        <w:rPr>
          <w:rFonts w:ascii="宋体" w:hAnsi="宋体" w:cs="宋体" w:eastAsia="宋体" w:hint="default"/>
        </w:rPr>
        <w:t> </w:t>
      </w:r>
    </w:p>
    <w:p>
      <w:pPr>
        <w:pStyle w:val="BodyText"/>
        <w:spacing w:line="240" w:lineRule="auto" w:before="128"/>
        <w:ind w:left="560" w:right="923"/>
        <w:jc w:val="left"/>
        <w:rPr>
          <w:rFonts w:ascii="宋体" w:hAnsi="宋体" w:cs="宋体" w:eastAsia="宋体" w:hint="default"/>
        </w:rPr>
      </w:pPr>
      <w:r>
        <w:rPr/>
        <w:t>注释</w:t>
      </w:r>
      <w:r>
        <w:rPr>
          <w:spacing w:val="-50"/>
        </w:rPr>
        <w:t> </w:t>
      </w:r>
      <w:r>
        <w:rPr>
          <w:rFonts w:ascii="宋体" w:hAnsi="宋体" w:cs="宋体" w:eastAsia="宋体" w:hint="default"/>
        </w:rPr>
        <w:t>7</w:t>
      </w:r>
      <w:r>
        <w:rPr/>
        <w:t>．存货</w:t>
      </w:r>
      <w:r>
        <w:rPr>
          <w:rFonts w:ascii="宋体" w:hAnsi="宋体" w:cs="宋体" w:eastAsia="宋体" w:hint="default"/>
        </w:rPr>
        <w:t> </w:t>
      </w:r>
    </w:p>
    <w:p>
      <w:pPr>
        <w:pStyle w:val="BodyText"/>
        <w:spacing w:line="240" w:lineRule="auto" w:before="172"/>
        <w:ind w:left="557" w:right="923"/>
        <w:jc w:val="left"/>
        <w:rPr>
          <w:rFonts w:ascii="宋体" w:hAnsi="宋体" w:cs="宋体" w:eastAsia="宋体" w:hint="default"/>
        </w:rPr>
      </w:pPr>
      <w:r>
        <w:rPr/>
        <w:t>（</w:t>
      </w:r>
      <w:r>
        <w:rPr>
          <w:rFonts w:ascii="宋体" w:hAnsi="宋体" w:cs="宋体" w:eastAsia="宋体" w:hint="default"/>
        </w:rPr>
        <w:t>1</w:t>
      </w:r>
      <w:r>
        <w:rPr/>
        <w:t>）存货分类</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512"/>
        <w:gridCol w:w="1766"/>
        <w:gridCol w:w="1687"/>
        <w:gridCol w:w="1788"/>
        <w:gridCol w:w="1561"/>
      </w:tblGrid>
      <w:tr>
        <w:trPr>
          <w:trHeight w:val="323"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类</w:t>
            </w:r>
            <w:r>
              <w:rPr>
                <w:rFonts w:ascii="宋体" w:hAnsi="宋体" w:cs="宋体" w:eastAsia="宋体" w:hint="default"/>
                <w:sz w:val="18"/>
                <w:szCs w:val="18"/>
              </w:rPr>
              <w:t> </w:t>
            </w:r>
          </w:p>
        </w:tc>
        <w:tc>
          <w:tcPr>
            <w:tcW w:w="3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2010-12-31</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2009-12-31 </w:t>
            </w:r>
          </w:p>
        </w:tc>
      </w:tr>
      <w:tr>
        <w:trPr>
          <w:trHeight w:val="322" w:hRule="exact"/>
        </w:trPr>
        <w:tc>
          <w:tcPr>
            <w:tcW w:w="1512" w:type="dxa"/>
            <w:vMerge/>
            <w:tcBorders>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7"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4"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6,767.49</w:t>
            </w:r>
          </w:p>
        </w:tc>
        <w:tc>
          <w:tcPr>
            <w:tcW w:w="1687"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30,807.90</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2"/>
                <w:sz w:val="15"/>
              </w:rPr>
              <w:t>25,603,183.11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262,246.17</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25,986,316.47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Arial" w:hAnsi="Arial" w:cs="Arial" w:eastAsia="Arial" w:hint="default"/>
                <w:sz w:val="15"/>
                <w:szCs w:val="15"/>
              </w:rPr>
            </w:pPr>
            <w:r>
              <w:rPr>
                <w:rFonts w:ascii="Arial"/>
                <w:spacing w:val="-1"/>
                <w:sz w:val="15"/>
              </w:rPr>
              <w:t>296,124.85</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76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1,135,030.21</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开发成本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342,740,847.50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140,596,133.24</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275,473,849.60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315,696,610.14</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4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5"/>
                <w:szCs w:val="15"/>
              </w:rPr>
            </w:pPr>
            <w:r>
              <w:rPr>
                <w:rFonts w:ascii="宋体" w:hAnsi="宋体" w:cs="宋体" w:eastAsia="宋体" w:hint="default"/>
                <w:sz w:val="15"/>
                <w:szCs w:val="15"/>
              </w:rPr>
              <w:t>存 货 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Arial" w:hAnsi="Arial" w:cs="Arial" w:eastAsia="Arial" w:hint="default"/>
                <w:sz w:val="15"/>
                <w:szCs w:val="15"/>
              </w:rPr>
            </w:pPr>
            <w:r>
              <w:rPr>
                <w:rFonts w:ascii="Arial"/>
                <w:b/>
                <w:spacing w:val="-1"/>
                <w:sz w:val="15"/>
              </w:rPr>
              <w:t>643,824,647.70</w:t>
            </w:r>
            <w:r>
              <w:rPr>
                <w:rFonts w:ascii="Arial"/>
                <w:spacing w:val="-1"/>
                <w:sz w:val="15"/>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Arial" w:hAnsi="Arial" w:cs="Arial" w:eastAsia="Arial" w:hint="default"/>
                <w:sz w:val="15"/>
                <w:szCs w:val="15"/>
              </w:rPr>
            </w:pPr>
            <w:r>
              <w:rPr>
                <w:rFonts w:ascii="Arial"/>
                <w:b/>
                <w:spacing w:val="-1"/>
                <w:sz w:val="15"/>
              </w:rPr>
              <w:t>262,246.17</w:t>
            </w:r>
            <w:r>
              <w:rPr>
                <w:rFonts w:ascii="Arial"/>
                <w:spacing w:val="-1"/>
                <w:sz w:val="15"/>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5"/>
                <w:szCs w:val="15"/>
              </w:rPr>
            </w:pPr>
            <w:r>
              <w:rPr>
                <w:rFonts w:ascii="Arial"/>
                <w:b/>
                <w:spacing w:val="-1"/>
                <w:sz w:val="15"/>
              </w:rPr>
              <w:t>483,444,897.96</w:t>
            </w:r>
            <w:r>
              <w:rPr>
                <w:rFonts w:ascii="Arial"/>
                <w:spacing w:val="-1"/>
                <w:sz w:val="15"/>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Arial" w:hAnsi="Arial" w:cs="Arial" w:eastAsia="Arial" w:hint="default"/>
                <w:sz w:val="15"/>
                <w:szCs w:val="15"/>
              </w:rPr>
            </w:pPr>
            <w:r>
              <w:rPr>
                <w:rFonts w:ascii="Arial"/>
                <w:b/>
                <w:spacing w:val="-1"/>
                <w:sz w:val="15"/>
              </w:rPr>
              <w:t>296,124.85</w:t>
            </w:r>
            <w:r>
              <w:rPr>
                <w:rFonts w:ascii="Arial"/>
                <w:sz w:val="15"/>
              </w:rPr>
            </w:r>
          </w:p>
        </w:tc>
      </w:tr>
    </w:tbl>
    <w:p>
      <w:pPr>
        <w:spacing w:line="240" w:lineRule="auto" w:before="0"/>
        <w:rPr>
          <w:rFonts w:ascii="宋体" w:hAnsi="宋体" w:cs="宋体" w:eastAsia="宋体" w:hint="default"/>
          <w:sz w:val="20"/>
          <w:szCs w:val="20"/>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2</w:t>
      </w:r>
      <w:r>
        <w:rPr/>
        <w:t>）存货跌价准备情况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512"/>
        <w:gridCol w:w="1607"/>
        <w:gridCol w:w="1559"/>
        <w:gridCol w:w="1134"/>
        <w:gridCol w:w="1134"/>
        <w:gridCol w:w="1369"/>
      </w:tblGrid>
      <w:tr>
        <w:trPr>
          <w:trHeight w:val="322" w:hRule="exact"/>
        </w:trPr>
        <w:tc>
          <w:tcPr>
            <w:tcW w:w="151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0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2" w:hRule="exact"/>
        </w:trPr>
        <w:tc>
          <w:tcPr>
            <w:tcW w:w="1512" w:type="dxa"/>
            <w:vMerge/>
            <w:tcBorders>
              <w:left w:val="single" w:sz="4" w:space="0" w:color="000000"/>
              <w:bottom w:val="single" w:sz="4" w:space="0" w:color="000000"/>
              <w:right w:val="single" w:sz="4" w:space="0" w:color="000000"/>
            </w:tcBorders>
          </w:tcPr>
          <w:p>
            <w:pPr/>
          </w:p>
        </w:tc>
        <w:tc>
          <w:tcPr>
            <w:tcW w:w="1607"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0"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369" w:type="dxa"/>
            <w:vMerge/>
            <w:tcBorders>
              <w:left w:val="single" w:sz="4" w:space="0" w:color="000000"/>
              <w:bottom w:val="single" w:sz="4" w:space="0" w:color="000000"/>
              <w:right w:val="single" w:sz="4" w:space="0" w:color="000000"/>
            </w:tcBorders>
          </w:tcPr>
          <w:p>
            <w:pPr/>
          </w:p>
        </w:tc>
      </w:tr>
      <w:tr>
        <w:trPr>
          <w:trHeight w:val="32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60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296,124.85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53" w:right="0"/>
              <w:jc w:val="left"/>
              <w:rPr>
                <w:rFonts w:ascii="Arial" w:hAnsi="Arial" w:cs="Arial" w:eastAsia="Arial" w:hint="default"/>
                <w:sz w:val="15"/>
                <w:szCs w:val="15"/>
              </w:rPr>
            </w:pPr>
            <w:r>
              <w:rPr>
                <w:rFonts w:ascii="Arial"/>
                <w:sz w:val="15"/>
              </w:rPr>
              <w:t>33,878.68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262,246.17</w:t>
            </w:r>
          </w:p>
        </w:tc>
      </w:tr>
      <w:tr>
        <w:trPr>
          <w:trHeight w:val="32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60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296,124.85</w:t>
            </w:r>
            <w:r>
              <w:rPr>
                <w:rFonts w:ascii="Arial"/>
                <w:spacing w:val="-1"/>
                <w:sz w:val="15"/>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52" w:right="0"/>
              <w:jc w:val="left"/>
              <w:rPr>
                <w:rFonts w:ascii="Arial" w:hAnsi="Arial" w:cs="Arial" w:eastAsia="Arial" w:hint="default"/>
                <w:sz w:val="15"/>
                <w:szCs w:val="15"/>
              </w:rPr>
            </w:pPr>
            <w:r>
              <w:rPr>
                <w:rFonts w:ascii="Arial"/>
                <w:b/>
                <w:sz w:val="15"/>
              </w:rPr>
              <w:t>33,878.68</w:t>
            </w:r>
            <w:r>
              <w:rPr>
                <w:rFonts w:ascii="Arial"/>
                <w:sz w:val="15"/>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262,246.17</w:t>
            </w:r>
            <w:r>
              <w:rPr>
                <w:rFonts w:ascii="Arial"/>
                <w:spacing w:val="-1"/>
                <w:sz w:val="15"/>
              </w:rPr>
            </w:r>
          </w:p>
        </w:tc>
      </w:tr>
    </w:tbl>
    <w:p>
      <w:pPr>
        <w:spacing w:line="240" w:lineRule="auto" w:before="7"/>
        <w:rPr>
          <w:rFonts w:ascii="宋体" w:hAnsi="宋体" w:cs="宋体" w:eastAsia="宋体" w:hint="default"/>
          <w:sz w:val="6"/>
          <w:szCs w:val="6"/>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3</w:t>
      </w:r>
      <w:r>
        <w:rPr/>
        <w:t>）存货跌价准备按</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日存货账面价值高于可变现净值的差额计提。</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right="144" w:firstLine="420"/>
        <w:jc w:val="left"/>
        <w:rPr>
          <w:rFonts w:ascii="宋体" w:hAnsi="宋体" w:cs="宋体" w:eastAsia="宋体" w:hint="default"/>
        </w:rPr>
      </w:pPr>
      <w:r>
        <w:rPr>
          <w:spacing w:val="-4"/>
        </w:rPr>
        <w:t>（</w:t>
      </w:r>
      <w:r>
        <w:rPr>
          <w:rFonts w:ascii="宋体" w:hAnsi="宋体" w:cs="宋体" w:eastAsia="宋体" w:hint="default"/>
          <w:spacing w:val="-4"/>
        </w:rPr>
        <w:t>4</w:t>
      </w:r>
      <w:r>
        <w:rPr>
          <w:spacing w:val="-4"/>
        </w:rPr>
        <w:t>）本公司存货中账面价值为</w:t>
      </w:r>
      <w:r>
        <w:rPr>
          <w:spacing w:val="-50"/>
        </w:rPr>
        <w:t> </w:t>
      </w:r>
      <w:r>
        <w:rPr>
          <w:rFonts w:ascii="宋体" w:hAnsi="宋体" w:cs="宋体" w:eastAsia="宋体" w:hint="default"/>
        </w:rPr>
        <w:t>179,444,600.09</w:t>
      </w:r>
      <w:r>
        <w:rPr>
          <w:rFonts w:ascii="宋体" w:hAnsi="宋体" w:cs="宋体" w:eastAsia="宋体" w:hint="default"/>
          <w:spacing w:val="-49"/>
        </w:rPr>
        <w:t> </w:t>
      </w:r>
      <w:r>
        <w:rPr>
          <w:spacing w:val="-3"/>
        </w:rPr>
        <w:t>元的开发产品已被用于借款抵押。另开</w:t>
      </w:r>
      <w:r>
        <w:rPr/>
        <w:t> 发成本中尚有账面价值为</w:t>
      </w:r>
      <w:r>
        <w:rPr>
          <w:spacing w:val="-57"/>
        </w:rPr>
        <w:t> </w:t>
      </w:r>
      <w:r>
        <w:rPr>
          <w:rFonts w:ascii="宋体" w:hAnsi="宋体" w:cs="宋体" w:eastAsia="宋体" w:hint="default"/>
        </w:rPr>
        <w:t>17,823,540.18</w:t>
      </w:r>
      <w:r>
        <w:rPr>
          <w:rFonts w:ascii="宋体" w:hAnsi="宋体" w:cs="宋体" w:eastAsia="宋体" w:hint="default"/>
          <w:spacing w:val="-56"/>
        </w:rPr>
        <w:t> </w:t>
      </w:r>
      <w:r>
        <w:rPr/>
        <w:t>元的土地已被用于借款抵押。</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1003" w:top="1100" w:bottom="1200" w:left="1660" w:right="1640"/>
        </w:sectPr>
      </w:pPr>
    </w:p>
    <w:p>
      <w:pPr>
        <w:spacing w:line="240" w:lineRule="auto" w:before="1"/>
        <w:rPr>
          <w:rFonts w:ascii="宋体" w:hAnsi="宋体" w:cs="宋体" w:eastAsia="宋体" w:hint="default"/>
          <w:sz w:val="19"/>
          <w:szCs w:val="19"/>
        </w:rPr>
      </w:pPr>
    </w:p>
    <w:p>
      <w:pPr>
        <w:pStyle w:val="BodyText"/>
        <w:spacing w:line="240" w:lineRule="auto" w:before="35"/>
        <w:ind w:left="560" w:right="0"/>
        <w:jc w:val="left"/>
        <w:rPr>
          <w:rFonts w:ascii="宋体" w:hAnsi="宋体" w:cs="宋体" w:eastAsia="宋体" w:hint="default"/>
        </w:rPr>
      </w:pPr>
      <w:r>
        <w:rPr/>
        <w:t>注释 </w:t>
      </w:r>
      <w:r>
        <w:rPr>
          <w:rFonts w:ascii="宋体" w:hAnsi="宋体" w:cs="宋体" w:eastAsia="宋体" w:hint="default"/>
        </w:rPr>
        <w:t>8</w:t>
      </w:r>
      <w:r>
        <w:rPr/>
        <w:t>．长期股权投资                                           </w:t>
      </w:r>
      <w:r>
        <w:rPr>
          <w:spacing w:val="49"/>
        </w:rPr>
        <w:t> </w:t>
      </w:r>
      <w:r>
        <w:rPr>
          <w:rFonts w:ascii="宋体" w:hAnsi="宋体" w:cs="宋体" w:eastAsia="宋体" w:hint="default"/>
          <w:spacing w:val="49"/>
        </w:rPr>
      </w:r>
      <w:r>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985"/>
        <w:gridCol w:w="886"/>
        <w:gridCol w:w="1189"/>
        <w:gridCol w:w="1218"/>
        <w:gridCol w:w="1204"/>
        <w:gridCol w:w="1134"/>
        <w:gridCol w:w="700"/>
      </w:tblGrid>
      <w:tr>
        <w:trPr>
          <w:trHeight w:val="78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被投资单位名称</w:t>
            </w:r>
            <w:r>
              <w:rPr>
                <w:rFonts w:ascii="宋体" w:hAnsi="宋体" w:cs="宋体" w:eastAsia="宋体" w:hint="default"/>
                <w:sz w:val="15"/>
                <w:szCs w:val="15"/>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核算方法</w:t>
            </w:r>
            <w:r>
              <w:rPr>
                <w:rFonts w:ascii="宋体" w:hAnsi="宋体" w:cs="宋体" w:eastAsia="宋体" w:hint="default"/>
                <w:sz w:val="15"/>
                <w:szCs w:val="15"/>
              </w:rPr>
              <w:t>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z w:val="15"/>
                <w:szCs w:val="15"/>
              </w:rPr>
              <w:t>初始投资成本</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1" w:right="0"/>
              <w:jc w:val="left"/>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本期增减</w:t>
            </w:r>
            <w:r>
              <w:rPr>
                <w:rFonts w:ascii="宋体" w:hAnsi="宋体" w:cs="宋体" w:eastAsia="宋体" w:hint="default"/>
                <w:sz w:val="15"/>
                <w:szCs w:val="15"/>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19"/>
              <w:jc w:val="right"/>
              <w:rPr>
                <w:rFonts w:ascii="宋体" w:hAnsi="宋体" w:cs="宋体" w:eastAsia="宋体" w:hint="default"/>
                <w:sz w:val="15"/>
                <w:szCs w:val="15"/>
              </w:rPr>
            </w:pPr>
            <w:r>
              <w:rPr>
                <w:rFonts w:ascii="宋体" w:hAnsi="宋体" w:cs="宋体" w:eastAsia="宋体" w:hint="default"/>
                <w:sz w:val="15"/>
                <w:szCs w:val="15"/>
              </w:rPr>
              <w:t>被投资</w:t>
            </w:r>
          </w:p>
          <w:p>
            <w:pPr>
              <w:pStyle w:val="TableParagraph"/>
              <w:spacing w:line="240" w:lineRule="auto"/>
              <w:ind w:left="118" w:right="119"/>
              <w:jc w:val="center"/>
              <w:rPr>
                <w:rFonts w:ascii="宋体" w:hAnsi="宋体" w:cs="宋体" w:eastAsia="宋体" w:hint="default"/>
                <w:sz w:val="15"/>
                <w:szCs w:val="15"/>
              </w:rPr>
            </w:pPr>
            <w:r>
              <w:rPr>
                <w:rFonts w:ascii="宋体" w:hAnsi="宋体" w:cs="宋体" w:eastAsia="宋体" w:hint="default"/>
                <w:sz w:val="15"/>
                <w:szCs w:val="15"/>
              </w:rPr>
              <w:t>单位持 股比例 </w:t>
            </w:r>
            <w:r>
              <w:rPr>
                <w:rFonts w:ascii="宋体" w:hAnsi="宋体" w:cs="宋体" w:eastAsia="宋体" w:hint="default"/>
                <w:sz w:val="15"/>
                <w:szCs w:val="15"/>
              </w:rPr>
              <w:t>(%) </w:t>
            </w:r>
          </w:p>
        </w:tc>
      </w:tr>
      <w:tr>
        <w:trPr>
          <w:trHeight w:val="35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秦皇岛华联康保有限公司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1" w:right="0"/>
              <w:jc w:val="left"/>
              <w:rPr>
                <w:rFonts w:ascii="宋体" w:hAnsi="宋体" w:cs="宋体" w:eastAsia="宋体" w:hint="default"/>
                <w:sz w:val="15"/>
                <w:szCs w:val="15"/>
              </w:rPr>
            </w:pPr>
            <w:r>
              <w:rPr>
                <w:rFonts w:ascii="宋体" w:hAnsi="宋体" w:cs="宋体" w:eastAsia="宋体" w:hint="default"/>
                <w:sz w:val="15"/>
                <w:szCs w:val="15"/>
              </w:rPr>
              <w:t>成本法</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15"/>
                <w:szCs w:val="15"/>
              </w:rPr>
            </w:pPr>
            <w:r>
              <w:rPr>
                <w:rFonts w:ascii="Arial"/>
                <w:spacing w:val="-1"/>
                <w:sz w:val="15"/>
              </w:rPr>
              <w:t>3,000,000.00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Arial" w:hAnsi="Arial" w:cs="Arial" w:eastAsia="Arial" w:hint="default"/>
                <w:sz w:val="15"/>
                <w:szCs w:val="15"/>
              </w:rPr>
            </w:pPr>
            <w:r>
              <w:rPr>
                <w:rFonts w:ascii="Arial"/>
                <w:spacing w:val="-1"/>
                <w:sz w:val="15"/>
              </w:rPr>
              <w:t>3,000,000.00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 w:right="0"/>
              <w:jc w:val="center"/>
              <w:rPr>
                <w:rFonts w:ascii="Arial" w:hAnsi="Arial" w:cs="Arial" w:eastAsia="Arial" w:hint="default"/>
                <w:sz w:val="15"/>
                <w:szCs w:val="15"/>
              </w:rPr>
            </w:pPr>
            <w:r>
              <w:rPr>
                <w:rFonts w:ascii="Arial"/>
                <w:sz w:val="15"/>
              </w:rPr>
              <w:t>3,000,000.00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15"/>
                <w:szCs w:val="15"/>
              </w:rPr>
            </w:pPr>
            <w:r>
              <w:rPr>
                <w:rFonts w:ascii="Arial"/>
                <w:spacing w:val="-1"/>
                <w:sz w:val="15"/>
              </w:rPr>
              <w:t>26.79</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秦皇岛市商业银行</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1" w:right="0"/>
              <w:jc w:val="left"/>
              <w:rPr>
                <w:rFonts w:ascii="宋体" w:hAnsi="宋体" w:cs="宋体" w:eastAsia="宋体" w:hint="default"/>
                <w:sz w:val="15"/>
                <w:szCs w:val="15"/>
              </w:rPr>
            </w:pPr>
            <w:r>
              <w:rPr>
                <w:rFonts w:ascii="宋体" w:hAnsi="宋体" w:cs="宋体" w:eastAsia="宋体" w:hint="default"/>
                <w:sz w:val="15"/>
                <w:szCs w:val="15"/>
              </w:rPr>
              <w:t>成本法</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5,000,000.00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Arial" w:hAnsi="Arial" w:cs="Arial" w:eastAsia="Arial" w:hint="default"/>
                <w:sz w:val="15"/>
                <w:szCs w:val="15"/>
              </w:rPr>
            </w:pPr>
            <w:r>
              <w:rPr>
                <w:rFonts w:ascii="Arial"/>
                <w:spacing w:val="-1"/>
                <w:sz w:val="15"/>
              </w:rPr>
              <w:t>5,000,000.00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2" w:right="0"/>
              <w:jc w:val="center"/>
              <w:rPr>
                <w:rFonts w:ascii="Arial" w:hAnsi="Arial" w:cs="Arial" w:eastAsia="Arial" w:hint="default"/>
                <w:sz w:val="15"/>
                <w:szCs w:val="15"/>
              </w:rPr>
            </w:pPr>
            <w:r>
              <w:rPr>
                <w:rFonts w:ascii="Arial"/>
                <w:sz w:val="15"/>
              </w:rPr>
              <w:t>5,000,000.00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0.99</w:t>
            </w:r>
          </w:p>
        </w:tc>
      </w:tr>
      <w:tr>
        <w:trPr>
          <w:trHeight w:val="43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全国华联商厦联合有限责</w:t>
            </w:r>
            <w:r>
              <w:rPr>
                <w:rFonts w:ascii="宋体" w:hAnsi="宋体" w:cs="宋体" w:eastAsia="宋体" w:hint="default"/>
                <w:sz w:val="15"/>
                <w:szCs w:val="15"/>
              </w:rPr>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任公司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1" w:right="0"/>
              <w:jc w:val="left"/>
              <w:rPr>
                <w:rFonts w:ascii="宋体" w:hAnsi="宋体" w:cs="宋体" w:eastAsia="宋体" w:hint="default"/>
                <w:sz w:val="15"/>
                <w:szCs w:val="15"/>
              </w:rPr>
            </w:pPr>
            <w:r>
              <w:rPr>
                <w:rFonts w:ascii="宋体" w:hAnsi="宋体" w:cs="宋体" w:eastAsia="宋体" w:hint="default"/>
                <w:sz w:val="15"/>
                <w:szCs w:val="15"/>
              </w:rPr>
              <w:t>成本法</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Arial" w:hAnsi="Arial" w:cs="Arial" w:eastAsia="Arial" w:hint="default"/>
                <w:sz w:val="15"/>
                <w:szCs w:val="15"/>
              </w:rPr>
            </w:pPr>
            <w:r>
              <w:rPr>
                <w:rFonts w:ascii="Arial"/>
                <w:spacing w:val="-1"/>
                <w:sz w:val="15"/>
              </w:rPr>
              <w:t>200,000.00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w:hAnsi="Arial" w:cs="Arial" w:eastAsia="Arial" w:hint="default"/>
                <w:sz w:val="15"/>
                <w:szCs w:val="15"/>
              </w:rPr>
            </w:pPr>
            <w:r>
              <w:rPr>
                <w:rFonts w:ascii="Arial"/>
                <w:spacing w:val="-1"/>
                <w:sz w:val="15"/>
              </w:rPr>
              <w:t>200,000.00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6" w:right="0"/>
              <w:jc w:val="center"/>
              <w:rPr>
                <w:rFonts w:ascii="Arial" w:hAnsi="Arial" w:cs="Arial" w:eastAsia="Arial" w:hint="default"/>
                <w:sz w:val="15"/>
                <w:szCs w:val="15"/>
              </w:rPr>
            </w:pPr>
            <w:r>
              <w:rPr>
                <w:rFonts w:ascii="Arial"/>
                <w:sz w:val="15"/>
              </w:rPr>
              <w:t>200,000.00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w:hAnsi="Arial" w:cs="Arial" w:eastAsia="Arial" w:hint="default"/>
                <w:sz w:val="15"/>
                <w:szCs w:val="15"/>
              </w:rPr>
            </w:pPr>
            <w:r>
              <w:rPr>
                <w:rFonts w:ascii="Arial"/>
                <w:spacing w:val="-1"/>
                <w:sz w:val="15"/>
              </w:rPr>
              <w:t>0.446</w:t>
            </w:r>
          </w:p>
        </w:tc>
      </w:tr>
      <w:tr>
        <w:trPr>
          <w:trHeight w:val="34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5"/>
                <w:szCs w:val="15"/>
              </w:rPr>
            </w:pPr>
            <w:r>
              <w:rPr>
                <w:rFonts w:ascii="宋体" w:hAnsi="宋体" w:cs="宋体" w:eastAsia="宋体" w:hint="default"/>
                <w:spacing w:val="-9"/>
                <w:sz w:val="15"/>
                <w:szCs w:val="15"/>
              </w:rPr>
              <w:t>安徽芜湖米市发展有限公司</w:t>
            </w:r>
            <w:r>
              <w:rPr>
                <w:rFonts w:ascii="宋体" w:hAnsi="宋体" w:cs="宋体" w:eastAsia="宋体" w:hint="default"/>
                <w:sz w:val="15"/>
                <w:szCs w:val="15"/>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1" w:right="0"/>
              <w:jc w:val="left"/>
              <w:rPr>
                <w:rFonts w:ascii="宋体" w:hAnsi="宋体" w:cs="宋体" w:eastAsia="宋体" w:hint="default"/>
                <w:sz w:val="15"/>
                <w:szCs w:val="15"/>
              </w:rPr>
            </w:pPr>
            <w:r>
              <w:rPr>
                <w:rFonts w:ascii="宋体" w:hAnsi="宋体" w:cs="宋体" w:eastAsia="宋体" w:hint="default"/>
                <w:sz w:val="15"/>
                <w:szCs w:val="15"/>
              </w:rPr>
              <w:t>成本法</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Arial" w:hAnsi="Arial" w:cs="Arial" w:eastAsia="Arial" w:hint="default"/>
                <w:sz w:val="15"/>
                <w:szCs w:val="15"/>
              </w:rPr>
            </w:pPr>
            <w:r>
              <w:rPr>
                <w:rFonts w:ascii="Arial"/>
                <w:spacing w:val="-1"/>
                <w:sz w:val="15"/>
              </w:rPr>
              <w:t>9,000,000.00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Arial" w:hAnsi="Arial" w:cs="Arial" w:eastAsia="Arial" w:hint="default"/>
                <w:sz w:val="15"/>
                <w:szCs w:val="15"/>
              </w:rPr>
            </w:pPr>
            <w:r>
              <w:rPr>
                <w:rFonts w:ascii="Arial"/>
                <w:spacing w:val="-1"/>
                <w:sz w:val="15"/>
              </w:rPr>
              <w:t>9,000,000.00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5" w:right="0"/>
              <w:jc w:val="center"/>
              <w:rPr>
                <w:rFonts w:ascii="Arial" w:hAnsi="Arial" w:cs="Arial" w:eastAsia="Arial" w:hint="default"/>
                <w:sz w:val="15"/>
                <w:szCs w:val="15"/>
              </w:rPr>
            </w:pPr>
            <w:r>
              <w:rPr>
                <w:rFonts w:ascii="宋体"/>
                <w:sz w:val="15"/>
              </w:rPr>
              <w:t>-</w:t>
            </w:r>
            <w:r>
              <w:rPr>
                <w:rFonts w:ascii="Arial"/>
                <w:sz w:val="15"/>
              </w:rPr>
              <w:t>9,000,000.00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w:hAnsi="Arial" w:cs="Arial" w:eastAsia="Arial" w:hint="default"/>
                <w:sz w:val="15"/>
                <w:szCs w:val="15"/>
              </w:rPr>
            </w:pPr>
            <w:r>
              <w:rPr>
                <w:rFonts w:ascii="Arial"/>
                <w:b/>
                <w:spacing w:val="-1"/>
                <w:sz w:val="15"/>
              </w:rPr>
              <w:t>17,200,000.00</w:t>
            </w:r>
            <w:r>
              <w:rPr>
                <w:rFonts w:ascii="Arial"/>
                <w:spacing w:val="-1"/>
                <w:sz w:val="15"/>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w:hAnsi="Arial" w:cs="Arial" w:eastAsia="Arial" w:hint="default"/>
                <w:sz w:val="15"/>
                <w:szCs w:val="15"/>
              </w:rPr>
            </w:pPr>
            <w:r>
              <w:rPr>
                <w:rFonts w:ascii="Arial"/>
                <w:b/>
                <w:spacing w:val="-1"/>
                <w:sz w:val="15"/>
              </w:rPr>
              <w:t>17,200,000.00</w:t>
            </w:r>
            <w:r>
              <w:rPr>
                <w:rFonts w:ascii="Arial"/>
                <w:spacing w:val="-1"/>
                <w:sz w:val="15"/>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4" w:right="0"/>
              <w:jc w:val="center"/>
              <w:rPr>
                <w:rFonts w:ascii="Arial" w:hAnsi="Arial" w:cs="Arial" w:eastAsia="Arial" w:hint="default"/>
                <w:sz w:val="15"/>
                <w:szCs w:val="15"/>
              </w:rPr>
            </w:pPr>
            <w:r>
              <w:rPr>
                <w:rFonts w:ascii="宋体"/>
                <w:sz w:val="15"/>
              </w:rPr>
              <w:t>-</w:t>
            </w:r>
            <w:r>
              <w:rPr>
                <w:rFonts w:ascii="Arial"/>
                <w:b/>
                <w:sz w:val="15"/>
              </w:rPr>
              <w:t>9,000,000.00</w:t>
            </w:r>
            <w:r>
              <w:rPr>
                <w:rFonts w:ascii="Arial"/>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0" w:right="0"/>
              <w:jc w:val="center"/>
              <w:rPr>
                <w:rFonts w:ascii="Arial" w:hAnsi="Arial" w:cs="Arial" w:eastAsia="Arial" w:hint="default"/>
                <w:sz w:val="15"/>
                <w:szCs w:val="15"/>
              </w:rPr>
            </w:pPr>
            <w:r>
              <w:rPr>
                <w:rFonts w:ascii="Arial"/>
                <w:b/>
                <w:sz w:val="15"/>
              </w:rPr>
              <w:t>8,200,000.00</w:t>
            </w:r>
            <w:r>
              <w:rPr>
                <w:rFonts w:ascii="Arial"/>
                <w:sz w:val="15"/>
              </w:rPr>
            </w:r>
          </w:p>
        </w:tc>
        <w:tc>
          <w:tcPr>
            <w:tcW w:w="7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BodyText"/>
        <w:tabs>
          <w:tab w:pos="7390" w:val="left" w:leader="none"/>
        </w:tabs>
        <w:spacing w:line="240" w:lineRule="auto" w:before="35"/>
        <w:ind w:left="560" w:right="0"/>
        <w:jc w:val="left"/>
      </w:pPr>
      <w:r>
        <w:rPr/>
        <w:t>长期投资情况表（续）</w:t>
        <w:tab/>
        <w:t>单位：元</w:t>
      </w:r>
    </w:p>
    <w:p>
      <w:pPr>
        <w:spacing w:line="240" w:lineRule="auto" w:before="1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340"/>
        <w:gridCol w:w="1204"/>
        <w:gridCol w:w="1496"/>
        <w:gridCol w:w="1260"/>
        <w:gridCol w:w="1080"/>
        <w:gridCol w:w="935"/>
      </w:tblGrid>
      <w:tr>
        <w:trPr>
          <w:trHeight w:val="64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101"/>
              <w:jc w:val="left"/>
              <w:rPr>
                <w:rFonts w:ascii="宋体" w:hAnsi="宋体" w:cs="宋体" w:eastAsia="宋体" w:hint="default"/>
                <w:sz w:val="15"/>
                <w:szCs w:val="15"/>
              </w:rPr>
            </w:pPr>
            <w:r>
              <w:rPr>
                <w:rFonts w:ascii="宋体" w:hAnsi="宋体" w:cs="宋体" w:eastAsia="宋体" w:hint="default"/>
                <w:spacing w:val="14"/>
                <w:sz w:val="15"/>
                <w:szCs w:val="15"/>
              </w:rPr>
              <w:t>在被投资单位</w:t>
            </w:r>
            <w:r>
              <w:rPr>
                <w:rFonts w:ascii="宋体" w:hAnsi="宋体" w:cs="宋体" w:eastAsia="宋体" w:hint="default"/>
                <w:sz w:val="15"/>
                <w:szCs w:val="15"/>
              </w:rPr>
              <w:t> 表决权比例</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7"/>
              <w:ind w:left="103" w:right="102"/>
              <w:jc w:val="both"/>
              <w:rPr>
                <w:rFonts w:ascii="宋体" w:hAnsi="宋体" w:cs="宋体" w:eastAsia="宋体" w:hint="default"/>
                <w:sz w:val="15"/>
                <w:szCs w:val="15"/>
              </w:rPr>
            </w:pPr>
            <w:r>
              <w:rPr>
                <w:rFonts w:ascii="宋体" w:hAnsi="宋体" w:cs="宋体" w:eastAsia="宋体" w:hint="default"/>
                <w:spacing w:val="9"/>
                <w:sz w:val="15"/>
                <w:szCs w:val="15"/>
              </w:rPr>
              <w:t>在被投资单位持股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9"/>
                <w:sz w:val="15"/>
                <w:szCs w:val="15"/>
              </w:rPr>
              <w:t>比例与表决权比例</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不一致的说明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72"/>
              <w:jc w:val="left"/>
              <w:rPr>
                <w:rFonts w:ascii="宋体" w:hAnsi="宋体" w:cs="宋体" w:eastAsia="宋体" w:hint="default"/>
                <w:sz w:val="15"/>
                <w:szCs w:val="15"/>
              </w:rPr>
            </w:pPr>
            <w:r>
              <w:rPr>
                <w:rFonts w:ascii="宋体" w:hAnsi="宋体" w:cs="宋体" w:eastAsia="宋体" w:hint="default"/>
                <w:spacing w:val="18"/>
                <w:sz w:val="15"/>
                <w:szCs w:val="15"/>
              </w:rPr>
              <w:t>本期计</w:t>
            </w:r>
            <w:r>
              <w:rPr>
                <w:rFonts w:ascii="宋体" w:hAnsi="宋体" w:cs="宋体" w:eastAsia="宋体" w:hint="default"/>
                <w:spacing w:val="-48"/>
                <w:sz w:val="15"/>
                <w:szCs w:val="15"/>
              </w:rPr>
              <w:t> </w:t>
            </w:r>
            <w:r>
              <w:rPr>
                <w:rFonts w:ascii="宋体" w:hAnsi="宋体" w:cs="宋体" w:eastAsia="宋体" w:hint="default"/>
                <w:spacing w:val="14"/>
                <w:sz w:val="15"/>
                <w:szCs w:val="15"/>
              </w:rPr>
              <w:t>提减</w:t>
            </w:r>
            <w:r>
              <w:rPr>
                <w:rFonts w:ascii="宋体" w:hAnsi="宋体" w:cs="宋体" w:eastAsia="宋体" w:hint="default"/>
                <w:spacing w:val="-47"/>
                <w:sz w:val="15"/>
                <w:szCs w:val="15"/>
              </w:rPr>
              <w:t> </w:t>
            </w:r>
            <w:r>
              <w:rPr>
                <w:rFonts w:ascii="宋体" w:hAnsi="宋体" w:cs="宋体" w:eastAsia="宋体" w:hint="default"/>
                <w:sz w:val="15"/>
                <w:szCs w:val="15"/>
              </w:rPr>
              <w:t>值准备</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61"/>
              <w:jc w:val="left"/>
              <w:rPr>
                <w:rFonts w:ascii="宋体" w:hAnsi="宋体" w:cs="宋体" w:eastAsia="宋体" w:hint="default"/>
                <w:sz w:val="15"/>
                <w:szCs w:val="15"/>
              </w:rPr>
            </w:pPr>
            <w:r>
              <w:rPr>
                <w:rFonts w:ascii="宋体" w:hAnsi="宋体" w:cs="宋体" w:eastAsia="宋体" w:hint="default"/>
                <w:spacing w:val="29"/>
                <w:sz w:val="15"/>
                <w:szCs w:val="15"/>
              </w:rPr>
              <w:t>本期现金</w:t>
            </w:r>
            <w:r>
              <w:rPr>
                <w:rFonts w:ascii="宋体" w:hAnsi="宋体" w:cs="宋体" w:eastAsia="宋体" w:hint="default"/>
                <w:spacing w:val="-36"/>
                <w:sz w:val="15"/>
                <w:szCs w:val="15"/>
              </w:rPr>
              <w:t> </w:t>
            </w:r>
            <w:r>
              <w:rPr>
                <w:rFonts w:ascii="宋体" w:hAnsi="宋体" w:cs="宋体" w:eastAsia="宋体" w:hint="default"/>
                <w:sz w:val="15"/>
                <w:szCs w:val="15"/>
              </w:rPr>
              <w:t>红利</w:t>
            </w:r>
          </w:p>
        </w:tc>
      </w:tr>
      <w:tr>
        <w:trPr>
          <w:trHeight w:val="37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秦皇岛华联康保有限公司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spacing w:val="-1"/>
                <w:sz w:val="15"/>
              </w:rPr>
              <w:t>26.79%</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3,000,000.00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秦皇岛市商业银行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0.99%</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5"/>
                <w:szCs w:val="15"/>
              </w:rPr>
            </w:pPr>
            <w:r>
              <w:rPr>
                <w:rFonts w:ascii="宋体" w:hAnsi="宋体" w:cs="宋体" w:eastAsia="宋体" w:hint="default"/>
                <w:sz w:val="15"/>
                <w:szCs w:val="15"/>
              </w:rPr>
              <w:t>全国华联商厦联合有限责任公司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w:hAnsi="Arial" w:cs="Arial" w:eastAsia="Arial" w:hint="default"/>
                <w:sz w:val="15"/>
                <w:szCs w:val="15"/>
              </w:rPr>
            </w:pPr>
            <w:r>
              <w:rPr>
                <w:rFonts w:ascii="Arial"/>
                <w:spacing w:val="-1"/>
                <w:sz w:val="15"/>
              </w:rPr>
              <w:t>0.446%</w:t>
            </w:r>
          </w:p>
        </w:tc>
        <w:tc>
          <w:tcPr>
            <w:tcW w:w="14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Arial" w:hAnsi="Arial" w:cs="Arial" w:eastAsia="Arial" w:hint="default"/>
                <w:sz w:val="15"/>
                <w:szCs w:val="15"/>
              </w:rPr>
            </w:pPr>
            <w:r>
              <w:rPr>
                <w:rFonts w:ascii="Arial"/>
                <w:spacing w:val="-1"/>
                <w:sz w:val="15"/>
              </w:rPr>
              <w:t>200,000.00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Arial" w:hAnsi="Arial" w:cs="Arial" w:eastAsia="Arial" w:hint="default"/>
                <w:sz w:val="15"/>
                <w:szCs w:val="15"/>
              </w:rPr>
            </w:pPr>
            <w:r>
              <w:rPr>
                <w:rFonts w:ascii="Arial"/>
                <w:spacing w:val="-1"/>
                <w:sz w:val="15"/>
              </w:rPr>
              <w:t>200,000.00</w:t>
            </w:r>
          </w:p>
        </w:tc>
        <w:tc>
          <w:tcPr>
            <w:tcW w:w="935" w:type="dxa"/>
            <w:tcBorders>
              <w:top w:val="single" w:sz="4" w:space="0" w:color="000000"/>
              <w:left w:val="single" w:sz="4" w:space="0" w:color="000000"/>
              <w:bottom w:val="single" w:sz="4" w:space="0" w:color="000000"/>
              <w:right w:val="single" w:sz="4" w:space="0" w:color="000000"/>
            </w:tcBorders>
          </w:tcPr>
          <w:p>
            <w:pPr/>
          </w:p>
        </w:tc>
      </w:tr>
      <w:tr>
        <w:trPr>
          <w:trHeight w:val="38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5"/>
                <w:szCs w:val="15"/>
              </w:rPr>
            </w:pPr>
            <w:r>
              <w:rPr>
                <w:rFonts w:ascii="宋体" w:hAnsi="宋体" w:cs="宋体" w:eastAsia="宋体" w:hint="default"/>
                <w:sz w:val="15"/>
                <w:szCs w:val="15"/>
              </w:rPr>
              <w:t>安徽芜湖米市发展有限公司</w:t>
            </w:r>
          </w:p>
        </w:tc>
        <w:tc>
          <w:tcPr>
            <w:tcW w:w="120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r>
      <w:tr>
        <w:trPr>
          <w:trHeight w:val="41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0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Arial" w:hAnsi="Arial" w:cs="Arial" w:eastAsia="Arial" w:hint="default"/>
                <w:sz w:val="15"/>
                <w:szCs w:val="15"/>
              </w:rPr>
            </w:pPr>
            <w:r>
              <w:rPr>
                <w:rFonts w:ascii="Arial"/>
                <w:b/>
                <w:spacing w:val="-1"/>
                <w:sz w:val="15"/>
              </w:rPr>
              <w:t>3,200,000.00</w:t>
            </w:r>
            <w:r>
              <w:rPr>
                <w:rFonts w:ascii="Arial"/>
                <w:spacing w:val="-1"/>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Arial" w:hAnsi="Arial" w:cs="Arial" w:eastAsia="Arial" w:hint="default"/>
                <w:sz w:val="15"/>
                <w:szCs w:val="15"/>
              </w:rPr>
            </w:pPr>
            <w:r>
              <w:rPr>
                <w:rFonts w:ascii="Arial"/>
                <w:b/>
                <w:spacing w:val="-1"/>
                <w:sz w:val="15"/>
              </w:rPr>
              <w:t>200,000.00</w:t>
            </w:r>
            <w:r>
              <w:rPr>
                <w:rFonts w:ascii="Arial"/>
                <w:sz w:val="15"/>
              </w:rPr>
            </w:r>
          </w:p>
        </w:tc>
        <w:tc>
          <w:tcPr>
            <w:tcW w:w="9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72" w:lineRule="exact" w:before="63"/>
        <w:ind w:right="149" w:firstLine="420"/>
        <w:jc w:val="both"/>
        <w:rPr>
          <w:rFonts w:ascii="宋体" w:hAnsi="宋体" w:cs="宋体" w:eastAsia="宋体" w:hint="default"/>
        </w:rPr>
      </w:pPr>
      <w:r>
        <w:rPr>
          <w:spacing w:val="-3"/>
        </w:rPr>
        <w:t>注：本年度本公司之间接控股子公司安徽芜湖米市发展有限公司清算完成，故本年将对</w:t>
      </w:r>
      <w:r>
        <w:rPr/>
        <w:t> 该公司的投资</w:t>
      </w:r>
      <w:r>
        <w:rPr>
          <w:spacing w:val="-51"/>
        </w:rPr>
        <w:t> </w:t>
      </w:r>
      <w:r>
        <w:rPr>
          <w:rFonts w:ascii="宋体" w:hAnsi="宋体" w:cs="宋体" w:eastAsia="宋体" w:hint="default"/>
        </w:rPr>
        <w:t>900</w:t>
      </w:r>
      <w:r>
        <w:rPr>
          <w:rFonts w:ascii="宋体" w:hAnsi="宋体" w:cs="宋体" w:eastAsia="宋体" w:hint="default"/>
          <w:spacing w:val="-51"/>
        </w:rPr>
        <w:t> </w:t>
      </w:r>
      <w:r>
        <w:rPr/>
        <w:t>万元及以前年度计提的投资减值准备</w:t>
      </w:r>
      <w:r>
        <w:rPr>
          <w:spacing w:val="-51"/>
        </w:rPr>
        <w:t> </w:t>
      </w:r>
      <w:r>
        <w:rPr>
          <w:rFonts w:ascii="宋体" w:hAnsi="宋体" w:cs="宋体" w:eastAsia="宋体" w:hint="default"/>
        </w:rPr>
        <w:t>1,634,491.02</w:t>
      </w:r>
      <w:r>
        <w:rPr>
          <w:rFonts w:ascii="宋体" w:hAnsi="宋体" w:cs="宋体" w:eastAsia="宋体" w:hint="default"/>
          <w:spacing w:val="-51"/>
        </w:rPr>
        <w:t> </w:t>
      </w:r>
      <w:r>
        <w:rPr/>
        <w:t>元同时核销。另外， </w:t>
      </w:r>
      <w:r>
        <w:rPr>
          <w:spacing w:val="2"/>
        </w:rPr>
        <w:t>因全国华联商厦联合有限责任公司已无法正常经营且未能正常提供财务报表及相关财务资</w:t>
      </w:r>
      <w:r>
        <w:rPr>
          <w:spacing w:val="-82"/>
        </w:rPr>
        <w:t> </w:t>
      </w:r>
      <w:r>
        <w:rPr>
          <w:spacing w:val="-82"/>
        </w:rPr>
      </w:r>
      <w:r>
        <w:rPr/>
        <w:t>料，故本年度对全国华联商厦联合有限责任公司的投资全额计提减值准备。</w:t>
      </w:r>
      <w:r>
        <w:rPr>
          <w:rFonts w:ascii="宋体" w:hAnsi="宋体" w:cs="宋体" w:eastAsia="宋体" w:hint="default"/>
        </w:rPr>
        <w:t> </w:t>
      </w:r>
    </w:p>
    <w:p>
      <w:pPr>
        <w:pStyle w:val="BodyText"/>
        <w:spacing w:line="240" w:lineRule="auto" w:before="128"/>
        <w:ind w:left="559" w:right="923"/>
        <w:jc w:val="left"/>
        <w:rPr>
          <w:rFonts w:ascii="宋体" w:hAnsi="宋体" w:cs="宋体" w:eastAsia="宋体" w:hint="default"/>
        </w:rPr>
      </w:pPr>
      <w:r>
        <w:rPr/>
        <w:t>注释</w:t>
      </w:r>
      <w:r>
        <w:rPr>
          <w:spacing w:val="-46"/>
        </w:rPr>
        <w:t> </w:t>
      </w:r>
      <w:r>
        <w:rPr>
          <w:rFonts w:ascii="宋体" w:hAnsi="宋体" w:cs="宋体" w:eastAsia="宋体" w:hint="default"/>
        </w:rPr>
        <w:t>9</w:t>
      </w:r>
      <w:r>
        <w:rPr/>
        <w:t>．投资性房地产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977"/>
        <w:gridCol w:w="1418"/>
        <w:gridCol w:w="1274"/>
        <w:gridCol w:w="1276"/>
        <w:gridCol w:w="1369"/>
      </w:tblGrid>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8" w:right="0"/>
              <w:jc w:val="left"/>
              <w:rPr>
                <w:rFonts w:ascii="宋体" w:hAnsi="宋体" w:cs="宋体" w:eastAsia="宋体" w:hint="default"/>
                <w:sz w:val="18"/>
                <w:szCs w:val="18"/>
              </w:rPr>
            </w:pPr>
            <w:r>
              <w:rPr>
                <w:rFonts w:ascii="宋体"/>
                <w:sz w:val="18"/>
              </w:rPr>
              <w:t>2009-12-31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9"/>
              <w:jc w:val="righ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3"/>
              <w:jc w:val="right"/>
              <w:rPr>
                <w:rFonts w:ascii="宋体" w:hAnsi="宋体" w:cs="宋体" w:eastAsia="宋体" w:hint="default"/>
                <w:sz w:val="18"/>
                <w:szCs w:val="18"/>
              </w:rPr>
            </w:pPr>
            <w:r>
              <w:rPr>
                <w:rFonts w:ascii="宋体"/>
                <w:sz w:val="18"/>
              </w:rPr>
              <w:t>2010-12-31 </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一、原价合计</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340,435,418.08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4,601,327.96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8" w:right="0"/>
              <w:jc w:val="center"/>
              <w:rPr>
                <w:rFonts w:ascii="Arial" w:hAnsi="Arial" w:cs="Arial" w:eastAsia="Arial" w:hint="default"/>
                <w:sz w:val="15"/>
                <w:szCs w:val="15"/>
              </w:rPr>
            </w:pPr>
            <w:r>
              <w:rPr>
                <w:rFonts w:ascii="Arial"/>
                <w:sz w:val="15"/>
              </w:rPr>
              <w:t>36,029,800.37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309,006,945.67</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．房屋、建筑物</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340,435,418.08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4,601,327.96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8" w:right="0"/>
              <w:jc w:val="center"/>
              <w:rPr>
                <w:rFonts w:ascii="Arial" w:hAnsi="Arial" w:cs="Arial" w:eastAsia="Arial" w:hint="default"/>
                <w:sz w:val="15"/>
                <w:szCs w:val="15"/>
              </w:rPr>
            </w:pPr>
            <w:r>
              <w:rPr>
                <w:rFonts w:ascii="Arial"/>
                <w:sz w:val="15"/>
              </w:rPr>
              <w:t>36,029,800.37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309,006,945.67</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．土地使用权</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二、累计折旧或累计摊销合计</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65,698,559.61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12,795,180.08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Arial" w:hAnsi="Arial" w:cs="Arial" w:eastAsia="Arial" w:hint="default"/>
                <w:sz w:val="15"/>
                <w:szCs w:val="15"/>
              </w:rPr>
            </w:pPr>
            <w:r>
              <w:rPr>
                <w:rFonts w:ascii="Arial"/>
                <w:sz w:val="15"/>
              </w:rPr>
              <w:t>12,088,423.96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5"/>
                <w:szCs w:val="15"/>
              </w:rPr>
            </w:pPr>
            <w:r>
              <w:rPr>
                <w:rFonts w:ascii="Arial"/>
                <w:spacing w:val="-1"/>
                <w:sz w:val="15"/>
              </w:rPr>
              <w:t>66,405,315.73</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．房屋、建筑物</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65,698,559.61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12,795,180.08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8" w:right="0"/>
              <w:jc w:val="center"/>
              <w:rPr>
                <w:rFonts w:ascii="Arial" w:hAnsi="Arial" w:cs="Arial" w:eastAsia="Arial" w:hint="default"/>
                <w:sz w:val="15"/>
                <w:szCs w:val="15"/>
              </w:rPr>
            </w:pPr>
            <w:r>
              <w:rPr>
                <w:rFonts w:ascii="Arial"/>
                <w:sz w:val="15"/>
              </w:rPr>
              <w:t>12,088,423.96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66,405,315.73</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．土地使用权</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hAnsi="宋体" w:cs="宋体" w:eastAsia="宋体" w:hint="default"/>
                <w:sz w:val="15"/>
                <w:szCs w:val="15"/>
              </w:rPr>
              <w:t>三、投资性房地产减值准备累计金额合计</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．房屋、建筑物</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．土地使用权</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四、投资性房地产账面价值合计</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274,736,858.47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宋体"/>
                <w:spacing w:val="-1"/>
                <w:sz w:val="15"/>
              </w:rPr>
              <w:t>-</w:t>
            </w:r>
            <w:r>
              <w:rPr>
                <w:rFonts w:ascii="Arial"/>
                <w:spacing w:val="-1"/>
                <w:sz w:val="15"/>
              </w:rPr>
              <w:t>8,193,852.12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Arial" w:hAnsi="Arial" w:cs="Arial" w:eastAsia="Arial" w:hint="default"/>
                <w:sz w:val="15"/>
                <w:szCs w:val="15"/>
              </w:rPr>
            </w:pPr>
            <w:r>
              <w:rPr>
                <w:rFonts w:ascii="Arial"/>
                <w:sz w:val="15"/>
              </w:rPr>
              <w:t>23,941,376.41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5"/>
                <w:szCs w:val="15"/>
              </w:rPr>
            </w:pPr>
            <w:r>
              <w:rPr>
                <w:rFonts w:ascii="Arial"/>
                <w:spacing w:val="-1"/>
                <w:sz w:val="15"/>
              </w:rPr>
              <w:t>242,601,629.94</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．房屋、建筑物</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274,736,858.47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w:hAnsi="Arial" w:cs="Arial" w:eastAsia="Arial" w:hint="default"/>
                <w:sz w:val="15"/>
                <w:szCs w:val="15"/>
              </w:rPr>
            </w:pPr>
            <w:r>
              <w:rPr>
                <w:rFonts w:ascii="宋体"/>
                <w:spacing w:val="-1"/>
                <w:sz w:val="15"/>
              </w:rPr>
              <w:t>-</w:t>
            </w:r>
            <w:r>
              <w:rPr>
                <w:rFonts w:ascii="Arial"/>
                <w:spacing w:val="-1"/>
                <w:sz w:val="15"/>
              </w:rPr>
              <w:t>8,193,852.12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8" w:right="0"/>
              <w:jc w:val="center"/>
              <w:rPr>
                <w:rFonts w:ascii="Arial" w:hAnsi="Arial" w:cs="Arial" w:eastAsia="Arial" w:hint="default"/>
                <w:sz w:val="15"/>
                <w:szCs w:val="15"/>
              </w:rPr>
            </w:pPr>
            <w:r>
              <w:rPr>
                <w:rFonts w:ascii="Arial"/>
                <w:sz w:val="15"/>
              </w:rPr>
              <w:t>23,941,376.41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242,601,629.94</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．土地使用权</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374" w:lineRule="auto" w:before="35"/>
        <w:ind w:left="557" w:right="923"/>
        <w:jc w:val="left"/>
        <w:rPr>
          <w:rFonts w:ascii="宋体" w:hAnsi="宋体" w:cs="宋体" w:eastAsia="宋体" w:hint="default"/>
        </w:rPr>
      </w:pPr>
      <w:r>
        <w:rPr/>
        <w:pict>
          <v:shape style="position:absolute;margin-left:89.639999pt;margin-top:38.553974pt;width:416.5pt;height:48.8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2"/>
                    <w:gridCol w:w="3172"/>
                    <w:gridCol w:w="2411"/>
                  </w:tblGrid>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32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w:t>
                        </w:r>
                        <w:r>
                          <w:rPr>
                            <w:rFonts w:ascii="宋体" w:hAnsi="宋体" w:cs="宋体" w:eastAsia="宋体" w:hint="default"/>
                            <w:spacing w:val="-38"/>
                            <w:sz w:val="15"/>
                            <w:szCs w:val="15"/>
                          </w:rPr>
                          <w:t> </w:t>
                        </w:r>
                        <w:r>
                          <w:rPr>
                            <w:rFonts w:ascii="宋体" w:hAnsi="宋体" w:cs="宋体" w:eastAsia="宋体" w:hint="default"/>
                            <w:sz w:val="15"/>
                            <w:szCs w:val="15"/>
                          </w:rPr>
                          <w:t>F</w:t>
                        </w:r>
                        <w:r>
                          <w:rPr>
                            <w:rFonts w:ascii="宋体" w:hAnsi="宋体" w:cs="宋体" w:eastAsia="宋体" w:hint="default"/>
                            <w:spacing w:val="-38"/>
                            <w:sz w:val="15"/>
                            <w:szCs w:val="15"/>
                          </w:rPr>
                          <w:t> </w:t>
                        </w:r>
                        <w:r>
                          <w:rPr>
                            <w:rFonts w:ascii="宋体" w:hAnsi="宋体" w:cs="宋体" w:eastAsia="宋体" w:hint="default"/>
                            <w:sz w:val="15"/>
                            <w:szCs w:val="15"/>
                          </w:rPr>
                          <w:t>区建材大棚</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补充报建资料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w:t>
                        </w:r>
                        <w:r>
                          <w:rPr>
                            <w:rFonts w:ascii="宋体" w:hAnsi="宋体" w:cs="宋体" w:eastAsia="宋体" w:hint="default"/>
                            <w:spacing w:val="-38"/>
                            <w:sz w:val="15"/>
                            <w:szCs w:val="15"/>
                          </w:rPr>
                          <w:t> </w:t>
                        </w:r>
                        <w:r>
                          <w:rPr>
                            <w:rFonts w:ascii="宋体" w:hAnsi="宋体" w:cs="宋体" w:eastAsia="宋体" w:hint="default"/>
                            <w:sz w:val="15"/>
                            <w:szCs w:val="15"/>
                          </w:rPr>
                          <w:t>C</w:t>
                        </w:r>
                        <w:r>
                          <w:rPr>
                            <w:rFonts w:ascii="宋体" w:hAnsi="宋体" w:cs="宋体" w:eastAsia="宋体" w:hint="default"/>
                            <w:spacing w:val="-38"/>
                            <w:sz w:val="15"/>
                            <w:szCs w:val="15"/>
                          </w:rPr>
                          <w:t> </w:t>
                        </w:r>
                        <w:r>
                          <w:rPr>
                            <w:rFonts w:ascii="宋体" w:hAnsi="宋体" w:cs="宋体" w:eastAsia="宋体" w:hint="default"/>
                            <w:sz w:val="15"/>
                            <w:szCs w:val="15"/>
                          </w:rPr>
                          <w:t>区仓库</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补充报建资料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bl>
                <w:p>
                  <w:pPr/>
                </w:p>
              </w:txbxContent>
            </v:textbox>
            <w10:wrap type="none"/>
          </v:shape>
        </w:pict>
      </w:r>
      <w:r>
        <w:rPr/>
        <w:t>本期折旧和摊销额：</w:t>
      </w:r>
      <w:r>
        <w:rPr>
          <w:rFonts w:ascii="宋体" w:hAnsi="宋体" w:cs="宋体" w:eastAsia="宋体" w:hint="default"/>
        </w:rPr>
        <w:t>11,736,353.06</w:t>
      </w:r>
      <w:r>
        <w:rPr>
          <w:rFonts w:ascii="宋体" w:hAnsi="宋体" w:cs="宋体" w:eastAsia="宋体" w:hint="default"/>
          <w:spacing w:val="-55"/>
        </w:rPr>
        <w:t> </w:t>
      </w:r>
      <w:r>
        <w:rPr/>
        <w:t>元。</w:t>
      </w:r>
      <w:r>
        <w:rPr>
          <w:rFonts w:ascii="宋体" w:hAnsi="宋体" w:cs="宋体" w:eastAsia="宋体" w:hint="default"/>
        </w:rPr>
        <w:t> </w:t>
      </w:r>
      <w:r>
        <w:rPr/>
        <w:t>未办妥产权证书的投资性房地产情况：</w:t>
      </w:r>
      <w:r>
        <w:rPr>
          <w:rFonts w:ascii="宋体" w:hAnsi="宋体" w:cs="宋体" w:eastAsia="宋体" w:hint="default"/>
        </w:rPr>
        <w:t> </w:t>
      </w:r>
    </w:p>
    <w:p>
      <w:pPr>
        <w:spacing w:after="0" w:line="374" w:lineRule="auto"/>
        <w:jc w:val="left"/>
        <w:rPr>
          <w:rFonts w:ascii="宋体" w:hAnsi="宋体" w:cs="宋体" w:eastAsia="宋体" w:hint="default"/>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732"/>
        <w:gridCol w:w="3172"/>
        <w:gridCol w:w="2411"/>
      </w:tblGrid>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w:t>
            </w:r>
            <w:r>
              <w:rPr>
                <w:rFonts w:ascii="宋体" w:hAnsi="宋体" w:cs="宋体" w:eastAsia="宋体" w:hint="default"/>
                <w:spacing w:val="-38"/>
                <w:sz w:val="15"/>
                <w:szCs w:val="15"/>
              </w:rPr>
              <w:t> </w:t>
            </w:r>
            <w:r>
              <w:rPr>
                <w:rFonts w:ascii="宋体" w:hAnsi="宋体" w:cs="宋体" w:eastAsia="宋体" w:hint="default"/>
                <w:sz w:val="15"/>
                <w:szCs w:val="15"/>
              </w:rPr>
              <w:t>Z</w:t>
            </w:r>
            <w:r>
              <w:rPr>
                <w:rFonts w:ascii="宋体" w:hAnsi="宋体" w:cs="宋体" w:eastAsia="宋体" w:hint="default"/>
                <w:spacing w:val="-38"/>
                <w:sz w:val="15"/>
                <w:szCs w:val="15"/>
              </w:rPr>
              <w:t> </w:t>
            </w:r>
            <w:r>
              <w:rPr>
                <w:rFonts w:ascii="宋体" w:hAnsi="宋体" w:cs="宋体" w:eastAsia="宋体" w:hint="default"/>
                <w:sz w:val="15"/>
                <w:szCs w:val="15"/>
              </w:rPr>
              <w:t>区仓库</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代征土地</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r>
        <w:trPr>
          <w:trHeight w:val="32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芜湖农贸市场</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补充报建资料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芜湖商网配套联盟</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补充报建资料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淮南木业大厅</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补充报建资料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r>
        <w:trPr>
          <w:trHeight w:val="32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滁州</w:t>
            </w:r>
            <w:r>
              <w:rPr>
                <w:rFonts w:ascii="宋体" w:hAnsi="宋体" w:cs="宋体" w:eastAsia="宋体" w:hint="default"/>
                <w:spacing w:val="-38"/>
                <w:sz w:val="15"/>
                <w:szCs w:val="15"/>
              </w:rPr>
              <w:t> </w:t>
            </w:r>
            <w:r>
              <w:rPr>
                <w:rFonts w:ascii="宋体" w:hAnsi="宋体" w:cs="宋体" w:eastAsia="宋体" w:hint="default"/>
                <w:sz w:val="15"/>
                <w:szCs w:val="15"/>
              </w:rPr>
              <w:t>B</w:t>
            </w:r>
            <w:r>
              <w:rPr>
                <w:rFonts w:ascii="宋体" w:hAnsi="宋体" w:cs="宋体" w:eastAsia="宋体" w:hint="default"/>
                <w:spacing w:val="-38"/>
                <w:sz w:val="15"/>
                <w:szCs w:val="15"/>
              </w:rPr>
              <w:t> </w:t>
            </w:r>
            <w:r>
              <w:rPr>
                <w:rFonts w:ascii="宋体" w:hAnsi="宋体" w:cs="宋体" w:eastAsia="宋体" w:hint="default"/>
                <w:sz w:val="15"/>
                <w:szCs w:val="15"/>
              </w:rPr>
              <w:t>区仓储</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补充报建资料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滁州家俱世界</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补充报建资料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滁州建材大棚</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补充报建资料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r>
        <w:trPr>
          <w:trHeight w:val="32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滁州板材大棚</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补充报建资料</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合肥牡丹路仓储</w:t>
            </w:r>
            <w:r>
              <w:rPr>
                <w:rFonts w:ascii="宋体" w:hAnsi="宋体" w:cs="宋体" w:eastAsia="宋体" w:hint="default"/>
                <w:sz w:val="15"/>
                <w:szCs w:val="15"/>
              </w:rPr>
              <w:t> </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租用土地，不确权</w:t>
            </w:r>
            <w:r>
              <w:rPr>
                <w:rFonts w:ascii="宋体" w:hAnsi="宋体" w:cs="宋体" w:eastAsia="宋体" w:hint="default"/>
                <w:sz w:val="15"/>
                <w:szCs w:val="15"/>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 </w:t>
            </w:r>
          </w:p>
        </w:tc>
      </w:tr>
    </w:tbl>
    <w:p>
      <w:pPr>
        <w:spacing w:line="240" w:lineRule="auto" w:before="7"/>
        <w:rPr>
          <w:rFonts w:ascii="宋体" w:hAnsi="宋体" w:cs="宋体" w:eastAsia="宋体" w:hint="default"/>
          <w:sz w:val="6"/>
          <w:szCs w:val="6"/>
        </w:rPr>
      </w:pPr>
    </w:p>
    <w:p>
      <w:pPr>
        <w:pStyle w:val="BodyText"/>
        <w:tabs>
          <w:tab w:pos="5597" w:val="left" w:leader="none"/>
        </w:tabs>
        <w:spacing w:line="374" w:lineRule="auto" w:before="35"/>
        <w:ind w:left="559" w:right="195" w:hanging="3"/>
        <w:jc w:val="left"/>
        <w:rPr>
          <w:rFonts w:ascii="宋体" w:hAnsi="宋体" w:cs="宋体" w:eastAsia="宋体" w:hint="default"/>
        </w:rPr>
      </w:pPr>
      <w:r>
        <w:rPr/>
        <w:pict>
          <v:shape style="position:absolute;margin-left:89.639999pt;margin-top:38.553986pt;width:414.75pt;height:338.6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9"/>
                    <w:gridCol w:w="1633"/>
                    <w:gridCol w:w="1128"/>
                    <w:gridCol w:w="1260"/>
                    <w:gridCol w:w="1440"/>
                    <w:gridCol w:w="1440"/>
                  </w:tblGrid>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原值：</w:t>
                        </w:r>
                      </w:p>
                    </w:tc>
                    <w:tc>
                      <w:tcPr>
                        <w:tcW w:w="1633" w:type="dxa"/>
                        <w:tcBorders>
                          <w:top w:val="single" w:sz="4" w:space="0" w:color="000000"/>
                          <w:left w:val="single" w:sz="4" w:space="0" w:color="000000"/>
                          <w:bottom w:val="single" w:sz="4" w:space="0" w:color="000000"/>
                          <w:right w:val="single" w:sz="4" w:space="0" w:color="000000"/>
                        </w:tcBorders>
                      </w:tcPr>
                      <w:p>
                        <w:pPr/>
                      </w:p>
                    </w:tc>
                    <w:tc>
                      <w:tcPr>
                        <w:tcW w:w="2388"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房屋建筑物</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391,616,884.67</w:t>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75" w:right="0"/>
                          <w:jc w:val="left"/>
                          <w:rPr>
                            <w:rFonts w:ascii="Arial" w:hAnsi="Arial" w:cs="Arial" w:eastAsia="Arial" w:hint="default"/>
                            <w:sz w:val="15"/>
                            <w:szCs w:val="15"/>
                          </w:rPr>
                        </w:pPr>
                        <w:r>
                          <w:rPr>
                            <w:rFonts w:ascii="Arial"/>
                            <w:sz w:val="15"/>
                          </w:rPr>
                          <w:t>1,410,321.25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5,791,579.05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387,235,626.87</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15,796,068.21</w:t>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22" w:right="0"/>
                          <w:jc w:val="left"/>
                          <w:rPr>
                            <w:rFonts w:ascii="Arial" w:hAnsi="Arial" w:cs="Arial" w:eastAsia="Arial" w:hint="default"/>
                            <w:sz w:val="15"/>
                            <w:szCs w:val="15"/>
                          </w:rPr>
                        </w:pPr>
                        <w:r>
                          <w:rPr>
                            <w:rFonts w:ascii="Arial"/>
                            <w:sz w:val="15"/>
                          </w:rPr>
                          <w:t>216,796.76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487,807.87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15,525,057.10</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9,600,706.75</w:t>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97" w:right="0"/>
                          <w:jc w:val="left"/>
                          <w:rPr>
                            <w:rFonts w:ascii="Arial" w:hAnsi="Arial" w:cs="Arial" w:eastAsia="Arial" w:hint="default"/>
                            <w:sz w:val="15"/>
                            <w:szCs w:val="15"/>
                          </w:rPr>
                        </w:pPr>
                        <w:r>
                          <w:rPr>
                            <w:rFonts w:ascii="Arial"/>
                            <w:sz w:val="15"/>
                          </w:rPr>
                          <w:t>1,480,818.97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593,192.38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10,488,333.34</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13,212,839.64</w:t>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97" w:right="0"/>
                          <w:jc w:val="left"/>
                          <w:rPr>
                            <w:rFonts w:ascii="Arial" w:hAnsi="Arial" w:cs="Arial" w:eastAsia="Arial" w:hint="default"/>
                            <w:sz w:val="15"/>
                            <w:szCs w:val="15"/>
                          </w:rPr>
                        </w:pPr>
                        <w:r>
                          <w:rPr>
                            <w:rFonts w:ascii="Arial"/>
                            <w:sz w:val="15"/>
                          </w:rPr>
                          <w:t>2,367,545.06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2,366,214.62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13,214,170.08</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430,226,499.27</w:t>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90" w:right="0"/>
                          <w:jc w:val="left"/>
                          <w:rPr>
                            <w:rFonts w:ascii="Arial" w:hAnsi="Arial" w:cs="Arial" w:eastAsia="Arial" w:hint="default"/>
                            <w:sz w:val="15"/>
                            <w:szCs w:val="15"/>
                          </w:rPr>
                        </w:pPr>
                        <w:r>
                          <w:rPr>
                            <w:rFonts w:ascii="Arial"/>
                            <w:sz w:val="15"/>
                          </w:rPr>
                          <w:t>5,475,482.04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9,238,793.92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426,463,187.39</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累计折旧：</w:t>
                        </w:r>
                      </w:p>
                    </w:tc>
                    <w:tc>
                      <w:tcPr>
                        <w:tcW w:w="163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房屋建筑物</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2"/>
                            <w:sz w:val="15"/>
                          </w:rPr>
                          <w:t>132,811,656.12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13,937,896.76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1,121,182.24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145,628,370.64</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6,983,335.37</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920,254.55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422,402.26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7,481,187.66</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4,264,335.85</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1,016,194.84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589,182.76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4,691,347.93</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8,065,959.80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1,209,712.79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2,043,135.36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7,232,537.23</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152,125,287.14</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17,084,058.94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4,175,902.62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165,033,443.46</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净 </w:t>
                        </w:r>
                        <w:r>
                          <w:rPr>
                            <w:rFonts w:ascii="宋体" w:hAnsi="宋体" w:cs="宋体" w:eastAsia="宋体" w:hint="default"/>
                            <w:spacing w:val="3"/>
                            <w:sz w:val="15"/>
                            <w:szCs w:val="15"/>
                          </w:rPr>
                          <w:t> </w:t>
                        </w:r>
                        <w:r>
                          <w:rPr>
                            <w:rFonts w:ascii="宋体" w:hAnsi="宋体" w:cs="宋体" w:eastAsia="宋体" w:hint="default"/>
                            <w:sz w:val="15"/>
                            <w:szCs w:val="15"/>
                          </w:rPr>
                          <w:t>值：</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278,101,212.13</w:t>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51" w:right="0"/>
                          <w:jc w:val="left"/>
                          <w:rPr>
                            <w:rFonts w:ascii="Arial" w:hAnsi="Arial" w:cs="Arial" w:eastAsia="Arial" w:hint="default"/>
                            <w:sz w:val="15"/>
                            <w:szCs w:val="15"/>
                          </w:rPr>
                        </w:pPr>
                        <w:r>
                          <w:rPr>
                            <w:rFonts w:ascii="宋体"/>
                            <w:sz w:val="15"/>
                          </w:rPr>
                          <w:t>-</w:t>
                        </w:r>
                        <w:r>
                          <w:rPr>
                            <w:rFonts w:ascii="Arial"/>
                            <w:sz w:val="15"/>
                          </w:rPr>
                          <w:t>11,608,576.90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5,062,891.30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261,429,743.93</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633" w:type="dxa"/>
                        <w:tcBorders>
                          <w:top w:val="single" w:sz="4" w:space="0" w:color="000000"/>
                          <w:left w:val="single" w:sz="4" w:space="0" w:color="000000"/>
                          <w:bottom w:val="single" w:sz="4" w:space="0" w:color="000000"/>
                          <w:right w:val="single" w:sz="4" w:space="0" w:color="000000"/>
                        </w:tcBorders>
                      </w:tcPr>
                      <w:p>
                        <w:pPr/>
                      </w:p>
                    </w:tc>
                    <w:tc>
                      <w:tcPr>
                        <w:tcW w:w="2388"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房屋建筑物</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27,190,445.91</w:t>
                        </w:r>
                      </w:p>
                    </w:tc>
                    <w:tc>
                      <w:tcPr>
                        <w:tcW w:w="2388"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62,995.78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27,127,450.13</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562,233.45</w:t>
                        </w:r>
                      </w:p>
                    </w:tc>
                    <w:tc>
                      <w:tcPr>
                        <w:tcW w:w="2388"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562,233.45</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1633" w:type="dxa"/>
                        <w:tcBorders>
                          <w:top w:val="single" w:sz="4" w:space="0" w:color="000000"/>
                          <w:left w:val="single" w:sz="4" w:space="0" w:color="000000"/>
                          <w:bottom w:val="single" w:sz="4" w:space="0" w:color="000000"/>
                          <w:right w:val="single" w:sz="4" w:space="0" w:color="000000"/>
                        </w:tcBorders>
                      </w:tcPr>
                      <w:p>
                        <w:pPr/>
                      </w:p>
                    </w:tc>
                    <w:tc>
                      <w:tcPr>
                        <w:tcW w:w="2388"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56,043.33</w:t>
                        </w:r>
                      </w:p>
                    </w:tc>
                    <w:tc>
                      <w:tcPr>
                        <w:tcW w:w="2388"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56,043.33</w:t>
                        </w:r>
                      </w:p>
                    </w:tc>
                  </w:tr>
                  <w:tr>
                    <w:trPr>
                      <w:trHeight w:val="322"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27,808,722.69</w:t>
                        </w:r>
                      </w:p>
                    </w:tc>
                    <w:tc>
                      <w:tcPr>
                        <w:tcW w:w="2388"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62,995.78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27,745,726.91</w:t>
                        </w:r>
                      </w:p>
                    </w:tc>
                  </w:tr>
                  <w:tr>
                    <w:trPr>
                      <w:trHeight w:val="323" w:hRule="exact"/>
                    </w:trPr>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8" w:right="0"/>
                          <w:jc w:val="left"/>
                          <w:rPr>
                            <w:rFonts w:ascii="宋体" w:hAnsi="宋体" w:cs="宋体" w:eastAsia="宋体" w:hint="default"/>
                            <w:sz w:val="15"/>
                            <w:szCs w:val="15"/>
                          </w:rPr>
                        </w:pPr>
                        <w:r>
                          <w:rPr>
                            <w:rFonts w:ascii="宋体" w:hAnsi="宋体" w:cs="宋体" w:eastAsia="宋体" w:hint="default"/>
                            <w:sz w:val="15"/>
                            <w:szCs w:val="15"/>
                          </w:rPr>
                          <w:t>净 </w:t>
                        </w:r>
                        <w:r>
                          <w:rPr>
                            <w:rFonts w:ascii="宋体" w:hAnsi="宋体" w:cs="宋体" w:eastAsia="宋体" w:hint="default"/>
                            <w:spacing w:val="3"/>
                            <w:sz w:val="15"/>
                            <w:szCs w:val="15"/>
                          </w:rPr>
                          <w:t> </w:t>
                        </w:r>
                        <w:r>
                          <w:rPr>
                            <w:rFonts w:ascii="宋体" w:hAnsi="宋体" w:cs="宋体" w:eastAsia="宋体" w:hint="default"/>
                            <w:sz w:val="15"/>
                            <w:szCs w:val="15"/>
                          </w:rPr>
                          <w:t>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250,292,489.44</w:t>
                        </w:r>
                        <w:r>
                          <w:rPr>
                            <w:rFonts w:ascii="Arial"/>
                            <w:spacing w:val="-1"/>
                            <w:sz w:val="15"/>
                          </w:rPr>
                        </w: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240" w:right="0"/>
                          <w:jc w:val="left"/>
                          <w:rPr>
                            <w:rFonts w:ascii="Arial" w:hAnsi="Arial" w:cs="Arial" w:eastAsia="Arial" w:hint="default"/>
                            <w:sz w:val="15"/>
                            <w:szCs w:val="15"/>
                          </w:rPr>
                        </w:pPr>
                        <w:r>
                          <w:rPr>
                            <w:rFonts w:ascii="宋体"/>
                            <w:sz w:val="15"/>
                          </w:rPr>
                          <w:t>-</w:t>
                        </w:r>
                        <w:r>
                          <w:rPr>
                            <w:rFonts w:ascii="Arial"/>
                            <w:b/>
                            <w:sz w:val="15"/>
                          </w:rPr>
                          <w:t>11,608,576.90</w:t>
                        </w:r>
                        <w:r>
                          <w:rPr>
                            <w:rFonts w:ascii="Arial"/>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4,999,895.52</w:t>
                        </w:r>
                        <w:r>
                          <w:rPr>
                            <w:rFonts w:ascii="Arial"/>
                            <w:spacing w:val="-1"/>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233,684,017.02</w:t>
                        </w:r>
                        <w:r>
                          <w:rPr>
                            <w:rFonts w:ascii="Arial"/>
                            <w:spacing w:val="-1"/>
                            <w:sz w:val="15"/>
                          </w:rPr>
                        </w:r>
                      </w:p>
                    </w:tc>
                  </w:tr>
                </w:tbl>
                <w:p>
                  <w:pPr/>
                </w:p>
              </w:txbxContent>
            </v:textbox>
            <w10:wrap type="none"/>
          </v:shape>
        </w:pict>
      </w:r>
      <w:r>
        <w:rPr/>
        <w:t>注：本公司投资性房地产中账面原值为</w:t>
      </w:r>
      <w:r>
        <w:rPr>
          <w:spacing w:val="-55"/>
        </w:rPr>
        <w:t> </w:t>
      </w:r>
      <w:r>
        <w:rPr>
          <w:rFonts w:ascii="宋体" w:hAnsi="宋体" w:cs="宋体" w:eastAsia="宋体" w:hint="default"/>
        </w:rPr>
        <w:t>40,554,254.32</w:t>
      </w:r>
      <w:r>
        <w:rPr>
          <w:rFonts w:ascii="宋体" w:hAnsi="宋体" w:cs="宋体" w:eastAsia="宋体" w:hint="default"/>
          <w:spacing w:val="-54"/>
        </w:rPr>
        <w:t> </w:t>
      </w:r>
      <w:r>
        <w:rPr/>
        <w:t>元的房产已被用于借款抵押。</w:t>
      </w:r>
      <w:r>
        <w:rPr>
          <w:rFonts w:ascii="宋体" w:hAnsi="宋体" w:cs="宋体" w:eastAsia="宋体" w:hint="default"/>
        </w:rPr>
        <w:t> </w:t>
      </w:r>
      <w:r>
        <w:rPr/>
        <w:t>注释</w:t>
      </w:r>
      <w:r>
        <w:rPr>
          <w:spacing w:val="-41"/>
        </w:rPr>
        <w:t> </w:t>
      </w:r>
      <w:r>
        <w:rPr>
          <w:rFonts w:ascii="宋体" w:hAnsi="宋体" w:cs="宋体" w:eastAsia="宋体" w:hint="default"/>
        </w:rPr>
        <w:t>10</w:t>
      </w:r>
      <w:r>
        <w:rPr/>
        <w:t>．固定资产、累计折旧及固定资产减值准备</w:t>
      </w:r>
      <w:r>
        <w:rPr>
          <w:rFonts w:ascii="宋体" w:hAnsi="宋体" w:cs="宋体" w:eastAsia="宋体" w:hint="default"/>
        </w:rPr>
        <w:t> </w:t>
        <w:tab/>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35"/>
        <w:ind w:left="557" w:right="923"/>
        <w:jc w:val="left"/>
      </w:pPr>
      <w:r>
        <w:rPr/>
        <w:t>未办妥产权证书的固定资产情况：</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732"/>
        <w:gridCol w:w="2840"/>
        <w:gridCol w:w="2742"/>
      </w:tblGrid>
      <w:tr>
        <w:trPr>
          <w:trHeight w:val="322"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32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合肥售楼中心</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3" w:right="0"/>
              <w:jc w:val="left"/>
              <w:rPr>
                <w:rFonts w:ascii="宋体" w:hAnsi="宋体" w:cs="宋体" w:eastAsia="宋体" w:hint="default"/>
                <w:sz w:val="15"/>
                <w:szCs w:val="15"/>
              </w:rPr>
            </w:pPr>
            <w:r>
              <w:rPr>
                <w:rFonts w:ascii="宋体" w:hAnsi="宋体" w:cs="宋体" w:eastAsia="宋体" w:hint="default"/>
                <w:sz w:val="15"/>
                <w:szCs w:val="15"/>
              </w:rPr>
              <w:t>补充报建资料</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02"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9"/>
                <w:sz w:val="15"/>
                <w:szCs w:val="15"/>
              </w:rPr>
              <w:t> </w:t>
            </w:r>
            <w:r>
              <w:rPr>
                <w:rFonts w:ascii="宋体" w:hAnsi="宋体" w:cs="宋体" w:eastAsia="宋体" w:hint="default"/>
                <w:sz w:val="15"/>
                <w:szCs w:val="15"/>
              </w:rPr>
              <w:t>日前</w:t>
            </w:r>
            <w:r>
              <w:rPr>
                <w:rFonts w:ascii="宋体" w:hAnsi="宋体" w:cs="宋体" w:eastAsia="宋体" w:hint="default"/>
                <w:sz w:val="15"/>
                <w:szCs w:val="15"/>
              </w:rPr>
              <w:t> </w:t>
            </w:r>
          </w:p>
        </w:tc>
      </w:tr>
    </w:tbl>
    <w:p>
      <w:pPr>
        <w:spacing w:line="240" w:lineRule="auto" w:before="7"/>
        <w:rPr>
          <w:rFonts w:ascii="宋体" w:hAnsi="宋体" w:cs="宋体" w:eastAsia="宋体" w:hint="default"/>
          <w:sz w:val="6"/>
          <w:szCs w:val="6"/>
        </w:rPr>
      </w:pPr>
    </w:p>
    <w:p>
      <w:pPr>
        <w:pStyle w:val="BodyText"/>
        <w:spacing w:line="374" w:lineRule="auto" w:before="35"/>
        <w:ind w:left="559" w:right="195" w:hanging="3"/>
        <w:jc w:val="left"/>
        <w:rPr>
          <w:rFonts w:ascii="宋体" w:hAnsi="宋体" w:cs="宋体" w:eastAsia="宋体" w:hint="default"/>
        </w:rPr>
      </w:pPr>
      <w:r>
        <w:rPr/>
        <w:pict>
          <v:shape style="position:absolute;margin-left:89.639999pt;margin-top:38.55397pt;width:416.5pt;height:61.1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1417"/>
                    <w:gridCol w:w="1418"/>
                    <w:gridCol w:w="1416"/>
                    <w:gridCol w:w="1369"/>
                  </w:tblGrid>
                  <w:tr>
                    <w:trPr>
                      <w:trHeight w:val="43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1"/>
                            <w:sz w:val="18"/>
                            <w:szCs w:val="18"/>
                          </w:rPr>
                          <w:t> </w:t>
                        </w:r>
                        <w:r>
                          <w:rPr>
                            <w:rFonts w:ascii="宋体" w:hAnsi="宋体" w:cs="宋体" w:eastAsia="宋体" w:hint="default"/>
                            <w:sz w:val="18"/>
                            <w:szCs w:val="18"/>
                          </w:rPr>
                          <w:t>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7"/>
                          <w:jc w:val="righ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3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5"/>
                            <w:szCs w:val="15"/>
                          </w:rPr>
                        </w:pPr>
                        <w:r>
                          <w:rPr>
                            <w:rFonts w:ascii="宋体" w:hAnsi="宋体" w:cs="宋体" w:eastAsia="宋体" w:hint="default"/>
                            <w:sz w:val="15"/>
                            <w:szCs w:val="15"/>
                          </w:rPr>
                          <w:t>一、账面原值合计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15"/>
                            <w:szCs w:val="15"/>
                          </w:rPr>
                        </w:pPr>
                        <w:r>
                          <w:rPr>
                            <w:rFonts w:ascii="Arial"/>
                            <w:spacing w:val="-1"/>
                            <w:sz w:val="15"/>
                          </w:rPr>
                          <w:t>105,168,659.73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64" w:right="0"/>
                          <w:jc w:val="left"/>
                          <w:rPr>
                            <w:rFonts w:ascii="Arial" w:hAnsi="Arial" w:cs="Arial" w:eastAsia="Arial" w:hint="default"/>
                            <w:sz w:val="15"/>
                            <w:szCs w:val="15"/>
                          </w:rPr>
                        </w:pPr>
                        <w:r>
                          <w:rPr>
                            <w:rFonts w:ascii="Arial"/>
                            <w:sz w:val="15"/>
                          </w:rPr>
                          <w:t>119,804.08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15"/>
                            <w:szCs w:val="15"/>
                          </w:rPr>
                        </w:pPr>
                        <w:r>
                          <w:rPr>
                            <w:rFonts w:ascii="Arial"/>
                            <w:spacing w:val="-1"/>
                            <w:sz w:val="15"/>
                          </w:rPr>
                          <w:t>2,120,788.31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15"/>
                            <w:szCs w:val="15"/>
                          </w:rPr>
                        </w:pPr>
                        <w:r>
                          <w:rPr>
                            <w:rFonts w:ascii="Arial"/>
                            <w:spacing w:val="-1"/>
                            <w:sz w:val="15"/>
                          </w:rPr>
                          <w:t>103,167,675.50</w:t>
                        </w:r>
                      </w:p>
                    </w:tc>
                  </w:tr>
                  <w:tr>
                    <w:trPr>
                      <w:trHeight w:val="44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5"/>
                            <w:szCs w:val="15"/>
                          </w:rPr>
                        </w:pPr>
                        <w:r>
                          <w:rPr>
                            <w:rFonts w:ascii="宋体" w:hAnsi="宋体" w:cs="宋体" w:eastAsia="宋体" w:hint="default"/>
                            <w:sz w:val="15"/>
                            <w:szCs w:val="15"/>
                          </w:rPr>
                          <w:t>房屋使用权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5"/>
                            <w:szCs w:val="15"/>
                          </w:rPr>
                        </w:pPr>
                        <w:r>
                          <w:rPr>
                            <w:rFonts w:ascii="Arial"/>
                            <w:spacing w:val="-1"/>
                            <w:sz w:val="15"/>
                          </w:rPr>
                          <w:t>688,529.58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5"/>
                            <w:szCs w:val="15"/>
                          </w:rPr>
                        </w:pPr>
                        <w:r>
                          <w:rPr>
                            <w:rFonts w:ascii="Arial"/>
                            <w:spacing w:val="-1"/>
                            <w:sz w:val="15"/>
                          </w:rPr>
                          <w:t>688,529.58</w:t>
                        </w:r>
                      </w:p>
                    </w:tc>
                    <w:tc>
                      <w:tcPr>
                        <w:tcW w:w="136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注：本公司固定资产中账面原值为</w:t>
      </w:r>
      <w:r>
        <w:rPr>
          <w:spacing w:val="-56"/>
        </w:rPr>
        <w:t> </w:t>
      </w:r>
      <w:r>
        <w:rPr>
          <w:rFonts w:ascii="宋体" w:hAnsi="宋体" w:cs="宋体" w:eastAsia="宋体" w:hint="default"/>
        </w:rPr>
        <w:t>187,104,233.98</w:t>
      </w:r>
      <w:r>
        <w:rPr>
          <w:rFonts w:ascii="宋体" w:hAnsi="宋体" w:cs="宋体" w:eastAsia="宋体" w:hint="default"/>
          <w:spacing w:val="-55"/>
        </w:rPr>
        <w:t> </w:t>
      </w:r>
      <w:r>
        <w:rPr/>
        <w:t>元的房产已被用于借款抵押。</w:t>
      </w:r>
      <w:r>
        <w:rPr>
          <w:rFonts w:ascii="宋体" w:hAnsi="宋体" w:cs="宋体" w:eastAsia="宋体" w:hint="default"/>
        </w:rPr>
        <w:t> </w:t>
      </w:r>
      <w:r>
        <w:rPr/>
        <w:t>注释</w:t>
      </w:r>
      <w:r>
        <w:rPr>
          <w:spacing w:val="-47"/>
        </w:rPr>
        <w:t> </w:t>
      </w:r>
      <w:r>
        <w:rPr>
          <w:rFonts w:ascii="宋体" w:hAnsi="宋体" w:cs="宋体" w:eastAsia="宋体" w:hint="default"/>
        </w:rPr>
        <w:t>11</w:t>
      </w:r>
      <w:r>
        <w:rPr/>
        <w:t>．无形资产</w:t>
      </w:r>
      <w:r>
        <w:rPr>
          <w:rFonts w:ascii="宋体" w:hAnsi="宋体" w:cs="宋体" w:eastAsia="宋体" w:hint="default"/>
        </w:rPr>
        <w:t> </w:t>
      </w:r>
    </w:p>
    <w:p>
      <w:pPr>
        <w:spacing w:after="0" w:line="374" w:lineRule="auto"/>
        <w:jc w:val="left"/>
        <w:rPr>
          <w:rFonts w:ascii="宋体" w:hAnsi="宋体" w:cs="宋体" w:eastAsia="宋体" w:hint="default"/>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694"/>
        <w:gridCol w:w="1417"/>
        <w:gridCol w:w="1418"/>
        <w:gridCol w:w="1416"/>
        <w:gridCol w:w="1369"/>
      </w:tblGrid>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17,926,247.29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17,926,247.29</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电脑软件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1,517,582.86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2"/>
                <w:sz w:val="15"/>
              </w:rPr>
              <w:t>119,804.08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1,432,258.73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205,128.21</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商业场地使用权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85,036,300.00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85,036,300.00</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二、累计摊销合计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15,473,230.40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3"/>
                <w:sz w:val="15"/>
              </w:rPr>
              <w:t>11,119,515.84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1,226,931.61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25,365,814.63</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房屋使用权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212,612.76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70,870.92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283,483.68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2,274,930.65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569,309.28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2,844,239.93</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电脑软件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480,348.73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475,065.00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943,447.93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2"/>
                <w:sz w:val="15"/>
              </w:rPr>
              <w:t>11,965.80</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商业场地使用权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12,505,338.26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10,004,270.64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22,509,608.90</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三、无形资产账面净值合计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89,695,429.33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2"/>
                <w:sz w:val="15"/>
              </w:rPr>
              <w:t>-10,999,711.76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893,856.70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77,801,860.87</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房屋使用权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475,916.82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-70,870.92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405,045.90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15,651,316.64</w:t>
            </w:r>
            <w:r>
              <w:rPr>
                <w:rFonts w:ascii="Arial"/>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-569,309.28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15,082,007.36</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电脑软件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1,037,234.13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-355,260.92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488,810.80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193,162.41</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商业场地使用权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72,530,961.74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-10,004,270.64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62,526,691.10</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四、减值准备合计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房屋使用权</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电脑软件</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商业场地使用权</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五、无形资产账面价值合计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89,695,429.33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2"/>
                <w:sz w:val="15"/>
              </w:rPr>
              <w:t>-10,999,711.76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893,856.70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5"/>
                <w:szCs w:val="15"/>
              </w:rPr>
            </w:pPr>
            <w:r>
              <w:rPr>
                <w:rFonts w:ascii="Arial"/>
                <w:spacing w:val="-1"/>
                <w:sz w:val="15"/>
              </w:rPr>
              <w:t>77,801,860.87</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房屋使用权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475,916.82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-70,870.92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405,045.90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15,651,316.64</w:t>
            </w:r>
            <w:r>
              <w:rPr>
                <w:rFonts w:ascii="Arial"/>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-569,309.28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15,082,007.36</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电脑软件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1,037,234.13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-355,260.92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488,810.80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193,162.41</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商业场地使用权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72,530,961.74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-10,004,270.64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62,526,691.10</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89,695,429.33</w:t>
            </w:r>
            <w:r>
              <w:rPr>
                <w:rFonts w:ascii="Arial"/>
                <w:spacing w:val="-1"/>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2"/>
                <w:sz w:val="15"/>
              </w:rPr>
              <w:t>-10,999,711.76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893,856.70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w:hAnsi="Arial" w:cs="Arial" w:eastAsia="Arial" w:hint="default"/>
                <w:sz w:val="15"/>
                <w:szCs w:val="15"/>
              </w:rPr>
            </w:pPr>
            <w:r>
              <w:rPr>
                <w:rFonts w:ascii="Arial"/>
                <w:b/>
                <w:spacing w:val="-1"/>
                <w:sz w:val="15"/>
              </w:rPr>
              <w:t>77,801,860.87</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rPr>
          <w:rFonts w:ascii="宋体" w:hAnsi="宋体" w:cs="宋体" w:eastAsia="宋体" w:hint="default"/>
        </w:rPr>
      </w:pPr>
      <w:r>
        <w:rPr/>
        <w:t>注释</w:t>
      </w:r>
      <w:r>
        <w:rPr>
          <w:spacing w:val="-47"/>
        </w:rPr>
        <w:t> </w:t>
      </w:r>
      <w:r>
        <w:rPr>
          <w:rFonts w:ascii="宋体" w:hAnsi="宋体" w:cs="宋体" w:eastAsia="宋体" w:hint="default"/>
        </w:rPr>
        <w:t>12</w:t>
      </w:r>
      <w:r>
        <w:rPr/>
        <w:t>．长期待摊费用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276"/>
        <w:gridCol w:w="1277"/>
        <w:gridCol w:w="991"/>
        <w:gridCol w:w="1134"/>
        <w:gridCol w:w="992"/>
        <w:gridCol w:w="1276"/>
        <w:gridCol w:w="1369"/>
      </w:tblGrid>
      <w:tr>
        <w:trPr>
          <w:trHeight w:val="46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3" w:right="0"/>
              <w:jc w:val="left"/>
              <w:rPr>
                <w:rFonts w:ascii="宋体" w:hAnsi="宋体" w:cs="宋体" w:eastAsia="宋体" w:hint="default"/>
                <w:sz w:val="15"/>
                <w:szCs w:val="15"/>
              </w:rPr>
            </w:pPr>
            <w:r>
              <w:rPr>
                <w:rFonts w:ascii="宋体"/>
                <w:sz w:val="15"/>
              </w:rPr>
              <w:t>2009-12-31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 w:right="0"/>
              <w:jc w:val="left"/>
              <w:rPr>
                <w:rFonts w:ascii="宋体" w:hAnsi="宋体" w:cs="宋体" w:eastAsia="宋体" w:hint="default"/>
                <w:sz w:val="15"/>
                <w:szCs w:val="15"/>
              </w:rPr>
            </w:pPr>
            <w:r>
              <w:rPr>
                <w:rFonts w:ascii="宋体" w:hAnsi="宋体" w:cs="宋体" w:eastAsia="宋体" w:hint="default"/>
                <w:sz w:val="15"/>
                <w:szCs w:val="15"/>
              </w:rPr>
              <w:t>本期增加</w:t>
            </w:r>
            <w:r>
              <w:rPr>
                <w:rFonts w:ascii="宋体" w:hAnsi="宋体" w:cs="宋体" w:eastAsia="宋体" w:hint="default"/>
                <w:sz w:val="15"/>
                <w:szCs w:val="15"/>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0" w:right="0"/>
              <w:jc w:val="left"/>
              <w:rPr>
                <w:rFonts w:ascii="宋体" w:hAnsi="宋体" w:cs="宋体" w:eastAsia="宋体" w:hint="default"/>
                <w:sz w:val="15"/>
                <w:szCs w:val="15"/>
              </w:rPr>
            </w:pPr>
            <w:r>
              <w:rPr>
                <w:rFonts w:ascii="宋体" w:hAnsi="宋体" w:cs="宋体" w:eastAsia="宋体" w:hint="default"/>
                <w:sz w:val="15"/>
                <w:szCs w:val="15"/>
              </w:rPr>
              <w:t>本期摊销</w:t>
            </w:r>
            <w:r>
              <w:rPr>
                <w:rFonts w:ascii="宋体" w:hAnsi="宋体" w:cs="宋体" w:eastAsia="宋体" w:hint="default"/>
                <w:sz w:val="15"/>
                <w:szCs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3" w:right="0"/>
              <w:jc w:val="left"/>
              <w:rPr>
                <w:rFonts w:ascii="宋体" w:hAnsi="宋体" w:cs="宋体" w:eastAsia="宋体" w:hint="default"/>
                <w:sz w:val="15"/>
                <w:szCs w:val="15"/>
              </w:rPr>
            </w:pPr>
            <w:r>
              <w:rPr>
                <w:rFonts w:ascii="宋体" w:hAnsi="宋体" w:cs="宋体" w:eastAsia="宋体" w:hint="default"/>
                <w:sz w:val="15"/>
                <w:szCs w:val="15"/>
              </w:rPr>
              <w:t>其他减少额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4" w:right="0"/>
              <w:jc w:val="left"/>
              <w:rPr>
                <w:rFonts w:ascii="宋体" w:hAnsi="宋体" w:cs="宋体" w:eastAsia="宋体" w:hint="default"/>
                <w:sz w:val="15"/>
                <w:szCs w:val="15"/>
              </w:rPr>
            </w:pPr>
            <w:r>
              <w:rPr>
                <w:rFonts w:ascii="宋体"/>
                <w:sz w:val="15"/>
              </w:rPr>
              <w:t>2010-12-31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2" w:right="0"/>
              <w:jc w:val="left"/>
              <w:rPr>
                <w:rFonts w:ascii="宋体" w:hAnsi="宋体" w:cs="宋体" w:eastAsia="宋体" w:hint="default"/>
                <w:sz w:val="15"/>
                <w:szCs w:val="15"/>
              </w:rPr>
            </w:pPr>
            <w:r>
              <w:rPr>
                <w:rFonts w:ascii="宋体" w:hAnsi="宋体" w:cs="宋体" w:eastAsia="宋体" w:hint="default"/>
                <w:sz w:val="15"/>
                <w:szCs w:val="15"/>
              </w:rPr>
              <w:t>其他减少的原因</w:t>
            </w: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设备改造费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Arial" w:hAnsi="Arial" w:cs="Arial" w:eastAsia="Arial" w:hint="default"/>
                <w:sz w:val="15"/>
                <w:szCs w:val="15"/>
              </w:rPr>
            </w:pPr>
            <w:r>
              <w:rPr>
                <w:rFonts w:ascii="Arial"/>
                <w:spacing w:val="-1"/>
                <w:sz w:val="15"/>
              </w:rPr>
              <w:t>83,799.92</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41,900.04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41,899.88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开办费</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装修费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6,012,775.56</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1,493,660.04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2"/>
                <w:sz w:val="15"/>
              </w:rPr>
              <w:t>4,519,115.52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Arial" w:hAnsi="Arial" w:cs="Arial" w:eastAsia="Arial" w:hint="default"/>
                <w:sz w:val="15"/>
                <w:szCs w:val="15"/>
              </w:rPr>
            </w:pPr>
            <w:r>
              <w:rPr>
                <w:rFonts w:ascii="Arial"/>
                <w:spacing w:val="-1"/>
                <w:sz w:val="15"/>
              </w:rPr>
              <w:t>55,401.64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55,401.64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w:hAnsi="Arial" w:cs="Arial" w:eastAsia="Arial" w:hint="default"/>
                <w:sz w:val="15"/>
                <w:szCs w:val="15"/>
              </w:rPr>
            </w:pPr>
            <w:r>
              <w:rPr>
                <w:rFonts w:ascii="Arial"/>
                <w:b/>
                <w:spacing w:val="-1"/>
                <w:sz w:val="15"/>
              </w:rPr>
              <w:t>6,151,977.12</w:t>
            </w:r>
            <w:r>
              <w:rPr>
                <w:rFonts w:ascii="Arial"/>
                <w:spacing w:val="-1"/>
                <w:sz w:val="15"/>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1,590,961.72</w:t>
            </w:r>
            <w:r>
              <w:rPr>
                <w:rFonts w:ascii="Arial"/>
                <w:spacing w:val="-1"/>
                <w:sz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4,561,015.40</w:t>
            </w:r>
            <w:r>
              <w:rPr>
                <w:rFonts w:ascii="Arial"/>
                <w:spacing w:val="-1"/>
                <w:sz w:val="15"/>
              </w:rPr>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60" w:right="923"/>
        <w:jc w:val="left"/>
        <w:rPr>
          <w:rFonts w:ascii="宋体" w:hAnsi="宋体" w:cs="宋体" w:eastAsia="宋体" w:hint="default"/>
        </w:rPr>
      </w:pPr>
      <w:r>
        <w:rPr/>
        <w:t>注释</w:t>
      </w:r>
      <w:r>
        <w:rPr>
          <w:spacing w:val="-46"/>
        </w:rPr>
        <w:t> </w:t>
      </w:r>
      <w:r>
        <w:rPr>
          <w:rFonts w:ascii="宋体" w:hAnsi="宋体" w:cs="宋体" w:eastAsia="宋体" w:hint="default"/>
        </w:rPr>
        <w:t>13</w:t>
      </w:r>
      <w:r>
        <w:rPr/>
        <w:t>．递延所得税资产</w:t>
      </w:r>
      <w:r>
        <w:rPr>
          <w:rFonts w:ascii="宋体" w:hAnsi="宋体" w:cs="宋体" w:eastAsia="宋体" w:hint="default"/>
        </w:rPr>
        <w:t> </w:t>
      </w:r>
    </w:p>
    <w:p>
      <w:pPr>
        <w:pStyle w:val="BodyText"/>
        <w:spacing w:line="240" w:lineRule="auto" w:before="153"/>
        <w:ind w:left="557" w:right="923"/>
        <w:jc w:val="left"/>
        <w:rPr>
          <w:rFonts w:ascii="宋体" w:hAnsi="宋体" w:cs="宋体" w:eastAsia="宋体" w:hint="default"/>
        </w:rPr>
      </w:pPr>
      <w:r>
        <w:rPr/>
        <w:t>（</w:t>
      </w:r>
      <w:r>
        <w:rPr>
          <w:rFonts w:ascii="宋体" w:hAnsi="宋体" w:cs="宋体" w:eastAsia="宋体" w:hint="default"/>
        </w:rPr>
        <w:t>1</w:t>
      </w:r>
      <w:r>
        <w:rPr/>
        <w:t>）已确认的递延所得税资产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694"/>
        <w:gridCol w:w="2693"/>
        <w:gridCol w:w="2941"/>
      </w:tblGrid>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5" w:right="0"/>
              <w:jc w:val="left"/>
              <w:rPr>
                <w:rFonts w:ascii="宋体" w:hAnsi="宋体" w:cs="宋体" w:eastAsia="宋体" w:hint="default"/>
                <w:sz w:val="18"/>
                <w:szCs w:val="18"/>
              </w:rPr>
            </w:pPr>
            <w:r>
              <w:rPr>
                <w:rFonts w:ascii="宋体"/>
                <w:sz w:val="18"/>
              </w:rPr>
              <w:t>2010-12-31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1" w:right="0"/>
              <w:jc w:val="left"/>
              <w:rPr>
                <w:rFonts w:ascii="宋体" w:hAnsi="宋体" w:cs="宋体" w:eastAsia="宋体" w:hint="default"/>
                <w:sz w:val="18"/>
                <w:szCs w:val="18"/>
              </w:rPr>
            </w:pPr>
            <w:r>
              <w:rPr>
                <w:rFonts w:ascii="宋体"/>
                <w:sz w:val="18"/>
              </w:rPr>
              <w:t>2009-12-31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8,859,045.13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9,202,433.64</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8,859,045.13</w:t>
            </w:r>
            <w:r>
              <w:rPr>
                <w:rFonts w:ascii="Arial"/>
                <w:spacing w:val="-1"/>
                <w:sz w:val="15"/>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9,202,433.64</w:t>
            </w:r>
            <w:r>
              <w:rPr>
                <w:rFonts w:ascii="Arial"/>
                <w:spacing w:val="-1"/>
                <w:sz w:val="15"/>
              </w:rPr>
            </w:r>
          </w:p>
        </w:tc>
      </w:tr>
    </w:tbl>
    <w:p>
      <w:pPr>
        <w:spacing w:after="0" w:line="240" w:lineRule="auto"/>
        <w:jc w:val="right"/>
        <w:rPr>
          <w:rFonts w:ascii="Arial" w:hAnsi="Arial" w:cs="Arial" w:eastAsia="Arial" w:hint="default"/>
          <w:sz w:val="15"/>
          <w:szCs w:val="15"/>
        </w:rPr>
        <w:sectPr>
          <w:pgSz w:w="11900" w:h="16840"/>
          <w:pgMar w:header="877" w:footer="1003" w:top="1100" w:bottom="1200" w:left="1660" w:right="1640"/>
        </w:sectPr>
      </w:pPr>
    </w:p>
    <w:p>
      <w:pPr>
        <w:spacing w:line="240" w:lineRule="auto" w:before="2"/>
        <w:rPr>
          <w:rFonts w:ascii="宋体" w:hAnsi="宋体" w:cs="宋体" w:eastAsia="宋体" w:hint="default"/>
          <w:sz w:val="19"/>
          <w:szCs w:val="19"/>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2</w:t>
      </w:r>
      <w:r>
        <w:rPr/>
        <w:t>）未确认递延所得税资产明细</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664"/>
        <w:gridCol w:w="2693"/>
        <w:gridCol w:w="2959"/>
      </w:tblGrid>
      <w:tr>
        <w:trPr>
          <w:trHeight w:val="415"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85" w:right="0"/>
              <w:jc w:val="left"/>
              <w:rPr>
                <w:rFonts w:ascii="宋体" w:hAnsi="宋体" w:cs="宋体" w:eastAsia="宋体" w:hint="default"/>
                <w:sz w:val="18"/>
                <w:szCs w:val="18"/>
              </w:rPr>
            </w:pPr>
            <w:r>
              <w:rPr>
                <w:rFonts w:ascii="宋体"/>
                <w:sz w:val="18"/>
              </w:rPr>
              <w:t>2010-12-31 </w:t>
            </w: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21" w:right="0"/>
              <w:jc w:val="left"/>
              <w:rPr>
                <w:rFonts w:ascii="宋体" w:hAnsi="宋体" w:cs="宋体" w:eastAsia="宋体" w:hint="default"/>
                <w:sz w:val="18"/>
                <w:szCs w:val="18"/>
              </w:rPr>
            </w:pPr>
            <w:r>
              <w:rPr>
                <w:rFonts w:ascii="宋体"/>
                <w:sz w:val="18"/>
              </w:rPr>
              <w:t>2009-12-31 </w:t>
            </w:r>
          </w:p>
        </w:tc>
      </w:tr>
      <w:tr>
        <w:trPr>
          <w:trHeight w:val="373"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、可抵扣暂时性差异</w:t>
            </w:r>
            <w:r>
              <w:rPr>
                <w:rFonts w:ascii="宋体" w:hAnsi="宋体" w:cs="宋体" w:eastAsia="宋体" w:hint="default"/>
                <w:sz w:val="15"/>
                <w:szCs w:val="15"/>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5"/>
                <w:szCs w:val="15"/>
              </w:rPr>
            </w:pPr>
            <w:r>
              <w:rPr>
                <w:rFonts w:ascii="Arial"/>
                <w:spacing w:val="-1"/>
                <w:sz w:val="15"/>
              </w:rPr>
              <w:t>12,792,099.64</w:t>
            </w: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13,990,812.74</w:t>
            </w:r>
          </w:p>
        </w:tc>
      </w:tr>
      <w:tr>
        <w:trPr>
          <w:trHeight w:val="372"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、可抵扣亏损</w:t>
            </w:r>
            <w:r>
              <w:rPr>
                <w:rFonts w:ascii="宋体" w:hAnsi="宋体" w:cs="宋体" w:eastAsia="宋体" w:hint="default"/>
                <w:sz w:val="15"/>
                <w:szCs w:val="15"/>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87,839,109.76</w:t>
            </w: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5"/>
                <w:szCs w:val="15"/>
              </w:rPr>
            </w:pPr>
            <w:r>
              <w:rPr>
                <w:rFonts w:ascii="Arial"/>
                <w:spacing w:val="-1"/>
                <w:sz w:val="15"/>
              </w:rPr>
              <w:t>120,792,277.36</w:t>
            </w:r>
          </w:p>
        </w:tc>
      </w:tr>
      <w:tr>
        <w:trPr>
          <w:trHeight w:val="360"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r>
              <w:rPr>
                <w:rFonts w:ascii="宋体" w:hAnsi="宋体" w:cs="宋体" w:eastAsia="宋体" w:hint="default"/>
                <w:sz w:val="15"/>
                <w:szCs w:val="15"/>
              </w:rPr>
              <w:t> </w:t>
            </w:r>
          </w:p>
        </w:tc>
        <w:tc>
          <w:tcPr>
            <w:tcW w:w="2693" w:type="dxa"/>
            <w:tcBorders>
              <w:top w:val="single" w:sz="4" w:space="0" w:color="000000"/>
              <w:left w:val="single" w:sz="4" w:space="0" w:color="000000"/>
              <w:bottom w:val="single" w:sz="4" w:space="0" w:color="000000"/>
              <w:right w:val="single" w:sz="4" w:space="0" w:color="000000"/>
            </w:tcBorders>
          </w:tcPr>
          <w:p>
            <w:pPr/>
          </w:p>
        </w:tc>
        <w:tc>
          <w:tcPr>
            <w:tcW w:w="2959"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Arial" w:hAnsi="Arial" w:cs="Arial" w:eastAsia="Arial" w:hint="default"/>
                <w:sz w:val="15"/>
                <w:szCs w:val="15"/>
              </w:rPr>
            </w:pPr>
            <w:r>
              <w:rPr>
                <w:rFonts w:ascii="Arial"/>
                <w:b/>
                <w:spacing w:val="-1"/>
                <w:sz w:val="15"/>
              </w:rPr>
              <w:t>100,631,209.40</w:t>
            </w:r>
            <w:r>
              <w:rPr>
                <w:rFonts w:ascii="Arial"/>
                <w:spacing w:val="-1"/>
                <w:sz w:val="15"/>
              </w:rPr>
            </w:r>
          </w:p>
        </w:tc>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Arial" w:hAnsi="Arial" w:cs="Arial" w:eastAsia="Arial" w:hint="default"/>
                <w:sz w:val="15"/>
                <w:szCs w:val="15"/>
              </w:rPr>
            </w:pPr>
            <w:r>
              <w:rPr>
                <w:rFonts w:ascii="Arial"/>
                <w:b/>
                <w:spacing w:val="-1"/>
                <w:sz w:val="15"/>
              </w:rPr>
              <w:t>134,783,090.10</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3</w:t>
      </w:r>
      <w:r>
        <w:rPr/>
        <w:t>）未确认递延所得税资产的可抵扣亏损将于以下年度到期</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837"/>
        <w:gridCol w:w="1985"/>
        <w:gridCol w:w="1842"/>
        <w:gridCol w:w="2645"/>
      </w:tblGrid>
      <w:tr>
        <w:trPr>
          <w:trHeight w:val="418"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2"/>
                <w:sz w:val="15"/>
              </w:rPr>
              <w:t>16,011,575.08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9,830,078.00</w:t>
            </w:r>
          </w:p>
        </w:tc>
        <w:tc>
          <w:tcPr>
            <w:tcW w:w="2645"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6,125,900.32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2"/>
                <w:sz w:val="15"/>
              </w:rPr>
              <w:t>16,011,575.08</w:t>
            </w:r>
          </w:p>
        </w:tc>
        <w:tc>
          <w:tcPr>
            <w:tcW w:w="2645"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16,202,540.23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6,125,900.32</w:t>
            </w:r>
          </w:p>
        </w:tc>
        <w:tc>
          <w:tcPr>
            <w:tcW w:w="2645"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7,980,365.84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Arial" w:hAnsi="Arial" w:cs="Arial" w:eastAsia="Arial" w:hint="default"/>
                <w:sz w:val="15"/>
                <w:szCs w:val="15"/>
              </w:rPr>
            </w:pPr>
            <w:r>
              <w:rPr>
                <w:rFonts w:ascii="Arial"/>
                <w:spacing w:val="-1"/>
                <w:sz w:val="15"/>
              </w:rPr>
              <w:t>16,202,540.23</w:t>
            </w:r>
          </w:p>
        </w:tc>
        <w:tc>
          <w:tcPr>
            <w:tcW w:w="264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w:hAnsi="Arial" w:cs="Arial" w:eastAsia="Arial" w:hint="default"/>
                <w:sz w:val="15"/>
                <w:szCs w:val="15"/>
              </w:rPr>
            </w:pPr>
            <w:r>
              <w:rPr>
                <w:rFonts w:ascii="Arial"/>
                <w:spacing w:val="-1"/>
                <w:sz w:val="15"/>
              </w:rPr>
              <w:t>47,301,509.04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w:hAnsi="Arial" w:cs="Arial" w:eastAsia="Arial" w:hint="default"/>
                <w:sz w:val="15"/>
                <w:szCs w:val="15"/>
              </w:rPr>
            </w:pPr>
            <w:r>
              <w:rPr>
                <w:rFonts w:ascii="Arial"/>
                <w:spacing w:val="-1"/>
                <w:sz w:val="15"/>
              </w:rPr>
              <w:t>7,980,365.84</w:t>
            </w:r>
          </w:p>
        </w:tc>
        <w:tc>
          <w:tcPr>
            <w:tcW w:w="2645"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Arial" w:hAnsi="Arial" w:cs="Arial" w:eastAsia="Arial" w:hint="default"/>
                <w:sz w:val="15"/>
                <w:szCs w:val="15"/>
              </w:rPr>
            </w:pPr>
            <w:r>
              <w:rPr>
                <w:rFonts w:ascii="Arial"/>
                <w:spacing w:val="-1"/>
                <w:sz w:val="15"/>
              </w:rPr>
              <w:t>10,228,794.33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Arial" w:hAnsi="Arial" w:cs="Arial" w:eastAsia="Arial" w:hint="default"/>
                <w:sz w:val="15"/>
                <w:szCs w:val="15"/>
              </w:rPr>
            </w:pPr>
            <w:r>
              <w:rPr>
                <w:rFonts w:ascii="Arial"/>
                <w:spacing w:val="-1"/>
                <w:sz w:val="15"/>
              </w:rPr>
              <w:t>47,301,509.04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center"/>
              <w:rPr>
                <w:rFonts w:ascii="宋体" w:hAnsi="宋体" w:cs="宋体" w:eastAsia="宋体" w:hint="default"/>
                <w:sz w:val="15"/>
                <w:szCs w:val="15"/>
              </w:rPr>
            </w:pPr>
            <w:r>
              <w:rPr>
                <w:rFonts w:ascii="Arial" w:hAnsi="Arial" w:cs="Arial" w:eastAsia="Arial" w:hint="default"/>
                <w:sz w:val="15"/>
                <w:szCs w:val="15"/>
              </w:rPr>
              <w:t>2010</w:t>
            </w:r>
            <w:r>
              <w:rPr>
                <w:rFonts w:ascii="Arial" w:hAnsi="Arial" w:cs="Arial" w:eastAsia="Arial" w:hint="default"/>
                <w:spacing w:val="-8"/>
                <w:sz w:val="15"/>
                <w:szCs w:val="15"/>
              </w:rPr>
              <w:t> </w:t>
            </w:r>
            <w:r>
              <w:rPr>
                <w:rFonts w:ascii="宋体" w:hAnsi="宋体" w:cs="宋体" w:eastAsia="宋体" w:hint="default"/>
                <w:sz w:val="15"/>
                <w:szCs w:val="15"/>
              </w:rPr>
              <w:t>年度企业所得税清算尚未完成</w:t>
            </w:r>
          </w:p>
        </w:tc>
      </w:tr>
      <w:tr>
        <w:trPr>
          <w:trHeight w:val="385"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Arial" w:hAnsi="Arial" w:cs="Arial" w:eastAsia="Arial" w:hint="default"/>
                <w:sz w:val="18"/>
                <w:szCs w:val="18"/>
              </w:rPr>
            </w:pPr>
            <w:r>
              <w:rPr>
                <w:rFonts w:ascii="Arial"/>
                <w:b/>
                <w:spacing w:val="-1"/>
                <w:sz w:val="18"/>
              </w:rPr>
              <w:t>103,850,684.84</w:t>
            </w:r>
            <w:r>
              <w:rPr>
                <w:rFonts w:ascii="Arial"/>
                <w:spacing w:val="-1"/>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Arial" w:hAnsi="Arial" w:cs="Arial" w:eastAsia="Arial" w:hint="default"/>
                <w:sz w:val="18"/>
                <w:szCs w:val="18"/>
              </w:rPr>
            </w:pPr>
            <w:r>
              <w:rPr>
                <w:rFonts w:ascii="Arial"/>
                <w:b/>
                <w:spacing w:val="-1"/>
                <w:sz w:val="18"/>
              </w:rPr>
              <w:t>103,451,968.51</w:t>
            </w:r>
            <w:r>
              <w:rPr>
                <w:rFonts w:ascii="Arial"/>
                <w:spacing w:val="-1"/>
                <w:sz w:val="18"/>
              </w:rPr>
            </w:r>
          </w:p>
        </w:tc>
        <w:tc>
          <w:tcPr>
            <w:tcW w:w="26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4</w:t>
      </w:r>
      <w:r>
        <w:rPr/>
        <w:t>）应纳税差异和可抵扣差异项目明细</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990"/>
        <w:gridCol w:w="4322"/>
      </w:tblGrid>
      <w:tr>
        <w:trPr>
          <w:trHeight w:val="428"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hAnsi="宋体" w:cs="宋体" w:eastAsia="宋体" w:hint="default"/>
                <w:sz w:val="18"/>
                <w:szCs w:val="18"/>
              </w:rPr>
              <w:t>金额</w:t>
            </w:r>
          </w:p>
        </w:tc>
      </w:tr>
      <w:tr>
        <w:trPr>
          <w:trHeight w:val="346"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可抵扣差异</w:t>
            </w:r>
            <w:r>
              <w:rPr>
                <w:rFonts w:ascii="宋体" w:hAnsi="宋体" w:cs="宋体" w:eastAsia="宋体" w:hint="default"/>
                <w:sz w:val="15"/>
                <w:szCs w:val="15"/>
              </w:rPr>
              <w:t>: </w:t>
            </w:r>
          </w:p>
        </w:tc>
        <w:tc>
          <w:tcPr>
            <w:tcW w:w="4322"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5"/>
                <w:szCs w:val="15"/>
              </w:rPr>
            </w:pPr>
            <w:r>
              <w:rPr>
                <w:rFonts w:ascii="Arial"/>
                <w:spacing w:val="-1"/>
                <w:sz w:val="15"/>
              </w:rPr>
              <w:t>7,242,897.95</w:t>
            </w:r>
          </w:p>
        </w:tc>
      </w:tr>
      <w:tr>
        <w:trPr>
          <w:trHeight w:val="359"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hAnsi="宋体" w:cs="宋体" w:eastAsia="宋体" w:hint="default"/>
                <w:sz w:val="15"/>
                <w:szCs w:val="15"/>
              </w:rPr>
              <w:t>存货跌价准备</w:t>
            </w:r>
            <w:r>
              <w:rPr>
                <w:rFonts w:ascii="宋体" w:hAnsi="宋体" w:cs="宋体" w:eastAsia="宋体" w:hint="default"/>
                <w:sz w:val="15"/>
                <w:szCs w:val="15"/>
              </w:rPr>
              <w:t> </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262,246.17</w:t>
            </w:r>
          </w:p>
        </w:tc>
      </w:tr>
      <w:tr>
        <w:trPr>
          <w:trHeight w:val="346"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长期投资减值准备</w:t>
            </w:r>
            <w:r>
              <w:rPr>
                <w:rFonts w:ascii="宋体" w:hAnsi="宋体" w:cs="宋体" w:eastAsia="宋体" w:hint="default"/>
                <w:sz w:val="15"/>
                <w:szCs w:val="15"/>
              </w:rPr>
              <w:t> </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5"/>
                <w:szCs w:val="15"/>
              </w:rPr>
            </w:pPr>
            <w:r>
              <w:rPr>
                <w:rFonts w:ascii="Arial"/>
                <w:spacing w:val="-1"/>
                <w:sz w:val="15"/>
              </w:rPr>
              <w:t>3,200,000.00</w:t>
            </w:r>
          </w:p>
        </w:tc>
      </w:tr>
      <w:tr>
        <w:trPr>
          <w:trHeight w:val="344"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固定资产减值准备及折旧</w:t>
            </w:r>
            <w:r>
              <w:rPr>
                <w:rFonts w:ascii="宋体" w:hAnsi="宋体" w:cs="宋体" w:eastAsia="宋体" w:hint="default"/>
                <w:sz w:val="15"/>
                <w:szCs w:val="15"/>
              </w:rPr>
              <w:t> </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Arial" w:hAnsi="Arial" w:cs="Arial" w:eastAsia="Arial" w:hint="default"/>
                <w:sz w:val="15"/>
                <w:szCs w:val="15"/>
              </w:rPr>
            </w:pPr>
            <w:r>
              <w:rPr>
                <w:rFonts w:ascii="Arial"/>
                <w:spacing w:val="-1"/>
                <w:sz w:val="15"/>
              </w:rPr>
              <w:t>24,731,036.40</w:t>
            </w:r>
          </w:p>
        </w:tc>
      </w:tr>
      <w:tr>
        <w:trPr>
          <w:trHeight w:val="385"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Arial" w:hAnsi="Arial" w:cs="Arial" w:eastAsia="Arial" w:hint="default"/>
                <w:sz w:val="15"/>
                <w:szCs w:val="15"/>
              </w:rPr>
            </w:pPr>
            <w:r>
              <w:rPr>
                <w:rFonts w:ascii="Arial"/>
                <w:b/>
                <w:spacing w:val="-1"/>
                <w:sz w:val="15"/>
              </w:rPr>
              <w:t>35,436,180.52</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rPr>
          <w:rFonts w:ascii="宋体" w:hAnsi="宋体" w:cs="宋体" w:eastAsia="宋体" w:hint="default"/>
        </w:rPr>
      </w:pPr>
      <w:r>
        <w:rPr/>
        <w:t>注释</w:t>
      </w:r>
      <w:r>
        <w:rPr>
          <w:spacing w:val="-47"/>
        </w:rPr>
        <w:t> </w:t>
      </w:r>
      <w:r>
        <w:rPr>
          <w:rFonts w:ascii="宋体" w:hAnsi="宋体" w:cs="宋体" w:eastAsia="宋体" w:hint="default"/>
        </w:rPr>
        <w:t>14</w:t>
      </w:r>
      <w:r>
        <w:rPr/>
        <w:t>．资产减值准备</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985"/>
        <w:gridCol w:w="1268"/>
        <w:gridCol w:w="1283"/>
        <w:gridCol w:w="1204"/>
        <w:gridCol w:w="1273"/>
        <w:gridCol w:w="1302"/>
      </w:tblGrid>
      <w:tr>
        <w:trPr>
          <w:trHeight w:val="45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6"/>
              <w:jc w:val="right"/>
              <w:rPr>
                <w:rFonts w:ascii="宋体" w:hAnsi="宋体" w:cs="宋体" w:eastAsia="宋体" w:hint="default"/>
                <w:sz w:val="18"/>
                <w:szCs w:val="18"/>
              </w:rPr>
            </w:pPr>
            <w:r>
              <w:rPr>
                <w:rFonts w:ascii="宋体"/>
                <w:sz w:val="18"/>
              </w:rPr>
              <w:t>2009-12-31 </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本期增加数</w:t>
            </w:r>
            <w:r>
              <w:rPr>
                <w:rFonts w:ascii="宋体" w:hAnsi="宋体" w:cs="宋体" w:eastAsia="宋体" w:hint="default"/>
                <w:sz w:val="18"/>
                <w:szCs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3"/>
              <w:jc w:val="right"/>
              <w:rPr>
                <w:rFonts w:ascii="宋体" w:hAnsi="宋体" w:cs="宋体" w:eastAsia="宋体" w:hint="default"/>
                <w:sz w:val="18"/>
                <w:szCs w:val="18"/>
              </w:rPr>
            </w:pPr>
            <w:r>
              <w:rPr>
                <w:rFonts w:ascii="宋体" w:hAnsi="宋体" w:cs="宋体" w:eastAsia="宋体" w:hint="default"/>
                <w:sz w:val="18"/>
                <w:szCs w:val="18"/>
              </w:rPr>
              <w:t>本期转出数</w:t>
            </w:r>
            <w:r>
              <w:rPr>
                <w:rFonts w:ascii="宋体" w:hAnsi="宋体" w:cs="宋体" w:eastAsia="宋体" w:hint="default"/>
                <w:sz w:val="18"/>
                <w:szCs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sz w:val="18"/>
                <w:szCs w:val="18"/>
              </w:rPr>
              <w:t>本期转回数</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宋体"/>
                <w:sz w:val="18"/>
              </w:rPr>
              <w:t>2010-12-31 </w:t>
            </w:r>
          </w:p>
        </w:tc>
      </w:tr>
      <w:tr>
        <w:trPr>
          <w:trHeight w:val="33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5"/>
                <w:szCs w:val="15"/>
              </w:rPr>
            </w:pPr>
            <w:r>
              <w:rPr>
                <w:rFonts w:ascii="宋体" w:hAnsi="宋体" w:cs="宋体" w:eastAsia="宋体" w:hint="default"/>
                <w:sz w:val="15"/>
                <w:szCs w:val="15"/>
              </w:rPr>
              <w:t>一、坏账准备合计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15"/>
                <w:szCs w:val="15"/>
              </w:rPr>
            </w:pPr>
            <w:r>
              <w:rPr>
                <w:rFonts w:ascii="Arial"/>
                <w:spacing w:val="-1"/>
                <w:sz w:val="15"/>
              </w:rPr>
              <w:t>18,061,208.74</w:t>
            </w:r>
          </w:p>
        </w:tc>
        <w:tc>
          <w:tcPr>
            <w:tcW w:w="12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15"/>
                <w:szCs w:val="15"/>
              </w:rPr>
            </w:pPr>
            <w:r>
              <w:rPr>
                <w:rFonts w:ascii="Arial"/>
                <w:spacing w:val="-1"/>
                <w:sz w:val="15"/>
              </w:rPr>
              <w:t>1,040,901.66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15"/>
                <w:szCs w:val="15"/>
              </w:rPr>
            </w:pPr>
            <w:r>
              <w:rPr>
                <w:rFonts w:ascii="Arial"/>
                <w:spacing w:val="-1"/>
                <w:sz w:val="15"/>
              </w:rPr>
              <w:t>17,020,307.08</w:t>
            </w:r>
          </w:p>
        </w:tc>
      </w:tr>
      <w:tr>
        <w:trPr>
          <w:trHeight w:val="33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5"/>
                <w:szCs w:val="15"/>
              </w:rPr>
            </w:pPr>
            <w:r>
              <w:rPr>
                <w:rFonts w:ascii="宋体" w:hAnsi="宋体" w:cs="宋体" w:eastAsia="宋体" w:hint="default"/>
                <w:sz w:val="15"/>
                <w:szCs w:val="15"/>
              </w:rPr>
              <w:t>其中：应收账款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15"/>
                <w:szCs w:val="15"/>
              </w:rPr>
            </w:pPr>
            <w:r>
              <w:rPr>
                <w:rFonts w:ascii="Arial"/>
                <w:spacing w:val="-2"/>
                <w:sz w:val="15"/>
              </w:rPr>
              <w:t>11,606,774.45</w:t>
            </w:r>
          </w:p>
        </w:tc>
        <w:tc>
          <w:tcPr>
            <w:tcW w:w="12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15"/>
                <w:szCs w:val="15"/>
              </w:rPr>
            </w:pPr>
            <w:r>
              <w:rPr>
                <w:rFonts w:ascii="Arial"/>
                <w:spacing w:val="-1"/>
                <w:sz w:val="15"/>
              </w:rPr>
              <w:t>676,984.58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15"/>
                <w:szCs w:val="15"/>
              </w:rPr>
            </w:pPr>
            <w:r>
              <w:rPr>
                <w:rFonts w:ascii="Arial"/>
                <w:spacing w:val="-1"/>
                <w:sz w:val="15"/>
              </w:rPr>
              <w:t>10,929,789.87</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Arial" w:hAnsi="Arial" w:cs="Arial" w:eastAsia="Arial" w:hint="default"/>
                <w:sz w:val="15"/>
                <w:szCs w:val="15"/>
              </w:rPr>
            </w:pPr>
            <w:r>
              <w:rPr>
                <w:rFonts w:ascii="Arial"/>
                <w:spacing w:val="-1"/>
                <w:sz w:val="15"/>
              </w:rPr>
              <w:t>6,454,434.29</w:t>
            </w:r>
          </w:p>
        </w:tc>
        <w:tc>
          <w:tcPr>
            <w:tcW w:w="12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363,917.08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6,090,517.21</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二、存货跌价准备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Arial" w:hAnsi="Arial" w:cs="Arial" w:eastAsia="Arial" w:hint="default"/>
                <w:sz w:val="15"/>
                <w:szCs w:val="15"/>
              </w:rPr>
            </w:pPr>
            <w:r>
              <w:rPr>
                <w:rFonts w:ascii="Arial"/>
                <w:spacing w:val="-1"/>
                <w:sz w:val="15"/>
              </w:rPr>
              <w:t>296,124.85</w:t>
            </w:r>
          </w:p>
        </w:tc>
        <w:tc>
          <w:tcPr>
            <w:tcW w:w="12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33,878.68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262,246.17</w:t>
            </w:r>
          </w:p>
        </w:tc>
      </w:tr>
      <w:tr>
        <w:trPr>
          <w:trHeight w:val="43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pacing w:val="-3"/>
                <w:sz w:val="15"/>
                <w:szCs w:val="15"/>
              </w:rPr>
              <w:t>三、长期股权投资减值准备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4"/>
              <w:jc w:val="right"/>
              <w:rPr>
                <w:rFonts w:ascii="Arial" w:hAnsi="Arial" w:cs="Arial" w:eastAsia="Arial" w:hint="default"/>
                <w:sz w:val="15"/>
                <w:szCs w:val="15"/>
              </w:rPr>
            </w:pPr>
            <w:r>
              <w:rPr>
                <w:rFonts w:ascii="Arial"/>
                <w:spacing w:val="-1"/>
                <w:sz w:val="15"/>
              </w:rPr>
              <w:t>4,634,491.02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w:hAnsi="Arial" w:cs="Arial" w:eastAsia="Arial" w:hint="default"/>
                <w:sz w:val="15"/>
                <w:szCs w:val="15"/>
              </w:rPr>
            </w:pPr>
            <w:r>
              <w:rPr>
                <w:rFonts w:ascii="Arial"/>
                <w:spacing w:val="-1"/>
                <w:sz w:val="15"/>
              </w:rPr>
              <w:t>200,000.00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Arial" w:hAnsi="Arial" w:cs="Arial" w:eastAsia="Arial" w:hint="default"/>
                <w:sz w:val="15"/>
                <w:szCs w:val="15"/>
              </w:rPr>
            </w:pPr>
            <w:r>
              <w:rPr>
                <w:rFonts w:ascii="Arial"/>
                <w:spacing w:val="-1"/>
                <w:sz w:val="15"/>
              </w:rPr>
              <w:t>1,634,491.02</w:t>
            </w:r>
          </w:p>
        </w:tc>
        <w:tc>
          <w:tcPr>
            <w:tcW w:w="1273"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w:hAnsi="Arial" w:cs="Arial" w:eastAsia="Arial" w:hint="default"/>
                <w:sz w:val="15"/>
                <w:szCs w:val="15"/>
              </w:rPr>
            </w:pPr>
            <w:r>
              <w:rPr>
                <w:rFonts w:ascii="Arial"/>
                <w:spacing w:val="-1"/>
                <w:sz w:val="15"/>
              </w:rPr>
              <w:t>3,200,000.00</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四、固定资产减值准备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27,808,722.69</w:t>
            </w:r>
          </w:p>
        </w:tc>
        <w:tc>
          <w:tcPr>
            <w:tcW w:w="12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62,995.78</w:t>
            </w:r>
          </w:p>
        </w:tc>
        <w:tc>
          <w:tcPr>
            <w:tcW w:w="1273"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27,745,726.91</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五、无形资产减值准备</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w:hAnsi="Arial" w:cs="Arial" w:eastAsia="Arial" w:hint="default"/>
                <w:sz w:val="15"/>
                <w:szCs w:val="15"/>
              </w:rPr>
            </w:pPr>
            <w:r>
              <w:rPr>
                <w:rFonts w:ascii="Arial"/>
                <w:b/>
                <w:spacing w:val="-1"/>
                <w:sz w:val="15"/>
              </w:rPr>
              <w:t>50,800,547.30</w:t>
            </w:r>
            <w:r>
              <w:rPr>
                <w:rFonts w:ascii="Arial"/>
                <w:spacing w:val="-1"/>
                <w:sz w:val="15"/>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200,000.00</w:t>
            </w:r>
            <w:r>
              <w:rPr>
                <w:rFonts w:ascii="Arial"/>
                <w:spacing w:val="-1"/>
                <w:sz w:val="15"/>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1,697,486.80</w:t>
            </w:r>
            <w:r>
              <w:rPr>
                <w:rFonts w:ascii="Arial"/>
                <w:spacing w:val="-1"/>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w:hAnsi="Arial" w:cs="Arial" w:eastAsia="Arial" w:hint="default"/>
                <w:sz w:val="15"/>
                <w:szCs w:val="15"/>
              </w:rPr>
            </w:pPr>
            <w:r>
              <w:rPr>
                <w:rFonts w:ascii="Arial"/>
                <w:b/>
                <w:spacing w:val="-1"/>
                <w:sz w:val="15"/>
              </w:rPr>
              <w:t>1,074,780.34</w:t>
            </w:r>
            <w:r>
              <w:rPr>
                <w:rFonts w:ascii="Arial"/>
                <w:spacing w:val="-1"/>
                <w:sz w:val="15"/>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w:hAnsi="Arial" w:cs="Arial" w:eastAsia="Arial" w:hint="default"/>
                <w:sz w:val="15"/>
                <w:szCs w:val="15"/>
              </w:rPr>
            </w:pPr>
            <w:r>
              <w:rPr>
                <w:rFonts w:ascii="Arial"/>
                <w:b/>
                <w:spacing w:val="-1"/>
                <w:sz w:val="15"/>
              </w:rPr>
              <w:t>48,228,280.16</w:t>
            </w:r>
            <w:r>
              <w:rPr>
                <w:rFonts w:ascii="Arial"/>
                <w:spacing w:val="-1"/>
                <w:sz w:val="15"/>
              </w:rPr>
            </w:r>
          </w:p>
        </w:tc>
      </w:tr>
    </w:tbl>
    <w:p>
      <w:pPr>
        <w:spacing w:line="240" w:lineRule="auto" w:before="7"/>
        <w:rPr>
          <w:rFonts w:ascii="宋体" w:hAnsi="宋体" w:cs="宋体" w:eastAsia="宋体" w:hint="default"/>
          <w:sz w:val="6"/>
          <w:szCs w:val="6"/>
        </w:rPr>
      </w:pPr>
    </w:p>
    <w:p>
      <w:pPr>
        <w:pStyle w:val="BodyText"/>
        <w:spacing w:line="272" w:lineRule="exact" w:before="63"/>
        <w:ind w:right="148" w:firstLine="420"/>
        <w:jc w:val="both"/>
        <w:rPr>
          <w:rFonts w:ascii="宋体" w:hAnsi="宋体" w:cs="宋体" w:eastAsia="宋体" w:hint="default"/>
        </w:rPr>
      </w:pPr>
      <w:r>
        <w:rPr/>
        <w:t>注：</w:t>
      </w:r>
      <w:r>
        <w:rPr>
          <w:rFonts w:ascii="宋体" w:hAnsi="宋体" w:cs="宋体" w:eastAsia="宋体" w:hint="default"/>
        </w:rPr>
        <w:t>1</w:t>
      </w:r>
      <w:r>
        <w:rPr/>
        <w:t>、本年度本公司之间接控股子公司安徽芜湖米市发展有限公司清算完成，故本年 将对该投资以前年度计提的投资减值准备</w:t>
      </w:r>
      <w:r>
        <w:rPr>
          <w:spacing w:val="-48"/>
        </w:rPr>
        <w:t> </w:t>
      </w:r>
      <w:r>
        <w:rPr>
          <w:rFonts w:ascii="宋体" w:hAnsi="宋体" w:cs="宋体" w:eastAsia="宋体" w:hint="default"/>
        </w:rPr>
        <w:t>1,634,491.02</w:t>
      </w:r>
      <w:r>
        <w:rPr>
          <w:rFonts w:ascii="宋体" w:hAnsi="宋体" w:cs="宋体" w:eastAsia="宋体" w:hint="default"/>
          <w:spacing w:val="-48"/>
        </w:rPr>
        <w:t> </w:t>
      </w:r>
      <w:r>
        <w:rPr/>
        <w:t>元核销转出。另外，因全国华联商 </w:t>
      </w:r>
      <w:r>
        <w:rPr>
          <w:spacing w:val="-3"/>
        </w:rPr>
        <w:t>厦联合有限责任公司已无法正常经营且未能正常提供财务报表及相关财务资料，故本年度对</w:t>
      </w:r>
      <w:r>
        <w:rPr>
          <w:spacing w:val="-73"/>
        </w:rPr>
        <w:t> </w:t>
      </w:r>
      <w:r>
        <w:rPr>
          <w:spacing w:val="-73"/>
        </w:rPr>
      </w:r>
      <w:r>
        <w:rPr/>
        <w:t>全国华联商厦联合有限责任公司的投资全额计提减值准备</w:t>
      </w:r>
      <w:r>
        <w:rPr>
          <w:spacing w:val="-54"/>
        </w:rPr>
        <w:t> </w:t>
      </w:r>
      <w:r>
        <w:rPr>
          <w:rFonts w:ascii="宋体" w:hAnsi="宋体" w:cs="宋体" w:eastAsia="宋体" w:hint="default"/>
        </w:rPr>
        <w:t>20</w:t>
      </w:r>
      <w:r>
        <w:rPr>
          <w:rFonts w:ascii="宋体" w:hAnsi="宋体" w:cs="宋体" w:eastAsia="宋体" w:hint="default"/>
          <w:spacing w:val="-53"/>
        </w:rPr>
        <w:t> </w:t>
      </w:r>
      <w:r>
        <w:rPr/>
        <w:t>万元。</w:t>
      </w:r>
      <w:r>
        <w:rPr>
          <w:rFonts w:ascii="宋体" w:hAnsi="宋体" w:cs="宋体" w:eastAsia="宋体" w:hint="default"/>
        </w:rPr>
        <w:t> </w:t>
      </w:r>
    </w:p>
    <w:p>
      <w:pPr>
        <w:spacing w:after="0" w:line="272" w:lineRule="exact"/>
        <w:jc w:val="both"/>
        <w:rPr>
          <w:rFonts w:ascii="宋体" w:hAnsi="宋体" w:cs="宋体" w:eastAsia="宋体" w:hint="default"/>
        </w:rPr>
        <w:sectPr>
          <w:pgSz w:w="11900" w:h="16840"/>
          <w:pgMar w:header="877" w:footer="1003" w:top="1100" w:bottom="1200" w:left="1660" w:right="1640"/>
        </w:sectPr>
      </w:pPr>
    </w:p>
    <w:p>
      <w:pPr>
        <w:spacing w:line="240" w:lineRule="auto" w:before="1"/>
        <w:rPr>
          <w:rFonts w:ascii="宋体" w:hAnsi="宋体" w:cs="宋体" w:eastAsia="宋体" w:hint="default"/>
          <w:sz w:val="19"/>
          <w:szCs w:val="19"/>
        </w:rPr>
      </w:pPr>
    </w:p>
    <w:p>
      <w:pPr>
        <w:pStyle w:val="BodyText"/>
        <w:spacing w:line="240" w:lineRule="auto" w:before="35"/>
        <w:ind w:left="557" w:right="0"/>
        <w:jc w:val="left"/>
        <w:rPr>
          <w:rFonts w:ascii="宋体" w:hAnsi="宋体" w:cs="宋体" w:eastAsia="宋体" w:hint="default"/>
        </w:rPr>
      </w:pPr>
      <w:r>
        <w:rPr>
          <w:rFonts w:ascii="宋体" w:hAnsi="宋体" w:cs="宋体" w:eastAsia="宋体" w:hint="default"/>
        </w:rPr>
        <w:t>2</w:t>
      </w:r>
      <w:r>
        <w:rPr/>
        <w:t>、因部分固定资产处置，本年度将已处置固定资产以前年度已计提的减值准备转出。</w:t>
      </w:r>
      <w:r>
        <w:rPr>
          <w:rFonts w:ascii="宋体" w:hAnsi="宋体" w:cs="宋体" w:eastAsia="宋体" w:hint="default"/>
        </w:rPr>
        <w:t> </w:t>
      </w:r>
    </w:p>
    <w:p>
      <w:pPr>
        <w:pStyle w:val="BodyText"/>
        <w:spacing w:line="240" w:lineRule="auto" w:before="153"/>
        <w:ind w:left="560" w:right="0"/>
        <w:jc w:val="left"/>
        <w:rPr>
          <w:rFonts w:ascii="宋体" w:hAnsi="宋体" w:cs="宋体" w:eastAsia="宋体" w:hint="default"/>
        </w:rPr>
      </w:pPr>
      <w:r>
        <w:rPr/>
        <w:t>注释</w:t>
      </w:r>
      <w:r>
        <w:rPr>
          <w:spacing w:val="-46"/>
        </w:rPr>
        <w:t> </w:t>
      </w:r>
      <w:r>
        <w:rPr>
          <w:rFonts w:ascii="宋体" w:hAnsi="宋体" w:cs="宋体" w:eastAsia="宋体" w:hint="default"/>
        </w:rPr>
        <w:t>15</w:t>
      </w:r>
      <w:r>
        <w:rPr/>
        <w:t>．其他非流动资产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980"/>
        <w:gridCol w:w="2663"/>
        <w:gridCol w:w="2670"/>
      </w:tblGrid>
      <w:tr>
        <w:trPr>
          <w:trHeight w:val="433"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68" w:right="0"/>
              <w:jc w:val="left"/>
              <w:rPr>
                <w:rFonts w:ascii="宋体" w:hAnsi="宋体" w:cs="宋体" w:eastAsia="宋体" w:hint="default"/>
                <w:sz w:val="18"/>
                <w:szCs w:val="18"/>
              </w:rPr>
            </w:pPr>
            <w:r>
              <w:rPr>
                <w:rFonts w:ascii="宋体"/>
                <w:sz w:val="18"/>
              </w:rPr>
              <w:t>2010-12-31 </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76" w:right="0"/>
              <w:jc w:val="left"/>
              <w:rPr>
                <w:rFonts w:ascii="宋体" w:hAnsi="宋体" w:cs="宋体" w:eastAsia="宋体" w:hint="default"/>
                <w:sz w:val="18"/>
                <w:szCs w:val="18"/>
              </w:rPr>
            </w:pPr>
            <w:r>
              <w:rPr>
                <w:rFonts w:ascii="宋体"/>
                <w:sz w:val="18"/>
              </w:rPr>
              <w:t>2009-12-31 </w:t>
            </w:r>
          </w:p>
        </w:tc>
      </w:tr>
      <w:tr>
        <w:trPr>
          <w:trHeight w:val="330"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5"/>
                <w:szCs w:val="15"/>
              </w:rPr>
            </w:pPr>
            <w:r>
              <w:rPr>
                <w:rFonts w:ascii="宋体" w:hAnsi="宋体" w:cs="宋体" w:eastAsia="宋体" w:hint="default"/>
                <w:sz w:val="15"/>
                <w:szCs w:val="15"/>
              </w:rPr>
              <w:t>国画</w:t>
            </w:r>
            <w:r>
              <w:rPr>
                <w:rFonts w:ascii="宋体" w:hAnsi="宋体" w:cs="宋体" w:eastAsia="宋体" w:hint="default"/>
                <w:sz w:val="15"/>
                <w:szCs w:val="15"/>
              </w:rPr>
              <w:t> </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4"/>
              <w:jc w:val="right"/>
              <w:rPr>
                <w:rFonts w:ascii="Arial" w:hAnsi="Arial" w:cs="Arial" w:eastAsia="Arial" w:hint="default"/>
                <w:sz w:val="15"/>
                <w:szCs w:val="15"/>
              </w:rPr>
            </w:pPr>
            <w:r>
              <w:rPr>
                <w:rFonts w:ascii="Arial"/>
                <w:spacing w:val="-1"/>
                <w:sz w:val="15"/>
              </w:rPr>
              <w:t>98,000.00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5"/>
                <w:szCs w:val="15"/>
              </w:rPr>
            </w:pPr>
            <w:r>
              <w:rPr>
                <w:rFonts w:ascii="Arial"/>
                <w:spacing w:val="-1"/>
                <w:sz w:val="15"/>
              </w:rPr>
              <w:t>98,000.00</w:t>
            </w:r>
          </w:p>
        </w:tc>
      </w:tr>
      <w:tr>
        <w:trPr>
          <w:trHeight w:val="331"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07</w:t>
            </w:r>
            <w:r>
              <w:rPr>
                <w:rFonts w:ascii="宋体" w:hAnsi="宋体" w:cs="宋体" w:eastAsia="宋体" w:hint="default"/>
                <w:spacing w:val="-40"/>
                <w:sz w:val="15"/>
                <w:szCs w:val="15"/>
              </w:rPr>
              <w:t> </w:t>
            </w:r>
            <w:r>
              <w:rPr>
                <w:rFonts w:ascii="宋体" w:hAnsi="宋体" w:cs="宋体" w:eastAsia="宋体" w:hint="default"/>
                <w:sz w:val="15"/>
                <w:szCs w:val="15"/>
              </w:rPr>
              <w:t>年新准则追溯后的原股权投资差额借方</w:t>
            </w:r>
            <w:r>
              <w:rPr>
                <w:rFonts w:ascii="宋体" w:hAnsi="宋体" w:cs="宋体" w:eastAsia="宋体" w:hint="default"/>
                <w:sz w:val="15"/>
                <w:szCs w:val="15"/>
              </w:rPr>
              <w:t> </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Arial" w:hAnsi="Arial" w:cs="Arial" w:eastAsia="Arial" w:hint="default"/>
                <w:sz w:val="15"/>
                <w:szCs w:val="15"/>
              </w:rPr>
            </w:pPr>
            <w:r>
              <w:rPr>
                <w:rFonts w:ascii="Arial"/>
                <w:spacing w:val="-1"/>
                <w:sz w:val="15"/>
              </w:rPr>
              <w:t>913,142.27</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w:hAnsi="Arial" w:cs="Arial" w:eastAsia="Arial" w:hint="default"/>
                <w:sz w:val="15"/>
                <w:szCs w:val="15"/>
              </w:rPr>
            </w:pPr>
            <w:r>
              <w:rPr>
                <w:rFonts w:ascii="Arial"/>
                <w:spacing w:val="-1"/>
                <w:sz w:val="15"/>
              </w:rPr>
              <w:t>913,142.27</w:t>
            </w:r>
          </w:p>
        </w:tc>
      </w:tr>
      <w:tr>
        <w:trPr>
          <w:trHeight w:val="385"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Arial" w:hAnsi="Arial" w:cs="Arial" w:eastAsia="Arial" w:hint="default"/>
                <w:sz w:val="15"/>
                <w:szCs w:val="15"/>
              </w:rPr>
            </w:pPr>
            <w:r>
              <w:rPr>
                <w:rFonts w:ascii="Arial"/>
                <w:b/>
                <w:spacing w:val="-1"/>
                <w:w w:val="95"/>
                <w:sz w:val="15"/>
              </w:rPr>
              <w:t>1,011,142.27</w:t>
            </w:r>
            <w:r>
              <w:rPr>
                <w:rFonts w:ascii="Arial"/>
                <w:spacing w:val="-1"/>
                <w:sz w:val="15"/>
              </w:rPr>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Arial" w:hAnsi="Arial" w:cs="Arial" w:eastAsia="Arial" w:hint="default"/>
                <w:sz w:val="15"/>
                <w:szCs w:val="15"/>
              </w:rPr>
            </w:pPr>
            <w:r>
              <w:rPr>
                <w:rFonts w:ascii="Arial"/>
                <w:b/>
                <w:spacing w:val="-1"/>
                <w:w w:val="95"/>
                <w:sz w:val="15"/>
              </w:rPr>
              <w:t>1,011,142.27</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0"/>
        <w:jc w:val="left"/>
        <w:rPr>
          <w:rFonts w:ascii="宋体" w:hAnsi="宋体" w:cs="宋体" w:eastAsia="宋体" w:hint="default"/>
        </w:rPr>
      </w:pPr>
      <w:r>
        <w:rPr/>
        <w:t>注释</w:t>
      </w:r>
      <w:r>
        <w:rPr>
          <w:spacing w:val="-47"/>
        </w:rPr>
        <w:t> </w:t>
      </w:r>
      <w:r>
        <w:rPr>
          <w:rFonts w:ascii="宋体" w:hAnsi="宋体" w:cs="宋体" w:eastAsia="宋体" w:hint="default"/>
        </w:rPr>
        <w:t>16</w:t>
      </w:r>
      <w:r>
        <w:rPr/>
        <w:t>．短期借款</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977"/>
        <w:gridCol w:w="2651"/>
        <w:gridCol w:w="2687"/>
      </w:tblGrid>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5" w:right="0"/>
              <w:jc w:val="left"/>
              <w:rPr>
                <w:rFonts w:ascii="宋体" w:hAnsi="宋体" w:cs="宋体" w:eastAsia="宋体" w:hint="default"/>
                <w:sz w:val="18"/>
                <w:szCs w:val="18"/>
              </w:rPr>
            </w:pPr>
            <w:r>
              <w:rPr>
                <w:rFonts w:ascii="宋体"/>
                <w:sz w:val="18"/>
              </w:rPr>
              <w:t>2010-12-31 </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4" w:right="0"/>
              <w:jc w:val="left"/>
              <w:rPr>
                <w:rFonts w:ascii="宋体" w:hAnsi="宋体" w:cs="宋体" w:eastAsia="宋体" w:hint="default"/>
                <w:sz w:val="18"/>
                <w:szCs w:val="18"/>
              </w:rPr>
            </w:pPr>
            <w:r>
              <w:rPr>
                <w:rFonts w:ascii="宋体"/>
                <w:sz w:val="18"/>
              </w:rPr>
              <w:t>2009-12-31 </w:t>
            </w: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抵押借款</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105,000,000.00</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306,700,000.00</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保证借款</w:t>
            </w:r>
          </w:p>
        </w:tc>
        <w:tc>
          <w:tcPr>
            <w:tcW w:w="2651" w:type="dxa"/>
            <w:tcBorders>
              <w:top w:val="single" w:sz="4" w:space="0" w:color="000000"/>
              <w:left w:val="single" w:sz="4" w:space="0" w:color="000000"/>
              <w:bottom w:val="single" w:sz="4" w:space="0" w:color="000000"/>
              <w:right w:val="single" w:sz="4" w:space="0" w:color="000000"/>
            </w:tcBorders>
          </w:tcPr>
          <w:p>
            <w:pP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9,500,000.00</w:t>
            </w:r>
            <w:r>
              <w:rPr>
                <w:rFonts w:ascii="Arial"/>
                <w:sz w:val="15"/>
              </w:rPr>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抵押保证借款</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29,000,000.00</w:t>
            </w:r>
          </w:p>
        </w:tc>
        <w:tc>
          <w:tcPr>
            <w:tcW w:w="268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w:hAnsi="Arial" w:cs="Arial" w:eastAsia="Arial" w:hint="default"/>
                <w:sz w:val="15"/>
                <w:szCs w:val="15"/>
              </w:rPr>
            </w:pPr>
            <w:r>
              <w:rPr>
                <w:rFonts w:ascii="Arial"/>
                <w:b/>
                <w:spacing w:val="-1"/>
                <w:sz w:val="15"/>
              </w:rPr>
              <w:t>134,000,000.00</w:t>
            </w:r>
            <w:r>
              <w:rPr>
                <w:rFonts w:ascii="Arial"/>
                <w:spacing w:val="-1"/>
                <w:sz w:val="15"/>
              </w:rPr>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w:hAnsi="Arial" w:cs="Arial" w:eastAsia="Arial" w:hint="default"/>
                <w:sz w:val="15"/>
                <w:szCs w:val="15"/>
              </w:rPr>
            </w:pPr>
            <w:r>
              <w:rPr>
                <w:rFonts w:ascii="Arial"/>
                <w:b/>
                <w:spacing w:val="-1"/>
                <w:sz w:val="15"/>
              </w:rPr>
              <w:t>316,200,000.00</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72" w:lineRule="exact" w:before="63"/>
        <w:ind w:right="201" w:firstLine="420"/>
        <w:jc w:val="left"/>
      </w:pPr>
      <w:r>
        <w:rPr>
          <w:rFonts w:ascii="宋体" w:hAnsi="宋体" w:cs="宋体" w:eastAsia="宋体" w:hint="default"/>
        </w:rPr>
        <w:t>1</w:t>
      </w:r>
      <w:r>
        <w:rPr/>
        <w:t>、本公司之控股子公司安徽省新长江商品交易有限公司、安徽国润投资发展有限公司 以公司仓储用房为抵押</w:t>
      </w:r>
      <w:r>
        <w:rPr>
          <w:rFonts w:ascii="宋体" w:hAnsi="宋体" w:cs="宋体" w:eastAsia="宋体" w:hint="default"/>
        </w:rPr>
        <w:t>,</w:t>
      </w:r>
      <w:r>
        <w:rPr/>
        <w:t>与债权人交通银行合肥分行续签编号为</w:t>
      </w:r>
      <w:r>
        <w:rPr>
          <w:spacing w:val="-51"/>
        </w:rPr>
        <w:t> </w:t>
      </w:r>
      <w:r>
        <w:rPr>
          <w:rFonts w:ascii="宋体" w:hAnsi="宋体" w:cs="宋体" w:eastAsia="宋体" w:hint="default"/>
          <w:spacing w:val="-4"/>
        </w:rPr>
        <w:t>090193</w:t>
      </w:r>
      <w:r>
        <w:rPr>
          <w:spacing w:val="-4"/>
        </w:rPr>
        <w:t>、</w:t>
      </w:r>
      <w:r>
        <w:rPr>
          <w:rFonts w:ascii="宋体" w:hAnsi="宋体" w:cs="宋体" w:eastAsia="宋体" w:hint="default"/>
          <w:spacing w:val="-4"/>
        </w:rPr>
        <w:t>100054</w:t>
      </w:r>
      <w:r>
        <w:rPr>
          <w:rFonts w:ascii="宋体" w:hAnsi="宋体" w:cs="宋体" w:eastAsia="宋体" w:hint="default"/>
          <w:spacing w:val="-50"/>
        </w:rPr>
        <w:t> </w:t>
      </w:r>
      <w:r>
        <w:rPr>
          <w:spacing w:val="-10"/>
        </w:rPr>
        <w:t>的《抵押担</w:t>
      </w:r>
    </w:p>
    <w:p>
      <w:pPr>
        <w:pStyle w:val="BodyText"/>
        <w:spacing w:line="246" w:lineRule="exact"/>
        <w:ind w:right="0"/>
        <w:jc w:val="both"/>
      </w:pPr>
      <w:r>
        <w:rPr/>
        <w:t>保合同</w:t>
      </w:r>
      <w:r>
        <w:rPr>
          <w:spacing w:val="-105"/>
        </w:rPr>
        <w:t>》</w:t>
      </w:r>
      <w:r>
        <w:rPr>
          <w:spacing w:val="-36"/>
        </w:rPr>
        <w:t>，</w:t>
      </w:r>
      <w:r>
        <w:rPr/>
        <w:t>为债权人在</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0</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14</w:t>
      </w:r>
      <w:r>
        <w:rPr>
          <w:rFonts w:ascii="宋体" w:hAnsi="宋体" w:cs="宋体" w:eastAsia="宋体" w:hint="default"/>
        </w:rPr>
        <w:t> </w:t>
      </w:r>
      <w:r>
        <w:rPr/>
        <w:t>日至</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spacing w:val="-1"/>
        </w:rPr>
        <w:t>1</w:t>
      </w:r>
      <w:r>
        <w:rPr>
          <w:rFonts w:ascii="宋体" w:hAnsi="宋体" w:cs="宋体" w:eastAsia="宋体" w:hint="default"/>
        </w:rPr>
        <w:t>3</w:t>
      </w:r>
      <w:r>
        <w:rPr>
          <w:rFonts w:ascii="宋体" w:hAnsi="宋体" w:cs="宋体" w:eastAsia="宋体" w:hint="default"/>
          <w:spacing w:val="-53"/>
        </w:rPr>
        <w:t> </w:t>
      </w:r>
      <w:r>
        <w:rPr/>
        <w:t>日期间给予本公司之控股子公</w:t>
      </w:r>
    </w:p>
    <w:p>
      <w:pPr>
        <w:pStyle w:val="BodyText"/>
        <w:spacing w:line="272" w:lineRule="exact"/>
        <w:ind w:right="0"/>
        <w:jc w:val="both"/>
        <w:rPr>
          <w:rFonts w:ascii="宋体" w:hAnsi="宋体" w:cs="宋体" w:eastAsia="宋体" w:hint="default"/>
        </w:rPr>
      </w:pPr>
      <w:r>
        <w:rPr/>
        <w:t>司安徽国润投资发展有限公司的借款提供抵押担保，担保金额为</w:t>
      </w:r>
      <w:r>
        <w:rPr>
          <w:spacing w:val="-54"/>
        </w:rPr>
        <w:t> </w:t>
      </w:r>
      <w:r>
        <w:rPr>
          <w:rFonts w:ascii="宋体" w:hAnsi="宋体" w:cs="宋体" w:eastAsia="宋体" w:hint="default"/>
        </w:rPr>
        <w:t>2,500</w:t>
      </w:r>
      <w:r>
        <w:rPr>
          <w:rFonts w:ascii="宋体" w:hAnsi="宋体" w:cs="宋体" w:eastAsia="宋体" w:hint="default"/>
          <w:spacing w:val="-53"/>
        </w:rPr>
        <w:t> </w:t>
      </w:r>
      <w:r>
        <w:rPr/>
        <w:t>万元。</w:t>
      </w:r>
      <w:r>
        <w:rPr>
          <w:rFonts w:ascii="宋体" w:hAnsi="宋体" w:cs="宋体" w:eastAsia="宋体" w:hint="default"/>
        </w:rPr>
        <w:t> </w:t>
      </w:r>
    </w:p>
    <w:p>
      <w:pPr>
        <w:pStyle w:val="BodyText"/>
        <w:spacing w:line="272" w:lineRule="exact" w:before="26"/>
        <w:ind w:right="206" w:firstLine="420"/>
        <w:jc w:val="both"/>
        <w:rPr>
          <w:rFonts w:ascii="宋体" w:hAnsi="宋体" w:cs="宋体" w:eastAsia="宋体" w:hint="default"/>
        </w:rPr>
      </w:pPr>
      <w:r>
        <w:rPr>
          <w:rFonts w:ascii="宋体" w:hAnsi="宋体" w:cs="宋体" w:eastAsia="宋体" w:hint="default"/>
        </w:rPr>
        <w:t>2</w:t>
      </w:r>
      <w:r>
        <w:rPr/>
        <w:t>、本公司之控股子公司芜湖国润投资发展有限公司以公司所持有的</w:t>
      </w:r>
      <w:r>
        <w:rPr>
          <w:spacing w:val="-47"/>
        </w:rPr>
        <w:t> </w:t>
      </w:r>
      <w:r>
        <w:rPr>
          <w:rFonts w:ascii="宋体" w:hAnsi="宋体" w:cs="宋体" w:eastAsia="宋体" w:hint="default"/>
        </w:rPr>
        <w:t>13334</w:t>
      </w:r>
      <w:r>
        <w:rPr>
          <w:rFonts w:ascii="宋体" w:hAnsi="宋体" w:cs="宋体" w:eastAsia="宋体" w:hint="default"/>
          <w:spacing w:val="-47"/>
        </w:rPr>
        <w:t> </w:t>
      </w:r>
      <w:r>
        <w:rPr/>
        <w:t>平米土地使 </w:t>
      </w:r>
      <w:r>
        <w:rPr>
          <w:spacing w:val="-4"/>
        </w:rPr>
        <w:t>用权作为抵押，与债权人建设银行芜湖经济开发区支行签订编号为</w:t>
      </w:r>
      <w:r>
        <w:rPr>
          <w:spacing w:val="-46"/>
        </w:rPr>
        <w:t> </w:t>
      </w:r>
      <w:r>
        <w:rPr>
          <w:rFonts w:ascii="宋体" w:hAnsi="宋体" w:cs="宋体" w:eastAsia="宋体" w:hint="default"/>
        </w:rPr>
        <w:t>C</w:t>
      </w:r>
      <w:r>
        <w:rPr>
          <w:rFonts w:ascii="宋体" w:hAnsi="宋体" w:cs="宋体" w:eastAsia="宋体" w:hint="default"/>
          <w:spacing w:val="-45"/>
        </w:rPr>
        <w:t> </w:t>
      </w:r>
      <w:r>
        <w:rPr>
          <w:spacing w:val="-1"/>
        </w:rPr>
        <w:t>芜小企</w:t>
      </w:r>
      <w:r>
        <w:rPr>
          <w:spacing w:val="-46"/>
        </w:rPr>
        <w:t> </w:t>
      </w:r>
      <w:r>
        <w:rPr>
          <w:rFonts w:ascii="宋体" w:hAnsi="宋体" w:cs="宋体" w:eastAsia="宋体" w:hint="default"/>
          <w:spacing w:val="-1"/>
        </w:rPr>
        <w:t>2010009</w:t>
      </w:r>
      <w:r>
        <w:rPr>
          <w:rFonts w:ascii="宋体" w:hAnsi="宋体" w:cs="宋体" w:eastAsia="宋体" w:hint="default"/>
          <w:spacing w:val="-45"/>
        </w:rPr>
        <w:t> </w:t>
      </w:r>
      <w:r>
        <w:rPr/>
        <w:t>抵押担 </w:t>
      </w:r>
      <w:r>
        <w:rPr>
          <w:spacing w:val="-3"/>
        </w:rPr>
        <w:t>保合同，同时安徽国润投资发展有限公司与债权人建设银行芜湖经济开发区支行签订《保证</w:t>
      </w:r>
      <w:r>
        <w:rPr>
          <w:spacing w:val="-75"/>
        </w:rPr>
        <w:t> </w:t>
      </w:r>
      <w:r>
        <w:rPr>
          <w:spacing w:val="-75"/>
        </w:rPr>
      </w:r>
      <w:r>
        <w:rPr>
          <w:spacing w:val="-12"/>
        </w:rPr>
        <w:t>合同》，为债权人在</w:t>
      </w:r>
      <w:r>
        <w:rPr>
          <w:spacing w:val="-50"/>
        </w:rPr>
        <w:t> </w:t>
      </w:r>
      <w:r>
        <w:rPr>
          <w:rFonts w:ascii="宋体" w:hAnsi="宋体" w:cs="宋体" w:eastAsia="宋体" w:hint="default"/>
          <w:spacing w:val="-1"/>
        </w:rPr>
        <w:t>2010</w:t>
      </w:r>
      <w:r>
        <w:rPr>
          <w:rFonts w:ascii="宋体" w:hAnsi="宋体" w:cs="宋体" w:eastAsia="宋体" w:hint="default"/>
          <w:spacing w:val="-51"/>
        </w:rPr>
        <w:t> </w:t>
      </w:r>
      <w:r>
        <w:rPr/>
        <w:t>年</w:t>
      </w:r>
      <w:r>
        <w:rPr>
          <w:spacing w:val="-50"/>
        </w:rPr>
        <w:t> </w:t>
      </w:r>
      <w:r>
        <w:rPr>
          <w:rFonts w:ascii="宋体" w:hAnsi="宋体" w:cs="宋体" w:eastAsia="宋体" w:hint="default"/>
        </w:rPr>
        <w:t>3</w:t>
      </w:r>
      <w:r>
        <w:rPr>
          <w:rFonts w:ascii="宋体" w:hAnsi="宋体" w:cs="宋体" w:eastAsia="宋体" w:hint="default"/>
          <w:spacing w:val="-50"/>
        </w:rPr>
        <w:t> </w:t>
      </w:r>
      <w:r>
        <w:rPr/>
        <w:t>月</w:t>
      </w:r>
      <w:r>
        <w:rPr>
          <w:spacing w:val="-50"/>
        </w:rPr>
        <w:t> </w:t>
      </w:r>
      <w:r>
        <w:rPr>
          <w:rFonts w:ascii="宋体" w:hAnsi="宋体" w:cs="宋体" w:eastAsia="宋体" w:hint="default"/>
          <w:spacing w:val="-1"/>
        </w:rPr>
        <w:t>23</w:t>
      </w:r>
      <w:r>
        <w:rPr>
          <w:rFonts w:ascii="宋体" w:hAnsi="宋体" w:cs="宋体" w:eastAsia="宋体" w:hint="default"/>
          <w:spacing w:val="-50"/>
        </w:rPr>
        <w:t> </w:t>
      </w:r>
      <w:r>
        <w:rPr>
          <w:spacing w:val="-1"/>
        </w:rPr>
        <w:t>日至</w:t>
      </w:r>
      <w:r>
        <w:rPr>
          <w:spacing w:val="-50"/>
        </w:rPr>
        <w:t> </w:t>
      </w:r>
      <w:r>
        <w:rPr>
          <w:rFonts w:ascii="宋体" w:hAnsi="宋体" w:cs="宋体" w:eastAsia="宋体" w:hint="default"/>
          <w:spacing w:val="-1"/>
        </w:rPr>
        <w:t>2011</w:t>
      </w:r>
      <w:r>
        <w:rPr>
          <w:rFonts w:ascii="宋体" w:hAnsi="宋体" w:cs="宋体" w:eastAsia="宋体" w:hint="default"/>
          <w:spacing w:val="-50"/>
        </w:rPr>
        <w:t> </w:t>
      </w:r>
      <w:r>
        <w:rPr/>
        <w:t>年</w:t>
      </w:r>
      <w:r>
        <w:rPr>
          <w:spacing w:val="-52"/>
        </w:rPr>
        <w:t> </w:t>
      </w:r>
      <w:r>
        <w:rPr>
          <w:rFonts w:ascii="宋体" w:hAnsi="宋体" w:cs="宋体" w:eastAsia="宋体" w:hint="default"/>
        </w:rPr>
        <w:t>3</w:t>
      </w:r>
      <w:r>
        <w:rPr>
          <w:rFonts w:ascii="宋体" w:hAnsi="宋体" w:cs="宋体" w:eastAsia="宋体" w:hint="default"/>
          <w:spacing w:val="-51"/>
        </w:rPr>
        <w:t> </w:t>
      </w:r>
      <w:r>
        <w:rPr/>
        <w:t>月</w:t>
      </w:r>
      <w:r>
        <w:rPr>
          <w:spacing w:val="-50"/>
        </w:rPr>
        <w:t> </w:t>
      </w:r>
      <w:r>
        <w:rPr>
          <w:rFonts w:ascii="宋体" w:hAnsi="宋体" w:cs="宋体" w:eastAsia="宋体" w:hint="default"/>
        </w:rPr>
        <w:t>22</w:t>
      </w:r>
      <w:r>
        <w:rPr>
          <w:rFonts w:ascii="宋体" w:hAnsi="宋体" w:cs="宋体" w:eastAsia="宋体" w:hint="default"/>
          <w:spacing w:val="-50"/>
        </w:rPr>
        <w:t> </w:t>
      </w:r>
      <w:r>
        <w:rPr>
          <w:spacing w:val="-1"/>
        </w:rPr>
        <w:t>日期间内，给予其所属控股子公司</w:t>
      </w:r>
      <w:r>
        <w:rPr/>
        <w:t> 芜湖国润投资发展有限公司的借款提供连带责任保证，担保金额</w:t>
      </w:r>
      <w:r>
        <w:rPr>
          <w:spacing w:val="-73"/>
        </w:rPr>
        <w:t> </w:t>
      </w:r>
      <w:r>
        <w:rPr>
          <w:rFonts w:ascii="宋体" w:hAnsi="宋体" w:cs="宋体" w:eastAsia="宋体" w:hint="default"/>
        </w:rPr>
        <w:t>500</w:t>
      </w:r>
      <w:r>
        <w:rPr>
          <w:rFonts w:ascii="宋体" w:hAnsi="宋体" w:cs="宋体" w:eastAsia="宋体" w:hint="default"/>
          <w:spacing w:val="-72"/>
        </w:rPr>
        <w:t> </w:t>
      </w:r>
      <w:r>
        <w:rPr>
          <w:spacing w:val="-5"/>
        </w:rPr>
        <w:t>万元，保证期间为为借</w:t>
      </w:r>
      <w:r>
        <w:rPr/>
        <w:t> 款合同生效之日起至主合同项下的债务履行期限届满之日后两年。</w:t>
      </w:r>
      <w:r>
        <w:rPr>
          <w:rFonts w:ascii="宋体" w:hAnsi="宋体" w:cs="宋体" w:eastAsia="宋体" w:hint="default"/>
        </w:rPr>
        <w:t> </w:t>
      </w:r>
    </w:p>
    <w:p>
      <w:pPr>
        <w:pStyle w:val="BodyText"/>
        <w:spacing w:line="272" w:lineRule="exact"/>
        <w:ind w:right="209" w:firstLine="420"/>
        <w:jc w:val="both"/>
      </w:pPr>
      <w:r>
        <w:rPr>
          <w:rFonts w:ascii="宋体" w:hAnsi="宋体" w:cs="宋体" w:eastAsia="宋体" w:hint="default"/>
        </w:rPr>
        <w:t>3</w:t>
      </w:r>
      <w:r>
        <w:rPr/>
        <w:t>、本公司之控股子公司芜湖国润投资发展有限公司以公司所持有的</w:t>
      </w:r>
      <w:r>
        <w:rPr>
          <w:spacing w:val="-47"/>
        </w:rPr>
        <w:t> </w:t>
      </w:r>
      <w:r>
        <w:rPr>
          <w:rFonts w:ascii="宋体" w:hAnsi="宋体" w:cs="宋体" w:eastAsia="宋体" w:hint="default"/>
        </w:rPr>
        <w:t>27100</w:t>
      </w:r>
      <w:r>
        <w:rPr>
          <w:rFonts w:ascii="宋体" w:hAnsi="宋体" w:cs="宋体" w:eastAsia="宋体" w:hint="default"/>
          <w:spacing w:val="-47"/>
        </w:rPr>
        <w:t> </w:t>
      </w:r>
      <w:r>
        <w:rPr/>
        <w:t>平米土地使 用权作为抵押，与交通银行芜湖弋江北路支行签订编号为</w:t>
      </w:r>
      <w:r>
        <w:rPr>
          <w:spacing w:val="-50"/>
        </w:rPr>
        <w:t> </w:t>
      </w:r>
      <w:r>
        <w:rPr>
          <w:rFonts w:ascii="宋体" w:hAnsi="宋体" w:cs="宋体" w:eastAsia="宋体" w:hint="default"/>
        </w:rPr>
        <w:t>3420502009AF00000800</w:t>
      </w:r>
      <w:r>
        <w:rPr>
          <w:rFonts w:ascii="宋体" w:hAnsi="宋体" w:cs="宋体" w:eastAsia="宋体" w:hint="default"/>
          <w:spacing w:val="-50"/>
        </w:rPr>
        <w:t> </w:t>
      </w:r>
      <w:r>
        <w:rPr/>
        <w:t>抵押担保 </w:t>
      </w:r>
      <w:r>
        <w:rPr>
          <w:spacing w:val="-5"/>
        </w:rPr>
        <w:t>合同，为债权人在</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1"/>
        </w:rPr>
        <w:t> </w:t>
      </w:r>
      <w:r>
        <w:rPr/>
        <w:t>日至</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22</w:t>
      </w:r>
      <w:r>
        <w:rPr>
          <w:rFonts w:ascii="宋体" w:hAnsi="宋体" w:cs="宋体" w:eastAsia="宋体" w:hint="default"/>
          <w:spacing w:val="-53"/>
        </w:rPr>
        <w:t> </w:t>
      </w:r>
      <w:r>
        <w:rPr/>
        <w:t>日期间给予芜湖国润投资发展有限</w:t>
      </w:r>
    </w:p>
    <w:p>
      <w:pPr>
        <w:pStyle w:val="BodyText"/>
        <w:spacing w:line="272" w:lineRule="exact"/>
        <w:ind w:right="173"/>
        <w:jc w:val="both"/>
      </w:pPr>
      <w:r>
        <w:rPr/>
        <w:t>公司的借款提供抵押担保，担保金额为</w:t>
      </w:r>
      <w:r>
        <w:rPr>
          <w:spacing w:val="-55"/>
        </w:rPr>
        <w:t> </w:t>
      </w:r>
      <w:r>
        <w:rPr>
          <w:rFonts w:ascii="宋体" w:hAnsi="宋体" w:cs="宋体" w:eastAsia="宋体" w:hint="default"/>
        </w:rPr>
        <w:t>2,000</w:t>
      </w:r>
      <w:r>
        <w:rPr>
          <w:rFonts w:ascii="宋体" w:hAnsi="宋体" w:cs="宋体" w:eastAsia="宋体" w:hint="default"/>
          <w:spacing w:val="-55"/>
        </w:rPr>
        <w:t> </w:t>
      </w:r>
      <w:r>
        <w:rPr>
          <w:spacing w:val="-3"/>
        </w:rPr>
        <w:t>万元。另外，以建筑面积</w:t>
      </w:r>
      <w:r>
        <w:rPr>
          <w:spacing w:val="-55"/>
        </w:rPr>
        <w:t> </w:t>
      </w:r>
      <w:r>
        <w:rPr>
          <w:rFonts w:ascii="宋体" w:hAnsi="宋体" w:cs="宋体" w:eastAsia="宋体" w:hint="default"/>
        </w:rPr>
        <w:t>7920.56</w:t>
      </w:r>
      <w:r>
        <w:rPr>
          <w:rFonts w:ascii="宋体" w:hAnsi="宋体" w:cs="宋体" w:eastAsia="宋体" w:hint="default"/>
          <w:spacing w:val="-55"/>
        </w:rPr>
        <w:t> </w:t>
      </w:r>
      <w:r>
        <w:rPr/>
        <w:t>平米的</w:t>
      </w:r>
      <w:r>
        <w:rPr>
          <w:spacing w:val="-55"/>
        </w:rPr>
        <w:t> </w:t>
      </w:r>
      <w:r>
        <w:rPr>
          <w:rFonts w:ascii="宋体" w:hAnsi="宋体" w:cs="宋体" w:eastAsia="宋体" w:hint="default"/>
        </w:rPr>
        <w:t>F11 </w:t>
      </w:r>
      <w:r>
        <w:rPr/>
        <w:t>建材大棚作抵押，与中信银行芜湖分行签订</w:t>
      </w:r>
      <w:r>
        <w:rPr>
          <w:spacing w:val="-51"/>
        </w:rPr>
        <w:t> </w:t>
      </w:r>
      <w:r>
        <w:rPr>
          <w:rFonts w:ascii="宋体" w:hAnsi="宋体" w:cs="宋体" w:eastAsia="宋体" w:hint="default"/>
        </w:rPr>
        <w:t>10whA0071-b</w:t>
      </w:r>
      <w:r>
        <w:rPr>
          <w:rFonts w:ascii="宋体" w:hAnsi="宋体" w:cs="宋体" w:eastAsia="宋体" w:hint="default"/>
          <w:spacing w:val="-51"/>
        </w:rPr>
        <w:t> </w:t>
      </w:r>
      <w:r>
        <w:rPr/>
        <w:t>号抵押合同，为债权人在</w:t>
      </w:r>
      <w:r>
        <w:rPr>
          <w:spacing w:val="-51"/>
        </w:rPr>
        <w:t> </w:t>
      </w:r>
      <w:r>
        <w:rPr>
          <w:rFonts w:ascii="宋体" w:hAnsi="宋体" w:cs="宋体" w:eastAsia="宋体" w:hint="default"/>
        </w:rPr>
        <w:t>2010</w:t>
      </w:r>
      <w:r>
        <w:rPr>
          <w:rFonts w:ascii="宋体" w:hAnsi="宋体" w:cs="宋体" w:eastAsia="宋体" w:hint="default"/>
          <w:spacing w:val="-51"/>
        </w:rPr>
        <w:t> </w:t>
      </w:r>
      <w:r>
        <w:rPr/>
        <w:t>年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3"/>
        </w:rPr>
        <w:t> </w:t>
      </w:r>
      <w:r>
        <w:rPr/>
        <w:t>日至</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日期间给予芜湖国润投资发展有限公司的借款提供抵押担保，</w:t>
      </w:r>
    </w:p>
    <w:p>
      <w:pPr>
        <w:pStyle w:val="BodyText"/>
        <w:spacing w:line="272" w:lineRule="exact"/>
        <w:ind w:left="557" w:right="208" w:hanging="420"/>
        <w:jc w:val="left"/>
      </w:pPr>
      <w:r>
        <w:rPr/>
        <w:t>担保金额为</w:t>
      </w:r>
      <w:r>
        <w:rPr>
          <w:spacing w:val="-54"/>
        </w:rPr>
        <w:t> </w:t>
      </w:r>
      <w:r>
        <w:rPr>
          <w:rFonts w:ascii="宋体" w:hAnsi="宋体" w:cs="宋体" w:eastAsia="宋体" w:hint="default"/>
        </w:rPr>
        <w:t>1,000</w:t>
      </w:r>
      <w:r>
        <w:rPr>
          <w:rFonts w:ascii="宋体" w:hAnsi="宋体" w:cs="宋体" w:eastAsia="宋体" w:hint="default"/>
          <w:spacing w:val="-53"/>
        </w:rPr>
        <w:t> </w:t>
      </w:r>
      <w:r>
        <w:rPr/>
        <w:t>万元。</w:t>
      </w:r>
      <w:r>
        <w:rPr>
          <w:rFonts w:ascii="宋体" w:hAnsi="宋体" w:cs="宋体" w:eastAsia="宋体" w:hint="default"/>
        </w:rPr>
        <w:t> 4</w:t>
      </w:r>
      <w:r>
        <w:rPr/>
        <w:t>、本公司下属子公司滁州国润投资发展有限公司与滁州市郊联社清流信用社签订了清</w:t>
      </w:r>
    </w:p>
    <w:p>
      <w:pPr>
        <w:pStyle w:val="BodyText"/>
        <w:spacing w:line="246" w:lineRule="exact"/>
        <w:ind w:right="0"/>
        <w:jc w:val="both"/>
      </w:pPr>
      <w:r>
        <w:rPr/>
        <w:t>流最高抵字</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第</w:t>
      </w:r>
      <w:r>
        <w:rPr>
          <w:spacing w:val="-54"/>
        </w:rPr>
        <w:t> </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06</w:t>
      </w:r>
      <w:r>
        <w:rPr>
          <w:rFonts w:ascii="宋体" w:hAnsi="宋体" w:cs="宋体" w:eastAsia="宋体" w:hint="default"/>
          <w:spacing w:val="-53"/>
        </w:rPr>
        <w:t> </w:t>
      </w:r>
      <w:r>
        <w:rPr/>
        <w:t>号抵押合同</w:t>
      </w:r>
      <w:r>
        <w:rPr>
          <w:spacing w:val="-88"/>
        </w:rPr>
        <w:t>，</w:t>
      </w:r>
      <w:r>
        <w:rPr/>
        <w:t>以</w:t>
      </w:r>
      <w:r>
        <w:rPr>
          <w:spacing w:val="-53"/>
        </w:rPr>
        <w:t> </w:t>
      </w:r>
      <w:r>
        <w:rPr>
          <w:rFonts w:ascii="宋体" w:hAnsi="宋体" w:cs="宋体" w:eastAsia="宋体" w:hint="default"/>
        </w:rPr>
        <w:t>1</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52"/>
        </w:rPr>
        <w:t> </w:t>
      </w:r>
      <w:r>
        <w:rPr>
          <w:spacing w:val="-2"/>
        </w:rPr>
        <w:t>平</w:t>
      </w:r>
      <w:r>
        <w:rPr/>
        <w:t>方米的土地使用权为抵押权人与债务人在</w:t>
      </w:r>
    </w:p>
    <w:p>
      <w:pPr>
        <w:pStyle w:val="BodyText"/>
        <w:spacing w:line="272" w:lineRule="exact" w:before="26"/>
        <w:ind w:right="208" w:hanging="1"/>
        <w:jc w:val="both"/>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48"/>
        </w:rPr>
        <w:t> </w:t>
      </w:r>
      <w:r>
        <w:rPr/>
        <w:t>年</w:t>
      </w:r>
      <w:r>
        <w:rPr>
          <w:spacing w:val="-49"/>
        </w:rPr>
        <w:t> </w:t>
      </w:r>
      <w:r>
        <w:rPr>
          <w:rFonts w:ascii="宋体" w:hAnsi="宋体" w:cs="宋体" w:eastAsia="宋体" w:hint="default"/>
        </w:rPr>
        <w:t>10</w:t>
      </w:r>
      <w:r>
        <w:rPr>
          <w:rFonts w:ascii="宋体" w:hAnsi="宋体" w:cs="宋体" w:eastAsia="宋体" w:hint="default"/>
          <w:spacing w:val="-49"/>
        </w:rPr>
        <w:t> </w:t>
      </w:r>
      <w:r>
        <w:rPr/>
        <w:t>月</w:t>
      </w:r>
      <w:r>
        <w:rPr>
          <w:spacing w:val="-49"/>
        </w:rPr>
        <w:t> </w:t>
      </w:r>
      <w:r>
        <w:rPr>
          <w:rFonts w:ascii="宋体" w:hAnsi="宋体" w:cs="宋体" w:eastAsia="宋体" w:hint="default"/>
        </w:rPr>
        <w:t>15</w:t>
      </w:r>
      <w:r>
        <w:rPr>
          <w:rFonts w:ascii="宋体" w:hAnsi="宋体" w:cs="宋体" w:eastAsia="宋体" w:hint="default"/>
          <w:spacing w:val="-48"/>
        </w:rPr>
        <w:t> </w:t>
      </w:r>
      <w:r>
        <w:rPr/>
        <w:t>日至</w:t>
      </w:r>
      <w:r>
        <w:rPr>
          <w:spacing w:val="-49"/>
        </w:rPr>
        <w:t> </w:t>
      </w:r>
      <w:r>
        <w:rPr>
          <w:rFonts w:ascii="宋体" w:hAnsi="宋体" w:cs="宋体" w:eastAsia="宋体" w:hint="default"/>
        </w:rPr>
        <w:t>2012</w:t>
      </w:r>
      <w:r>
        <w:rPr>
          <w:rFonts w:ascii="宋体" w:hAnsi="宋体" w:cs="宋体" w:eastAsia="宋体" w:hint="default"/>
          <w:spacing w:val="-48"/>
        </w:rPr>
        <w:t> </w:t>
      </w:r>
      <w:r>
        <w:rPr/>
        <w:t>年</w:t>
      </w:r>
      <w:r>
        <w:rPr>
          <w:spacing w:val="-49"/>
        </w:rPr>
        <w:t> </w:t>
      </w:r>
      <w:r>
        <w:rPr>
          <w:rFonts w:ascii="宋体" w:hAnsi="宋体" w:cs="宋体" w:eastAsia="宋体" w:hint="default"/>
        </w:rPr>
        <w:t>10</w:t>
      </w:r>
      <w:r>
        <w:rPr>
          <w:rFonts w:ascii="宋体" w:hAnsi="宋体" w:cs="宋体" w:eastAsia="宋体" w:hint="default"/>
          <w:spacing w:val="-48"/>
        </w:rPr>
        <w:t> </w:t>
      </w:r>
      <w:r>
        <w:rPr/>
        <w:t>月</w:t>
      </w:r>
      <w:r>
        <w:rPr>
          <w:spacing w:val="-50"/>
        </w:rPr>
        <w:t> </w:t>
      </w:r>
      <w:r>
        <w:rPr>
          <w:rFonts w:ascii="宋体" w:hAnsi="宋体" w:cs="宋体" w:eastAsia="宋体" w:hint="default"/>
        </w:rPr>
        <w:t>15</w:t>
      </w:r>
      <w:r>
        <w:rPr>
          <w:rFonts w:ascii="宋体" w:hAnsi="宋体" w:cs="宋体" w:eastAsia="宋体" w:hint="default"/>
          <w:spacing w:val="-48"/>
        </w:rPr>
        <w:t> </w:t>
      </w:r>
      <w:r>
        <w:rPr/>
        <w:t>日期间签定的全部主合同提供最高额</w:t>
      </w:r>
      <w:r>
        <w:rPr>
          <w:spacing w:val="-49"/>
        </w:rPr>
        <w:t> </w:t>
      </w:r>
      <w:r>
        <w:rPr>
          <w:rFonts w:ascii="宋体" w:hAnsi="宋体" w:cs="宋体" w:eastAsia="宋体" w:hint="default"/>
        </w:rPr>
        <w:t>1000</w:t>
      </w:r>
      <w:r>
        <w:rPr>
          <w:rFonts w:ascii="宋体" w:hAnsi="宋体" w:cs="宋体" w:eastAsia="宋体" w:hint="default"/>
          <w:spacing w:val="-48"/>
        </w:rPr>
        <w:t> </w:t>
      </w:r>
      <w:r>
        <w:rPr/>
        <w:t>万元债务 抵押担保。</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rFonts w:ascii="宋体" w:hAnsi="宋体" w:cs="宋体" w:eastAsia="宋体" w:hint="default"/>
        </w:rPr>
        <w:t>5</w:t>
      </w:r>
      <w:r>
        <w:rPr/>
        <w:t>、本公司之控股子公司安徽国润投资发展有限公司为本公司之控股子公司淮南国润渤 海物流有限公司的商铺销售按揭贷款业务，向债权人交通银行淮南分行提供连带责任保证， 担保金额 </w:t>
      </w:r>
      <w:r>
        <w:rPr>
          <w:rFonts w:ascii="宋体" w:hAnsi="宋体" w:cs="宋体" w:eastAsia="宋体" w:hint="default"/>
        </w:rPr>
        <w:t>1,000</w:t>
      </w:r>
      <w:r>
        <w:rPr>
          <w:rFonts w:ascii="宋体" w:hAnsi="宋体" w:cs="宋体" w:eastAsia="宋体" w:hint="default"/>
          <w:spacing w:val="-58"/>
        </w:rPr>
        <w:t> </w:t>
      </w:r>
      <w:r>
        <w:rPr/>
        <w:t>万元，期限为该担保项下按揭贷款的起止时间。</w:t>
      </w:r>
      <w:r>
        <w:rPr>
          <w:rFonts w:ascii="宋体" w:hAnsi="宋体" w:cs="宋体" w:eastAsia="宋体" w:hint="default"/>
        </w:rPr>
        <w:t> </w:t>
      </w:r>
    </w:p>
    <w:p>
      <w:pPr>
        <w:pStyle w:val="BodyText"/>
        <w:spacing w:line="272" w:lineRule="exact"/>
        <w:ind w:right="102" w:firstLine="420"/>
        <w:jc w:val="left"/>
      </w:pPr>
      <w:r>
        <w:rPr>
          <w:rFonts w:ascii="宋体" w:hAnsi="宋体" w:cs="宋体" w:eastAsia="宋体" w:hint="default"/>
        </w:rPr>
        <w:t>6</w:t>
      </w:r>
      <w:r>
        <w:rPr/>
        <w:t>、本公司之控股子公司秦皇岛市金原房地产开发有限公司以评估值为</w:t>
      </w:r>
      <w:r>
        <w:rPr>
          <w:spacing w:val="3"/>
        </w:rPr>
        <w:t> </w:t>
      </w:r>
      <w:r>
        <w:rPr>
          <w:rFonts w:ascii="宋体" w:hAnsi="宋体" w:cs="宋体" w:eastAsia="宋体" w:hint="default"/>
        </w:rPr>
        <w:t>30,116,700.00 </w:t>
      </w:r>
      <w:r>
        <w:rPr/>
        <w:t>元的房产，与中国银行股份有限公司秦皇岛市海阳路支行签订编号为“冀</w:t>
      </w:r>
      <w:r>
        <w:rPr>
          <w:rFonts w:ascii="宋体" w:hAnsi="宋体" w:cs="宋体" w:eastAsia="宋体" w:hint="default"/>
        </w:rPr>
        <w:t>-05-2010-176</w:t>
      </w:r>
      <w:r>
        <w:rPr>
          <w:rFonts w:ascii="宋体" w:hAnsi="宋体" w:cs="宋体" w:eastAsia="宋体" w:hint="default"/>
          <w:spacing w:val="-88"/>
        </w:rPr>
        <w:t> </w:t>
      </w:r>
      <w:r>
        <w:rPr/>
        <w:t>号” </w:t>
      </w:r>
      <w:r>
        <w:rPr>
          <w:spacing w:val="-9"/>
        </w:rPr>
        <w:t>的《最高额抵押合同》，为本公司短期借款</w:t>
      </w:r>
      <w:r>
        <w:rPr>
          <w:spacing w:val="-50"/>
        </w:rPr>
        <w:t> </w:t>
      </w:r>
      <w:r>
        <w:rPr>
          <w:rFonts w:ascii="宋体" w:hAnsi="宋体" w:cs="宋体" w:eastAsia="宋体" w:hint="default"/>
          <w:spacing w:val="-1"/>
        </w:rPr>
        <w:t>1,500.00</w:t>
      </w:r>
      <w:r>
        <w:rPr>
          <w:rFonts w:ascii="宋体" w:hAnsi="宋体" w:cs="宋体" w:eastAsia="宋体" w:hint="default"/>
          <w:spacing w:val="-49"/>
        </w:rPr>
        <w:t> </w:t>
      </w:r>
      <w:r>
        <w:rPr>
          <w:spacing w:val="-2"/>
        </w:rPr>
        <w:t>万元提供担保；与中国农业银行秦皇岛</w:t>
      </w:r>
      <w:r>
        <w:rPr>
          <w:spacing w:val="-98"/>
        </w:rPr>
        <w:t> </w:t>
      </w:r>
      <w:r>
        <w:rPr>
          <w:spacing w:val="-98"/>
        </w:rPr>
      </w:r>
      <w:r>
        <w:rPr/>
        <w:t>市建国支行签订编号为“</w:t>
      </w:r>
      <w:r>
        <w:rPr>
          <w:rFonts w:ascii="宋体" w:hAnsi="宋体" w:cs="宋体" w:eastAsia="宋体" w:hint="default"/>
        </w:rPr>
        <w:t>13906201000000087</w:t>
      </w:r>
      <w:r>
        <w:rPr/>
        <w:t>、</w:t>
      </w:r>
      <w:r>
        <w:rPr>
          <w:rFonts w:ascii="宋体" w:hAnsi="宋体" w:cs="宋体" w:eastAsia="宋体" w:hint="default"/>
        </w:rPr>
        <w:t>13901201000010765</w:t>
      </w:r>
      <w:r>
        <w:rPr/>
        <w:t>”抵押合同和保证合同， </w:t>
      </w:r>
      <w:r>
        <w:rPr>
          <w:spacing w:val="10"/>
        </w:rPr>
        <w:t>为本公司短期借款 </w:t>
      </w:r>
      <w:r>
        <w:rPr>
          <w:rFonts w:ascii="宋体" w:hAnsi="宋体" w:cs="宋体" w:eastAsia="宋体" w:hint="default"/>
        </w:rPr>
        <w:t>900</w:t>
      </w:r>
      <w:r>
        <w:rPr>
          <w:rFonts w:ascii="宋体" w:hAnsi="宋体" w:cs="宋体" w:eastAsia="宋体" w:hint="default"/>
          <w:spacing w:val="29"/>
        </w:rPr>
        <w:t> </w:t>
      </w:r>
      <w:r>
        <w:rPr>
          <w:spacing w:val="12"/>
        </w:rPr>
        <w:t>万元提供担保、与中国农业银行秦皇岛市建国支行签订编号为</w:t>
      </w:r>
      <w:r>
        <w:rPr/>
      </w:r>
    </w:p>
    <w:p>
      <w:pPr>
        <w:pStyle w:val="BodyText"/>
        <w:spacing w:line="272" w:lineRule="exact"/>
        <w:ind w:right="207"/>
        <w:jc w:val="both"/>
        <w:rPr>
          <w:rFonts w:ascii="宋体" w:hAnsi="宋体" w:cs="宋体" w:eastAsia="宋体" w:hint="default"/>
        </w:rPr>
      </w:pPr>
      <w:r>
        <w:rPr>
          <w:spacing w:val="-5"/>
        </w:rPr>
        <w:t>“</w:t>
      </w:r>
      <w:r>
        <w:rPr>
          <w:rFonts w:ascii="宋体" w:hAnsi="宋体" w:cs="宋体" w:eastAsia="宋体" w:hint="default"/>
          <w:spacing w:val="-5"/>
        </w:rPr>
        <w:t>13906200900000084</w:t>
      </w:r>
      <w:r>
        <w:rPr>
          <w:spacing w:val="-5"/>
        </w:rPr>
        <w:t>、</w:t>
      </w:r>
      <w:r>
        <w:rPr>
          <w:rFonts w:ascii="宋体" w:hAnsi="宋体" w:cs="宋体" w:eastAsia="宋体" w:hint="default"/>
          <w:spacing w:val="-5"/>
        </w:rPr>
        <w:t>13901201000017499</w:t>
      </w:r>
      <w:r>
        <w:rPr>
          <w:spacing w:val="-5"/>
        </w:rPr>
        <w:t>”抵押合同和保证合同，为本公司短期借款</w:t>
      </w:r>
      <w:r>
        <w:rPr>
          <w:spacing w:val="-48"/>
        </w:rPr>
        <w:t> </w:t>
      </w:r>
      <w:r>
        <w:rPr>
          <w:rFonts w:ascii="宋体" w:hAnsi="宋体" w:cs="宋体" w:eastAsia="宋体" w:hint="default"/>
        </w:rPr>
        <w:t>1,000</w:t>
      </w:r>
      <w:r>
        <w:rPr>
          <w:rFonts w:ascii="宋体" w:hAnsi="宋体" w:cs="宋体" w:eastAsia="宋体" w:hint="default"/>
          <w:spacing w:val="-103"/>
        </w:rPr>
        <w:t> </w:t>
      </w:r>
      <w:r>
        <w:rPr>
          <w:rFonts w:ascii="宋体" w:hAnsi="宋体" w:cs="宋体" w:eastAsia="宋体" w:hint="default"/>
          <w:spacing w:val="-103"/>
        </w:rPr>
      </w:r>
      <w:r>
        <w:rPr>
          <w:spacing w:val="9"/>
        </w:rPr>
        <w:t>万元提供担保、与中国农业银行秦皇岛市建国支行签订编号为“</w:t>
      </w:r>
      <w:r>
        <w:rPr>
          <w:rFonts w:ascii="宋体" w:hAnsi="宋体" w:cs="宋体" w:eastAsia="宋体" w:hint="default"/>
          <w:spacing w:val="9"/>
        </w:rPr>
        <w:t>13906200900000202</w:t>
      </w:r>
      <w:r>
        <w:rPr>
          <w:spacing w:val="9"/>
        </w:rPr>
        <w:t>、</w:t>
      </w:r>
      <w:r>
        <w:rPr/>
        <w:t> </w:t>
      </w:r>
      <w:r>
        <w:rPr>
          <w:rFonts w:ascii="宋体" w:hAnsi="宋体" w:cs="宋体" w:eastAsia="宋体" w:hint="default"/>
        </w:rPr>
        <w:t>13901201000025523</w:t>
      </w:r>
      <w:r>
        <w:rPr/>
        <w:t>”抵押合同和保证合同，为本公司短期借款</w:t>
      </w:r>
      <w:r>
        <w:rPr>
          <w:spacing w:val="-59"/>
        </w:rPr>
        <w:t> </w:t>
      </w:r>
      <w:r>
        <w:rPr>
          <w:rFonts w:ascii="宋体" w:hAnsi="宋体" w:cs="宋体" w:eastAsia="宋体" w:hint="default"/>
        </w:rPr>
        <w:t>1,000</w:t>
      </w:r>
      <w:r>
        <w:rPr>
          <w:rFonts w:ascii="宋体" w:hAnsi="宋体" w:cs="宋体" w:eastAsia="宋体" w:hint="default"/>
          <w:spacing w:val="-59"/>
        </w:rPr>
        <w:t> </w:t>
      </w:r>
      <w:r>
        <w:rPr/>
        <w:t>万元提供担保。</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45"/>
        </w:rPr>
        <w:t> </w:t>
      </w:r>
      <w:r>
        <w:rPr>
          <w:spacing w:val="38"/>
        </w:rPr>
        <w:t>、本公</w:t>
      </w:r>
      <w:r>
        <w:rPr>
          <w:spacing w:val="-47"/>
        </w:rPr>
        <w:t> </w:t>
      </w:r>
      <w:r>
        <w:rPr>
          <w:spacing w:val="43"/>
        </w:rPr>
        <w:t>司与上海</w:t>
      </w:r>
      <w:r>
        <w:rPr>
          <w:spacing w:val="-47"/>
        </w:rPr>
        <w:t> </w:t>
      </w:r>
      <w:r>
        <w:rPr>
          <w:spacing w:val="43"/>
        </w:rPr>
        <w:t>浦东发展</w:t>
      </w:r>
      <w:r>
        <w:rPr>
          <w:spacing w:val="-47"/>
        </w:rPr>
        <w:t> </w:t>
      </w:r>
      <w:r>
        <w:rPr>
          <w:spacing w:val="43"/>
        </w:rPr>
        <w:t>银行股份</w:t>
      </w:r>
      <w:r>
        <w:rPr>
          <w:spacing w:val="-47"/>
        </w:rPr>
        <w:t> </w:t>
      </w:r>
      <w:r>
        <w:rPr>
          <w:spacing w:val="43"/>
        </w:rPr>
        <w:t>有限公司</w:t>
      </w:r>
      <w:r>
        <w:rPr>
          <w:spacing w:val="-47"/>
        </w:rPr>
        <w:t> </w:t>
      </w:r>
      <w:r>
        <w:rPr>
          <w:spacing w:val="43"/>
        </w:rPr>
        <w:t>石家庄分</w:t>
      </w:r>
      <w:r>
        <w:rPr>
          <w:spacing w:val="-47"/>
        </w:rPr>
        <w:t> </w:t>
      </w:r>
      <w:r>
        <w:rPr>
          <w:spacing w:val="43"/>
        </w:rPr>
        <w:t>行签订编</w:t>
      </w:r>
      <w:r>
        <w:rPr>
          <w:spacing w:val="-47"/>
        </w:rPr>
        <w:t> </w:t>
      </w:r>
      <w:r>
        <w:rPr>
          <w:spacing w:val="29"/>
        </w:rPr>
        <w:t>号为</w:t>
      </w:r>
      <w:r>
        <w:rPr>
          <w:spacing w:val="-47"/>
        </w:rPr>
        <w:t> </w:t>
      </w:r>
      <w:r>
        <w:rPr>
          <w:spacing w:val="-1"/>
        </w:rPr>
        <w:t>“</w:t>
      </w:r>
      <w:r>
        <w:rPr>
          <w:rFonts w:ascii="宋体" w:hAnsi="宋体" w:cs="宋体" w:eastAsia="宋体" w:hint="default"/>
          <w:spacing w:val="-1"/>
        </w:rPr>
        <w:t>ZD4501201028001501</w:t>
      </w:r>
      <w:r>
        <w:rPr>
          <w:rFonts w:ascii="宋体" w:hAnsi="宋体" w:cs="宋体" w:eastAsia="宋体" w:hint="default"/>
          <w:spacing w:val="-41"/>
        </w:rPr>
        <w:t> </w:t>
      </w:r>
      <w:r>
        <w:rPr>
          <w:spacing w:val="-7"/>
        </w:rPr>
        <w:t>号”的《最高额抵押合同》，以房地产抵押取得借款</w:t>
      </w:r>
      <w:r>
        <w:rPr>
          <w:spacing w:val="-43"/>
        </w:rPr>
        <w:t> </w:t>
      </w:r>
      <w:r>
        <w:rPr>
          <w:rFonts w:ascii="宋体" w:hAnsi="宋体" w:cs="宋体" w:eastAsia="宋体" w:hint="default"/>
          <w:spacing w:val="-1"/>
        </w:rPr>
        <w:t>2,000.00</w:t>
      </w:r>
      <w:r>
        <w:rPr>
          <w:rFonts w:ascii="宋体" w:hAnsi="宋体" w:cs="宋体" w:eastAsia="宋体" w:hint="default"/>
          <w:spacing w:val="-43"/>
        </w:rPr>
        <w:t> </w:t>
      </w:r>
      <w:r>
        <w:rPr>
          <w:spacing w:val="-35"/>
        </w:rPr>
        <w:t>万元。</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560" w:right="923"/>
        <w:jc w:val="left"/>
        <w:rPr>
          <w:rFonts w:ascii="宋体" w:hAnsi="宋体" w:cs="宋体" w:eastAsia="宋体" w:hint="default"/>
        </w:rPr>
      </w:pPr>
      <w:r>
        <w:rPr/>
        <w:t>注释</w:t>
      </w:r>
      <w:r>
        <w:rPr>
          <w:spacing w:val="-47"/>
        </w:rPr>
        <w:t> </w:t>
      </w:r>
      <w:r>
        <w:rPr>
          <w:rFonts w:ascii="宋体" w:hAnsi="宋体" w:cs="宋体" w:eastAsia="宋体" w:hint="default"/>
        </w:rPr>
        <w:t>17</w:t>
      </w:r>
      <w:r>
        <w:rPr/>
        <w:t>．应付账款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716"/>
        <w:gridCol w:w="2814"/>
        <w:gridCol w:w="2758"/>
      </w:tblGrid>
      <w:tr>
        <w:trPr>
          <w:trHeight w:val="37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5" w:right="0"/>
              <w:jc w:val="left"/>
              <w:rPr>
                <w:rFonts w:ascii="宋体" w:hAnsi="宋体" w:cs="宋体" w:eastAsia="宋体" w:hint="default"/>
                <w:sz w:val="18"/>
                <w:szCs w:val="18"/>
              </w:rPr>
            </w:pPr>
            <w:r>
              <w:rPr>
                <w:rFonts w:ascii="宋体"/>
                <w:sz w:val="18"/>
              </w:rPr>
              <w:t>2010-12-31 </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18" w:right="0"/>
              <w:jc w:val="left"/>
              <w:rPr>
                <w:rFonts w:ascii="宋体" w:hAnsi="宋体" w:cs="宋体" w:eastAsia="宋体" w:hint="default"/>
                <w:sz w:val="18"/>
                <w:szCs w:val="18"/>
              </w:rPr>
            </w:pPr>
            <w:r>
              <w:rPr>
                <w:rFonts w:ascii="宋体"/>
                <w:sz w:val="18"/>
              </w:rPr>
              <w:t>2009-12-31 </w:t>
            </w:r>
          </w:p>
        </w:tc>
      </w:tr>
      <w:tr>
        <w:trPr>
          <w:trHeight w:val="34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8" w:right="0"/>
              <w:jc w:val="left"/>
              <w:rPr>
                <w:rFonts w:ascii="宋体" w:hAnsi="宋体" w:cs="宋体" w:eastAsia="宋体" w:hint="default"/>
                <w:sz w:val="15"/>
                <w:szCs w:val="15"/>
              </w:rPr>
            </w:pPr>
            <w:r>
              <w:rPr>
                <w:rFonts w:ascii="宋体" w:hAnsi="宋体" w:cs="宋体" w:eastAsia="宋体" w:hint="default"/>
                <w:sz w:val="15"/>
                <w:szCs w:val="15"/>
              </w:rPr>
              <w:t>一年以内（含一年）</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Arial" w:hAnsi="Arial" w:cs="Arial" w:eastAsia="Arial" w:hint="default"/>
                <w:sz w:val="15"/>
                <w:szCs w:val="15"/>
              </w:rPr>
            </w:pPr>
            <w:r>
              <w:rPr>
                <w:rFonts w:ascii="Arial"/>
                <w:spacing w:val="-1"/>
                <w:sz w:val="15"/>
              </w:rPr>
              <w:t>223,775,071.58</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w:hAnsi="Arial" w:cs="Arial" w:eastAsia="Arial" w:hint="default"/>
                <w:sz w:val="15"/>
                <w:szCs w:val="15"/>
              </w:rPr>
            </w:pPr>
            <w:r>
              <w:rPr>
                <w:rFonts w:ascii="Arial"/>
                <w:spacing w:val="-1"/>
                <w:sz w:val="15"/>
              </w:rPr>
              <w:t>60,316,618.09</w:t>
            </w:r>
          </w:p>
        </w:tc>
      </w:tr>
      <w:tr>
        <w:trPr>
          <w:trHeight w:val="322"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8" w:right="0"/>
              <w:jc w:val="left"/>
              <w:rPr>
                <w:rFonts w:ascii="宋体" w:hAnsi="宋体" w:cs="宋体" w:eastAsia="宋体" w:hint="default"/>
                <w:sz w:val="15"/>
                <w:szCs w:val="15"/>
              </w:rPr>
            </w:pPr>
            <w:r>
              <w:rPr>
                <w:rFonts w:ascii="宋体" w:hAnsi="宋体" w:cs="宋体" w:eastAsia="宋体" w:hint="default"/>
                <w:sz w:val="15"/>
                <w:szCs w:val="15"/>
              </w:rPr>
              <w:t>一年以上</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Arial" w:hAnsi="Arial" w:cs="Arial" w:eastAsia="Arial" w:hint="default"/>
                <w:sz w:val="15"/>
                <w:szCs w:val="15"/>
              </w:rPr>
            </w:pPr>
            <w:r>
              <w:rPr>
                <w:rFonts w:ascii="Arial"/>
                <w:spacing w:val="-1"/>
                <w:sz w:val="15"/>
              </w:rPr>
              <w:t>4,238,638.19</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18,920,006.89</w:t>
            </w:r>
          </w:p>
        </w:tc>
      </w:tr>
      <w:tr>
        <w:trPr>
          <w:trHeight w:val="323" w:hRule="exact"/>
        </w:trPr>
        <w:tc>
          <w:tcPr>
            <w:tcW w:w="2716"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228,013,709.77</w:t>
            </w:r>
            <w:r>
              <w:rPr>
                <w:rFonts w:ascii="Arial"/>
                <w:spacing w:val="-1"/>
                <w:sz w:val="15"/>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Arial" w:hAnsi="Arial" w:cs="Arial" w:eastAsia="Arial" w:hint="default"/>
                <w:sz w:val="15"/>
                <w:szCs w:val="15"/>
              </w:rPr>
            </w:pPr>
            <w:r>
              <w:rPr>
                <w:rFonts w:ascii="Arial"/>
                <w:b/>
                <w:spacing w:val="-1"/>
                <w:sz w:val="15"/>
              </w:rPr>
              <w:t>79,236,624.98</w:t>
            </w:r>
            <w:r>
              <w:rPr>
                <w:rFonts w:ascii="Arial"/>
                <w:spacing w:val="-1"/>
                <w:sz w:val="15"/>
              </w:rPr>
            </w:r>
          </w:p>
        </w:tc>
      </w:tr>
    </w:tbl>
    <w:p>
      <w:pPr>
        <w:spacing w:line="240" w:lineRule="auto" w:before="7"/>
        <w:rPr>
          <w:rFonts w:ascii="宋体" w:hAnsi="宋体" w:cs="宋体" w:eastAsia="宋体" w:hint="default"/>
          <w:sz w:val="6"/>
          <w:szCs w:val="6"/>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1</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年的大额应付账款情况的原因：工程尚未最后决算。</w:t>
      </w:r>
      <w:r>
        <w:rPr>
          <w:rFonts w:ascii="宋体" w:hAnsi="宋体" w:cs="宋体" w:eastAsia="宋体" w:hint="default"/>
        </w:rPr>
        <w:t> </w:t>
      </w:r>
    </w:p>
    <w:p>
      <w:pPr>
        <w:pStyle w:val="BodyText"/>
        <w:spacing w:line="240" w:lineRule="auto" w:before="153"/>
        <w:ind w:left="557" w:right="923"/>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153"/>
        <w:ind w:left="560" w:right="923"/>
        <w:jc w:val="left"/>
        <w:rPr>
          <w:rFonts w:ascii="宋体" w:hAnsi="宋体" w:cs="宋体" w:eastAsia="宋体" w:hint="default"/>
        </w:rPr>
      </w:pPr>
      <w:r>
        <w:rPr/>
        <w:t>注释</w:t>
      </w:r>
      <w:r>
        <w:rPr>
          <w:spacing w:val="-47"/>
        </w:rPr>
        <w:t> </w:t>
      </w:r>
      <w:r>
        <w:rPr>
          <w:rFonts w:ascii="宋体" w:hAnsi="宋体" w:cs="宋体" w:eastAsia="宋体" w:hint="default"/>
        </w:rPr>
        <w:t>18</w:t>
      </w:r>
      <w:r>
        <w:rPr/>
        <w:t>．预收账款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702"/>
        <w:gridCol w:w="2827"/>
        <w:gridCol w:w="2758"/>
      </w:tblGrid>
      <w:tr>
        <w:trPr>
          <w:trHeight w:val="359" w:hRule="exact"/>
        </w:trPr>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2" w:right="0"/>
              <w:jc w:val="left"/>
              <w:rPr>
                <w:rFonts w:ascii="宋体" w:hAnsi="宋体" w:cs="宋体" w:eastAsia="宋体" w:hint="default"/>
                <w:sz w:val="18"/>
                <w:szCs w:val="18"/>
              </w:rPr>
            </w:pPr>
            <w:r>
              <w:rPr>
                <w:rFonts w:ascii="宋体"/>
                <w:sz w:val="18"/>
              </w:rPr>
              <w:t>2010-12-31 </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18" w:right="0"/>
              <w:jc w:val="left"/>
              <w:rPr>
                <w:rFonts w:ascii="宋体" w:hAnsi="宋体" w:cs="宋体" w:eastAsia="宋体" w:hint="default"/>
                <w:sz w:val="18"/>
                <w:szCs w:val="18"/>
              </w:rPr>
            </w:pPr>
            <w:r>
              <w:rPr>
                <w:rFonts w:ascii="宋体"/>
                <w:sz w:val="18"/>
              </w:rPr>
              <w:t>2009-12-31 </w:t>
            </w:r>
          </w:p>
        </w:tc>
      </w:tr>
      <w:tr>
        <w:trPr>
          <w:trHeight w:val="342" w:hRule="exact"/>
        </w:trPr>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8" w:right="0"/>
              <w:jc w:val="left"/>
              <w:rPr>
                <w:rFonts w:ascii="宋体" w:hAnsi="宋体" w:cs="宋体" w:eastAsia="宋体" w:hint="default"/>
                <w:sz w:val="15"/>
                <w:szCs w:val="15"/>
              </w:rPr>
            </w:pPr>
            <w:r>
              <w:rPr>
                <w:rFonts w:ascii="宋体" w:hAnsi="宋体" w:cs="宋体" w:eastAsia="宋体" w:hint="default"/>
                <w:sz w:val="15"/>
                <w:szCs w:val="15"/>
              </w:rPr>
              <w:t>一年以内（含一年）</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15"/>
                <w:szCs w:val="15"/>
              </w:rPr>
            </w:pPr>
            <w:r>
              <w:rPr>
                <w:rFonts w:ascii="Arial"/>
                <w:spacing w:val="-2"/>
                <w:sz w:val="15"/>
              </w:rPr>
              <w:t>311,715,815.91</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w:hAnsi="Arial" w:cs="Arial" w:eastAsia="Arial" w:hint="default"/>
                <w:sz w:val="15"/>
                <w:szCs w:val="15"/>
              </w:rPr>
            </w:pPr>
            <w:r>
              <w:rPr>
                <w:rFonts w:ascii="Arial"/>
                <w:spacing w:val="-1"/>
                <w:sz w:val="15"/>
              </w:rPr>
              <w:t>221,672,853.57</w:t>
            </w:r>
          </w:p>
        </w:tc>
      </w:tr>
      <w:tr>
        <w:trPr>
          <w:trHeight w:val="322" w:hRule="exact"/>
        </w:trPr>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8" w:right="0"/>
              <w:jc w:val="left"/>
              <w:rPr>
                <w:rFonts w:ascii="宋体" w:hAnsi="宋体" w:cs="宋体" w:eastAsia="宋体" w:hint="default"/>
                <w:sz w:val="15"/>
                <w:szCs w:val="15"/>
              </w:rPr>
            </w:pPr>
            <w:r>
              <w:rPr>
                <w:rFonts w:ascii="宋体" w:hAnsi="宋体" w:cs="宋体" w:eastAsia="宋体" w:hint="default"/>
                <w:sz w:val="15"/>
                <w:szCs w:val="15"/>
              </w:rPr>
              <w:t>一年以上</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3,459,033.50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Arial" w:hAnsi="Arial" w:cs="Arial" w:eastAsia="Arial" w:hint="default"/>
                <w:sz w:val="15"/>
                <w:szCs w:val="15"/>
              </w:rPr>
            </w:pPr>
            <w:r>
              <w:rPr>
                <w:rFonts w:ascii="Arial"/>
                <w:spacing w:val="-1"/>
                <w:sz w:val="15"/>
              </w:rPr>
              <w:t>2,509,916.00</w:t>
            </w:r>
          </w:p>
        </w:tc>
      </w:tr>
      <w:tr>
        <w:trPr>
          <w:trHeight w:val="323" w:hRule="exact"/>
        </w:trPr>
        <w:tc>
          <w:tcPr>
            <w:tcW w:w="2702"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315,174,849.41</w:t>
            </w:r>
            <w:r>
              <w:rPr>
                <w:rFonts w:ascii="Arial"/>
                <w:spacing w:val="-1"/>
                <w:sz w:val="15"/>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224,182,769.57</w:t>
            </w:r>
            <w:r>
              <w:rPr>
                <w:rFonts w:ascii="Arial"/>
                <w:spacing w:val="-1"/>
                <w:sz w:val="15"/>
              </w:rPr>
            </w:r>
          </w:p>
        </w:tc>
      </w:tr>
    </w:tbl>
    <w:p>
      <w:pPr>
        <w:spacing w:line="240" w:lineRule="auto" w:before="7"/>
        <w:rPr>
          <w:rFonts w:ascii="宋体" w:hAnsi="宋体" w:cs="宋体" w:eastAsia="宋体" w:hint="default"/>
          <w:sz w:val="6"/>
          <w:szCs w:val="6"/>
        </w:rPr>
      </w:pPr>
    </w:p>
    <w:p>
      <w:pPr>
        <w:pStyle w:val="BodyText"/>
        <w:spacing w:line="272" w:lineRule="exact" w:before="63"/>
        <w:ind w:right="135" w:firstLine="420"/>
        <w:jc w:val="left"/>
        <w:rPr>
          <w:rFonts w:ascii="宋体" w:hAnsi="宋体" w:cs="宋体" w:eastAsia="宋体" w:hint="default"/>
        </w:rPr>
      </w:pPr>
      <w:r>
        <w:rPr/>
        <w:t>（</w:t>
      </w:r>
      <w:r>
        <w:rPr>
          <w:rFonts w:ascii="宋体" w:hAnsi="宋体" w:cs="宋体" w:eastAsia="宋体" w:hint="default"/>
        </w:rPr>
        <w:t>1</w:t>
      </w: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年的大额预收账款情况的说明：本年超过一年的预收账款为预收的房 款，虽合同已签订但已收房款未达到确定收入的条件。</w:t>
      </w:r>
      <w:r>
        <w:rPr>
          <w:rFonts w:ascii="宋体" w:hAnsi="宋体" w:cs="宋体" w:eastAsia="宋体" w:hint="default"/>
        </w:rPr>
        <w:t> </w:t>
      </w:r>
    </w:p>
    <w:p>
      <w:pPr>
        <w:pStyle w:val="BodyText"/>
        <w:spacing w:line="240" w:lineRule="auto" w:before="128"/>
        <w:ind w:left="557" w:right="923"/>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153"/>
        <w:ind w:left="560" w:right="923"/>
        <w:jc w:val="left"/>
        <w:rPr>
          <w:rFonts w:ascii="宋体" w:hAnsi="宋体" w:cs="宋体" w:eastAsia="宋体" w:hint="default"/>
        </w:rPr>
      </w:pPr>
      <w:r>
        <w:rPr/>
        <w:t>注释</w:t>
      </w:r>
      <w:r>
        <w:rPr>
          <w:spacing w:val="-47"/>
        </w:rPr>
        <w:t> </w:t>
      </w:r>
      <w:r>
        <w:rPr>
          <w:rFonts w:ascii="宋体" w:hAnsi="宋体" w:cs="宋体" w:eastAsia="宋体" w:hint="default"/>
        </w:rPr>
        <w:t>19</w:t>
      </w:r>
      <w:r>
        <w:rPr/>
        <w:t>．应付职工薪酬</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552"/>
        <w:gridCol w:w="1417"/>
        <w:gridCol w:w="1560"/>
        <w:gridCol w:w="1416"/>
        <w:gridCol w:w="1362"/>
      </w:tblGrid>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7"/>
              <w:jc w:val="right"/>
              <w:rPr>
                <w:rFonts w:ascii="宋体" w:hAnsi="宋体" w:cs="宋体" w:eastAsia="宋体" w:hint="default"/>
                <w:sz w:val="18"/>
                <w:szCs w:val="18"/>
              </w:rPr>
            </w:pPr>
            <w:r>
              <w:rPr>
                <w:rFonts w:ascii="宋体"/>
                <w:sz w:val="18"/>
              </w:rPr>
              <w:t>2009-12-31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right"/>
              <w:rPr>
                <w:rFonts w:ascii="宋体" w:hAnsi="宋体" w:cs="宋体" w:eastAsia="宋体" w:hint="default"/>
                <w:sz w:val="18"/>
                <w:szCs w:val="18"/>
              </w:rPr>
            </w:pPr>
            <w:r>
              <w:rPr>
                <w:rFonts w:ascii="宋体"/>
                <w:sz w:val="18"/>
              </w:rPr>
              <w:t>2010-12-31 </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一、工资、奖金、津贴和补贴</w:t>
            </w:r>
            <w:r>
              <w:rPr>
                <w:rFonts w:ascii="宋体" w:hAnsi="宋体" w:cs="宋体" w:eastAsia="宋体" w:hint="default"/>
                <w:w w:val="89"/>
                <w:sz w:val="15"/>
                <w:szCs w:val="15"/>
              </w:rPr>
              <w:t> </w:t>
            </w:r>
            <w:r>
              <w:rPr>
                <w:rFonts w:ascii="宋体" w:hAnsi="宋体" w:cs="宋体" w:eastAsia="宋体" w:hint="default"/>
                <w:sz w:val="15"/>
                <w:szCs w:val="15"/>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1,440,000.00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37,216,619.04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37,158,598.01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1,498,021.03</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二、职工福利费</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1,826,217.39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1,826,217.39</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三、社会保险费</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828,725.66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17,017,068.36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2"/>
                <w:sz w:val="15"/>
              </w:rPr>
              <w:t>14,718,163.11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3,127,630.91</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1</w:t>
            </w:r>
            <w:r>
              <w:rPr>
                <w:rFonts w:ascii="宋体" w:hAnsi="宋体" w:cs="宋体" w:eastAsia="宋体" w:hint="default"/>
                <w:sz w:val="15"/>
                <w:szCs w:val="15"/>
              </w:rPr>
              <w:t>．医疗保险费</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3,814,219.44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3,243,793.27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570,426.17</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      2</w:t>
            </w:r>
            <w:r>
              <w:rPr>
                <w:rFonts w:ascii="宋体" w:hAnsi="宋体" w:cs="宋体" w:eastAsia="宋体" w:hint="default"/>
                <w:sz w:val="15"/>
                <w:szCs w:val="15"/>
              </w:rPr>
              <w:t>．基本养老保险费</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805,104.83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2"/>
                <w:sz w:val="15"/>
              </w:rPr>
              <w:t>11,313,926.60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10,040,506.59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2,078,524.84</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      3</w:t>
            </w:r>
            <w:r>
              <w:rPr>
                <w:rFonts w:ascii="宋体" w:hAnsi="宋体" w:cs="宋体" w:eastAsia="宋体" w:hint="default"/>
                <w:sz w:val="15"/>
                <w:szCs w:val="15"/>
              </w:rPr>
              <w:t>．年金缴费</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      4</w:t>
            </w:r>
            <w:r>
              <w:rPr>
                <w:rFonts w:ascii="宋体" w:hAnsi="宋体" w:cs="宋体" w:eastAsia="宋体" w:hint="default"/>
                <w:sz w:val="15"/>
                <w:szCs w:val="15"/>
              </w:rPr>
              <w:t>．失业保险费</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64,365.93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902,266.48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747,098.02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219,534.39</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      5</w:t>
            </w:r>
            <w:r>
              <w:rPr>
                <w:rFonts w:ascii="宋体" w:hAnsi="宋体" w:cs="宋体" w:eastAsia="宋体" w:hint="default"/>
                <w:sz w:val="15"/>
                <w:szCs w:val="15"/>
              </w:rPr>
              <w:t>．工伤保险费</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406,428.66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218,332.97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188,095.69</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      6</w:t>
            </w:r>
            <w:r>
              <w:rPr>
                <w:rFonts w:ascii="宋体" w:hAnsi="宋体" w:cs="宋体" w:eastAsia="宋体" w:hint="default"/>
                <w:sz w:val="15"/>
                <w:szCs w:val="15"/>
              </w:rPr>
              <w:t>．生育保险费</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-40,745.10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580,227.18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468,432.26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71,049.82</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四、住房公积金</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8,303,149.60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8,170,237.84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2"/>
                <w:sz w:val="15"/>
              </w:rPr>
              <w:t>132,911.76</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五、工会经费和职工教育经费</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884,482.73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968,298.22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880,817.90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971,963.05</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六、非货币性福利</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七、因解除劳动关系给予的补偿</w:t>
            </w:r>
            <w:r>
              <w:rPr>
                <w:rFonts w:ascii="宋体" w:hAnsi="宋体" w:cs="宋体" w:eastAsia="宋体" w:hint="default"/>
                <w:w w:val="80"/>
                <w:sz w:val="15"/>
                <w:szCs w:val="15"/>
              </w:rPr>
              <w:t> </w:t>
            </w:r>
            <w:r>
              <w:rPr>
                <w:rFonts w:ascii="宋体" w:hAnsi="宋体" w:cs="宋体" w:eastAsia="宋体" w:hint="default"/>
                <w:sz w:val="15"/>
                <w:szCs w:val="15"/>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5,589,540.47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544,537.03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5,045,003.44</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八、其他</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其中：以现金结算的股份支付</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8,742,748.86</w:t>
            </w:r>
            <w:r>
              <w:rPr>
                <w:rFonts w:ascii="Arial"/>
                <w:spacing w:val="-1"/>
                <w:sz w:val="15"/>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Arial" w:hAnsi="Arial" w:cs="Arial" w:eastAsia="Arial" w:hint="default"/>
                <w:sz w:val="15"/>
                <w:szCs w:val="15"/>
              </w:rPr>
            </w:pPr>
            <w:r>
              <w:rPr>
                <w:rFonts w:ascii="Arial"/>
                <w:b/>
                <w:spacing w:val="-1"/>
                <w:sz w:val="15"/>
              </w:rPr>
              <w:t>65,331,352.61</w:t>
            </w:r>
            <w:r>
              <w:rPr>
                <w:rFonts w:ascii="Arial"/>
                <w:spacing w:val="-1"/>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w:hAnsi="Arial" w:cs="Arial" w:eastAsia="Arial" w:hint="default"/>
                <w:sz w:val="15"/>
                <w:szCs w:val="15"/>
              </w:rPr>
            </w:pPr>
            <w:r>
              <w:rPr>
                <w:rFonts w:ascii="Arial"/>
                <w:b/>
                <w:spacing w:val="-1"/>
                <w:sz w:val="15"/>
              </w:rPr>
              <w:t>63,298,571.28</w:t>
            </w:r>
            <w:r>
              <w:rPr>
                <w:rFonts w:ascii="Arial"/>
                <w:spacing w:val="-1"/>
                <w:sz w:val="15"/>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Arial" w:hAnsi="Arial" w:cs="Arial" w:eastAsia="Arial" w:hint="default"/>
                <w:sz w:val="15"/>
                <w:szCs w:val="15"/>
              </w:rPr>
            </w:pPr>
            <w:r>
              <w:rPr>
                <w:rFonts w:ascii="Arial"/>
                <w:b/>
                <w:spacing w:val="-1"/>
                <w:sz w:val="15"/>
              </w:rPr>
              <w:t>10,775,530.19</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rPr>
          <w:rFonts w:ascii="宋体" w:hAnsi="宋体" w:cs="宋体" w:eastAsia="宋体" w:hint="default"/>
        </w:rPr>
      </w:pPr>
      <w:r>
        <w:rPr/>
        <w:t>注释</w:t>
      </w:r>
      <w:r>
        <w:rPr>
          <w:spacing w:val="-47"/>
        </w:rPr>
        <w:t> </w:t>
      </w:r>
      <w:r>
        <w:rPr>
          <w:rFonts w:ascii="宋体" w:hAnsi="宋体" w:cs="宋体" w:eastAsia="宋体" w:hint="default"/>
        </w:rPr>
        <w:t>20</w:t>
      </w:r>
      <w:r>
        <w:rPr/>
        <w:t>．应交税费</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2768"/>
        <w:gridCol w:w="2804"/>
        <w:gridCol w:w="2724"/>
      </w:tblGrid>
      <w:tr>
        <w:trPr>
          <w:trHeight w:val="47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种</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2" w:right="0"/>
              <w:jc w:val="left"/>
              <w:rPr>
                <w:rFonts w:ascii="宋体" w:hAnsi="宋体" w:cs="宋体" w:eastAsia="宋体" w:hint="default"/>
                <w:sz w:val="18"/>
                <w:szCs w:val="18"/>
              </w:rPr>
            </w:pPr>
            <w:r>
              <w:rPr>
                <w:rFonts w:ascii="宋体"/>
                <w:sz w:val="18"/>
              </w:rPr>
              <w:t>2010-12-31 </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2" w:right="0"/>
              <w:jc w:val="left"/>
              <w:rPr>
                <w:rFonts w:ascii="宋体" w:hAnsi="宋体" w:cs="宋体" w:eastAsia="宋体" w:hint="default"/>
                <w:sz w:val="18"/>
                <w:szCs w:val="18"/>
              </w:rPr>
            </w:pPr>
            <w:r>
              <w:rPr>
                <w:rFonts w:ascii="宋体"/>
                <w:sz w:val="18"/>
              </w:rPr>
              <w:t>2009-12-31 </w:t>
            </w:r>
          </w:p>
        </w:tc>
      </w:tr>
      <w:tr>
        <w:trPr>
          <w:trHeight w:val="37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 w:right="0"/>
              <w:jc w:val="left"/>
              <w:rPr>
                <w:rFonts w:ascii="宋体" w:hAnsi="宋体" w:cs="宋体" w:eastAsia="宋体" w:hint="default"/>
                <w:sz w:val="15"/>
                <w:szCs w:val="15"/>
              </w:rPr>
            </w:pPr>
            <w:r>
              <w:rPr>
                <w:rFonts w:ascii="宋体" w:hAnsi="宋体" w:cs="宋体" w:eastAsia="宋体" w:hint="default"/>
                <w:sz w:val="15"/>
                <w:szCs w:val="15"/>
              </w:rPr>
              <w:t>增值税</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Arial" w:hAnsi="Arial" w:cs="Arial" w:eastAsia="Arial" w:hint="default"/>
                <w:sz w:val="15"/>
                <w:szCs w:val="15"/>
              </w:rPr>
            </w:pPr>
            <w:r>
              <w:rPr>
                <w:rFonts w:ascii="宋体"/>
                <w:spacing w:val="-1"/>
                <w:sz w:val="15"/>
              </w:rPr>
              <w:t>-</w:t>
            </w:r>
            <w:r>
              <w:rPr>
                <w:rFonts w:ascii="Arial"/>
                <w:spacing w:val="-1"/>
                <w:sz w:val="15"/>
              </w:rPr>
              <w:t>39,285,415.09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right"/>
              <w:rPr>
                <w:rFonts w:ascii="Arial" w:hAnsi="Arial" w:cs="Arial" w:eastAsia="Arial" w:hint="default"/>
                <w:sz w:val="15"/>
                <w:szCs w:val="15"/>
              </w:rPr>
            </w:pPr>
            <w:r>
              <w:rPr>
                <w:rFonts w:ascii="宋体"/>
                <w:spacing w:val="-1"/>
                <w:sz w:val="15"/>
              </w:rPr>
              <w:t>-</w:t>
            </w:r>
            <w:r>
              <w:rPr>
                <w:rFonts w:ascii="Arial"/>
                <w:spacing w:val="-1"/>
                <w:sz w:val="15"/>
              </w:rPr>
              <w:t>18,159,234.21</w:t>
            </w:r>
          </w:p>
        </w:tc>
      </w:tr>
      <w:tr>
        <w:trPr>
          <w:trHeight w:val="37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 w:right="0"/>
              <w:jc w:val="left"/>
              <w:rPr>
                <w:rFonts w:ascii="宋体" w:hAnsi="宋体" w:cs="宋体" w:eastAsia="宋体" w:hint="default"/>
                <w:sz w:val="15"/>
                <w:szCs w:val="15"/>
              </w:rPr>
            </w:pPr>
            <w:r>
              <w:rPr>
                <w:rFonts w:ascii="宋体" w:hAnsi="宋体" w:cs="宋体" w:eastAsia="宋体" w:hint="default"/>
                <w:sz w:val="15"/>
                <w:szCs w:val="15"/>
              </w:rPr>
              <w:t>消费税</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Arial" w:hAnsi="Arial" w:cs="Arial" w:eastAsia="Arial" w:hint="default"/>
                <w:sz w:val="15"/>
                <w:szCs w:val="15"/>
              </w:rPr>
            </w:pPr>
            <w:r>
              <w:rPr>
                <w:rFonts w:ascii="Arial"/>
                <w:spacing w:val="-1"/>
                <w:sz w:val="15"/>
              </w:rPr>
              <w:t>427,718.66</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Arial" w:hAnsi="Arial" w:cs="Arial" w:eastAsia="Arial" w:hint="default"/>
                <w:sz w:val="15"/>
                <w:szCs w:val="15"/>
              </w:rPr>
            </w:pPr>
            <w:r>
              <w:rPr>
                <w:rFonts w:ascii="Arial"/>
                <w:spacing w:val="-1"/>
                <w:sz w:val="15"/>
              </w:rPr>
              <w:t>160,732.09</w:t>
            </w:r>
          </w:p>
        </w:tc>
      </w:tr>
      <w:tr>
        <w:trPr>
          <w:trHeight w:val="40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 w:right="0"/>
              <w:jc w:val="left"/>
              <w:rPr>
                <w:rFonts w:ascii="宋体" w:hAnsi="宋体" w:cs="宋体" w:eastAsia="宋体" w:hint="default"/>
                <w:sz w:val="15"/>
                <w:szCs w:val="15"/>
              </w:rPr>
            </w:pPr>
            <w:r>
              <w:rPr>
                <w:rFonts w:ascii="宋体" w:hAnsi="宋体" w:cs="宋体" w:eastAsia="宋体" w:hint="default"/>
                <w:sz w:val="15"/>
                <w:szCs w:val="15"/>
              </w:rPr>
              <w:t>营业税</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right"/>
              <w:rPr>
                <w:rFonts w:ascii="Arial" w:hAnsi="Arial" w:cs="Arial" w:eastAsia="Arial" w:hint="default"/>
                <w:sz w:val="15"/>
                <w:szCs w:val="15"/>
              </w:rPr>
            </w:pPr>
            <w:r>
              <w:rPr>
                <w:rFonts w:ascii="Arial"/>
                <w:spacing w:val="-2"/>
                <w:sz w:val="15"/>
              </w:rPr>
              <w:t>5,221,114.97</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right"/>
              <w:rPr>
                <w:rFonts w:ascii="Arial" w:hAnsi="Arial" w:cs="Arial" w:eastAsia="Arial" w:hint="default"/>
                <w:sz w:val="15"/>
                <w:szCs w:val="15"/>
              </w:rPr>
            </w:pPr>
            <w:r>
              <w:rPr>
                <w:rFonts w:ascii="Arial"/>
                <w:spacing w:val="-1"/>
                <w:sz w:val="15"/>
              </w:rPr>
              <w:t>5,779,865.24</w:t>
            </w:r>
          </w:p>
        </w:tc>
      </w:tr>
      <w:tr>
        <w:trPr>
          <w:trHeight w:val="358"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left"/>
              <w:rPr>
                <w:rFonts w:ascii="宋体" w:hAnsi="宋体" w:cs="宋体" w:eastAsia="宋体" w:hint="default"/>
                <w:sz w:val="15"/>
                <w:szCs w:val="15"/>
              </w:rPr>
            </w:pPr>
            <w:r>
              <w:rPr>
                <w:rFonts w:ascii="宋体" w:hAnsi="宋体" w:cs="宋体" w:eastAsia="宋体" w:hint="default"/>
                <w:sz w:val="15"/>
                <w:szCs w:val="15"/>
              </w:rPr>
              <w:t>城市维护建设税</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Arial" w:hAnsi="Arial" w:cs="Arial" w:eastAsia="Arial" w:hint="default"/>
                <w:sz w:val="15"/>
                <w:szCs w:val="15"/>
              </w:rPr>
            </w:pPr>
            <w:r>
              <w:rPr>
                <w:rFonts w:ascii="Arial"/>
                <w:spacing w:val="-1"/>
                <w:sz w:val="15"/>
              </w:rPr>
              <w:t>472,332.14</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Arial" w:hAnsi="Arial" w:cs="Arial" w:eastAsia="Arial" w:hint="default"/>
                <w:sz w:val="15"/>
                <w:szCs w:val="15"/>
              </w:rPr>
            </w:pPr>
            <w:r>
              <w:rPr>
                <w:rFonts w:ascii="Arial"/>
                <w:spacing w:val="-1"/>
                <w:sz w:val="15"/>
              </w:rPr>
              <w:t>738,577.65</w:t>
            </w:r>
          </w:p>
        </w:tc>
      </w:tr>
    </w:tbl>
    <w:p>
      <w:pPr>
        <w:spacing w:after="0" w:line="240" w:lineRule="auto"/>
        <w:jc w:val="right"/>
        <w:rPr>
          <w:rFonts w:ascii="Arial" w:hAnsi="Arial" w:cs="Arial" w:eastAsia="Arial" w:hint="default"/>
          <w:sz w:val="15"/>
          <w:szCs w:val="15"/>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40" w:type="dxa"/>
        <w:tblLayout w:type="fixed"/>
        <w:tblCellMar>
          <w:top w:w="0" w:type="dxa"/>
          <w:left w:w="0" w:type="dxa"/>
          <w:bottom w:w="0" w:type="dxa"/>
          <w:right w:w="0" w:type="dxa"/>
        </w:tblCellMar>
        <w:tblLook w:val="01E0"/>
      </w:tblPr>
      <w:tblGrid>
        <w:gridCol w:w="2768"/>
        <w:gridCol w:w="2804"/>
        <w:gridCol w:w="2724"/>
      </w:tblGrid>
      <w:tr>
        <w:trPr>
          <w:trHeight w:val="388"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企业所得税</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Arial" w:hAnsi="Arial" w:cs="Arial" w:eastAsia="Arial" w:hint="default"/>
                <w:sz w:val="15"/>
                <w:szCs w:val="15"/>
              </w:rPr>
            </w:pPr>
            <w:r>
              <w:rPr>
                <w:rFonts w:ascii="宋体"/>
                <w:spacing w:val="-1"/>
                <w:sz w:val="15"/>
              </w:rPr>
              <w:t>-</w:t>
            </w:r>
            <w:r>
              <w:rPr>
                <w:rFonts w:ascii="Arial"/>
                <w:spacing w:val="-1"/>
                <w:sz w:val="15"/>
              </w:rPr>
              <w:t>1,098,483.04</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right"/>
              <w:rPr>
                <w:rFonts w:ascii="Arial" w:hAnsi="Arial" w:cs="Arial" w:eastAsia="Arial" w:hint="default"/>
                <w:sz w:val="15"/>
                <w:szCs w:val="15"/>
              </w:rPr>
            </w:pPr>
            <w:r>
              <w:rPr>
                <w:rFonts w:ascii="宋体"/>
                <w:spacing w:val="-1"/>
                <w:sz w:val="15"/>
              </w:rPr>
              <w:t>-</w:t>
            </w:r>
            <w:r>
              <w:rPr>
                <w:rFonts w:ascii="Arial"/>
                <w:spacing w:val="-1"/>
                <w:sz w:val="15"/>
              </w:rPr>
              <w:t>2,037,094.36</w:t>
            </w:r>
          </w:p>
        </w:tc>
      </w:tr>
      <w:tr>
        <w:trPr>
          <w:trHeight w:val="34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15"/>
                <w:szCs w:val="15"/>
              </w:rPr>
            </w:pPr>
            <w:r>
              <w:rPr>
                <w:rFonts w:ascii="宋体" w:hAnsi="宋体" w:cs="宋体" w:eastAsia="宋体" w:hint="default"/>
                <w:sz w:val="15"/>
                <w:szCs w:val="15"/>
              </w:rPr>
              <w:t>土地使用税</w:t>
            </w:r>
          </w:p>
        </w:tc>
        <w:tc>
          <w:tcPr>
            <w:tcW w:w="2804" w:type="dxa"/>
            <w:tcBorders>
              <w:top w:val="single" w:sz="4" w:space="0" w:color="000000"/>
              <w:left w:val="single" w:sz="4" w:space="0" w:color="000000"/>
              <w:bottom w:val="single" w:sz="4" w:space="0" w:color="000000"/>
              <w:right w:val="single" w:sz="4" w:space="0" w:color="000000"/>
            </w:tcBorders>
          </w:tcPr>
          <w:p>
            <w:pP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right"/>
              <w:rPr>
                <w:rFonts w:ascii="Arial" w:hAnsi="Arial" w:cs="Arial" w:eastAsia="Arial" w:hint="default"/>
                <w:sz w:val="15"/>
                <w:szCs w:val="15"/>
              </w:rPr>
            </w:pPr>
            <w:r>
              <w:rPr>
                <w:rFonts w:ascii="Arial"/>
                <w:spacing w:val="-1"/>
                <w:sz w:val="15"/>
              </w:rPr>
              <w:t>83,860.28</w:t>
            </w:r>
          </w:p>
        </w:tc>
      </w:tr>
      <w:tr>
        <w:trPr>
          <w:trHeight w:val="386"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 w:right="0"/>
              <w:jc w:val="left"/>
              <w:rPr>
                <w:rFonts w:ascii="宋体" w:hAnsi="宋体" w:cs="宋体" w:eastAsia="宋体" w:hint="default"/>
                <w:sz w:val="15"/>
                <w:szCs w:val="15"/>
              </w:rPr>
            </w:pPr>
            <w:r>
              <w:rPr>
                <w:rFonts w:ascii="宋体" w:hAnsi="宋体" w:cs="宋体" w:eastAsia="宋体" w:hint="default"/>
                <w:sz w:val="15"/>
                <w:szCs w:val="15"/>
              </w:rPr>
              <w:t>房产税</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right"/>
              <w:rPr>
                <w:rFonts w:ascii="Arial" w:hAnsi="Arial" w:cs="Arial" w:eastAsia="Arial" w:hint="default"/>
                <w:sz w:val="15"/>
                <w:szCs w:val="15"/>
              </w:rPr>
            </w:pPr>
            <w:r>
              <w:rPr>
                <w:rFonts w:ascii="Arial"/>
                <w:spacing w:val="-1"/>
                <w:sz w:val="15"/>
              </w:rPr>
              <w:t>247,218.50</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right"/>
              <w:rPr>
                <w:rFonts w:ascii="Arial" w:hAnsi="Arial" w:cs="Arial" w:eastAsia="Arial" w:hint="default"/>
                <w:sz w:val="15"/>
                <w:szCs w:val="15"/>
              </w:rPr>
            </w:pPr>
            <w:r>
              <w:rPr>
                <w:rFonts w:ascii="Arial"/>
                <w:spacing w:val="-1"/>
                <w:sz w:val="15"/>
              </w:rPr>
              <w:t>537,294.75</w:t>
            </w:r>
          </w:p>
        </w:tc>
      </w:tr>
      <w:tr>
        <w:trPr>
          <w:trHeight w:val="386"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个人所得税</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Arial" w:hAnsi="Arial" w:cs="Arial" w:eastAsia="Arial" w:hint="default"/>
                <w:sz w:val="15"/>
                <w:szCs w:val="15"/>
              </w:rPr>
            </w:pPr>
            <w:r>
              <w:rPr>
                <w:rFonts w:ascii="Arial"/>
                <w:spacing w:val="-2"/>
                <w:sz w:val="15"/>
              </w:rPr>
              <w:t>96,110.16</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Arial" w:hAnsi="Arial" w:cs="Arial" w:eastAsia="Arial" w:hint="default"/>
                <w:sz w:val="15"/>
                <w:szCs w:val="15"/>
              </w:rPr>
            </w:pPr>
            <w:r>
              <w:rPr>
                <w:rFonts w:ascii="Arial"/>
                <w:spacing w:val="-1"/>
                <w:sz w:val="15"/>
              </w:rPr>
              <w:t>22,589.59</w:t>
            </w:r>
          </w:p>
        </w:tc>
      </w:tr>
      <w:tr>
        <w:trPr>
          <w:trHeight w:val="415"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left"/>
              <w:rPr>
                <w:rFonts w:ascii="宋体" w:hAnsi="宋体" w:cs="宋体" w:eastAsia="宋体" w:hint="default"/>
                <w:sz w:val="15"/>
                <w:szCs w:val="15"/>
              </w:rPr>
            </w:pPr>
            <w:r>
              <w:rPr>
                <w:rFonts w:ascii="宋体" w:hAnsi="宋体" w:cs="宋体" w:eastAsia="宋体" w:hint="default"/>
                <w:sz w:val="15"/>
                <w:szCs w:val="15"/>
              </w:rPr>
              <w:t>土地增值税</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
              <w:jc w:val="right"/>
              <w:rPr>
                <w:rFonts w:ascii="Arial" w:hAnsi="Arial" w:cs="Arial" w:eastAsia="Arial" w:hint="default"/>
                <w:sz w:val="15"/>
                <w:szCs w:val="15"/>
              </w:rPr>
            </w:pPr>
            <w:r>
              <w:rPr>
                <w:rFonts w:ascii="Arial"/>
                <w:spacing w:val="-1"/>
                <w:sz w:val="15"/>
              </w:rPr>
              <w:t>2,745,212.66</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Arial" w:hAnsi="Arial" w:cs="Arial" w:eastAsia="Arial" w:hint="default"/>
                <w:sz w:val="15"/>
                <w:szCs w:val="15"/>
              </w:rPr>
            </w:pPr>
            <w:r>
              <w:rPr>
                <w:rFonts w:ascii="Arial"/>
                <w:spacing w:val="-1"/>
                <w:sz w:val="15"/>
              </w:rPr>
              <w:t>2,689,519.27</w:t>
            </w:r>
          </w:p>
        </w:tc>
      </w:tr>
      <w:tr>
        <w:trPr>
          <w:trHeight w:val="37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 w:right="0"/>
              <w:jc w:val="left"/>
              <w:rPr>
                <w:rFonts w:ascii="宋体" w:hAnsi="宋体" w:cs="宋体" w:eastAsia="宋体" w:hint="default"/>
                <w:sz w:val="15"/>
                <w:szCs w:val="15"/>
              </w:rPr>
            </w:pPr>
            <w:r>
              <w:rPr>
                <w:rFonts w:ascii="宋体" w:hAnsi="宋体" w:cs="宋体" w:eastAsia="宋体" w:hint="default"/>
                <w:sz w:val="15"/>
                <w:szCs w:val="15"/>
              </w:rPr>
              <w:t>教育费附加</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Arial" w:hAnsi="Arial" w:cs="Arial" w:eastAsia="Arial" w:hint="default"/>
                <w:sz w:val="15"/>
                <w:szCs w:val="15"/>
              </w:rPr>
            </w:pPr>
            <w:r>
              <w:rPr>
                <w:rFonts w:ascii="Arial"/>
                <w:spacing w:val="-1"/>
                <w:sz w:val="15"/>
              </w:rPr>
              <w:t>231,534.06</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Arial" w:hAnsi="Arial" w:cs="Arial" w:eastAsia="Arial" w:hint="default"/>
                <w:sz w:val="15"/>
                <w:szCs w:val="15"/>
              </w:rPr>
            </w:pPr>
            <w:r>
              <w:rPr>
                <w:rFonts w:ascii="Arial"/>
                <w:spacing w:val="-1"/>
                <w:sz w:val="15"/>
              </w:rPr>
              <w:t>356,994.63</w:t>
            </w:r>
          </w:p>
        </w:tc>
      </w:tr>
      <w:tr>
        <w:trPr>
          <w:trHeight w:val="388"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河道费</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Arial" w:hAnsi="Arial" w:cs="Arial" w:eastAsia="Arial" w:hint="default"/>
                <w:sz w:val="15"/>
                <w:szCs w:val="15"/>
              </w:rPr>
            </w:pPr>
            <w:r>
              <w:rPr>
                <w:rFonts w:ascii="Arial"/>
                <w:spacing w:val="-1"/>
                <w:sz w:val="15"/>
              </w:rPr>
              <w:t>63,622.53</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Arial" w:hAnsi="Arial" w:cs="Arial" w:eastAsia="Arial" w:hint="default"/>
                <w:sz w:val="15"/>
                <w:szCs w:val="15"/>
              </w:rPr>
            </w:pPr>
            <w:r>
              <w:rPr>
                <w:rFonts w:ascii="Arial"/>
                <w:spacing w:val="-1"/>
                <w:sz w:val="15"/>
              </w:rPr>
              <w:t>372,294.72</w:t>
            </w:r>
          </w:p>
        </w:tc>
      </w:tr>
      <w:tr>
        <w:trPr>
          <w:trHeight w:val="372"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 w:right="0"/>
              <w:jc w:val="left"/>
              <w:rPr>
                <w:rFonts w:ascii="宋体" w:hAnsi="宋体" w:cs="宋体" w:eastAsia="宋体" w:hint="default"/>
                <w:sz w:val="15"/>
                <w:szCs w:val="15"/>
              </w:rPr>
            </w:pPr>
            <w:r>
              <w:rPr>
                <w:rFonts w:ascii="宋体" w:hAnsi="宋体" w:cs="宋体" w:eastAsia="宋体" w:hint="default"/>
                <w:sz w:val="15"/>
                <w:szCs w:val="15"/>
              </w:rPr>
              <w:t>代扣代缴及其他</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Arial" w:hAnsi="Arial" w:cs="Arial" w:eastAsia="Arial" w:hint="default"/>
                <w:sz w:val="15"/>
                <w:szCs w:val="15"/>
              </w:rPr>
            </w:pPr>
            <w:r>
              <w:rPr>
                <w:rFonts w:ascii="宋体"/>
                <w:spacing w:val="-1"/>
                <w:sz w:val="15"/>
              </w:rPr>
              <w:t>-</w:t>
            </w:r>
            <w:r>
              <w:rPr>
                <w:rFonts w:ascii="Arial"/>
                <w:spacing w:val="-1"/>
                <w:sz w:val="15"/>
              </w:rPr>
              <w:t>1,183,241.79</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Arial" w:hAnsi="Arial" w:cs="Arial" w:eastAsia="Arial" w:hint="default"/>
                <w:sz w:val="15"/>
                <w:szCs w:val="15"/>
              </w:rPr>
            </w:pPr>
            <w:r>
              <w:rPr>
                <w:rFonts w:ascii="Arial"/>
                <w:spacing w:val="-1"/>
                <w:sz w:val="15"/>
              </w:rPr>
              <w:t>6,537.87</w:t>
            </w:r>
          </w:p>
        </w:tc>
      </w:tr>
      <w:tr>
        <w:trPr>
          <w:trHeight w:val="44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Arial" w:hAnsi="Arial" w:cs="Arial" w:eastAsia="Arial" w:hint="default"/>
                <w:sz w:val="15"/>
                <w:szCs w:val="15"/>
              </w:rPr>
            </w:pPr>
            <w:r>
              <w:rPr>
                <w:rFonts w:ascii="宋体"/>
                <w:spacing w:val="-1"/>
                <w:sz w:val="15"/>
              </w:rPr>
              <w:t>-</w:t>
            </w:r>
            <w:r>
              <w:rPr>
                <w:rFonts w:ascii="Arial"/>
                <w:b/>
                <w:spacing w:val="-1"/>
                <w:sz w:val="15"/>
              </w:rPr>
              <w:t>32,062,276.24</w:t>
            </w:r>
            <w:r>
              <w:rPr>
                <w:rFonts w:ascii="Arial"/>
                <w:spacing w:val="-1"/>
                <w:sz w:val="15"/>
              </w:rPr>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Arial" w:hAnsi="Arial" w:cs="Arial" w:eastAsia="Arial" w:hint="default"/>
                <w:sz w:val="15"/>
                <w:szCs w:val="15"/>
              </w:rPr>
            </w:pPr>
            <w:r>
              <w:rPr>
                <w:rFonts w:ascii="宋体"/>
                <w:spacing w:val="-1"/>
                <w:sz w:val="15"/>
              </w:rPr>
              <w:t>-</w:t>
            </w:r>
            <w:r>
              <w:rPr>
                <w:rFonts w:ascii="Arial"/>
                <w:b/>
                <w:spacing w:val="-1"/>
                <w:sz w:val="15"/>
              </w:rPr>
              <w:t>9,448,062.48</w:t>
            </w:r>
            <w:r>
              <w:rPr>
                <w:rFonts w:ascii="Arial"/>
                <w:spacing w:val="-1"/>
                <w:sz w:val="15"/>
              </w:rPr>
            </w:r>
          </w:p>
        </w:tc>
      </w:tr>
    </w:tbl>
    <w:p>
      <w:pPr>
        <w:spacing w:line="240" w:lineRule="auto" w:before="7"/>
        <w:rPr>
          <w:rFonts w:ascii="宋体" w:hAnsi="宋体" w:cs="宋体" w:eastAsia="宋体" w:hint="default"/>
          <w:sz w:val="6"/>
          <w:szCs w:val="6"/>
        </w:rPr>
      </w:pPr>
    </w:p>
    <w:p>
      <w:pPr>
        <w:pStyle w:val="BodyText"/>
        <w:spacing w:line="374" w:lineRule="auto" w:before="35"/>
        <w:ind w:left="559" w:right="3416" w:hanging="3"/>
        <w:jc w:val="left"/>
        <w:rPr>
          <w:rFonts w:ascii="宋体" w:hAnsi="宋体" w:cs="宋体" w:eastAsia="宋体" w:hint="default"/>
        </w:rPr>
      </w:pPr>
      <w:r>
        <w:rPr/>
        <w:pict>
          <v:shape style="position:absolute;margin-left:89.639999pt;margin-top:38.5541pt;width:415.1pt;height:71.4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78"/>
                    <w:gridCol w:w="2752"/>
                    <w:gridCol w:w="2758"/>
                  </w:tblGrid>
                  <w:tr>
                    <w:trPr>
                      <w:trHeight w:val="428"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5" w:right="0"/>
                          <w:jc w:val="left"/>
                          <w:rPr>
                            <w:rFonts w:ascii="宋体" w:hAnsi="宋体" w:cs="宋体" w:eastAsia="宋体" w:hint="default"/>
                            <w:sz w:val="18"/>
                            <w:szCs w:val="18"/>
                          </w:rPr>
                        </w:pPr>
                        <w:r>
                          <w:rPr>
                            <w:rFonts w:ascii="宋体"/>
                            <w:sz w:val="18"/>
                          </w:rPr>
                          <w:t>2010-12-31 </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18" w:right="0"/>
                          <w:jc w:val="left"/>
                          <w:rPr>
                            <w:rFonts w:ascii="宋体" w:hAnsi="宋体" w:cs="宋体" w:eastAsia="宋体" w:hint="default"/>
                            <w:sz w:val="18"/>
                            <w:szCs w:val="18"/>
                          </w:rPr>
                        </w:pPr>
                        <w:r>
                          <w:rPr>
                            <w:rFonts w:ascii="宋体"/>
                            <w:sz w:val="18"/>
                          </w:rPr>
                          <w:t>2009-12-31 </w:t>
                        </w:r>
                      </w:p>
                    </w:tc>
                  </w:tr>
                  <w:tr>
                    <w:trPr>
                      <w:trHeight w:val="346"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分期付息到期还本的长期借款利息</w:t>
                        </w:r>
                      </w:p>
                    </w:tc>
                    <w:tc>
                      <w:tcPr>
                        <w:tcW w:w="2752" w:type="dxa"/>
                        <w:tcBorders>
                          <w:top w:val="single" w:sz="4" w:space="0" w:color="000000"/>
                          <w:left w:val="single" w:sz="4" w:space="0" w:color="000000"/>
                          <w:bottom w:val="single" w:sz="4" w:space="0" w:color="000000"/>
                          <w:right w:val="single" w:sz="4" w:space="0" w:color="000000"/>
                        </w:tcBorders>
                      </w:tcPr>
                      <w:p>
                        <w:pPr/>
                      </w:p>
                    </w:tc>
                    <w:tc>
                      <w:tcPr>
                        <w:tcW w:w="27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短期借款应付利息</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31,417.50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33,050.00</w:t>
                        </w:r>
                      </w:p>
                    </w:tc>
                  </w:tr>
                  <w:tr>
                    <w:trPr>
                      <w:trHeight w:val="323"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31,417.50</w:t>
                        </w:r>
                        <w:r>
                          <w:rPr>
                            <w:rFonts w:ascii="Arial"/>
                            <w:spacing w:val="-1"/>
                            <w:sz w:val="15"/>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w:hAnsi="Arial" w:cs="Arial" w:eastAsia="Arial" w:hint="default"/>
                            <w:sz w:val="15"/>
                            <w:szCs w:val="15"/>
                          </w:rPr>
                        </w:pPr>
                        <w:r>
                          <w:rPr>
                            <w:rFonts w:ascii="Arial"/>
                            <w:b/>
                            <w:spacing w:val="-1"/>
                            <w:sz w:val="15"/>
                          </w:rPr>
                          <w:t>33,050.00</w:t>
                        </w:r>
                        <w:r>
                          <w:rPr>
                            <w:rFonts w:ascii="Arial"/>
                            <w:spacing w:val="-1"/>
                            <w:sz w:val="15"/>
                          </w:rPr>
                        </w:r>
                      </w:p>
                    </w:tc>
                  </w:tr>
                </w:tbl>
                <w:p>
                  <w:pPr/>
                </w:p>
              </w:txbxContent>
            </v:textbox>
            <w10:wrap type="none"/>
          </v:shape>
        </w:pict>
      </w:r>
      <w:r>
        <w:rPr/>
        <w:t>注：应交增值税负数系预收账款预交增值税形成。</w:t>
      </w:r>
      <w:r>
        <w:rPr>
          <w:rFonts w:ascii="宋体" w:hAnsi="宋体" w:cs="宋体" w:eastAsia="宋体" w:hint="default"/>
        </w:rPr>
        <w:t> </w:t>
      </w:r>
      <w:r>
        <w:rPr/>
        <w:t>注释</w:t>
      </w:r>
      <w:r>
        <w:rPr>
          <w:spacing w:val="-47"/>
        </w:rPr>
        <w:t> </w:t>
      </w:r>
      <w:r>
        <w:rPr>
          <w:rFonts w:ascii="宋体" w:hAnsi="宋体" w:cs="宋体" w:eastAsia="宋体" w:hint="default"/>
        </w:rPr>
        <w:t>21</w:t>
      </w:r>
      <w:r>
        <w:rPr/>
        <w:t>．应付利息</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72" w:lineRule="exact" w:before="63"/>
        <w:ind w:right="218" w:firstLine="420"/>
        <w:jc w:val="left"/>
        <w:rPr>
          <w:rFonts w:ascii="宋体" w:hAnsi="宋体" w:cs="宋体" w:eastAsia="宋体" w:hint="default"/>
        </w:rPr>
      </w:pPr>
      <w:r>
        <w:rPr>
          <w:spacing w:val="-3"/>
        </w:rPr>
        <w:t>注：应付利息为子公司安徽国润投资发展有限公司新增贷款结息日至</w:t>
      </w:r>
      <w:r>
        <w:rPr>
          <w:spacing w:val="-52"/>
        </w:rPr>
        <w:t> </w:t>
      </w:r>
      <w:r>
        <w:rPr>
          <w:rFonts w:ascii="宋体" w:hAnsi="宋体" w:cs="宋体" w:eastAsia="宋体" w:hint="default"/>
          <w:spacing w:val="-1"/>
        </w:rPr>
        <w:t>12</w:t>
      </w:r>
      <w:r>
        <w:rPr>
          <w:rFonts w:ascii="宋体" w:hAnsi="宋体" w:cs="宋体" w:eastAsia="宋体" w:hint="default"/>
          <w:spacing w:val="-52"/>
        </w:rPr>
        <w:t> </w:t>
      </w:r>
      <w:r>
        <w:rPr/>
        <w:t>月</w:t>
      </w:r>
      <w:r>
        <w:rPr>
          <w:spacing w:val="-52"/>
        </w:rPr>
        <w:t> </w:t>
      </w:r>
      <w:r>
        <w:rPr>
          <w:rFonts w:ascii="宋体" w:hAnsi="宋体" w:cs="宋体" w:eastAsia="宋体" w:hint="default"/>
          <w:spacing w:val="-1"/>
        </w:rPr>
        <w:t>31</w:t>
      </w:r>
      <w:r>
        <w:rPr>
          <w:rFonts w:ascii="宋体" w:hAnsi="宋体" w:cs="宋体" w:eastAsia="宋体" w:hint="default"/>
          <w:spacing w:val="-51"/>
        </w:rPr>
        <w:t> </w:t>
      </w:r>
      <w:r>
        <w:rPr>
          <w:spacing w:val="-1"/>
        </w:rPr>
        <w:t>日应计利</w:t>
      </w:r>
      <w:r>
        <w:rPr/>
        <w:t> 息。</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t>注释</w:t>
      </w:r>
      <w:r>
        <w:rPr>
          <w:spacing w:val="-47"/>
        </w:rPr>
        <w:t> </w:t>
      </w:r>
      <w:r>
        <w:rPr>
          <w:rFonts w:ascii="宋体" w:hAnsi="宋体" w:cs="宋体" w:eastAsia="宋体" w:hint="default"/>
        </w:rPr>
        <w:t>22</w:t>
      </w:r>
      <w:r>
        <w:rPr/>
        <w:t>．应付股利</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700"/>
        <w:gridCol w:w="1986"/>
        <w:gridCol w:w="1842"/>
        <w:gridCol w:w="2764"/>
      </w:tblGrid>
      <w:tr>
        <w:trPr>
          <w:trHeight w:val="38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31" w:right="0"/>
              <w:jc w:val="left"/>
              <w:rPr>
                <w:rFonts w:ascii="宋体" w:hAnsi="宋体" w:cs="宋体" w:eastAsia="宋体" w:hint="default"/>
                <w:sz w:val="18"/>
                <w:szCs w:val="18"/>
              </w:rPr>
            </w:pPr>
            <w:r>
              <w:rPr>
                <w:rFonts w:ascii="宋体"/>
                <w:sz w:val="18"/>
              </w:rPr>
              <w:t>2010-12-31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2" w:right="0"/>
              <w:jc w:val="left"/>
              <w:rPr>
                <w:rFonts w:ascii="宋体" w:hAnsi="宋体" w:cs="宋体" w:eastAsia="宋体" w:hint="default"/>
                <w:sz w:val="18"/>
                <w:szCs w:val="18"/>
              </w:rPr>
            </w:pPr>
            <w:r>
              <w:rPr>
                <w:rFonts w:ascii="宋体"/>
                <w:sz w:val="18"/>
              </w:rPr>
              <w:t>2009-12-31 </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61"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年未支付原因</w:t>
            </w:r>
            <w:r>
              <w:rPr>
                <w:rFonts w:ascii="宋体" w:hAnsi="宋体" w:cs="宋体" w:eastAsia="宋体" w:hint="default"/>
                <w:sz w:val="18"/>
                <w:szCs w:val="18"/>
              </w:rPr>
              <w:t> </w:t>
            </w:r>
          </w:p>
        </w:tc>
      </w:tr>
      <w:tr>
        <w:trPr>
          <w:trHeight w:val="32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流通股股东</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Arial" w:hAnsi="Arial" w:cs="Arial" w:eastAsia="Arial" w:hint="default"/>
                <w:sz w:val="15"/>
                <w:szCs w:val="15"/>
              </w:rPr>
            </w:pPr>
            <w:r>
              <w:rPr>
                <w:rFonts w:ascii="Arial"/>
                <w:spacing w:val="-1"/>
                <w:sz w:val="15"/>
              </w:rPr>
              <w:t>874,026.67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Arial" w:hAnsi="Arial" w:cs="Arial" w:eastAsia="Arial" w:hint="default"/>
                <w:sz w:val="15"/>
                <w:szCs w:val="15"/>
              </w:rPr>
            </w:pPr>
            <w:r>
              <w:rPr>
                <w:rFonts w:ascii="Arial"/>
                <w:spacing w:val="-1"/>
                <w:sz w:val="15"/>
              </w:rPr>
              <w:t>874,026.67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0" w:right="0"/>
              <w:jc w:val="left"/>
              <w:rPr>
                <w:rFonts w:ascii="Arial" w:hAnsi="Arial" w:cs="Arial" w:eastAsia="Arial" w:hint="default"/>
                <w:sz w:val="15"/>
                <w:szCs w:val="15"/>
              </w:rPr>
            </w:pPr>
            <w:r>
              <w:rPr>
                <w:rFonts w:ascii="宋体" w:hAnsi="宋体" w:cs="宋体" w:eastAsia="宋体" w:hint="default"/>
                <w:sz w:val="15"/>
                <w:szCs w:val="15"/>
              </w:rPr>
              <w:t>以前年度部分流通股股东未前来认领</w:t>
            </w:r>
            <w:r>
              <w:rPr>
                <w:rFonts w:ascii="Arial" w:hAnsi="Arial" w:cs="Arial" w:eastAsia="Arial" w:hint="default"/>
                <w:sz w:val="15"/>
                <w:szCs w:val="15"/>
              </w:rPr>
              <w:t>.</w:t>
            </w:r>
          </w:p>
        </w:tc>
      </w:tr>
      <w:tr>
        <w:trPr>
          <w:trHeight w:val="38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452" w:val="left" w:leader="none"/>
              </w:tabs>
              <w:spacing w:line="240" w:lineRule="auto" w:before="63"/>
              <w:ind w:left="-1"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Arial" w:hAnsi="Arial" w:cs="Arial" w:eastAsia="Arial" w:hint="default"/>
                <w:sz w:val="15"/>
                <w:szCs w:val="15"/>
              </w:rPr>
            </w:pPr>
            <w:r>
              <w:rPr>
                <w:rFonts w:ascii="Arial"/>
                <w:b/>
                <w:spacing w:val="-1"/>
                <w:sz w:val="15"/>
              </w:rPr>
              <w:t>874,026.67</w:t>
            </w:r>
            <w:r>
              <w:rPr>
                <w:rFonts w:ascii="Arial"/>
                <w:spacing w:val="-1"/>
                <w:sz w:val="15"/>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Arial" w:hAnsi="Arial" w:cs="Arial" w:eastAsia="Arial" w:hint="default"/>
                <w:sz w:val="15"/>
                <w:szCs w:val="15"/>
              </w:rPr>
            </w:pPr>
            <w:r>
              <w:rPr>
                <w:rFonts w:ascii="Arial"/>
                <w:b/>
                <w:spacing w:val="-1"/>
                <w:sz w:val="15"/>
              </w:rPr>
              <w:t>874,026.67</w:t>
            </w:r>
            <w:r>
              <w:rPr>
                <w:rFonts w:ascii="Arial"/>
                <w:spacing w:val="-1"/>
                <w:sz w:val="15"/>
              </w:rPr>
            </w: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left="560" w:right="0"/>
        <w:jc w:val="left"/>
        <w:rPr>
          <w:rFonts w:ascii="宋体" w:hAnsi="宋体" w:cs="宋体" w:eastAsia="宋体" w:hint="default"/>
        </w:rPr>
      </w:pPr>
      <w:r>
        <w:rPr/>
        <w:t>注释</w:t>
      </w:r>
      <w:r>
        <w:rPr>
          <w:spacing w:val="-46"/>
        </w:rPr>
        <w:t> </w:t>
      </w:r>
      <w:r>
        <w:rPr>
          <w:rFonts w:ascii="宋体" w:hAnsi="宋体" w:cs="宋体" w:eastAsia="宋体" w:hint="default"/>
        </w:rPr>
        <w:t>23</w:t>
      </w:r>
      <w:r>
        <w:rPr/>
        <w:t>．其他应付款</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14"/>
        <w:gridCol w:w="3300"/>
        <w:gridCol w:w="2646"/>
      </w:tblGrid>
      <w:tr>
        <w:trPr>
          <w:trHeight w:val="409"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7" w:right="0"/>
              <w:jc w:val="center"/>
              <w:rPr>
                <w:rFonts w:ascii="宋体" w:hAnsi="宋体" w:cs="宋体" w:eastAsia="宋体" w:hint="default"/>
                <w:sz w:val="18"/>
                <w:szCs w:val="18"/>
              </w:rPr>
            </w:pPr>
            <w:r>
              <w:rPr>
                <w:rFonts w:ascii="宋体"/>
                <w:sz w:val="18"/>
              </w:rPr>
              <w:t>2010-12-31 </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4" w:right="0"/>
              <w:jc w:val="left"/>
              <w:rPr>
                <w:rFonts w:ascii="宋体" w:hAnsi="宋体" w:cs="宋体" w:eastAsia="宋体" w:hint="default"/>
                <w:sz w:val="18"/>
                <w:szCs w:val="18"/>
              </w:rPr>
            </w:pPr>
            <w:r>
              <w:rPr>
                <w:rFonts w:ascii="宋体"/>
                <w:sz w:val="18"/>
              </w:rPr>
              <w:t>2009-12-31 </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8" w:right="0"/>
              <w:jc w:val="left"/>
              <w:rPr>
                <w:rFonts w:ascii="宋体" w:hAnsi="宋体" w:cs="宋体" w:eastAsia="宋体" w:hint="default"/>
                <w:sz w:val="15"/>
                <w:szCs w:val="15"/>
              </w:rPr>
            </w:pPr>
            <w:r>
              <w:rPr>
                <w:rFonts w:ascii="宋体" w:hAnsi="宋体" w:cs="宋体" w:eastAsia="宋体" w:hint="default"/>
                <w:sz w:val="15"/>
                <w:szCs w:val="15"/>
              </w:rPr>
              <w:t>一年以内（含一年）</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526,714.95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89,884,078.61</w:t>
            </w:r>
          </w:p>
        </w:tc>
      </w:tr>
      <w:tr>
        <w:trPr>
          <w:trHeight w:val="32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8" w:right="0"/>
              <w:jc w:val="left"/>
              <w:rPr>
                <w:rFonts w:ascii="宋体" w:hAnsi="宋体" w:cs="宋体" w:eastAsia="宋体" w:hint="default"/>
                <w:sz w:val="15"/>
                <w:szCs w:val="15"/>
              </w:rPr>
            </w:pPr>
            <w:r>
              <w:rPr>
                <w:rFonts w:ascii="宋体" w:hAnsi="宋体" w:cs="宋体" w:eastAsia="宋体" w:hint="default"/>
                <w:sz w:val="15"/>
                <w:szCs w:val="15"/>
              </w:rPr>
              <w:t>一年以上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30,822,108.67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47,500,066.23</w:t>
            </w:r>
          </w:p>
        </w:tc>
      </w:tr>
      <w:tr>
        <w:trPr>
          <w:trHeight w:val="32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31,348,823.62</w:t>
            </w:r>
            <w:r>
              <w:rPr>
                <w:rFonts w:ascii="Arial"/>
                <w:spacing w:val="-1"/>
                <w:sz w:val="15"/>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w:hAnsi="Arial" w:cs="Arial" w:eastAsia="Arial" w:hint="default"/>
                <w:sz w:val="15"/>
                <w:szCs w:val="15"/>
              </w:rPr>
            </w:pPr>
            <w:r>
              <w:rPr>
                <w:rFonts w:ascii="Arial"/>
                <w:b/>
                <w:spacing w:val="-1"/>
                <w:sz w:val="15"/>
              </w:rPr>
              <w:t>137,384,144.84</w:t>
            </w:r>
            <w:r>
              <w:rPr>
                <w:rFonts w:ascii="Arial"/>
                <w:spacing w:val="-1"/>
                <w:sz w:val="15"/>
              </w:rPr>
            </w:r>
          </w:p>
        </w:tc>
      </w:tr>
    </w:tbl>
    <w:p>
      <w:pPr>
        <w:spacing w:line="240" w:lineRule="auto" w:before="1"/>
        <w:rPr>
          <w:rFonts w:ascii="宋体" w:hAnsi="宋体" w:cs="宋体" w:eastAsia="宋体" w:hint="default"/>
          <w:sz w:val="8"/>
          <w:szCs w:val="8"/>
        </w:rPr>
      </w:pPr>
    </w:p>
    <w:p>
      <w:pPr>
        <w:pStyle w:val="BodyText"/>
        <w:spacing w:line="273" w:lineRule="auto" w:before="35"/>
        <w:ind w:right="215" w:firstLine="420"/>
        <w:jc w:val="left"/>
      </w:pPr>
      <w:r>
        <w:rPr/>
        <w:t>（</w:t>
      </w:r>
      <w:r>
        <w:rPr>
          <w:rFonts w:ascii="宋体" w:hAnsi="宋体" w:cs="宋体" w:eastAsia="宋体" w:hint="default"/>
        </w:rPr>
        <w:t>1</w:t>
      </w: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年的大额其他应付款情况的说明：一年以上的其他应付款主要为商户 保证金。</w:t>
      </w:r>
    </w:p>
    <w:p>
      <w:pPr>
        <w:pStyle w:val="BodyText"/>
        <w:spacing w:line="262" w:lineRule="exact"/>
        <w:ind w:left="557" w:right="0"/>
        <w:jc w:val="left"/>
        <w:rPr>
          <w:rFonts w:ascii="宋体" w:hAnsi="宋体" w:cs="宋体" w:eastAsia="宋体" w:hint="default"/>
        </w:rPr>
      </w:pPr>
      <w:r>
        <w:rPr/>
        <w:t>（</w:t>
      </w:r>
      <w:r>
        <w:rPr>
          <w:rFonts w:ascii="宋体" w:hAnsi="宋体" w:cs="宋体" w:eastAsia="宋体" w:hint="default"/>
        </w:rPr>
        <w:t>2</w:t>
      </w:r>
      <w:r>
        <w:rPr/>
        <w:t>）本期末其他应付款中无应付持本公司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73" w:lineRule="auto" w:before="18"/>
        <w:ind w:right="0" w:firstLine="420"/>
        <w:jc w:val="left"/>
        <w:rPr>
          <w:rFonts w:ascii="宋体" w:hAnsi="宋体" w:cs="宋体" w:eastAsia="宋体" w:hint="default"/>
        </w:rPr>
      </w:pPr>
      <w:r>
        <w:rPr>
          <w:spacing w:val="-3"/>
        </w:rPr>
        <w:t>（</w:t>
      </w:r>
      <w:r>
        <w:rPr>
          <w:rFonts w:ascii="宋体" w:hAnsi="宋体" w:cs="宋体" w:eastAsia="宋体" w:hint="default"/>
          <w:spacing w:val="-3"/>
        </w:rPr>
        <w:t>3</w:t>
      </w:r>
      <w:r>
        <w:rPr>
          <w:spacing w:val="-3"/>
        </w:rPr>
        <w:t>）金额较大的其他应付款应说明：本公司其他应付款多为和商户的往来款或保证金。</w:t>
      </w:r>
      <w:r>
        <w:rPr/>
        <w:t> 无单笔巨大的应付款项。</w:t>
      </w:r>
      <w:r>
        <w:rPr>
          <w:rFonts w:ascii="宋体" w:hAnsi="宋体" w:cs="宋体" w:eastAsia="宋体" w:hint="default"/>
        </w:rPr>
        <w:t> </w:t>
      </w:r>
    </w:p>
    <w:p>
      <w:pPr>
        <w:pStyle w:val="BodyText"/>
        <w:spacing w:line="240" w:lineRule="auto" w:before="143"/>
        <w:ind w:left="559" w:right="0"/>
        <w:jc w:val="left"/>
        <w:rPr>
          <w:rFonts w:ascii="宋体" w:hAnsi="宋体" w:cs="宋体" w:eastAsia="宋体" w:hint="default"/>
        </w:rPr>
      </w:pPr>
      <w:r>
        <w:rPr/>
        <w:t>注释</w:t>
      </w:r>
      <w:r>
        <w:rPr>
          <w:spacing w:val="-47"/>
        </w:rPr>
        <w:t> </w:t>
      </w:r>
      <w:r>
        <w:rPr>
          <w:rFonts w:ascii="宋体" w:hAnsi="宋体" w:cs="宋体" w:eastAsia="宋体" w:hint="default"/>
        </w:rPr>
        <w:t>24</w:t>
      </w:r>
      <w:r>
        <w:rPr/>
        <w:t>．预计负债</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934"/>
        <w:gridCol w:w="1800"/>
        <w:gridCol w:w="1620"/>
        <w:gridCol w:w="1440"/>
        <w:gridCol w:w="1620"/>
      </w:tblGrid>
      <w:tr>
        <w:trPr>
          <w:trHeight w:val="400"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2"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0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对外提供担保</w:t>
            </w:r>
            <w:r>
              <w:rPr>
                <w:rFonts w:ascii="宋体" w:hAnsi="宋体" w:cs="宋体" w:eastAsia="宋体" w:hint="default"/>
                <w:sz w:val="15"/>
                <w:szCs w:val="15"/>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
              <w:jc w:val="right"/>
              <w:rPr>
                <w:rFonts w:ascii="宋体" w:hAnsi="宋体" w:cs="宋体" w:eastAsia="宋体" w:hint="default"/>
                <w:sz w:val="22"/>
                <w:szCs w:val="22"/>
              </w:rPr>
            </w:pPr>
            <w:r>
              <w:rPr>
                <w:rFonts w:ascii="宋体"/>
                <w:w w:val="99"/>
                <w:sz w:val="22"/>
              </w:rPr>
              <w:t> </w:t>
            </w:r>
            <w:r>
              <w:rPr>
                <w:rFonts w:ascii="宋体"/>
                <w:sz w:val="22"/>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未决诉讼</w:t>
            </w:r>
            <w:r>
              <w:rPr>
                <w:rFonts w:ascii="宋体" w:hAnsi="宋体" w:cs="宋体" w:eastAsia="宋体" w:hint="default"/>
                <w:sz w:val="15"/>
                <w:szCs w:val="15"/>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54" w:right="0"/>
              <w:jc w:val="left"/>
              <w:rPr>
                <w:rFonts w:ascii="Arial" w:hAnsi="Arial" w:cs="Arial" w:eastAsia="Arial" w:hint="default"/>
                <w:sz w:val="15"/>
                <w:szCs w:val="15"/>
              </w:rPr>
            </w:pPr>
            <w:r>
              <w:rPr>
                <w:rFonts w:ascii="Arial"/>
                <w:sz w:val="15"/>
              </w:rPr>
              <w:t>334,070.00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54" w:right="0"/>
              <w:jc w:val="left"/>
              <w:rPr>
                <w:rFonts w:ascii="Arial" w:hAnsi="Arial" w:cs="Arial" w:eastAsia="Arial" w:hint="default"/>
                <w:sz w:val="15"/>
                <w:szCs w:val="15"/>
              </w:rPr>
            </w:pPr>
            <w:r>
              <w:rPr>
                <w:rFonts w:ascii="Arial"/>
                <w:sz w:val="15"/>
              </w:rPr>
              <w:t>334,070.00</w:t>
            </w:r>
          </w:p>
        </w:tc>
      </w:tr>
      <w:tr>
        <w:trPr>
          <w:trHeight w:val="40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产品质量保证</w:t>
            </w:r>
            <w:r>
              <w:rPr>
                <w:rFonts w:ascii="宋体" w:hAnsi="宋体" w:cs="宋体" w:eastAsia="宋体" w:hint="default"/>
                <w:sz w:val="15"/>
                <w:szCs w:val="15"/>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16"/>
                <w:szCs w:val="16"/>
              </w:rPr>
            </w:pPr>
            <w:r>
              <w:rPr>
                <w:rFonts w:ascii="宋体"/>
                <w:w w:val="99"/>
                <w:sz w:val="16"/>
              </w:rPr>
              <w:t> </w:t>
            </w:r>
            <w:r>
              <w:rPr>
                <w:rFonts w:ascii="宋体"/>
                <w:sz w:val="16"/>
              </w:rPr>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60" w:right="156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934"/>
        <w:gridCol w:w="1800"/>
        <w:gridCol w:w="1620"/>
        <w:gridCol w:w="1440"/>
        <w:gridCol w:w="1620"/>
      </w:tblGrid>
      <w:tr>
        <w:trPr>
          <w:trHeight w:val="400"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重组义务</w:t>
            </w:r>
            <w:r>
              <w:rPr>
                <w:rFonts w:ascii="宋体" w:hAnsi="宋体" w:cs="宋体" w:eastAsia="宋体" w:hint="default"/>
                <w:sz w:val="15"/>
                <w:szCs w:val="15"/>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16"/>
                <w:szCs w:val="16"/>
              </w:rPr>
            </w:pPr>
            <w:r>
              <w:rPr>
                <w:rFonts w:ascii="宋体"/>
                <w:w w:val="99"/>
                <w:sz w:val="16"/>
              </w:rPr>
              <w:t> </w:t>
            </w:r>
            <w:r>
              <w:rPr>
                <w:rFonts w:ascii="宋体"/>
                <w:sz w:val="16"/>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辞退福利</w:t>
            </w:r>
            <w:r>
              <w:rPr>
                <w:rFonts w:ascii="宋体" w:hAnsi="宋体" w:cs="宋体" w:eastAsia="宋体" w:hint="default"/>
                <w:sz w:val="15"/>
                <w:szCs w:val="15"/>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16"/>
                <w:szCs w:val="16"/>
              </w:rPr>
            </w:pPr>
            <w:r>
              <w:rPr>
                <w:rFonts w:ascii="宋体"/>
                <w:w w:val="99"/>
                <w:sz w:val="16"/>
              </w:rPr>
              <w:t> </w:t>
            </w:r>
            <w:r>
              <w:rPr>
                <w:rFonts w:ascii="宋体"/>
                <w:sz w:val="16"/>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待执行的亏损合同</w:t>
            </w:r>
            <w:r>
              <w:rPr>
                <w:rFonts w:ascii="宋体" w:hAnsi="宋体" w:cs="宋体" w:eastAsia="宋体" w:hint="default"/>
                <w:sz w:val="15"/>
                <w:szCs w:val="15"/>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16"/>
                <w:szCs w:val="16"/>
              </w:rPr>
            </w:pPr>
            <w:r>
              <w:rPr>
                <w:rFonts w:ascii="宋体"/>
                <w:w w:val="99"/>
                <w:sz w:val="16"/>
              </w:rPr>
              <w:t> </w:t>
            </w:r>
            <w:r>
              <w:rPr>
                <w:rFonts w:ascii="宋体"/>
                <w:sz w:val="16"/>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5"/>
                <w:szCs w:val="15"/>
              </w:rPr>
            </w:pPr>
            <w:r>
              <w:rPr>
                <w:rFonts w:ascii="Arial"/>
                <w:spacing w:val="-1"/>
                <w:sz w:val="15"/>
              </w:rPr>
              <w:t>217,408.67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16"/>
                <w:szCs w:val="16"/>
              </w:rPr>
            </w:pPr>
            <w:r>
              <w:rPr>
                <w:rFonts w:ascii="宋体"/>
                <w:w w:val="99"/>
                <w:sz w:val="16"/>
              </w:rPr>
              <w:t> </w:t>
            </w:r>
            <w:r>
              <w:rPr>
                <w:rFonts w:ascii="宋体"/>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5"/>
                <w:szCs w:val="15"/>
              </w:rPr>
            </w:pPr>
            <w:r>
              <w:rPr>
                <w:rFonts w:ascii="Arial"/>
                <w:spacing w:val="-1"/>
                <w:sz w:val="15"/>
              </w:rPr>
              <w:t>217,408.67</w:t>
            </w:r>
          </w:p>
        </w:tc>
      </w:tr>
      <w:tr>
        <w:trPr>
          <w:trHeight w:val="40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5"/>
                <w:szCs w:val="15"/>
              </w:rPr>
            </w:pPr>
            <w:r>
              <w:rPr>
                <w:rFonts w:ascii="Arial"/>
                <w:b/>
                <w:spacing w:val="-1"/>
                <w:sz w:val="15"/>
              </w:rPr>
              <w:t>551,478.67</w:t>
            </w:r>
            <w:r>
              <w:rPr>
                <w:rFonts w:ascii="Arial"/>
                <w:spacing w:val="-1"/>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16"/>
                <w:szCs w:val="16"/>
              </w:rPr>
            </w:pPr>
            <w:r>
              <w:rPr>
                <w:rFonts w:ascii="宋体"/>
                <w:w w:val="99"/>
                <w:sz w:val="16"/>
              </w:rPr>
              <w:t> </w:t>
            </w:r>
            <w:r>
              <w:rPr>
                <w:rFonts w:ascii="宋体"/>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5"/>
                <w:szCs w:val="15"/>
              </w:rPr>
            </w:pPr>
            <w:r>
              <w:rPr>
                <w:rFonts w:ascii="Arial"/>
                <w:b/>
                <w:spacing w:val="-1"/>
                <w:sz w:val="15"/>
              </w:rPr>
              <w:t>551,478.67</w:t>
            </w:r>
            <w:r>
              <w:rPr>
                <w:rFonts w:ascii="Arial"/>
                <w:spacing w:val="-1"/>
                <w:sz w:val="15"/>
              </w:rPr>
            </w:r>
          </w:p>
        </w:tc>
      </w:tr>
    </w:tbl>
    <w:p>
      <w:pPr>
        <w:spacing w:line="240" w:lineRule="auto" w:before="7"/>
        <w:rPr>
          <w:rFonts w:ascii="宋体" w:hAnsi="宋体" w:cs="宋体" w:eastAsia="宋体" w:hint="default"/>
          <w:sz w:val="6"/>
          <w:szCs w:val="6"/>
        </w:rPr>
      </w:pPr>
    </w:p>
    <w:p>
      <w:pPr>
        <w:pStyle w:val="BodyText"/>
        <w:spacing w:line="272" w:lineRule="exact" w:before="63"/>
        <w:ind w:right="229" w:firstLine="420"/>
        <w:jc w:val="both"/>
        <w:rPr>
          <w:rFonts w:ascii="宋体" w:hAnsi="宋体" w:cs="宋体" w:eastAsia="宋体" w:hint="default"/>
        </w:rPr>
      </w:pPr>
      <w:r>
        <w:rPr>
          <w:spacing w:val="-5"/>
        </w:rPr>
        <w:t>注：（</w:t>
      </w:r>
      <w:r>
        <w:rPr>
          <w:rFonts w:ascii="宋体" w:hAnsi="宋体" w:cs="宋体" w:eastAsia="宋体" w:hint="default"/>
          <w:spacing w:val="-5"/>
        </w:rPr>
        <w:t>1</w:t>
      </w:r>
      <w:r>
        <w:rPr>
          <w:spacing w:val="-5"/>
        </w:rPr>
        <w:t>）本公司之控股子公司芜湖国润投资发展有限公司因上年仓库火灾被附近村民提</w:t>
      </w:r>
      <w:r>
        <w:rPr/>
        <w:t> </w:t>
      </w:r>
      <w:r>
        <w:rPr>
          <w:spacing w:val="-3"/>
        </w:rPr>
        <w:t>起诉讼，根据安徽省芜湖市鸠江区人民法院的</w:t>
      </w:r>
      <w:r>
        <w:rPr>
          <w:rFonts w:ascii="宋体" w:hAnsi="宋体" w:cs="宋体" w:eastAsia="宋体" w:hint="default"/>
          <w:spacing w:val="-3"/>
        </w:rPr>
        <w:t>(2010)</w:t>
      </w:r>
      <w:r>
        <w:rPr>
          <w:spacing w:val="-3"/>
        </w:rPr>
        <w:t>鸠民一初字第</w:t>
      </w:r>
      <w:r>
        <w:rPr>
          <w:spacing w:val="-52"/>
        </w:rPr>
        <w:t> </w:t>
      </w:r>
      <w:r>
        <w:rPr>
          <w:rFonts w:ascii="宋体" w:hAnsi="宋体" w:cs="宋体" w:eastAsia="宋体" w:hint="default"/>
          <w:spacing w:val="-1"/>
        </w:rPr>
        <w:t>00227</w:t>
      </w:r>
      <w:r>
        <w:rPr>
          <w:rFonts w:ascii="宋体" w:hAnsi="宋体" w:cs="宋体" w:eastAsia="宋体" w:hint="default"/>
          <w:spacing w:val="-52"/>
        </w:rPr>
        <w:t> </w:t>
      </w:r>
      <w:r>
        <w:rPr/>
        <w:t>号民事判决书</w:t>
      </w:r>
      <w:r>
        <w:rPr>
          <w:rFonts w:ascii="宋体" w:hAnsi="宋体" w:cs="宋体" w:eastAsia="宋体" w:hint="default"/>
        </w:rPr>
        <w:t>,</w:t>
      </w:r>
      <w:r>
        <w:rPr>
          <w:rFonts w:ascii="宋体" w:hAnsi="宋体" w:cs="宋体" w:eastAsia="宋体" w:hint="default"/>
          <w:spacing w:val="2"/>
        </w:rPr>
        <w:t> </w:t>
      </w:r>
      <w:r>
        <w:rPr/>
        <w:t>芜 湖国润投资发展有限公司需赔偿村民财产损失</w:t>
      </w:r>
      <w:r>
        <w:rPr>
          <w:spacing w:val="-48"/>
        </w:rPr>
        <w:t> </w:t>
      </w:r>
      <w:r>
        <w:rPr>
          <w:rFonts w:ascii="宋体" w:hAnsi="宋体" w:cs="宋体" w:eastAsia="宋体" w:hint="default"/>
        </w:rPr>
        <w:t>334,070.00</w:t>
      </w:r>
      <w:r>
        <w:rPr>
          <w:rFonts w:ascii="宋体" w:hAnsi="宋体" w:cs="宋体" w:eastAsia="宋体" w:hint="default"/>
          <w:spacing w:val="-48"/>
        </w:rPr>
        <w:t> </w:t>
      </w:r>
      <w:r>
        <w:rPr/>
        <w:t>元。芜湖国润投资发展有限公司 </w:t>
      </w:r>
      <w:r>
        <w:rPr>
          <w:spacing w:val="-5"/>
        </w:rPr>
        <w:t>已就此案上诉。（</w:t>
      </w:r>
      <w:r>
        <w:rPr>
          <w:rFonts w:ascii="宋体" w:hAnsi="宋体" w:cs="宋体" w:eastAsia="宋体" w:hint="default"/>
          <w:spacing w:val="-5"/>
        </w:rPr>
        <w:t>2</w:t>
      </w:r>
      <w:r>
        <w:rPr>
          <w:spacing w:val="-5"/>
        </w:rPr>
        <w:t>）预计负债中的其他为秦皇岛地区商业顾客办理牡丹渤海物流联名卡后消</w:t>
      </w:r>
      <w:r>
        <w:rPr>
          <w:spacing w:val="-94"/>
        </w:rPr>
        <w:t> </w:t>
      </w:r>
      <w:r>
        <w:rPr>
          <w:spacing w:val="-94"/>
        </w:rPr>
      </w:r>
      <w:r>
        <w:rPr/>
        <w:t>费累计积分预计应给予的积分反馈。</w:t>
      </w:r>
      <w:r>
        <w:rPr>
          <w:rFonts w:ascii="宋体" w:hAnsi="宋体" w:cs="宋体" w:eastAsia="宋体" w:hint="default"/>
        </w:rPr>
        <w:t> </w:t>
      </w:r>
    </w:p>
    <w:p>
      <w:pPr>
        <w:pStyle w:val="BodyText"/>
        <w:spacing w:line="240" w:lineRule="auto" w:before="128"/>
        <w:ind w:left="559" w:right="0"/>
        <w:jc w:val="left"/>
        <w:rPr>
          <w:rFonts w:ascii="宋体" w:hAnsi="宋体" w:cs="宋体" w:eastAsia="宋体" w:hint="default"/>
        </w:rPr>
      </w:pPr>
      <w:r>
        <w:rPr/>
        <w:t>注释</w:t>
      </w:r>
      <w:r>
        <w:rPr>
          <w:spacing w:val="-47"/>
        </w:rPr>
        <w:t> </w:t>
      </w:r>
      <w:r>
        <w:rPr>
          <w:rFonts w:ascii="宋体" w:hAnsi="宋体" w:cs="宋体" w:eastAsia="宋体" w:hint="default"/>
        </w:rPr>
        <w:t>25</w:t>
      </w:r>
      <w:r>
        <w:rPr/>
        <w:t>．长期借款</w:t>
      </w:r>
      <w:r>
        <w:rPr>
          <w:rFonts w:ascii="宋体" w:hAnsi="宋体" w:cs="宋体" w:eastAsia="宋体" w:hint="default"/>
        </w:rPr>
        <w:t> </w:t>
      </w:r>
    </w:p>
    <w:p>
      <w:pPr>
        <w:pStyle w:val="BodyText"/>
        <w:spacing w:line="240" w:lineRule="auto" w:before="174"/>
        <w:ind w:left="559" w:right="0"/>
        <w:jc w:val="left"/>
        <w:rPr>
          <w:rFonts w:ascii="宋体" w:hAnsi="宋体" w:cs="宋体" w:eastAsia="宋体" w:hint="default"/>
        </w:rPr>
      </w:pPr>
      <w:r>
        <w:rPr/>
        <w:t>（</w:t>
      </w:r>
      <w:r>
        <w:rPr>
          <w:rFonts w:ascii="宋体" w:hAnsi="宋体" w:cs="宋体" w:eastAsia="宋体" w:hint="default"/>
        </w:rPr>
        <w:t>1</w:t>
      </w:r>
      <w:r>
        <w:rPr/>
        <w:t>）长期借款分类</w:t>
      </w:r>
      <w:r>
        <w:rPr>
          <w:rFonts w:ascii="宋体" w:hAnsi="宋体" w:cs="宋体" w:eastAsia="宋体" w:hint="default"/>
          <w:spacing w:val="1"/>
        </w:rPr>
        <w:t> </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694"/>
        <w:gridCol w:w="2836"/>
        <w:gridCol w:w="2785"/>
      </w:tblGrid>
      <w:tr>
        <w:trPr>
          <w:trHeight w:val="43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56" w:right="0"/>
              <w:jc w:val="left"/>
              <w:rPr>
                <w:rFonts w:ascii="宋体" w:hAnsi="宋体" w:cs="宋体" w:eastAsia="宋体" w:hint="default"/>
                <w:sz w:val="18"/>
                <w:szCs w:val="18"/>
              </w:rPr>
            </w:pPr>
            <w:r>
              <w:rPr>
                <w:rFonts w:ascii="宋体"/>
                <w:sz w:val="18"/>
              </w:rPr>
              <w:t>2010-12-31 </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32" w:right="0"/>
              <w:jc w:val="left"/>
              <w:rPr>
                <w:rFonts w:ascii="宋体" w:hAnsi="宋体" w:cs="宋体" w:eastAsia="宋体" w:hint="default"/>
                <w:sz w:val="18"/>
                <w:szCs w:val="18"/>
              </w:rPr>
            </w:pPr>
            <w:r>
              <w:rPr>
                <w:rFonts w:ascii="宋体"/>
                <w:sz w:val="18"/>
              </w:rPr>
              <w:t>2009-12-31 </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抵押借款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160,000,000.00</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w:hAnsi="Arial" w:cs="Arial" w:eastAsia="Arial" w:hint="default"/>
                <w:sz w:val="15"/>
                <w:szCs w:val="15"/>
              </w:rPr>
            </w:pPr>
            <w:r>
              <w:rPr>
                <w:rFonts w:ascii="Arial"/>
                <w:b/>
                <w:spacing w:val="-1"/>
                <w:sz w:val="15"/>
              </w:rPr>
              <w:t>160,000,000.00</w:t>
            </w:r>
            <w:r>
              <w:rPr>
                <w:rFonts w:ascii="Arial"/>
                <w:spacing w:val="-1"/>
                <w:sz w:val="15"/>
              </w:rPr>
            </w:r>
          </w:p>
        </w:tc>
        <w:tc>
          <w:tcPr>
            <w:tcW w:w="27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2" w:lineRule="exact" w:before="112"/>
        <w:ind w:right="218" w:firstLine="419"/>
        <w:jc w:val="left"/>
        <w:rPr>
          <w:rFonts w:ascii="宋体" w:hAnsi="宋体" w:cs="宋体" w:eastAsia="宋体" w:hint="default"/>
        </w:rPr>
      </w:pPr>
      <w:r>
        <w:rPr/>
        <w:t>注：本公司与中国工商银行股份有限公司秦皇岛滨海支行签订编号为“</w:t>
      </w:r>
      <w:r>
        <w:rPr>
          <w:rFonts w:ascii="宋体" w:hAnsi="宋体" w:cs="宋体" w:eastAsia="宋体" w:hint="default"/>
        </w:rPr>
        <w:t>2006</w:t>
      </w:r>
      <w:r>
        <w:rPr>
          <w:rFonts w:ascii="宋体" w:hAnsi="宋体" w:cs="宋体" w:eastAsia="宋体" w:hint="default"/>
          <w:spacing w:val="11"/>
        </w:rPr>
        <w:t> </w:t>
      </w:r>
      <w:r>
        <w:rPr/>
        <w:t>年滨海抵 字</w:t>
      </w:r>
      <w:r>
        <w:rPr>
          <w:spacing w:val="-50"/>
        </w:rPr>
        <w:t> </w:t>
      </w:r>
      <w:r>
        <w:rPr>
          <w:rFonts w:ascii="宋体" w:hAnsi="宋体" w:cs="宋体" w:eastAsia="宋体" w:hint="default"/>
          <w:spacing w:val="-1"/>
        </w:rPr>
        <w:t>0020</w:t>
      </w:r>
      <w:r>
        <w:rPr>
          <w:rFonts w:ascii="宋体" w:hAnsi="宋体" w:cs="宋体" w:eastAsia="宋体" w:hint="default"/>
          <w:spacing w:val="-49"/>
        </w:rPr>
        <w:t> </w:t>
      </w:r>
      <w:r>
        <w:rPr>
          <w:spacing w:val="-5"/>
        </w:rPr>
        <w:t>号”的《最高额抵押合同》，以房地产抵押取得借款</w:t>
      </w:r>
      <w:r>
        <w:rPr>
          <w:spacing w:val="-50"/>
        </w:rPr>
        <w:t> </w:t>
      </w:r>
      <w:r>
        <w:rPr>
          <w:rFonts w:ascii="宋体" w:hAnsi="宋体" w:cs="宋体" w:eastAsia="宋体" w:hint="default"/>
          <w:spacing w:val="-1"/>
        </w:rPr>
        <w:t>16,000.00</w:t>
      </w:r>
      <w:r>
        <w:rPr>
          <w:rFonts w:ascii="宋体" w:hAnsi="宋体" w:cs="宋体" w:eastAsia="宋体" w:hint="default"/>
          <w:spacing w:val="-49"/>
        </w:rPr>
        <w:t> </w:t>
      </w:r>
      <w:r>
        <w:rPr>
          <w:spacing w:val="-1"/>
        </w:rPr>
        <w:t>万元</w:t>
      </w:r>
      <w:r>
        <w:rPr>
          <w:rFonts w:ascii="宋体" w:hAnsi="宋体" w:cs="宋体" w:eastAsia="宋体" w:hint="default"/>
          <w:spacing w:val="-1"/>
        </w:rPr>
        <w:t>; </w:t>
      </w:r>
    </w:p>
    <w:p>
      <w:pPr>
        <w:pStyle w:val="BodyText"/>
        <w:spacing w:line="240" w:lineRule="auto" w:before="92"/>
        <w:ind w:left="560" w:right="0"/>
        <w:jc w:val="left"/>
        <w:rPr>
          <w:rFonts w:ascii="宋体" w:hAnsi="宋体" w:cs="宋体" w:eastAsia="宋体" w:hint="default"/>
        </w:rPr>
      </w:pPr>
      <w:r>
        <w:rPr/>
        <w:t>注释</w:t>
      </w:r>
      <w:r>
        <w:rPr>
          <w:spacing w:val="-46"/>
        </w:rPr>
        <w:t> </w:t>
      </w:r>
      <w:r>
        <w:rPr>
          <w:rFonts w:ascii="宋体" w:hAnsi="宋体" w:cs="宋体" w:eastAsia="宋体" w:hint="default"/>
        </w:rPr>
        <w:t>26</w:t>
      </w:r>
      <w:r>
        <w:rPr/>
        <w:t>．其他非流动负债</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694"/>
        <w:gridCol w:w="2836"/>
        <w:gridCol w:w="2785"/>
      </w:tblGrid>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56" w:right="0"/>
              <w:jc w:val="left"/>
              <w:rPr>
                <w:rFonts w:ascii="宋体" w:hAnsi="宋体" w:cs="宋体" w:eastAsia="宋体" w:hint="default"/>
                <w:sz w:val="18"/>
                <w:szCs w:val="18"/>
              </w:rPr>
            </w:pPr>
            <w:r>
              <w:rPr>
                <w:rFonts w:ascii="宋体"/>
                <w:sz w:val="18"/>
              </w:rPr>
              <w:t>2010-12-31 </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2" w:right="0"/>
              <w:jc w:val="left"/>
              <w:rPr>
                <w:rFonts w:ascii="宋体" w:hAnsi="宋体" w:cs="宋体" w:eastAsia="宋体" w:hint="default"/>
                <w:sz w:val="18"/>
                <w:szCs w:val="18"/>
              </w:rPr>
            </w:pPr>
            <w:r>
              <w:rPr>
                <w:rFonts w:ascii="宋体"/>
                <w:sz w:val="18"/>
              </w:rPr>
              <w:t>2009-12-31 </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芜湖农贸项目资金</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2,561,020.84</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3,000,000.00</w:t>
            </w:r>
          </w:p>
        </w:tc>
      </w:tr>
      <w:tr>
        <w:trPr>
          <w:trHeight w:val="32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w:hAnsi="Arial" w:cs="Arial" w:eastAsia="Arial" w:hint="default"/>
                <w:sz w:val="15"/>
                <w:szCs w:val="15"/>
              </w:rPr>
            </w:pPr>
            <w:r>
              <w:rPr>
                <w:rFonts w:ascii="Arial"/>
                <w:b/>
                <w:spacing w:val="-1"/>
                <w:sz w:val="15"/>
              </w:rPr>
              <w:t>2,561,020.84</w:t>
            </w:r>
            <w:r>
              <w:rPr>
                <w:rFonts w:ascii="Arial"/>
                <w:spacing w:val="-1"/>
                <w:sz w:val="15"/>
              </w:rPr>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3,000,000.00</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0"/>
        <w:jc w:val="left"/>
        <w:rPr>
          <w:rFonts w:ascii="宋体" w:hAnsi="宋体" w:cs="宋体" w:eastAsia="宋体" w:hint="default"/>
        </w:rPr>
      </w:pPr>
      <w:r>
        <w:rPr/>
        <w:t>注释</w:t>
      </w:r>
      <w:r>
        <w:rPr>
          <w:spacing w:val="-49"/>
        </w:rPr>
        <w:t> </w:t>
      </w:r>
      <w:r>
        <w:rPr>
          <w:rFonts w:ascii="宋体" w:hAnsi="宋体" w:cs="宋体" w:eastAsia="宋体" w:hint="default"/>
        </w:rPr>
        <w:t>27</w:t>
      </w:r>
      <w:r>
        <w:rPr/>
        <w:t>．股本</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904"/>
        <w:gridCol w:w="952"/>
        <w:gridCol w:w="518"/>
        <w:gridCol w:w="490"/>
        <w:gridCol w:w="448"/>
        <w:gridCol w:w="491"/>
        <w:gridCol w:w="958"/>
        <w:gridCol w:w="973"/>
        <w:gridCol w:w="980"/>
        <w:gridCol w:w="643"/>
      </w:tblGrid>
      <w:tr>
        <w:trPr>
          <w:trHeight w:val="572" w:hRule="exact"/>
        </w:trPr>
        <w:tc>
          <w:tcPr>
            <w:tcW w:w="1904" w:type="dxa"/>
            <w:vMerge w:val="restart"/>
            <w:tcBorders>
              <w:top w:val="single" w:sz="4" w:space="0" w:color="000000"/>
              <w:left w:val="single" w:sz="4" w:space="0" w:color="000000"/>
              <w:right w:val="single" w:sz="4" w:space="0" w:color="000000"/>
            </w:tcBorders>
          </w:tcPr>
          <w:p>
            <w:pPr/>
          </w:p>
        </w:tc>
        <w:tc>
          <w:tcPr>
            <w:tcW w:w="1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79" w:right="0"/>
              <w:jc w:val="left"/>
              <w:rPr>
                <w:rFonts w:ascii="宋体" w:hAnsi="宋体" w:cs="宋体" w:eastAsia="宋体" w:hint="default"/>
                <w:sz w:val="18"/>
                <w:szCs w:val="18"/>
              </w:rPr>
            </w:pPr>
            <w:r>
              <w:rPr>
                <w:rFonts w:ascii="宋体" w:hAnsi="宋体" w:cs="宋体" w:eastAsia="宋体" w:hint="default"/>
                <w:sz w:val="18"/>
                <w:szCs w:val="18"/>
              </w:rPr>
              <w:t>本次变动前</w:t>
            </w:r>
            <w:r>
              <w:rPr>
                <w:rFonts w:ascii="宋体" w:hAnsi="宋体" w:cs="宋体" w:eastAsia="宋体" w:hint="default"/>
                <w:sz w:val="18"/>
                <w:szCs w:val="18"/>
              </w:rPr>
              <w:t> </w:t>
            </w:r>
          </w:p>
        </w:tc>
        <w:tc>
          <w:tcPr>
            <w:tcW w:w="33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77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56"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946" w:hRule="exact"/>
        </w:trPr>
        <w:tc>
          <w:tcPr>
            <w:tcW w:w="1904" w:type="dxa"/>
            <w:vMerge/>
            <w:tcBorders>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18" w:right="0"/>
              <w:jc w:val="left"/>
              <w:rPr>
                <w:rFonts w:ascii="宋体" w:hAnsi="宋体" w:cs="宋体" w:eastAsia="宋体" w:hint="default"/>
                <w:sz w:val="18"/>
                <w:szCs w:val="18"/>
              </w:rPr>
            </w:pPr>
            <w:r>
              <w:rPr>
                <w:rFonts w:ascii="宋体"/>
                <w:sz w:val="18"/>
              </w:rPr>
              <w:t>(%)</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9" w:right="5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8" w:right="127"/>
              <w:jc w:val="left"/>
              <w:rPr>
                <w:rFonts w:ascii="宋体" w:hAnsi="宋体" w:cs="宋体" w:eastAsia="宋体" w:hint="default"/>
                <w:sz w:val="18"/>
                <w:szCs w:val="18"/>
              </w:rPr>
            </w:pPr>
            <w:r>
              <w:rPr>
                <w:rFonts w:ascii="宋体" w:hAnsi="宋体" w:cs="宋体" w:eastAsia="宋体" w:hint="default"/>
                <w:sz w:val="18"/>
                <w:szCs w:val="18"/>
              </w:rPr>
              <w:t>送 股</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1" w:right="58"/>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81" w:right="0"/>
              <w:jc w:val="left"/>
              <w:rPr>
                <w:rFonts w:ascii="宋体" w:hAnsi="宋体" w:cs="宋体" w:eastAsia="宋体" w:hint="default"/>
                <w:sz w:val="18"/>
                <w:szCs w:val="18"/>
              </w:rPr>
            </w:pPr>
            <w:r>
              <w:rPr>
                <w:rFonts w:ascii="宋体"/>
                <w:sz w:val="18"/>
              </w:rPr>
              <w:t>(%) </w:t>
            </w:r>
          </w:p>
        </w:tc>
      </w:tr>
      <w:tr>
        <w:trPr>
          <w:trHeight w:val="488"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1" w:right="0"/>
              <w:jc w:val="left"/>
              <w:rPr>
                <w:rFonts w:ascii="宋体" w:hAnsi="宋体" w:cs="宋体" w:eastAsia="宋体" w:hint="default"/>
                <w:sz w:val="15"/>
                <w:szCs w:val="15"/>
              </w:rPr>
            </w:pPr>
            <w:r>
              <w:rPr>
                <w:rFonts w:ascii="宋体" w:hAnsi="宋体" w:cs="宋体" w:eastAsia="宋体" w:hint="default"/>
                <w:sz w:val="15"/>
                <w:szCs w:val="15"/>
              </w:rPr>
              <w:t>一、有限售条件股份</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1"/>
              <w:jc w:val="right"/>
              <w:rPr>
                <w:rFonts w:ascii="Arial" w:hAnsi="Arial" w:cs="Arial" w:eastAsia="Arial" w:hint="default"/>
                <w:sz w:val="15"/>
                <w:szCs w:val="15"/>
              </w:rPr>
            </w:pPr>
            <w:r>
              <w:rPr>
                <w:rFonts w:ascii="Arial"/>
                <w:spacing w:val="-1"/>
                <w:sz w:val="15"/>
              </w:rPr>
              <w:t>189,652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spacing w:val="-1"/>
                <w:sz w:val="15"/>
              </w:rPr>
              <w:t>0.06</w:t>
            </w: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1"/>
              <w:jc w:val="right"/>
              <w:rPr>
                <w:rFonts w:ascii="Arial" w:hAnsi="Arial" w:cs="Arial" w:eastAsia="Arial" w:hint="default"/>
                <w:sz w:val="15"/>
                <w:szCs w:val="15"/>
              </w:rPr>
            </w:pPr>
            <w:r>
              <w:rPr>
                <w:rFonts w:ascii="Arial"/>
                <w:spacing w:val="-1"/>
                <w:sz w:val="15"/>
              </w:rPr>
              <w:t>-1,709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4"/>
              <w:jc w:val="right"/>
              <w:rPr>
                <w:rFonts w:ascii="Arial" w:hAnsi="Arial" w:cs="Arial" w:eastAsia="Arial" w:hint="default"/>
                <w:sz w:val="15"/>
                <w:szCs w:val="15"/>
              </w:rPr>
            </w:pPr>
            <w:r>
              <w:rPr>
                <w:rFonts w:ascii="Arial"/>
                <w:spacing w:val="-1"/>
                <w:sz w:val="15"/>
              </w:rPr>
              <w:t>-1,709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spacing w:val="-1"/>
                <w:sz w:val="15"/>
              </w:rPr>
              <w:t>187,943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spacing w:val="-1"/>
                <w:sz w:val="15"/>
              </w:rPr>
              <w:t>0.06</w:t>
            </w:r>
          </w:p>
        </w:tc>
      </w:tr>
      <w:tr>
        <w:trPr>
          <w:trHeight w:val="32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Arial" w:hAnsi="Arial" w:cs="Arial" w:eastAsia="Arial" w:hint="default"/>
                <w:sz w:val="15"/>
                <w:szCs w:val="15"/>
              </w:rPr>
            </w:pPr>
            <w:r>
              <w:rPr>
                <w:rFonts w:ascii="Arial"/>
                <w:spacing w:val="-1"/>
                <w:sz w:val="15"/>
              </w:rPr>
              <w:t>189,652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15"/>
                <w:szCs w:val="15"/>
              </w:rPr>
            </w:pPr>
            <w:r>
              <w:rPr>
                <w:rFonts w:ascii="Arial"/>
                <w:spacing w:val="-1"/>
                <w:sz w:val="15"/>
              </w:rPr>
              <w:t>0.06</w:t>
            </w: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Arial" w:hAnsi="Arial" w:cs="Arial" w:eastAsia="Arial" w:hint="default"/>
                <w:sz w:val="15"/>
                <w:szCs w:val="15"/>
              </w:rPr>
            </w:pPr>
            <w:r>
              <w:rPr>
                <w:rFonts w:ascii="Arial"/>
                <w:spacing w:val="-1"/>
                <w:sz w:val="15"/>
              </w:rPr>
              <w:t>-1,709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4"/>
              <w:jc w:val="right"/>
              <w:rPr>
                <w:rFonts w:ascii="Arial" w:hAnsi="Arial" w:cs="Arial" w:eastAsia="Arial" w:hint="default"/>
                <w:sz w:val="15"/>
                <w:szCs w:val="15"/>
              </w:rPr>
            </w:pPr>
            <w:r>
              <w:rPr>
                <w:rFonts w:ascii="Arial"/>
                <w:spacing w:val="-1"/>
                <w:sz w:val="15"/>
              </w:rPr>
              <w:t>-1,709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15"/>
                <w:szCs w:val="15"/>
              </w:rPr>
            </w:pPr>
            <w:r>
              <w:rPr>
                <w:rFonts w:ascii="Arial"/>
                <w:spacing w:val="-1"/>
                <w:sz w:val="15"/>
              </w:rPr>
              <w:t>187,943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15"/>
                <w:szCs w:val="15"/>
              </w:rPr>
            </w:pPr>
            <w:r>
              <w:rPr>
                <w:rFonts w:ascii="Arial"/>
                <w:spacing w:val="-1"/>
                <w:sz w:val="15"/>
              </w:rPr>
              <w:t>0.06</w:t>
            </w:r>
          </w:p>
        </w:tc>
      </w:tr>
      <w:tr>
        <w:trPr>
          <w:trHeight w:val="32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其中：境内非国有法人持股</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Arial" w:hAnsi="Arial" w:cs="Arial" w:eastAsia="Arial" w:hint="default"/>
                <w:sz w:val="15"/>
                <w:szCs w:val="15"/>
              </w:rPr>
            </w:pPr>
            <w:r>
              <w:rPr>
                <w:rFonts w:ascii="Arial"/>
                <w:spacing w:val="-1"/>
                <w:sz w:val="15"/>
              </w:rPr>
              <w:t>173,368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15"/>
                <w:szCs w:val="15"/>
              </w:rPr>
            </w:pPr>
            <w:r>
              <w:rPr>
                <w:rFonts w:ascii="Arial"/>
                <w:spacing w:val="-1"/>
                <w:sz w:val="15"/>
              </w:rPr>
              <w:t>0.05</w:t>
            </w: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15"/>
                <w:szCs w:val="15"/>
              </w:rPr>
            </w:pPr>
            <w:r>
              <w:rPr>
                <w:rFonts w:ascii="Arial"/>
                <w:spacing w:val="-1"/>
                <w:sz w:val="15"/>
              </w:rPr>
              <w:t>173,368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Arial" w:hAnsi="Arial" w:cs="Arial" w:eastAsia="Arial" w:hint="default"/>
                <w:sz w:val="15"/>
                <w:szCs w:val="15"/>
              </w:rPr>
            </w:pPr>
            <w:r>
              <w:rPr>
                <w:rFonts w:ascii="Arial"/>
                <w:spacing w:val="-1"/>
                <w:sz w:val="15"/>
              </w:rPr>
              <w:t>0.05</w:t>
            </w:r>
          </w:p>
        </w:tc>
      </w:tr>
      <w:tr>
        <w:trPr>
          <w:trHeight w:val="32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境内自然人持股</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Arial" w:hAnsi="Arial" w:cs="Arial" w:eastAsia="Arial" w:hint="default"/>
                <w:sz w:val="15"/>
                <w:szCs w:val="15"/>
              </w:rPr>
            </w:pPr>
            <w:r>
              <w:rPr>
                <w:rFonts w:ascii="Arial"/>
                <w:spacing w:val="-1"/>
                <w:sz w:val="15"/>
              </w:rPr>
              <w:t>16,284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15"/>
                <w:szCs w:val="15"/>
              </w:rPr>
            </w:pPr>
            <w:r>
              <w:rPr>
                <w:rFonts w:ascii="Arial"/>
                <w:spacing w:val="-1"/>
                <w:sz w:val="15"/>
              </w:rPr>
              <w:t>0.01</w:t>
            </w: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Arial" w:hAnsi="Arial" w:cs="Arial" w:eastAsia="Arial" w:hint="default"/>
                <w:sz w:val="15"/>
                <w:szCs w:val="15"/>
              </w:rPr>
            </w:pPr>
            <w:r>
              <w:rPr>
                <w:rFonts w:ascii="Arial"/>
                <w:spacing w:val="-1"/>
                <w:sz w:val="15"/>
              </w:rPr>
              <w:t>-1,709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Arial" w:hAnsi="Arial" w:cs="Arial" w:eastAsia="Arial" w:hint="default"/>
                <w:sz w:val="15"/>
                <w:szCs w:val="15"/>
              </w:rPr>
            </w:pPr>
            <w:r>
              <w:rPr>
                <w:rFonts w:ascii="Arial"/>
                <w:spacing w:val="-1"/>
                <w:sz w:val="15"/>
              </w:rPr>
              <w:t>-1,709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15"/>
                <w:szCs w:val="15"/>
              </w:rPr>
            </w:pPr>
            <w:r>
              <w:rPr>
                <w:rFonts w:ascii="Arial"/>
                <w:spacing w:val="-1"/>
                <w:sz w:val="15"/>
              </w:rPr>
              <w:t>14,575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Arial" w:hAnsi="Arial" w:cs="Arial" w:eastAsia="Arial" w:hint="default"/>
                <w:sz w:val="15"/>
                <w:szCs w:val="15"/>
              </w:rPr>
            </w:pPr>
            <w:r>
              <w:rPr>
                <w:rFonts w:ascii="Arial"/>
                <w:spacing w:val="-1"/>
                <w:sz w:val="15"/>
              </w:rPr>
              <w:t>0.01</w:t>
            </w:r>
          </w:p>
        </w:tc>
      </w:tr>
      <w:tr>
        <w:trPr>
          <w:trHeight w:val="32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其中：境外法人持股</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境外自然人持股</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left"/>
              <w:rPr>
                <w:rFonts w:ascii="宋体" w:hAnsi="宋体" w:cs="宋体" w:eastAsia="宋体" w:hint="default"/>
                <w:sz w:val="15"/>
                <w:szCs w:val="15"/>
              </w:rPr>
            </w:pPr>
            <w:r>
              <w:rPr>
                <w:rFonts w:ascii="宋体" w:hAnsi="宋体" w:cs="宋体" w:eastAsia="宋体" w:hint="default"/>
                <w:sz w:val="15"/>
                <w:szCs w:val="15"/>
              </w:rPr>
              <w:t>二、无限售条件股份</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1"/>
              <w:jc w:val="right"/>
              <w:rPr>
                <w:rFonts w:ascii="Arial" w:hAnsi="Arial" w:cs="Arial" w:eastAsia="Arial" w:hint="default"/>
                <w:sz w:val="15"/>
                <w:szCs w:val="15"/>
              </w:rPr>
            </w:pPr>
            <w:r>
              <w:rPr>
                <w:rFonts w:ascii="Arial"/>
                <w:spacing w:val="-1"/>
                <w:sz w:val="15"/>
              </w:rPr>
              <w:t>338,517,916</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3"/>
              <w:jc w:val="right"/>
              <w:rPr>
                <w:rFonts w:ascii="Arial" w:hAnsi="Arial" w:cs="Arial" w:eastAsia="Arial" w:hint="default"/>
                <w:sz w:val="15"/>
                <w:szCs w:val="15"/>
              </w:rPr>
            </w:pPr>
            <w:r>
              <w:rPr>
                <w:rFonts w:ascii="Arial"/>
                <w:spacing w:val="-1"/>
                <w:sz w:val="15"/>
              </w:rPr>
              <w:t>99.94</w:t>
            </w: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1"/>
              <w:jc w:val="right"/>
              <w:rPr>
                <w:rFonts w:ascii="Arial" w:hAnsi="Arial" w:cs="Arial" w:eastAsia="Arial" w:hint="default"/>
                <w:sz w:val="15"/>
                <w:szCs w:val="15"/>
              </w:rPr>
            </w:pPr>
            <w:r>
              <w:rPr>
                <w:rFonts w:ascii="Arial"/>
                <w:spacing w:val="-1"/>
                <w:sz w:val="15"/>
              </w:rPr>
              <w:t>1,709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3"/>
              <w:jc w:val="right"/>
              <w:rPr>
                <w:rFonts w:ascii="Arial" w:hAnsi="Arial" w:cs="Arial" w:eastAsia="Arial" w:hint="default"/>
                <w:sz w:val="15"/>
                <w:szCs w:val="15"/>
              </w:rPr>
            </w:pPr>
            <w:r>
              <w:rPr>
                <w:rFonts w:ascii="Arial"/>
                <w:spacing w:val="-1"/>
                <w:sz w:val="15"/>
              </w:rPr>
              <w:t>1,709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3"/>
              <w:jc w:val="right"/>
              <w:rPr>
                <w:rFonts w:ascii="Arial" w:hAnsi="Arial" w:cs="Arial" w:eastAsia="Arial" w:hint="default"/>
                <w:sz w:val="15"/>
                <w:szCs w:val="15"/>
              </w:rPr>
            </w:pPr>
            <w:r>
              <w:rPr>
                <w:rFonts w:ascii="Arial"/>
                <w:spacing w:val="-1"/>
                <w:sz w:val="15"/>
              </w:rPr>
              <w:t>338,519,625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22"/>
              <w:jc w:val="right"/>
              <w:rPr>
                <w:rFonts w:ascii="Arial" w:hAnsi="Arial" w:cs="Arial" w:eastAsia="Arial" w:hint="default"/>
                <w:sz w:val="15"/>
                <w:szCs w:val="15"/>
              </w:rPr>
            </w:pPr>
            <w:r>
              <w:rPr>
                <w:rFonts w:ascii="Arial"/>
                <w:spacing w:val="-1"/>
                <w:sz w:val="15"/>
              </w:rPr>
              <w:t>99.94</w:t>
            </w:r>
          </w:p>
        </w:tc>
      </w:tr>
      <w:tr>
        <w:trPr>
          <w:trHeight w:val="32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Arial" w:hAnsi="Arial" w:cs="Arial" w:eastAsia="Arial" w:hint="default"/>
                <w:sz w:val="15"/>
                <w:szCs w:val="15"/>
              </w:rPr>
            </w:pPr>
            <w:r>
              <w:rPr>
                <w:rFonts w:ascii="Arial"/>
                <w:spacing w:val="-1"/>
                <w:sz w:val="15"/>
              </w:rPr>
              <w:t>338,517,916</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Arial" w:hAnsi="Arial" w:cs="Arial" w:eastAsia="Arial" w:hint="default"/>
                <w:sz w:val="15"/>
                <w:szCs w:val="15"/>
              </w:rPr>
            </w:pPr>
            <w:r>
              <w:rPr>
                <w:rFonts w:ascii="Arial"/>
                <w:spacing w:val="-1"/>
                <w:sz w:val="15"/>
              </w:rPr>
              <w:t>99.94</w:t>
            </w: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Arial" w:hAnsi="Arial" w:cs="Arial" w:eastAsia="Arial" w:hint="default"/>
                <w:sz w:val="15"/>
                <w:szCs w:val="15"/>
              </w:rPr>
            </w:pPr>
            <w:r>
              <w:rPr>
                <w:rFonts w:ascii="Arial"/>
                <w:spacing w:val="-1"/>
                <w:sz w:val="15"/>
              </w:rPr>
              <w:t>1,709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Arial" w:hAnsi="Arial" w:cs="Arial" w:eastAsia="Arial" w:hint="default"/>
                <w:sz w:val="15"/>
                <w:szCs w:val="15"/>
              </w:rPr>
            </w:pPr>
            <w:r>
              <w:rPr>
                <w:rFonts w:ascii="Arial"/>
                <w:spacing w:val="-1"/>
                <w:sz w:val="15"/>
              </w:rPr>
              <w:t>1,709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Arial" w:hAnsi="Arial" w:cs="Arial" w:eastAsia="Arial" w:hint="default"/>
                <w:sz w:val="15"/>
                <w:szCs w:val="15"/>
              </w:rPr>
            </w:pPr>
            <w:r>
              <w:rPr>
                <w:rFonts w:ascii="Arial"/>
                <w:spacing w:val="-1"/>
                <w:sz w:val="15"/>
              </w:rPr>
              <w:t>338,519,625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Arial" w:hAnsi="Arial" w:cs="Arial" w:eastAsia="Arial" w:hint="default"/>
                <w:sz w:val="15"/>
                <w:szCs w:val="15"/>
              </w:rPr>
            </w:pPr>
            <w:r>
              <w:rPr>
                <w:rFonts w:ascii="Arial"/>
                <w:spacing w:val="-1"/>
                <w:sz w:val="15"/>
              </w:rPr>
              <w:t>99.94</w:t>
            </w:r>
          </w:p>
        </w:tc>
      </w:tr>
      <w:tr>
        <w:trPr>
          <w:trHeight w:val="32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、境内上市的外资股</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60" w:right="156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904"/>
        <w:gridCol w:w="952"/>
        <w:gridCol w:w="518"/>
        <w:gridCol w:w="490"/>
        <w:gridCol w:w="448"/>
        <w:gridCol w:w="491"/>
        <w:gridCol w:w="958"/>
        <w:gridCol w:w="973"/>
        <w:gridCol w:w="980"/>
        <w:gridCol w:w="643"/>
      </w:tblGrid>
      <w:tr>
        <w:trPr>
          <w:trHeight w:val="32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、境外上市的外资股</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1" w:right="0"/>
              <w:jc w:val="left"/>
              <w:rPr>
                <w:rFonts w:ascii="宋体" w:hAnsi="宋体" w:cs="宋体" w:eastAsia="宋体" w:hint="default"/>
                <w:sz w:val="15"/>
                <w:szCs w:val="15"/>
              </w:rPr>
            </w:pPr>
            <w:r>
              <w:rPr>
                <w:rFonts w:ascii="宋体" w:hAnsi="宋体" w:cs="宋体" w:eastAsia="宋体" w:hint="default"/>
                <w:sz w:val="15"/>
                <w:szCs w:val="15"/>
              </w:rPr>
              <w:t>三、股份总数</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3" w:right="0"/>
              <w:jc w:val="left"/>
              <w:rPr>
                <w:rFonts w:ascii="Arial" w:hAnsi="Arial" w:cs="Arial" w:eastAsia="Arial" w:hint="default"/>
                <w:sz w:val="15"/>
                <w:szCs w:val="15"/>
              </w:rPr>
            </w:pPr>
            <w:r>
              <w:rPr>
                <w:rFonts w:ascii="Arial"/>
                <w:sz w:val="15"/>
              </w:rPr>
              <w:t>338,707,568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4" w:right="0"/>
              <w:jc w:val="left"/>
              <w:rPr>
                <w:rFonts w:ascii="Arial" w:hAnsi="Arial" w:cs="Arial" w:eastAsia="Arial" w:hint="default"/>
                <w:sz w:val="15"/>
                <w:szCs w:val="15"/>
              </w:rPr>
            </w:pPr>
            <w:r>
              <w:rPr>
                <w:rFonts w:ascii="Arial"/>
                <w:sz w:val="15"/>
              </w:rPr>
              <w:t>100.00</w:t>
            </w:r>
          </w:p>
        </w:tc>
        <w:tc>
          <w:tcPr>
            <w:tcW w:w="490"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1" w:right="0"/>
              <w:jc w:val="left"/>
              <w:rPr>
                <w:rFonts w:ascii="Arial" w:hAnsi="Arial" w:cs="Arial" w:eastAsia="Arial" w:hint="default"/>
                <w:sz w:val="15"/>
                <w:szCs w:val="15"/>
              </w:rPr>
            </w:pPr>
            <w:r>
              <w:rPr>
                <w:rFonts w:ascii="Arial"/>
                <w:sz w:val="15"/>
              </w:rPr>
              <w:t>338,707,568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50" w:right="0"/>
              <w:jc w:val="left"/>
              <w:rPr>
                <w:rFonts w:ascii="Arial" w:hAnsi="Arial" w:cs="Arial" w:eastAsia="Arial" w:hint="default"/>
                <w:sz w:val="15"/>
                <w:szCs w:val="15"/>
              </w:rPr>
            </w:pPr>
            <w:r>
              <w:rPr>
                <w:rFonts w:ascii="Arial"/>
                <w:sz w:val="15"/>
              </w:rPr>
              <w:t>100.00</w:t>
            </w:r>
          </w:p>
        </w:tc>
      </w:tr>
    </w:tbl>
    <w:p>
      <w:pPr>
        <w:spacing w:line="240" w:lineRule="auto" w:before="1"/>
        <w:rPr>
          <w:rFonts w:ascii="宋体" w:hAnsi="宋体" w:cs="宋体" w:eastAsia="宋体" w:hint="default"/>
          <w:sz w:val="16"/>
          <w:szCs w:val="16"/>
        </w:rPr>
      </w:pPr>
    </w:p>
    <w:p>
      <w:pPr>
        <w:pStyle w:val="BodyText"/>
        <w:spacing w:line="240" w:lineRule="auto" w:before="35"/>
        <w:ind w:left="560" w:right="161"/>
        <w:jc w:val="left"/>
        <w:rPr>
          <w:rFonts w:ascii="宋体" w:hAnsi="宋体" w:cs="宋体" w:eastAsia="宋体" w:hint="default"/>
        </w:rPr>
      </w:pPr>
      <w:r>
        <w:rPr/>
        <w:t>注释</w:t>
      </w:r>
      <w:r>
        <w:rPr>
          <w:spacing w:val="-47"/>
        </w:rPr>
        <w:t> </w:t>
      </w:r>
      <w:r>
        <w:rPr>
          <w:rFonts w:ascii="宋体" w:hAnsi="宋体" w:cs="宋体" w:eastAsia="宋体" w:hint="default"/>
        </w:rPr>
        <w:t>28</w:t>
      </w:r>
      <w:r>
        <w:rPr/>
        <w:t>．资本公积</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564"/>
        <w:gridCol w:w="1660"/>
        <w:gridCol w:w="1607"/>
        <w:gridCol w:w="1634"/>
        <w:gridCol w:w="1850"/>
      </w:tblGrid>
      <w:tr>
        <w:trPr>
          <w:trHeight w:val="445"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69" w:right="0"/>
              <w:jc w:val="left"/>
              <w:rPr>
                <w:rFonts w:ascii="宋体" w:hAnsi="宋体" w:cs="宋体" w:eastAsia="宋体" w:hint="default"/>
                <w:sz w:val="18"/>
                <w:szCs w:val="18"/>
              </w:rPr>
            </w:pPr>
            <w:r>
              <w:rPr>
                <w:rFonts w:ascii="宋体"/>
                <w:sz w:val="18"/>
              </w:rPr>
              <w:t>2009-12-31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36"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3" w:right="0"/>
              <w:jc w:val="left"/>
              <w:rPr>
                <w:rFonts w:ascii="宋体" w:hAnsi="宋体" w:cs="宋体" w:eastAsia="宋体" w:hint="default"/>
                <w:sz w:val="18"/>
                <w:szCs w:val="18"/>
              </w:rPr>
            </w:pPr>
            <w:r>
              <w:rPr>
                <w:rFonts w:ascii="宋体"/>
                <w:sz w:val="18"/>
              </w:rPr>
              <w:t>2010-12-31 </w:t>
            </w:r>
          </w:p>
        </w:tc>
      </w:tr>
      <w:tr>
        <w:trPr>
          <w:trHeight w:val="335"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 w:right="0"/>
              <w:jc w:val="left"/>
              <w:rPr>
                <w:rFonts w:ascii="宋体" w:hAnsi="宋体" w:cs="宋体" w:eastAsia="宋体" w:hint="default"/>
                <w:sz w:val="15"/>
                <w:szCs w:val="15"/>
              </w:rPr>
            </w:pPr>
            <w:r>
              <w:rPr>
                <w:rFonts w:ascii="宋体" w:hAnsi="宋体" w:cs="宋体" w:eastAsia="宋体" w:hint="default"/>
                <w:sz w:val="15"/>
                <w:szCs w:val="15"/>
              </w:rPr>
              <w:t>股本溢价</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Arial" w:hAnsi="Arial" w:cs="Arial" w:eastAsia="Arial" w:hint="default"/>
                <w:sz w:val="15"/>
                <w:szCs w:val="15"/>
              </w:rPr>
            </w:pPr>
            <w:r>
              <w:rPr>
                <w:rFonts w:ascii="Arial"/>
                <w:spacing w:val="-1"/>
                <w:sz w:val="15"/>
              </w:rPr>
              <w:t>286,653,843.40</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
              <w:jc w:val="right"/>
              <w:rPr>
                <w:rFonts w:ascii="Arial" w:hAnsi="Arial" w:cs="Arial" w:eastAsia="Arial" w:hint="default"/>
                <w:sz w:val="15"/>
                <w:szCs w:val="15"/>
              </w:rPr>
            </w:pPr>
            <w:r>
              <w:rPr>
                <w:rFonts w:ascii="Arial"/>
                <w:spacing w:val="-1"/>
                <w:sz w:val="15"/>
              </w:rPr>
              <w:t>286,653,843.40</w:t>
            </w:r>
          </w:p>
        </w:tc>
      </w:tr>
      <w:tr>
        <w:trPr>
          <w:trHeight w:val="349"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left"/>
              <w:rPr>
                <w:rFonts w:ascii="宋体" w:hAnsi="宋体" w:cs="宋体" w:eastAsia="宋体" w:hint="default"/>
                <w:sz w:val="15"/>
                <w:szCs w:val="15"/>
              </w:rPr>
            </w:pPr>
            <w:r>
              <w:rPr>
                <w:rFonts w:ascii="宋体" w:hAnsi="宋体" w:cs="宋体" w:eastAsia="宋体" w:hint="default"/>
                <w:sz w:val="15"/>
                <w:szCs w:val="15"/>
              </w:rPr>
              <w:t>其他资本公积</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
              <w:jc w:val="right"/>
              <w:rPr>
                <w:rFonts w:ascii="Arial" w:hAnsi="Arial" w:cs="Arial" w:eastAsia="Arial" w:hint="default"/>
                <w:sz w:val="15"/>
                <w:szCs w:val="15"/>
              </w:rPr>
            </w:pPr>
            <w:r>
              <w:rPr>
                <w:rFonts w:ascii="Arial"/>
                <w:spacing w:val="-1"/>
                <w:sz w:val="15"/>
              </w:rPr>
              <w:t>1,639,981.88</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5"/>
              <w:jc w:val="right"/>
              <w:rPr>
                <w:rFonts w:ascii="Arial" w:hAnsi="Arial" w:cs="Arial" w:eastAsia="Arial" w:hint="default"/>
                <w:sz w:val="15"/>
                <w:szCs w:val="15"/>
              </w:rPr>
            </w:pPr>
            <w:r>
              <w:rPr>
                <w:rFonts w:ascii="Arial"/>
                <w:spacing w:val="-1"/>
                <w:sz w:val="15"/>
              </w:rPr>
              <w:t>1,639,981.88</w:t>
            </w:r>
          </w:p>
        </w:tc>
      </w:tr>
      <w:tr>
        <w:trPr>
          <w:trHeight w:val="445" w:hRule="exact"/>
        </w:trPr>
        <w:tc>
          <w:tcPr>
            <w:tcW w:w="1564" w:type="dxa"/>
            <w:tcBorders>
              <w:top w:val="single" w:sz="4" w:space="0" w:color="000000"/>
              <w:left w:val="single" w:sz="4" w:space="0" w:color="000000"/>
              <w:bottom w:val="single" w:sz="4" w:space="0" w:color="000000"/>
              <w:right w:val="single" w:sz="4" w:space="0" w:color="000000"/>
            </w:tcBorders>
          </w:tcPr>
          <w:p>
            <w:pPr>
              <w:pStyle w:val="TableParagraph"/>
              <w:tabs>
                <w:tab w:pos="382" w:val="left" w:leader="none"/>
              </w:tabs>
              <w:spacing w:line="240" w:lineRule="auto" w:before="94"/>
              <w:ind w:left="5"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
              <w:jc w:val="right"/>
              <w:rPr>
                <w:rFonts w:ascii="Arial" w:hAnsi="Arial" w:cs="Arial" w:eastAsia="Arial" w:hint="default"/>
                <w:sz w:val="15"/>
                <w:szCs w:val="15"/>
              </w:rPr>
            </w:pPr>
            <w:r>
              <w:rPr>
                <w:rFonts w:ascii="Arial"/>
                <w:b/>
                <w:spacing w:val="-1"/>
                <w:sz w:val="15"/>
              </w:rPr>
              <w:t>288,293,825.28</w:t>
            </w:r>
            <w:r>
              <w:rPr>
                <w:rFonts w:ascii="Arial"/>
                <w:spacing w:val="-1"/>
                <w:sz w:val="15"/>
              </w:rPr>
            </w:r>
          </w:p>
        </w:tc>
        <w:tc>
          <w:tcPr>
            <w:tcW w:w="160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5"/>
              <w:jc w:val="right"/>
              <w:rPr>
                <w:rFonts w:ascii="Arial" w:hAnsi="Arial" w:cs="Arial" w:eastAsia="Arial" w:hint="default"/>
                <w:sz w:val="15"/>
                <w:szCs w:val="15"/>
              </w:rPr>
            </w:pPr>
            <w:r>
              <w:rPr>
                <w:rFonts w:ascii="Arial"/>
                <w:b/>
                <w:spacing w:val="-1"/>
                <w:sz w:val="15"/>
              </w:rPr>
              <w:t>288,293,825.28</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161"/>
        <w:jc w:val="left"/>
        <w:rPr>
          <w:rFonts w:ascii="宋体" w:hAnsi="宋体" w:cs="宋体" w:eastAsia="宋体" w:hint="default"/>
        </w:rPr>
      </w:pPr>
      <w:r>
        <w:rPr/>
        <w:t>注释</w:t>
      </w:r>
      <w:r>
        <w:rPr>
          <w:spacing w:val="-47"/>
        </w:rPr>
        <w:t> </w:t>
      </w:r>
      <w:r>
        <w:rPr>
          <w:rFonts w:ascii="宋体" w:hAnsi="宋体" w:cs="宋体" w:eastAsia="宋体" w:hint="default"/>
        </w:rPr>
        <w:t>29</w:t>
      </w:r>
      <w:r>
        <w:rPr/>
        <w:t>．盈余公积</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15"/>
        <w:gridCol w:w="1561"/>
        <w:gridCol w:w="1613"/>
        <w:gridCol w:w="1638"/>
        <w:gridCol w:w="1800"/>
      </w:tblGrid>
      <w:tr>
        <w:trPr>
          <w:trHeight w:val="38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20" w:right="0"/>
              <w:jc w:val="left"/>
              <w:rPr>
                <w:rFonts w:ascii="宋体" w:hAnsi="宋体" w:cs="宋体" w:eastAsia="宋体" w:hint="default"/>
                <w:sz w:val="18"/>
                <w:szCs w:val="18"/>
              </w:rPr>
            </w:pPr>
            <w:r>
              <w:rPr>
                <w:rFonts w:ascii="宋体"/>
                <w:sz w:val="18"/>
              </w:rPr>
              <w:t>2009-12-31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40"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39" w:right="0"/>
              <w:jc w:val="left"/>
              <w:rPr>
                <w:rFonts w:ascii="宋体" w:hAnsi="宋体" w:cs="宋体" w:eastAsia="宋体" w:hint="default"/>
                <w:sz w:val="18"/>
                <w:szCs w:val="18"/>
              </w:rPr>
            </w:pPr>
            <w:r>
              <w:rPr>
                <w:rFonts w:ascii="宋体"/>
                <w:sz w:val="18"/>
              </w:rPr>
              <w:t>2010-12-31 </w:t>
            </w:r>
          </w:p>
        </w:tc>
      </w:tr>
      <w:tr>
        <w:trPr>
          <w:trHeight w:val="32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0"/>
              <w:jc w:val="left"/>
              <w:rPr>
                <w:rFonts w:ascii="宋体" w:hAnsi="宋体" w:cs="宋体" w:eastAsia="宋体" w:hint="default"/>
                <w:sz w:val="15"/>
                <w:szCs w:val="15"/>
              </w:rPr>
            </w:pPr>
            <w:r>
              <w:rPr>
                <w:rFonts w:ascii="宋体" w:hAnsi="宋体" w:cs="宋体" w:eastAsia="宋体" w:hint="default"/>
                <w:sz w:val="15"/>
                <w:szCs w:val="15"/>
              </w:rPr>
              <w:t>法定盈余公积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right"/>
              <w:rPr>
                <w:rFonts w:ascii="Arial" w:hAnsi="Arial" w:cs="Arial" w:eastAsia="Arial" w:hint="default"/>
                <w:sz w:val="15"/>
                <w:szCs w:val="15"/>
              </w:rPr>
            </w:pPr>
            <w:r>
              <w:rPr>
                <w:rFonts w:ascii="Arial"/>
                <w:spacing w:val="-1"/>
                <w:sz w:val="15"/>
              </w:rPr>
              <w:t>7,027,654.41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right"/>
              <w:rPr>
                <w:rFonts w:ascii="Arial" w:hAnsi="Arial" w:cs="Arial" w:eastAsia="Arial" w:hint="default"/>
                <w:sz w:val="15"/>
                <w:szCs w:val="15"/>
              </w:rPr>
            </w:pPr>
            <w:r>
              <w:rPr>
                <w:rFonts w:ascii="Arial"/>
                <w:spacing w:val="-1"/>
                <w:sz w:val="15"/>
              </w:rPr>
              <w:t>2,599,034.52</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
              <w:jc w:val="right"/>
              <w:rPr>
                <w:rFonts w:ascii="Arial" w:hAnsi="Arial" w:cs="Arial" w:eastAsia="Arial" w:hint="default"/>
                <w:sz w:val="15"/>
                <w:szCs w:val="15"/>
              </w:rPr>
            </w:pPr>
            <w:r>
              <w:rPr>
                <w:rFonts w:ascii="Arial"/>
                <w:spacing w:val="-1"/>
                <w:sz w:val="15"/>
              </w:rPr>
              <w:t>9,626,688.93</w:t>
            </w:r>
          </w:p>
        </w:tc>
      </w:tr>
      <w:tr>
        <w:trPr>
          <w:trHeight w:val="360"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tabs>
                <w:tab w:pos="458" w:val="left" w:leader="none"/>
              </w:tabs>
              <w:spacing w:line="240" w:lineRule="auto" w:before="51"/>
              <w:ind w:left="5"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Arial" w:hAnsi="Arial" w:cs="Arial" w:eastAsia="Arial" w:hint="default"/>
                <w:sz w:val="15"/>
                <w:szCs w:val="15"/>
              </w:rPr>
            </w:pPr>
            <w:r>
              <w:rPr>
                <w:rFonts w:ascii="Arial"/>
                <w:b/>
                <w:spacing w:val="-1"/>
                <w:sz w:val="15"/>
              </w:rPr>
              <w:t>7,027,654.41</w:t>
            </w:r>
            <w:r>
              <w:rPr>
                <w:rFonts w:ascii="Arial"/>
                <w:spacing w:val="-1"/>
                <w:sz w:val="15"/>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Arial" w:hAnsi="Arial" w:cs="Arial" w:eastAsia="Arial" w:hint="default"/>
                <w:sz w:val="15"/>
                <w:szCs w:val="15"/>
              </w:rPr>
            </w:pPr>
            <w:r>
              <w:rPr>
                <w:rFonts w:ascii="Arial"/>
                <w:b/>
                <w:spacing w:val="-1"/>
                <w:sz w:val="15"/>
              </w:rPr>
              <w:t>2,599,034.52</w:t>
            </w:r>
            <w:r>
              <w:rPr>
                <w:rFonts w:ascii="Arial"/>
                <w:spacing w:val="-1"/>
                <w:sz w:val="15"/>
              </w:rPr>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right"/>
              <w:rPr>
                <w:rFonts w:ascii="Arial" w:hAnsi="Arial" w:cs="Arial" w:eastAsia="Arial" w:hint="default"/>
                <w:sz w:val="15"/>
                <w:szCs w:val="15"/>
              </w:rPr>
            </w:pPr>
            <w:r>
              <w:rPr>
                <w:rFonts w:ascii="Arial"/>
                <w:b/>
                <w:spacing w:val="-1"/>
                <w:sz w:val="15"/>
              </w:rPr>
              <w:t>9,626,688.93</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161"/>
        <w:jc w:val="left"/>
        <w:rPr>
          <w:rFonts w:ascii="宋体" w:hAnsi="宋体" w:cs="宋体" w:eastAsia="宋体" w:hint="default"/>
        </w:rPr>
      </w:pPr>
      <w:r>
        <w:rPr/>
        <w:t>注释</w:t>
      </w:r>
      <w:r>
        <w:rPr>
          <w:spacing w:val="-46"/>
        </w:rPr>
        <w:t> </w:t>
      </w:r>
      <w:r>
        <w:rPr>
          <w:rFonts w:ascii="宋体" w:hAnsi="宋体" w:cs="宋体" w:eastAsia="宋体" w:hint="default"/>
        </w:rPr>
        <w:t>30</w:t>
      </w:r>
      <w:r>
        <w:rPr/>
        <w:t>．未分配利润</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260"/>
        <w:gridCol w:w="2500"/>
        <w:gridCol w:w="2551"/>
      </w:tblGrid>
      <w:tr>
        <w:trPr>
          <w:trHeight w:val="376"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72"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5"/>
                <w:szCs w:val="15"/>
              </w:rPr>
            </w:pPr>
            <w:r>
              <w:rPr>
                <w:rFonts w:ascii="宋体" w:hAnsi="宋体" w:cs="宋体" w:eastAsia="宋体" w:hint="default"/>
                <w:sz w:val="15"/>
                <w:szCs w:val="15"/>
              </w:rPr>
              <w:t>调整前上年末未分配利润</w:t>
            </w:r>
            <w:r>
              <w:rPr>
                <w:rFonts w:ascii="宋体" w:hAnsi="宋体" w:cs="宋体" w:eastAsia="宋体" w:hint="default"/>
                <w:sz w:val="15"/>
                <w:szCs w:val="15"/>
              </w:rPr>
              <w:t> </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right"/>
              <w:rPr>
                <w:rFonts w:ascii="Arial" w:hAnsi="Arial" w:cs="Arial" w:eastAsia="Arial" w:hint="default"/>
                <w:sz w:val="15"/>
                <w:szCs w:val="15"/>
              </w:rPr>
            </w:pPr>
            <w:r>
              <w:rPr>
                <w:rFonts w:ascii="宋体"/>
                <w:spacing w:val="-1"/>
                <w:sz w:val="15"/>
              </w:rPr>
              <w:t>-</w:t>
            </w:r>
            <w:r>
              <w:rPr>
                <w:rFonts w:ascii="Arial"/>
                <w:spacing w:val="-1"/>
                <w:sz w:val="15"/>
              </w:rPr>
              <w:t>4,543,743.53</w:t>
            </w: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5"/>
                <w:szCs w:val="15"/>
              </w:rPr>
            </w:pPr>
            <w:r>
              <w:rPr>
                <w:rFonts w:ascii="宋体" w:hAnsi="宋体" w:cs="宋体" w:eastAsia="宋体" w:hint="default"/>
                <w:sz w:val="15"/>
                <w:szCs w:val="15"/>
              </w:rPr>
              <w:t>调整年初未分配利润合计数（调增</w:t>
            </w:r>
            <w:r>
              <w:rPr>
                <w:rFonts w:ascii="宋体" w:hAnsi="宋体" w:cs="宋体" w:eastAsia="宋体" w:hint="default"/>
                <w:sz w:val="15"/>
                <w:szCs w:val="15"/>
              </w:rPr>
              <w:t>+</w:t>
            </w:r>
            <w:r>
              <w:rPr>
                <w:rFonts w:ascii="宋体" w:hAnsi="宋体" w:cs="宋体" w:eastAsia="宋体" w:hint="default"/>
                <w:sz w:val="15"/>
                <w:szCs w:val="15"/>
              </w:rPr>
              <w:t>，调减</w: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 </w:t>
            </w:r>
          </w:p>
        </w:tc>
        <w:tc>
          <w:tcPr>
            <w:tcW w:w="2500"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调整后年初未分配利润</w:t>
            </w:r>
            <w:r>
              <w:rPr>
                <w:rFonts w:ascii="宋体" w:hAnsi="宋体" w:cs="宋体" w:eastAsia="宋体" w:hint="default"/>
                <w:sz w:val="15"/>
                <w:szCs w:val="15"/>
              </w:rPr>
              <w:t> </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Arial" w:hAnsi="Arial" w:cs="Arial" w:eastAsia="Arial" w:hint="default"/>
                <w:sz w:val="15"/>
                <w:szCs w:val="15"/>
              </w:rPr>
            </w:pPr>
            <w:r>
              <w:rPr>
                <w:rFonts w:ascii="宋体"/>
                <w:spacing w:val="-1"/>
                <w:sz w:val="15"/>
              </w:rPr>
              <w:t>-</w:t>
            </w:r>
            <w:r>
              <w:rPr>
                <w:rFonts w:ascii="Arial"/>
                <w:spacing w:val="-1"/>
                <w:sz w:val="15"/>
              </w:rPr>
              <w:t>4,543,743.53</w:t>
            </w: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加：本期归属于母公司所有者的净利润</w:t>
            </w:r>
            <w:r>
              <w:rPr>
                <w:rFonts w:ascii="宋体" w:hAnsi="宋体" w:cs="宋体" w:eastAsia="宋体" w:hint="default"/>
                <w:sz w:val="15"/>
                <w:szCs w:val="15"/>
              </w:rPr>
              <w:t> </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5"/>
                <w:szCs w:val="15"/>
              </w:rPr>
            </w:pPr>
            <w:r>
              <w:rPr>
                <w:rFonts w:ascii="Arial"/>
                <w:spacing w:val="-1"/>
                <w:sz w:val="15"/>
              </w:rPr>
              <w:t>30,534,088.74</w:t>
            </w: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减：提取法定盈余公积</w:t>
            </w:r>
            <w:r>
              <w:rPr>
                <w:rFonts w:ascii="宋体" w:hAnsi="宋体" w:cs="宋体" w:eastAsia="宋体" w:hint="default"/>
                <w:sz w:val="15"/>
                <w:szCs w:val="15"/>
              </w:rPr>
              <w:t> </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right"/>
              <w:rPr>
                <w:rFonts w:ascii="Arial" w:hAnsi="Arial" w:cs="Arial" w:eastAsia="Arial" w:hint="default"/>
                <w:sz w:val="15"/>
                <w:szCs w:val="15"/>
              </w:rPr>
            </w:pPr>
            <w:r>
              <w:rPr>
                <w:rFonts w:ascii="Arial"/>
                <w:spacing w:val="-1"/>
                <w:sz w:val="15"/>
              </w:rPr>
              <w:t>2,599,034.52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弥补以前年度亏损后按</w:t>
            </w:r>
            <w:r>
              <w:rPr>
                <w:rFonts w:ascii="宋体" w:hAnsi="宋体" w:cs="宋体" w:eastAsia="宋体" w:hint="default"/>
                <w:spacing w:val="-40"/>
                <w:sz w:val="15"/>
                <w:szCs w:val="15"/>
              </w:rPr>
              <w:t> </w:t>
            </w:r>
            <w:r>
              <w:rPr>
                <w:rFonts w:ascii="Arial" w:hAnsi="Arial" w:cs="Arial" w:eastAsia="Arial" w:hint="default"/>
                <w:sz w:val="15"/>
                <w:szCs w:val="15"/>
              </w:rPr>
              <w:t>10%</w:t>
            </w:r>
            <w:r>
              <w:rPr>
                <w:rFonts w:ascii="宋体" w:hAnsi="宋体" w:cs="宋体" w:eastAsia="宋体" w:hint="default"/>
                <w:sz w:val="15"/>
                <w:szCs w:val="15"/>
              </w:rPr>
              <w:t>提取</w:t>
            </w:r>
          </w:p>
        </w:tc>
      </w:tr>
      <w:tr>
        <w:trPr>
          <w:trHeight w:val="322"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提取任意盈余公积</w:t>
            </w:r>
            <w:r>
              <w:rPr>
                <w:rFonts w:ascii="宋体" w:hAnsi="宋体" w:cs="宋体" w:eastAsia="宋体" w:hint="default"/>
                <w:sz w:val="15"/>
                <w:szCs w:val="15"/>
              </w:rPr>
              <w:t> </w:t>
            </w:r>
          </w:p>
        </w:tc>
        <w:tc>
          <w:tcPr>
            <w:tcW w:w="2500"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应付普通股股利</w:t>
            </w:r>
            <w:r>
              <w:rPr>
                <w:rFonts w:ascii="宋体" w:hAnsi="宋体" w:cs="宋体" w:eastAsia="宋体" w:hint="default"/>
                <w:sz w:val="15"/>
                <w:szCs w:val="15"/>
              </w:rPr>
              <w:t> </w:t>
            </w:r>
          </w:p>
        </w:tc>
        <w:tc>
          <w:tcPr>
            <w:tcW w:w="2500"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转作股本的普通股股利</w:t>
            </w:r>
            <w:r>
              <w:rPr>
                <w:rFonts w:ascii="宋体" w:hAnsi="宋体" w:cs="宋体" w:eastAsia="宋体" w:hint="default"/>
                <w:sz w:val="15"/>
                <w:szCs w:val="15"/>
              </w:rPr>
              <w:t> </w:t>
            </w:r>
          </w:p>
        </w:tc>
        <w:tc>
          <w:tcPr>
            <w:tcW w:w="2500"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期末未分配利润</w:t>
            </w:r>
            <w:r>
              <w:rPr>
                <w:rFonts w:ascii="宋体" w:hAnsi="宋体" w:cs="宋体" w:eastAsia="宋体" w:hint="default"/>
                <w:sz w:val="15"/>
                <w:szCs w:val="15"/>
              </w:rPr>
              <w:t> </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right"/>
              <w:rPr>
                <w:rFonts w:ascii="Arial" w:hAnsi="Arial" w:cs="Arial" w:eastAsia="Arial" w:hint="default"/>
                <w:sz w:val="15"/>
                <w:szCs w:val="15"/>
              </w:rPr>
            </w:pPr>
            <w:r>
              <w:rPr>
                <w:rFonts w:ascii="Arial"/>
                <w:b/>
                <w:spacing w:val="-1"/>
                <w:sz w:val="15"/>
              </w:rPr>
              <w:t>23,391,310.69</w:t>
            </w:r>
            <w:r>
              <w:rPr>
                <w:rFonts w:ascii="Arial"/>
                <w:spacing w:val="-1"/>
                <w:sz w:val="15"/>
              </w:rPr>
            </w:r>
          </w:p>
        </w:tc>
        <w:tc>
          <w:tcPr>
            <w:tcW w:w="25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left="560" w:right="161"/>
        <w:jc w:val="left"/>
        <w:rPr>
          <w:rFonts w:ascii="宋体" w:hAnsi="宋体" w:cs="宋体" w:eastAsia="宋体" w:hint="default"/>
        </w:rPr>
      </w:pPr>
      <w:r>
        <w:rPr/>
        <w:t>注释</w:t>
      </w:r>
      <w:r>
        <w:rPr>
          <w:spacing w:val="-45"/>
        </w:rPr>
        <w:t> </w:t>
      </w:r>
      <w:r>
        <w:rPr>
          <w:rFonts w:ascii="宋体" w:hAnsi="宋体" w:cs="宋体" w:eastAsia="宋体" w:hint="default"/>
        </w:rPr>
        <w:t>31</w:t>
      </w:r>
      <w:r>
        <w:rPr/>
        <w:t>．营业收入、营业成本</w:t>
      </w:r>
      <w:r>
        <w:rPr>
          <w:rFonts w:ascii="宋体" w:hAnsi="宋体" w:cs="宋体" w:eastAsia="宋体" w:hint="default"/>
        </w:rPr>
        <w:t> </w:t>
      </w:r>
    </w:p>
    <w:p>
      <w:pPr>
        <w:pStyle w:val="BodyText"/>
        <w:spacing w:line="240" w:lineRule="auto" w:before="116"/>
        <w:ind w:left="559" w:right="161"/>
        <w:jc w:val="left"/>
        <w:rPr>
          <w:rFonts w:ascii="宋体" w:hAnsi="宋体" w:cs="宋体" w:eastAsia="宋体" w:hint="default"/>
        </w:rPr>
      </w:pPr>
      <w:r>
        <w:rPr/>
        <w:t>（</w:t>
      </w:r>
      <w:r>
        <w:rPr>
          <w:rFonts w:ascii="宋体" w:hAnsi="宋体" w:cs="宋体" w:eastAsia="宋体" w:hint="default"/>
        </w:rPr>
        <w:t>1</w:t>
      </w:r>
      <w:r>
        <w:rPr/>
        <w:t>）营业收入</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178"/>
        <w:gridCol w:w="2776"/>
        <w:gridCol w:w="2334"/>
      </w:tblGrid>
      <w:tr>
        <w:trPr>
          <w:trHeight w:val="446"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收入类别</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9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主营业务收入</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1,350,360,199.88</w:t>
            </w:r>
            <w:r>
              <w:rPr>
                <w:rFonts w:ascii="Arial"/>
                <w:sz w:val="15"/>
              </w:rPr>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2"/>
                <w:sz w:val="15"/>
              </w:rPr>
              <w:t>1,156,104,196.11</w:t>
            </w:r>
          </w:p>
        </w:tc>
      </w:tr>
      <w:tr>
        <w:trPr>
          <w:trHeight w:val="32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其他业务收入</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68,545,869.04</w:t>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21,610,603.31</w:t>
            </w:r>
          </w:p>
        </w:tc>
      </w:tr>
      <w:tr>
        <w:trPr>
          <w:trHeight w:val="374"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Arial" w:hAnsi="Arial" w:cs="Arial" w:eastAsia="Arial" w:hint="default"/>
                <w:sz w:val="15"/>
                <w:szCs w:val="15"/>
              </w:rPr>
            </w:pPr>
            <w:r>
              <w:rPr>
                <w:rFonts w:ascii="Arial"/>
                <w:spacing w:val="-1"/>
                <w:sz w:val="15"/>
              </w:rPr>
              <w:t>1,179,556,577.74</w:t>
            </w:r>
            <w:r>
              <w:rPr>
                <w:rFonts w:ascii="Arial"/>
                <w:sz w:val="15"/>
              </w:rPr>
            </w:r>
          </w:p>
        </w:tc>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Arial" w:hAnsi="Arial" w:cs="Arial" w:eastAsia="Arial" w:hint="default"/>
                <w:sz w:val="15"/>
                <w:szCs w:val="15"/>
              </w:rPr>
            </w:pPr>
            <w:r>
              <w:rPr>
                <w:rFonts w:ascii="Arial"/>
                <w:spacing w:val="-1"/>
                <w:sz w:val="15"/>
              </w:rPr>
              <w:t>968,870,074.51</w:t>
            </w:r>
          </w:p>
        </w:tc>
      </w:tr>
    </w:tbl>
    <w:p>
      <w:pPr>
        <w:spacing w:line="240" w:lineRule="auto" w:before="8"/>
        <w:rPr>
          <w:rFonts w:ascii="宋体" w:hAnsi="宋体" w:cs="宋体" w:eastAsia="宋体" w:hint="default"/>
          <w:sz w:val="17"/>
          <w:szCs w:val="17"/>
        </w:rPr>
      </w:pPr>
    </w:p>
    <w:p>
      <w:pPr>
        <w:pStyle w:val="BodyText"/>
        <w:spacing w:line="240" w:lineRule="auto" w:before="35"/>
        <w:ind w:left="560" w:right="161"/>
        <w:jc w:val="left"/>
        <w:rPr>
          <w:rFonts w:ascii="宋体" w:hAnsi="宋体" w:cs="宋体" w:eastAsia="宋体" w:hint="default"/>
        </w:rPr>
      </w:pPr>
      <w:r>
        <w:rPr/>
        <w:t>（</w:t>
      </w:r>
      <w:r>
        <w:rPr>
          <w:rFonts w:ascii="宋体" w:hAnsi="宋体" w:cs="宋体" w:eastAsia="宋体" w:hint="default"/>
        </w:rPr>
        <w:t>2</w:t>
      </w:r>
      <w:r>
        <w:rPr/>
        <w:t>）营业收入（分行业）</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64"/>
        <w:gridCol w:w="1801"/>
        <w:gridCol w:w="1812"/>
        <w:gridCol w:w="1638"/>
        <w:gridCol w:w="1672"/>
      </w:tblGrid>
      <w:tr>
        <w:trPr>
          <w:trHeight w:val="322" w:hRule="exact"/>
        </w:trPr>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行业名称</w:t>
            </w:r>
            <w:r>
              <w:rPr>
                <w:rFonts w:ascii="宋体" w:hAnsi="宋体" w:cs="宋体" w:eastAsia="宋体" w:hint="default"/>
                <w:sz w:val="18"/>
                <w:szCs w:val="18"/>
              </w:rPr>
              <w:t> </w:t>
            </w:r>
          </w:p>
        </w:tc>
        <w:tc>
          <w:tcPr>
            <w:tcW w:w="3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1364" w:type="dxa"/>
            <w:vMerge/>
            <w:tcBorders>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8"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9"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3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Arial" w:hAnsi="Arial" w:cs="Arial" w:eastAsia="Arial" w:hint="default"/>
                <w:sz w:val="15"/>
                <w:szCs w:val="15"/>
              </w:rPr>
            </w:pPr>
            <w:r>
              <w:rPr>
                <w:rFonts w:ascii="Arial"/>
                <w:spacing w:val="-1"/>
                <w:sz w:val="15"/>
              </w:rPr>
              <w:t>1,196,230,374.56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w:hAnsi="Arial" w:cs="Arial" w:eastAsia="Arial" w:hint="default"/>
                <w:sz w:val="15"/>
                <w:szCs w:val="15"/>
              </w:rPr>
            </w:pPr>
            <w:r>
              <w:rPr>
                <w:rFonts w:ascii="Arial"/>
                <w:spacing w:val="-1"/>
                <w:sz w:val="15"/>
              </w:rPr>
              <w:t>1,000,701,893.12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w:hAnsi="Arial" w:cs="Arial" w:eastAsia="Arial" w:hint="default"/>
                <w:sz w:val="15"/>
                <w:szCs w:val="15"/>
              </w:rPr>
            </w:pPr>
            <w:r>
              <w:rPr>
                <w:rFonts w:ascii="Arial"/>
                <w:spacing w:val="-1"/>
                <w:sz w:val="15"/>
              </w:rPr>
              <w:t>1,036,670,778.36</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15"/>
                <w:szCs w:val="15"/>
              </w:rPr>
            </w:pPr>
            <w:r>
              <w:rPr>
                <w:rFonts w:ascii="Arial"/>
                <w:spacing w:val="-1"/>
                <w:sz w:val="15"/>
              </w:rPr>
              <w:t>867,644,024.57</w:t>
            </w:r>
          </w:p>
        </w:tc>
      </w:tr>
      <w:tr>
        <w:trPr>
          <w:trHeight w:val="32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158,316,492.13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2"/>
                <w:sz w:val="15"/>
              </w:rPr>
              <w:t>110,488,360.67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136,431,663.51</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83,674,931.76</w:t>
            </w:r>
          </w:p>
        </w:tc>
      </w:tr>
      <w:tr>
        <w:trPr>
          <w:trHeight w:val="34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Arial" w:hAnsi="Arial" w:cs="Arial" w:eastAsia="Arial" w:hint="default"/>
                <w:sz w:val="15"/>
                <w:szCs w:val="15"/>
              </w:rPr>
            </w:pPr>
            <w:r>
              <w:rPr>
                <w:rFonts w:ascii="Arial"/>
                <w:spacing w:val="-1"/>
                <w:sz w:val="15"/>
              </w:rPr>
              <w:t>64,359,202.23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Arial" w:hAnsi="Arial" w:cs="Arial" w:eastAsia="Arial" w:hint="default"/>
                <w:sz w:val="15"/>
                <w:szCs w:val="15"/>
              </w:rPr>
            </w:pPr>
            <w:r>
              <w:rPr>
                <w:rFonts w:ascii="Arial"/>
                <w:spacing w:val="-1"/>
                <w:sz w:val="15"/>
              </w:rPr>
              <w:t>68,366,323.95</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4,612,357.55</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Arial" w:hAnsi="Arial" w:cs="Arial" w:eastAsia="Arial" w:hint="default"/>
                <w:sz w:val="15"/>
                <w:szCs w:val="15"/>
              </w:rPr>
            </w:pPr>
            <w:r>
              <w:rPr>
                <w:rFonts w:ascii="Arial"/>
                <w:spacing w:val="-2"/>
                <w:sz w:val="15"/>
              </w:rPr>
              <w:t>17,551,118.18</w:t>
            </w:r>
          </w:p>
        </w:tc>
      </w:tr>
      <w:tr>
        <w:trPr>
          <w:trHeight w:val="34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9"/>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Arial" w:hAnsi="Arial" w:cs="Arial" w:eastAsia="Arial" w:hint="default"/>
                <w:sz w:val="15"/>
                <w:szCs w:val="15"/>
              </w:rPr>
            </w:pPr>
            <w:r>
              <w:rPr>
                <w:rFonts w:ascii="Arial"/>
                <w:b/>
                <w:spacing w:val="-1"/>
                <w:sz w:val="15"/>
              </w:rPr>
              <w:t>1,418,906,068.92</w:t>
            </w:r>
            <w:r>
              <w:rPr>
                <w:rFonts w:ascii="Arial"/>
                <w:spacing w:val="-1"/>
                <w:sz w:val="15"/>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b/>
                <w:spacing w:val="-1"/>
                <w:sz w:val="15"/>
              </w:rPr>
              <w:t>1,179,556,577.74</w:t>
            </w:r>
            <w:r>
              <w:rPr>
                <w:rFonts w:ascii="Arial"/>
                <w:spacing w:val="-1"/>
                <w:sz w:val="15"/>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b/>
                <w:spacing w:val="-1"/>
                <w:sz w:val="15"/>
              </w:rPr>
              <w:t>1,177,714,799.42</w:t>
            </w:r>
            <w:r>
              <w:rPr>
                <w:rFonts w:ascii="Arial"/>
                <w:spacing w:val="-1"/>
                <w:sz w:val="15"/>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b/>
                <w:spacing w:val="-1"/>
                <w:sz w:val="15"/>
              </w:rPr>
              <w:t>968,870,074.51</w:t>
            </w:r>
            <w:r>
              <w:rPr>
                <w:rFonts w:ascii="Arial"/>
                <w:spacing w:val="-1"/>
                <w:sz w:val="15"/>
              </w:rPr>
            </w:r>
          </w:p>
        </w:tc>
      </w:tr>
    </w:tbl>
    <w:p>
      <w:pPr>
        <w:spacing w:after="0" w:line="240" w:lineRule="auto"/>
        <w:jc w:val="right"/>
        <w:rPr>
          <w:rFonts w:ascii="Arial" w:hAnsi="Arial" w:cs="Arial" w:eastAsia="Arial" w:hint="default"/>
          <w:sz w:val="15"/>
          <w:szCs w:val="15"/>
        </w:rPr>
        <w:sectPr>
          <w:pgSz w:w="11900" w:h="16840"/>
          <w:pgMar w:header="877" w:footer="1003" w:top="1100" w:bottom="1200" w:left="1660" w:right="1620"/>
        </w:sectPr>
      </w:pPr>
    </w:p>
    <w:p>
      <w:pPr>
        <w:spacing w:line="240" w:lineRule="auto" w:before="10"/>
        <w:rPr>
          <w:rFonts w:ascii="宋体" w:hAnsi="宋体" w:cs="宋体" w:eastAsia="宋体" w:hint="default"/>
          <w:sz w:val="20"/>
          <w:szCs w:val="20"/>
        </w:rPr>
      </w:pPr>
    </w:p>
    <w:p>
      <w:pPr>
        <w:pStyle w:val="BodyText"/>
        <w:spacing w:line="240" w:lineRule="auto" w:before="35"/>
        <w:ind w:left="560" w:right="923"/>
        <w:jc w:val="left"/>
        <w:rPr>
          <w:rFonts w:ascii="宋体" w:hAnsi="宋体" w:cs="宋体" w:eastAsia="宋体" w:hint="default"/>
        </w:rPr>
      </w:pPr>
      <w:r>
        <w:rPr/>
        <w:t>（</w:t>
      </w:r>
      <w:r>
        <w:rPr>
          <w:rFonts w:ascii="宋体" w:hAnsi="宋体" w:cs="宋体" w:eastAsia="宋体" w:hint="default"/>
        </w:rPr>
        <w:t>3</w:t>
      </w:r>
      <w:r>
        <w:rPr/>
        <w:t>）营业收入（分地区）</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64"/>
        <w:gridCol w:w="1813"/>
        <w:gridCol w:w="1813"/>
        <w:gridCol w:w="1637"/>
        <w:gridCol w:w="1652"/>
      </w:tblGrid>
      <w:tr>
        <w:trPr>
          <w:trHeight w:val="322" w:hRule="exact"/>
        </w:trPr>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地区名称</w:t>
            </w:r>
            <w:r>
              <w:rPr>
                <w:rFonts w:ascii="宋体" w:hAnsi="宋体" w:cs="宋体" w:eastAsia="宋体" w:hint="default"/>
                <w:sz w:val="18"/>
                <w:szCs w:val="18"/>
              </w:rPr>
              <w:t> </w:t>
            </w:r>
          </w:p>
        </w:tc>
        <w:tc>
          <w:tcPr>
            <w:tcW w:w="3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32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3" w:hRule="exact"/>
        </w:trPr>
        <w:tc>
          <w:tcPr>
            <w:tcW w:w="1364" w:type="dxa"/>
            <w:vMerge/>
            <w:tcBorders>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0"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9"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1"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9"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秦皇岛地区</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1,282,285,642.97</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2"/>
                <w:sz w:val="15"/>
              </w:rPr>
              <w:t>1,096,244,119.41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1,056,544,954.21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895,905,354.28</w:t>
            </w:r>
          </w:p>
        </w:tc>
      </w:tr>
      <w:tr>
        <w:trPr>
          <w:trHeight w:val="32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安徽地区</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136,620,425.95</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83,312,458.33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121,169,845.21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72,964,720.23</w:t>
            </w:r>
          </w:p>
        </w:tc>
      </w:tr>
      <w:tr>
        <w:trPr>
          <w:trHeight w:val="32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w:hAnsi="Arial" w:cs="Arial" w:eastAsia="Arial" w:hint="default"/>
                <w:sz w:val="15"/>
                <w:szCs w:val="15"/>
              </w:rPr>
            </w:pPr>
            <w:r>
              <w:rPr>
                <w:rFonts w:ascii="Arial"/>
                <w:b/>
                <w:spacing w:val="-1"/>
                <w:sz w:val="15"/>
              </w:rPr>
              <w:t>1,418,906,068.92</w:t>
            </w:r>
            <w:r>
              <w:rPr>
                <w:rFonts w:ascii="Arial"/>
                <w:spacing w:val="-1"/>
                <w:sz w:val="15"/>
              </w:rPr>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w:hAnsi="Arial" w:cs="Arial" w:eastAsia="Arial" w:hint="default"/>
                <w:sz w:val="15"/>
                <w:szCs w:val="15"/>
              </w:rPr>
            </w:pPr>
            <w:r>
              <w:rPr>
                <w:rFonts w:ascii="Arial"/>
                <w:b/>
                <w:spacing w:val="-1"/>
                <w:sz w:val="15"/>
              </w:rPr>
              <w:t>1,179,556,577.74</w:t>
            </w:r>
            <w:r>
              <w:rPr>
                <w:rFonts w:ascii="Arial"/>
                <w:spacing w:val="-1"/>
                <w:sz w:val="15"/>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w:hAnsi="Arial" w:cs="Arial" w:eastAsia="Arial" w:hint="default"/>
                <w:sz w:val="15"/>
                <w:szCs w:val="15"/>
              </w:rPr>
            </w:pPr>
            <w:r>
              <w:rPr>
                <w:rFonts w:ascii="Arial"/>
                <w:b/>
                <w:spacing w:val="-1"/>
                <w:sz w:val="15"/>
              </w:rPr>
              <w:t>1,177,714,799.42</w:t>
            </w:r>
            <w:r>
              <w:rPr>
                <w:rFonts w:ascii="Arial"/>
                <w:spacing w:val="-1"/>
                <w:sz w:val="15"/>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w:hAnsi="Arial" w:cs="Arial" w:eastAsia="Arial" w:hint="default"/>
                <w:sz w:val="15"/>
                <w:szCs w:val="15"/>
              </w:rPr>
            </w:pPr>
            <w:r>
              <w:rPr>
                <w:rFonts w:ascii="Arial"/>
                <w:b/>
                <w:spacing w:val="-1"/>
                <w:sz w:val="15"/>
              </w:rPr>
              <w:t>968,870,074.51</w:t>
            </w:r>
            <w:r>
              <w:rPr>
                <w:rFonts w:ascii="Arial"/>
                <w:spacing w:val="-1"/>
                <w:sz w:val="15"/>
              </w:rPr>
            </w:r>
          </w:p>
        </w:tc>
      </w:tr>
    </w:tbl>
    <w:p>
      <w:pPr>
        <w:spacing w:line="240" w:lineRule="auto" w:before="8"/>
        <w:rPr>
          <w:rFonts w:ascii="宋体" w:hAnsi="宋体" w:cs="宋体" w:eastAsia="宋体" w:hint="default"/>
          <w:sz w:val="17"/>
          <w:szCs w:val="17"/>
        </w:rPr>
      </w:pPr>
    </w:p>
    <w:p>
      <w:pPr>
        <w:pStyle w:val="BodyText"/>
        <w:spacing w:line="240" w:lineRule="auto" w:before="35"/>
        <w:ind w:left="560" w:right="923"/>
        <w:jc w:val="left"/>
        <w:rPr>
          <w:rFonts w:ascii="宋体" w:hAnsi="宋体" w:cs="宋体" w:eastAsia="宋体" w:hint="default"/>
        </w:rPr>
      </w:pPr>
      <w:r>
        <w:rPr/>
        <w:t>（</w:t>
      </w:r>
      <w:r>
        <w:rPr>
          <w:rFonts w:ascii="宋体" w:hAnsi="宋体" w:cs="宋体" w:eastAsia="宋体" w:hint="default"/>
        </w:rPr>
        <w:t>4</w:t>
      </w:r>
      <w:r>
        <w:rPr/>
        <w:t>）公司前五名客户的营业收入情况</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191"/>
        <w:gridCol w:w="2209"/>
        <w:gridCol w:w="2880"/>
      </w:tblGrid>
      <w:tr>
        <w:trPr>
          <w:trHeight w:val="4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 </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37"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1"/>
              <w:jc w:val="righ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 </w:t>
            </w:r>
          </w:p>
        </w:tc>
      </w:tr>
      <w:tr>
        <w:trPr>
          <w:trHeight w:val="32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包头东华热电有限公司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24,457,277.90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1.72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王海铭</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2"/>
                <w:sz w:val="15"/>
              </w:rPr>
              <w:t>11,669,407.00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0.82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安徽永安工程公司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10,023,763.00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0.71</w:t>
            </w:r>
          </w:p>
        </w:tc>
      </w:tr>
      <w:tr>
        <w:trPr>
          <w:trHeight w:val="32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秦皇岛华鑫能源有限公司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7,894,297.44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0.56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秦皇岛明昌电力燃料有限公司</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5,846,153.82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0.41</w:t>
            </w:r>
          </w:p>
        </w:tc>
      </w:tr>
    </w:tbl>
    <w:p>
      <w:pPr>
        <w:spacing w:line="240" w:lineRule="auto" w:before="8"/>
        <w:rPr>
          <w:rFonts w:ascii="宋体" w:hAnsi="宋体" w:cs="宋体" w:eastAsia="宋体" w:hint="default"/>
          <w:sz w:val="17"/>
          <w:szCs w:val="17"/>
        </w:rPr>
      </w:pPr>
    </w:p>
    <w:p>
      <w:pPr>
        <w:pStyle w:val="BodyText"/>
        <w:spacing w:line="240" w:lineRule="auto" w:before="35"/>
        <w:ind w:left="560" w:right="923"/>
        <w:jc w:val="left"/>
        <w:rPr>
          <w:rFonts w:ascii="宋体" w:hAnsi="宋体" w:cs="宋体" w:eastAsia="宋体" w:hint="default"/>
        </w:rPr>
      </w:pPr>
      <w:r>
        <w:rPr/>
        <w:t>注释</w:t>
      </w:r>
      <w:r>
        <w:rPr>
          <w:spacing w:val="-46"/>
        </w:rPr>
        <w:t> </w:t>
      </w:r>
      <w:r>
        <w:rPr>
          <w:rFonts w:ascii="宋体" w:hAnsi="宋体" w:cs="宋体" w:eastAsia="宋体" w:hint="default"/>
        </w:rPr>
        <w:t>32</w:t>
      </w:r>
      <w:r>
        <w:rPr/>
        <w:t>．营业税金及附加</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64"/>
        <w:gridCol w:w="1471"/>
        <w:gridCol w:w="1985"/>
        <w:gridCol w:w="1493"/>
        <w:gridCol w:w="1974"/>
      </w:tblGrid>
      <w:tr>
        <w:trPr>
          <w:trHeight w:val="322" w:hRule="exact"/>
        </w:trPr>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3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1364" w:type="dxa"/>
            <w:vMerge/>
            <w:tcBorders>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9"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sz w:val="18"/>
                <w:szCs w:val="18"/>
              </w:rPr>
              <w:t>计缴标准</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0" w:right="0"/>
              <w:jc w:val="left"/>
              <w:rPr>
                <w:rFonts w:ascii="宋体" w:hAnsi="宋体" w:cs="宋体" w:eastAsia="宋体" w:hint="default"/>
                <w:sz w:val="18"/>
                <w:szCs w:val="18"/>
              </w:rPr>
            </w:pPr>
            <w:r>
              <w:rPr>
                <w:rFonts w:ascii="宋体" w:hAnsi="宋体" w:cs="宋体" w:eastAsia="宋体" w:hint="default"/>
                <w:sz w:val="18"/>
                <w:szCs w:val="18"/>
              </w:rPr>
              <w:t>计缴标准</w:t>
            </w:r>
            <w:r>
              <w:rPr>
                <w:rFonts w:ascii="宋体" w:hAnsi="宋体" w:cs="宋体" w:eastAsia="宋体" w:hint="default"/>
                <w:sz w:val="18"/>
                <w:szCs w:val="18"/>
              </w:rPr>
              <w:t> </w:t>
            </w:r>
          </w:p>
        </w:tc>
      </w:tr>
      <w:tr>
        <w:trPr>
          <w:trHeight w:val="39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消费税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4,287,350.94</w:t>
            </w:r>
            <w:r>
              <w:rPr>
                <w:rFonts w:ascii="Arial"/>
                <w:sz w:val="15"/>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5"/>
                <w:szCs w:val="15"/>
              </w:rPr>
            </w:pPr>
            <w:r>
              <w:rPr>
                <w:rFonts w:ascii="宋体" w:hAnsi="宋体" w:cs="宋体" w:eastAsia="宋体" w:hint="default"/>
                <w:w w:val="95"/>
                <w:sz w:val="15"/>
                <w:szCs w:val="15"/>
              </w:rPr>
              <w:t>按应税收入的</w:t>
            </w:r>
            <w:r>
              <w:rPr>
                <w:rFonts w:ascii="Arial" w:hAnsi="Arial" w:cs="Arial" w:eastAsia="Arial" w:hint="default"/>
                <w:w w:val="95"/>
                <w:sz w:val="15"/>
                <w:szCs w:val="15"/>
              </w:rPr>
              <w:t>5%</w:t>
            </w:r>
            <w:r>
              <w:rPr>
                <w:rFonts w:ascii="Arial" w:hAnsi="Arial" w:cs="Arial" w:eastAsia="Arial" w:hint="default"/>
                <w:sz w:val="15"/>
                <w:szCs w:val="15"/>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Arial" w:hAnsi="Arial" w:cs="Arial" w:eastAsia="Arial" w:hint="default"/>
                <w:sz w:val="15"/>
                <w:szCs w:val="15"/>
              </w:rPr>
            </w:pPr>
            <w:r>
              <w:rPr>
                <w:rFonts w:ascii="Arial"/>
                <w:spacing w:val="-1"/>
                <w:sz w:val="15"/>
              </w:rPr>
              <w:t>4,371,827.48</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5"/>
                <w:szCs w:val="15"/>
              </w:rPr>
            </w:pPr>
            <w:r>
              <w:rPr>
                <w:rFonts w:ascii="宋体" w:hAnsi="宋体" w:cs="宋体" w:eastAsia="宋体" w:hint="default"/>
                <w:w w:val="95"/>
                <w:sz w:val="15"/>
                <w:szCs w:val="15"/>
              </w:rPr>
              <w:t>按应税收入的</w:t>
            </w:r>
            <w:r>
              <w:rPr>
                <w:rFonts w:ascii="Arial" w:hAnsi="Arial" w:cs="Arial" w:eastAsia="Arial" w:hint="default"/>
                <w:w w:val="95"/>
                <w:sz w:val="15"/>
                <w:szCs w:val="15"/>
              </w:rPr>
              <w:t>5%</w:t>
            </w:r>
            <w:r>
              <w:rPr>
                <w:rFonts w:ascii="Arial" w:hAnsi="Arial" w:cs="Arial" w:eastAsia="Arial" w:hint="default"/>
                <w:sz w:val="15"/>
                <w:szCs w:val="15"/>
              </w:rPr>
            </w:r>
          </w:p>
        </w:tc>
      </w:tr>
      <w:tr>
        <w:trPr>
          <w:trHeight w:val="39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营业税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Arial" w:hAnsi="Arial" w:cs="Arial" w:eastAsia="Arial" w:hint="default"/>
                <w:sz w:val="15"/>
                <w:szCs w:val="15"/>
              </w:rPr>
            </w:pPr>
            <w:r>
              <w:rPr>
                <w:rFonts w:ascii="Arial"/>
                <w:spacing w:val="-1"/>
                <w:sz w:val="15"/>
              </w:rPr>
              <w:t>16,803,095.48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5"/>
                <w:szCs w:val="15"/>
              </w:rPr>
            </w:pPr>
            <w:r>
              <w:rPr>
                <w:rFonts w:ascii="宋体" w:hAnsi="宋体" w:cs="宋体" w:eastAsia="宋体" w:hint="default"/>
                <w:w w:val="95"/>
                <w:sz w:val="15"/>
                <w:szCs w:val="15"/>
              </w:rPr>
              <w:t>按应税收入的</w:t>
            </w:r>
            <w:r>
              <w:rPr>
                <w:rFonts w:ascii="Arial" w:hAnsi="Arial" w:cs="Arial" w:eastAsia="Arial" w:hint="default"/>
                <w:w w:val="95"/>
                <w:sz w:val="15"/>
                <w:szCs w:val="15"/>
              </w:rPr>
              <w:t>5%</w:t>
            </w:r>
            <w:r>
              <w:rPr>
                <w:rFonts w:ascii="Arial" w:hAnsi="Arial" w:cs="Arial" w:eastAsia="Arial" w:hint="default"/>
                <w:sz w:val="15"/>
                <w:szCs w:val="15"/>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Arial" w:hAnsi="Arial" w:cs="Arial" w:eastAsia="Arial" w:hint="default"/>
                <w:sz w:val="15"/>
                <w:szCs w:val="15"/>
              </w:rPr>
            </w:pPr>
            <w:r>
              <w:rPr>
                <w:rFonts w:ascii="Arial"/>
                <w:spacing w:val="-1"/>
                <w:sz w:val="15"/>
              </w:rPr>
              <w:t>13,508,730.93</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5"/>
                <w:szCs w:val="15"/>
              </w:rPr>
            </w:pPr>
            <w:r>
              <w:rPr>
                <w:rFonts w:ascii="宋体" w:hAnsi="宋体" w:cs="宋体" w:eastAsia="宋体" w:hint="default"/>
                <w:w w:val="95"/>
                <w:sz w:val="15"/>
                <w:szCs w:val="15"/>
              </w:rPr>
              <w:t>按应税收入的</w:t>
            </w:r>
            <w:r>
              <w:rPr>
                <w:rFonts w:ascii="Arial" w:hAnsi="Arial" w:cs="Arial" w:eastAsia="Arial" w:hint="default"/>
                <w:w w:val="95"/>
                <w:sz w:val="15"/>
                <w:szCs w:val="15"/>
              </w:rPr>
              <w:t>5%</w:t>
            </w:r>
            <w:r>
              <w:rPr>
                <w:rFonts w:ascii="Arial" w:hAnsi="Arial" w:cs="Arial" w:eastAsia="Arial" w:hint="default"/>
                <w:sz w:val="15"/>
                <w:szCs w:val="15"/>
              </w:rPr>
            </w:r>
          </w:p>
        </w:tc>
      </w:tr>
      <w:tr>
        <w:trPr>
          <w:trHeight w:val="39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城建税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3,851,568.97</w:t>
            </w:r>
            <w:r>
              <w:rPr>
                <w:rFonts w:ascii="Arial"/>
                <w:sz w:val="15"/>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5"/>
                <w:szCs w:val="15"/>
              </w:rPr>
            </w:pPr>
            <w:r>
              <w:rPr>
                <w:rFonts w:ascii="宋体" w:hAnsi="宋体" w:cs="宋体" w:eastAsia="宋体" w:hint="default"/>
                <w:spacing w:val="-1"/>
                <w:sz w:val="15"/>
                <w:szCs w:val="15"/>
              </w:rPr>
              <w:t>按应缴流转税的</w:t>
            </w:r>
            <w:r>
              <w:rPr>
                <w:rFonts w:ascii="Arial" w:hAnsi="Arial" w:cs="Arial" w:eastAsia="Arial" w:hint="default"/>
                <w:spacing w:val="-1"/>
                <w:sz w:val="15"/>
                <w:szCs w:val="15"/>
              </w:rPr>
              <w:t>5%</w:t>
            </w:r>
            <w:r>
              <w:rPr>
                <w:rFonts w:ascii="宋体" w:hAnsi="宋体" w:cs="宋体" w:eastAsia="宋体" w:hint="default"/>
                <w:spacing w:val="-1"/>
                <w:sz w:val="15"/>
                <w:szCs w:val="15"/>
              </w:rPr>
              <w:t>、</w:t>
            </w:r>
            <w:r>
              <w:rPr>
                <w:rFonts w:ascii="Arial" w:hAnsi="Arial" w:cs="Arial" w:eastAsia="Arial" w:hint="default"/>
                <w:spacing w:val="-1"/>
                <w:sz w:val="15"/>
                <w:szCs w:val="15"/>
              </w:rPr>
              <w:t>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Arial" w:hAnsi="Arial" w:cs="Arial" w:eastAsia="Arial" w:hint="default"/>
                <w:sz w:val="15"/>
                <w:szCs w:val="15"/>
              </w:rPr>
            </w:pPr>
            <w:r>
              <w:rPr>
                <w:rFonts w:ascii="Arial"/>
                <w:spacing w:val="-1"/>
                <w:sz w:val="15"/>
              </w:rPr>
              <w:t>2,953,350.47</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5"/>
                <w:szCs w:val="15"/>
              </w:rPr>
            </w:pPr>
            <w:r>
              <w:rPr>
                <w:rFonts w:ascii="宋体" w:hAnsi="宋体" w:cs="宋体" w:eastAsia="宋体" w:hint="default"/>
                <w:spacing w:val="-1"/>
                <w:sz w:val="15"/>
                <w:szCs w:val="15"/>
              </w:rPr>
              <w:t>按应缴流转税的</w:t>
            </w:r>
            <w:r>
              <w:rPr>
                <w:rFonts w:ascii="Arial" w:hAnsi="Arial" w:cs="Arial" w:eastAsia="Arial" w:hint="default"/>
                <w:spacing w:val="-1"/>
                <w:sz w:val="15"/>
                <w:szCs w:val="15"/>
              </w:rPr>
              <w:t>5%</w:t>
            </w:r>
            <w:r>
              <w:rPr>
                <w:rFonts w:ascii="宋体" w:hAnsi="宋体" w:cs="宋体" w:eastAsia="宋体" w:hint="default"/>
                <w:spacing w:val="-1"/>
                <w:sz w:val="15"/>
                <w:szCs w:val="15"/>
              </w:rPr>
              <w:t>、</w:t>
            </w:r>
            <w:r>
              <w:rPr>
                <w:rFonts w:ascii="Arial" w:hAnsi="Arial" w:cs="Arial" w:eastAsia="Arial" w:hint="default"/>
                <w:spacing w:val="-1"/>
                <w:sz w:val="15"/>
                <w:szCs w:val="15"/>
              </w:rPr>
              <w:t>7%</w:t>
            </w:r>
          </w:p>
        </w:tc>
      </w:tr>
      <w:tr>
        <w:trPr>
          <w:trHeight w:val="39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教育费附加</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2,390,551.86</w:t>
            </w:r>
            <w:r>
              <w:rPr>
                <w:rFonts w:ascii="Arial"/>
                <w:sz w:val="15"/>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5"/>
                <w:szCs w:val="15"/>
              </w:rPr>
            </w:pPr>
            <w:r>
              <w:rPr>
                <w:rFonts w:ascii="宋体" w:hAnsi="宋体" w:cs="宋体" w:eastAsia="宋体" w:hint="default"/>
                <w:spacing w:val="-1"/>
                <w:sz w:val="15"/>
                <w:szCs w:val="15"/>
              </w:rPr>
              <w:t>按应缴流转税的</w:t>
            </w:r>
            <w:r>
              <w:rPr>
                <w:rFonts w:ascii="Arial" w:hAnsi="Arial" w:cs="Arial" w:eastAsia="Arial" w:hint="default"/>
                <w:spacing w:val="-1"/>
                <w:sz w:val="15"/>
                <w:szCs w:val="15"/>
              </w:rPr>
              <w:t>3%</w:t>
            </w:r>
            <w:r>
              <w:rPr>
                <w:rFonts w:ascii="宋体" w:hAnsi="宋体" w:cs="宋体" w:eastAsia="宋体" w:hint="default"/>
                <w:spacing w:val="-1"/>
                <w:sz w:val="15"/>
                <w:szCs w:val="15"/>
              </w:rPr>
              <w:t>、</w:t>
            </w:r>
            <w:r>
              <w:rPr>
                <w:rFonts w:ascii="Arial" w:hAnsi="Arial" w:cs="Arial" w:eastAsia="Arial" w:hint="default"/>
                <w:spacing w:val="-1"/>
                <w:sz w:val="15"/>
                <w:szCs w:val="15"/>
              </w:rPr>
              <w:t>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Arial" w:hAnsi="Arial" w:cs="Arial" w:eastAsia="Arial" w:hint="default"/>
                <w:sz w:val="15"/>
                <w:szCs w:val="15"/>
              </w:rPr>
            </w:pPr>
            <w:r>
              <w:rPr>
                <w:rFonts w:ascii="Arial"/>
                <w:spacing w:val="-1"/>
                <w:sz w:val="15"/>
              </w:rPr>
              <w:t>1,959,828.44</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5"/>
                <w:szCs w:val="15"/>
              </w:rPr>
            </w:pPr>
            <w:r>
              <w:rPr>
                <w:rFonts w:ascii="宋体" w:hAnsi="宋体" w:cs="宋体" w:eastAsia="宋体" w:hint="default"/>
                <w:spacing w:val="-1"/>
                <w:sz w:val="15"/>
                <w:szCs w:val="15"/>
              </w:rPr>
              <w:t>按应缴流转税的</w:t>
            </w:r>
            <w:r>
              <w:rPr>
                <w:rFonts w:ascii="Arial" w:hAnsi="Arial" w:cs="Arial" w:eastAsia="Arial" w:hint="default"/>
                <w:spacing w:val="-1"/>
                <w:sz w:val="15"/>
                <w:szCs w:val="15"/>
              </w:rPr>
              <w:t>3%</w:t>
            </w:r>
            <w:r>
              <w:rPr>
                <w:rFonts w:ascii="宋体" w:hAnsi="宋体" w:cs="宋体" w:eastAsia="宋体" w:hint="default"/>
                <w:spacing w:val="-1"/>
                <w:sz w:val="15"/>
                <w:szCs w:val="15"/>
              </w:rPr>
              <w:t>、</w:t>
            </w:r>
            <w:r>
              <w:rPr>
                <w:rFonts w:ascii="Arial" w:hAnsi="Arial" w:cs="Arial" w:eastAsia="Arial" w:hint="default"/>
                <w:spacing w:val="-1"/>
                <w:sz w:val="15"/>
                <w:szCs w:val="15"/>
              </w:rPr>
              <w:t>4%</w:t>
            </w:r>
          </w:p>
        </w:tc>
      </w:tr>
      <w:tr>
        <w:trPr>
          <w:trHeight w:val="39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土地增值税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Arial" w:hAnsi="Arial" w:cs="Arial" w:eastAsia="Arial" w:hint="default"/>
                <w:sz w:val="15"/>
                <w:szCs w:val="15"/>
              </w:rPr>
            </w:pPr>
            <w:r>
              <w:rPr>
                <w:rFonts w:ascii="Arial"/>
                <w:spacing w:val="-1"/>
                <w:sz w:val="15"/>
              </w:rPr>
              <w:t>3,447,533.95</w:t>
            </w:r>
            <w:r>
              <w:rPr>
                <w:rFonts w:ascii="Arial"/>
                <w:sz w:val="15"/>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5"/>
                <w:szCs w:val="15"/>
              </w:rPr>
            </w:pPr>
            <w:r>
              <w:rPr>
                <w:rFonts w:ascii="宋体" w:hAnsi="宋体" w:cs="宋体" w:eastAsia="宋体" w:hint="default"/>
                <w:sz w:val="15"/>
                <w:szCs w:val="15"/>
              </w:rPr>
              <w:t>按税务机关的规定预征</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Arial" w:hAnsi="Arial" w:cs="Arial" w:eastAsia="Arial" w:hint="default"/>
                <w:sz w:val="15"/>
                <w:szCs w:val="15"/>
              </w:rPr>
            </w:pPr>
            <w:r>
              <w:rPr>
                <w:rFonts w:ascii="Arial"/>
                <w:spacing w:val="-1"/>
                <w:sz w:val="15"/>
              </w:rPr>
              <w:t>2,985,281.56</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5"/>
                <w:szCs w:val="15"/>
              </w:rPr>
            </w:pPr>
            <w:r>
              <w:rPr>
                <w:rFonts w:ascii="宋体" w:hAnsi="宋体" w:cs="宋体" w:eastAsia="宋体" w:hint="default"/>
                <w:sz w:val="15"/>
                <w:szCs w:val="15"/>
              </w:rPr>
              <w:t>按税务机关的规定预征</w:t>
            </w:r>
          </w:p>
        </w:tc>
      </w:tr>
      <w:tr>
        <w:trPr>
          <w:trHeight w:val="39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7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Arial" w:hAnsi="Arial" w:cs="Arial" w:eastAsia="Arial" w:hint="default"/>
                <w:sz w:val="15"/>
                <w:szCs w:val="15"/>
              </w:rPr>
            </w:pPr>
            <w:r>
              <w:rPr>
                <w:rFonts w:ascii="Arial"/>
                <w:spacing w:val="-1"/>
                <w:sz w:val="15"/>
              </w:rPr>
              <w:t>25,612.91</w:t>
            </w: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b/>
                <w:spacing w:val="-1"/>
                <w:sz w:val="15"/>
              </w:rPr>
              <w:t>30,780,101.20</w:t>
            </w:r>
            <w:r>
              <w:rPr>
                <w:rFonts w:ascii="Arial"/>
                <w:spacing w:val="-1"/>
                <w:sz w:val="15"/>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w:hAnsi="Arial" w:cs="Arial" w:eastAsia="Arial" w:hint="default"/>
                <w:sz w:val="15"/>
                <w:szCs w:val="15"/>
              </w:rPr>
            </w:pPr>
            <w:r>
              <w:rPr>
                <w:rFonts w:ascii="Arial"/>
                <w:b/>
                <w:spacing w:val="-1"/>
                <w:sz w:val="15"/>
              </w:rPr>
              <w:t>25,804,631.79</w:t>
            </w:r>
            <w:r>
              <w:rPr>
                <w:rFonts w:ascii="Arial"/>
                <w:spacing w:val="-1"/>
                <w:sz w:val="15"/>
              </w:rPr>
            </w:r>
          </w:p>
        </w:tc>
        <w:tc>
          <w:tcPr>
            <w:tcW w:w="19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rPr>
          <w:rFonts w:ascii="宋体" w:hAnsi="宋体" w:cs="宋体" w:eastAsia="宋体" w:hint="default"/>
        </w:rPr>
      </w:pPr>
      <w:r>
        <w:rPr/>
        <w:t>注释 </w:t>
      </w:r>
      <w:r>
        <w:rPr>
          <w:rFonts w:ascii="宋体" w:hAnsi="宋体" w:cs="宋体" w:eastAsia="宋体" w:hint="default"/>
        </w:rPr>
        <w:t>33.</w:t>
      </w:r>
      <w:r>
        <w:rPr>
          <w:rFonts w:ascii="宋体" w:hAnsi="宋体" w:cs="宋体" w:eastAsia="宋体" w:hint="default"/>
          <w:spacing w:val="-49"/>
        </w:rPr>
        <w:t> </w:t>
      </w:r>
      <w:r>
        <w:rPr/>
        <w:t>销售费用</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778"/>
        <w:gridCol w:w="2950"/>
        <w:gridCol w:w="2552"/>
      </w:tblGrid>
      <w:tr>
        <w:trPr>
          <w:trHeight w:val="373"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运 输 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235,001.06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220,184.76</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广 告 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8,923,564.26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7,706,259.14</w:t>
            </w:r>
          </w:p>
        </w:tc>
      </w:tr>
      <w:tr>
        <w:trPr>
          <w:trHeight w:val="323"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差 旅 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781,513.07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585,701.31</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经营耗材</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574,659.27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1,062,726.36</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商品损耗</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203,509.92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137,989.40</w:t>
            </w:r>
          </w:p>
        </w:tc>
      </w:tr>
      <w:tr>
        <w:trPr>
          <w:trHeight w:val="323"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保 险 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686,634.81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766,402.75</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tabs>
                <w:tab w:pos="554" w:val="left" w:leader="none"/>
              </w:tabs>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工</w:t>
              <w:tab/>
              <w:t>资</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9,260,560.42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2"/>
                <w:sz w:val="15"/>
              </w:rPr>
              <w:t>11,151,082.86</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一卡通费用</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3,331,637.80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1,187,980.39</w:t>
            </w:r>
          </w:p>
        </w:tc>
      </w:tr>
      <w:tr>
        <w:trPr>
          <w:trHeight w:val="323"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知音卡返还</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620,827.53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2"/>
                <w:sz w:val="15"/>
              </w:rPr>
              <w:t>112,939.60</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代理费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293,661.27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368,703.54</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其他费用</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7,863,629.15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5,345,954.06</w:t>
            </w:r>
          </w:p>
        </w:tc>
      </w:tr>
      <w:tr>
        <w:trPr>
          <w:trHeight w:val="325"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5"/>
                <w:szCs w:val="15"/>
              </w:rPr>
            </w:pPr>
            <w:r>
              <w:rPr>
                <w:rFonts w:ascii="Arial"/>
                <w:b/>
                <w:spacing w:val="-1"/>
                <w:sz w:val="15"/>
              </w:rPr>
              <w:t>32,775,198.56</w:t>
            </w:r>
            <w:r>
              <w:rPr>
                <w:rFonts w:ascii="Arial"/>
                <w:spacing w:val="-1"/>
                <w:sz w:val="15"/>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5"/>
                <w:szCs w:val="15"/>
              </w:rPr>
            </w:pPr>
            <w:r>
              <w:rPr>
                <w:rFonts w:ascii="Arial"/>
                <w:b/>
                <w:spacing w:val="-1"/>
                <w:sz w:val="15"/>
              </w:rPr>
              <w:t>28,645,924.17</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rPr>
          <w:rFonts w:ascii="宋体" w:hAnsi="宋体" w:cs="宋体" w:eastAsia="宋体" w:hint="default"/>
        </w:rPr>
      </w:pPr>
      <w:r>
        <w:rPr/>
        <w:t>注释 </w:t>
      </w:r>
      <w:r>
        <w:rPr>
          <w:rFonts w:ascii="宋体" w:hAnsi="宋体" w:cs="宋体" w:eastAsia="宋体" w:hint="default"/>
        </w:rPr>
        <w:t>34.</w:t>
      </w:r>
      <w:r>
        <w:rPr>
          <w:rFonts w:ascii="宋体" w:hAnsi="宋体" w:cs="宋体" w:eastAsia="宋体" w:hint="default"/>
          <w:spacing w:val="-48"/>
        </w:rPr>
        <w:t> </w:t>
      </w:r>
      <w:r>
        <w:rPr/>
        <w:t>管理费用</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791"/>
        <w:gridCol w:w="2950"/>
        <w:gridCol w:w="2539"/>
      </w:tblGrid>
      <w:tr>
        <w:trPr>
          <w:trHeight w:val="388"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12"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0" w:lineRule="auto" w:before="33"/>
              <w:ind w:left="178" w:right="0"/>
              <w:jc w:val="left"/>
              <w:rPr>
                <w:rFonts w:ascii="宋体" w:hAnsi="宋体" w:cs="宋体" w:eastAsia="宋体" w:hint="default"/>
                <w:sz w:val="15"/>
                <w:szCs w:val="15"/>
              </w:rPr>
            </w:pPr>
            <w:r>
              <w:rPr>
                <w:rFonts w:ascii="宋体" w:hAnsi="宋体" w:cs="宋体" w:eastAsia="宋体" w:hint="default"/>
                <w:sz w:val="15"/>
                <w:szCs w:val="15"/>
              </w:rPr>
              <w:t>工</w:t>
              <w:tab/>
              <w:t>资</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20,407,584.93</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24,068,223.54</w:t>
            </w:r>
          </w:p>
        </w:tc>
      </w:tr>
      <w:tr>
        <w:trPr>
          <w:trHeight w:val="370"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福利费社保费及相关费用</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7,992,177.25</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5"/>
                <w:szCs w:val="15"/>
              </w:rPr>
            </w:pPr>
            <w:r>
              <w:rPr>
                <w:rFonts w:ascii="Arial"/>
                <w:spacing w:val="-1"/>
                <w:sz w:val="15"/>
              </w:rPr>
              <w:t>15,706,320.42</w:t>
            </w:r>
          </w:p>
        </w:tc>
      </w:tr>
      <w:tr>
        <w:trPr>
          <w:trHeight w:val="32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费用性税金及相关支出</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9,858,640.39</w:t>
            </w:r>
            <w:r>
              <w:rPr>
                <w:rFonts w:ascii="Arial"/>
                <w:sz w:val="15"/>
              </w:rPr>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8,915,296.14</w:t>
            </w:r>
            <w:r>
              <w:rPr>
                <w:rFonts w:ascii="Arial"/>
                <w:sz w:val="15"/>
              </w:rPr>
            </w:r>
          </w:p>
        </w:tc>
      </w:tr>
      <w:tr>
        <w:trPr>
          <w:trHeight w:val="323"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折 旧 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19,296,427.55</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15,247,959.25</w:t>
            </w:r>
          </w:p>
        </w:tc>
      </w:tr>
      <w:tr>
        <w:trPr>
          <w:trHeight w:val="32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租 赁 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6,452,671.08</w:t>
            </w:r>
            <w:r>
              <w:rPr>
                <w:rFonts w:ascii="Arial"/>
                <w:sz w:val="15"/>
              </w:rPr>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3,319,296.81</w:t>
            </w:r>
            <w:r>
              <w:rPr>
                <w:rFonts w:ascii="Arial"/>
                <w:sz w:val="15"/>
              </w:rPr>
            </w:r>
          </w:p>
        </w:tc>
      </w:tr>
      <w:tr>
        <w:trPr>
          <w:trHeight w:val="32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水 电 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6,124,389.51</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10,291,562.77</w:t>
            </w:r>
          </w:p>
        </w:tc>
      </w:tr>
      <w:tr>
        <w:trPr>
          <w:trHeight w:val="323"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修 理 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43,046,253.88</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12,376,157.64</w:t>
            </w:r>
          </w:p>
        </w:tc>
      </w:tr>
      <w:tr>
        <w:trPr>
          <w:trHeight w:val="32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邮电费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1,182,871.19</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695,006.98</w:t>
            </w:r>
          </w:p>
        </w:tc>
      </w:tr>
      <w:tr>
        <w:trPr>
          <w:trHeight w:val="32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劳动保护费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2,306,874.62</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1,988,227.30</w:t>
            </w:r>
            <w:r>
              <w:rPr>
                <w:rFonts w:ascii="Arial"/>
                <w:sz w:val="15"/>
              </w:rPr>
            </w:r>
          </w:p>
        </w:tc>
      </w:tr>
      <w:tr>
        <w:trPr>
          <w:trHeight w:val="323"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业务招待费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5,980,078.83</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6,037,496.88</w:t>
            </w:r>
            <w:r>
              <w:rPr>
                <w:rFonts w:ascii="Arial"/>
                <w:sz w:val="15"/>
              </w:rPr>
            </w:r>
          </w:p>
        </w:tc>
      </w:tr>
      <w:tr>
        <w:trPr>
          <w:trHeight w:val="32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差旅费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1,199,266.80</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1,681,304.40</w:t>
            </w:r>
            <w:r>
              <w:rPr>
                <w:rFonts w:ascii="Arial"/>
                <w:sz w:val="15"/>
              </w:rPr>
            </w:r>
          </w:p>
        </w:tc>
      </w:tr>
      <w:tr>
        <w:trPr>
          <w:trHeight w:val="32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低值易耗品摊销</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844,654.00</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582,682.55</w:t>
            </w:r>
          </w:p>
        </w:tc>
      </w:tr>
      <w:tr>
        <w:trPr>
          <w:trHeight w:val="323"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无形资产摊销</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2"/>
                <w:sz w:val="15"/>
              </w:rPr>
              <w:t>10,811,402.26</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2"/>
                <w:sz w:val="15"/>
              </w:rPr>
              <w:t>10,127,112.36</w:t>
            </w:r>
          </w:p>
        </w:tc>
      </w:tr>
      <w:tr>
        <w:trPr>
          <w:trHeight w:val="32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长期待摊费摊销</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1,247,216.70</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1,524,633.56</w:t>
            </w:r>
            <w:r>
              <w:rPr>
                <w:rFonts w:ascii="Arial"/>
                <w:sz w:val="15"/>
              </w:rPr>
            </w:r>
          </w:p>
        </w:tc>
      </w:tr>
      <w:tr>
        <w:trPr>
          <w:trHeight w:val="322"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其他费用</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13,223,939.61</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16,276,780.24</w:t>
            </w:r>
          </w:p>
        </w:tc>
      </w:tr>
      <w:tr>
        <w:trPr>
          <w:trHeight w:val="323"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w:hAnsi="Arial" w:cs="Arial" w:eastAsia="Arial" w:hint="default"/>
                <w:sz w:val="15"/>
                <w:szCs w:val="15"/>
              </w:rPr>
            </w:pPr>
            <w:r>
              <w:rPr>
                <w:rFonts w:ascii="Arial"/>
                <w:b/>
                <w:spacing w:val="-1"/>
                <w:sz w:val="15"/>
              </w:rPr>
              <w:t>149,974,448.60</w:t>
            </w:r>
            <w:r>
              <w:rPr>
                <w:rFonts w:ascii="Arial"/>
                <w:spacing w:val="-1"/>
                <w:sz w:val="15"/>
              </w:rPr>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w:hAnsi="Arial" w:cs="Arial" w:eastAsia="Arial" w:hint="default"/>
                <w:sz w:val="15"/>
                <w:szCs w:val="15"/>
              </w:rPr>
            </w:pPr>
            <w:r>
              <w:rPr>
                <w:rFonts w:ascii="Arial"/>
                <w:b/>
                <w:spacing w:val="-1"/>
                <w:sz w:val="15"/>
              </w:rPr>
              <w:t>128,838,060.84</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rPr>
          <w:rFonts w:ascii="宋体" w:hAnsi="宋体" w:cs="宋体" w:eastAsia="宋体" w:hint="default"/>
        </w:rPr>
      </w:pPr>
      <w:r>
        <w:rPr/>
        <w:t>注释 </w:t>
      </w:r>
      <w:r>
        <w:rPr>
          <w:rFonts w:ascii="宋体" w:hAnsi="宋体" w:cs="宋体" w:eastAsia="宋体" w:hint="default"/>
        </w:rPr>
        <w:t>35.</w:t>
      </w:r>
      <w:r>
        <w:rPr>
          <w:rFonts w:ascii="宋体" w:hAnsi="宋体" w:cs="宋体" w:eastAsia="宋体" w:hint="default"/>
          <w:spacing w:val="-48"/>
        </w:rPr>
        <w:t> </w:t>
      </w:r>
      <w:r>
        <w:rPr/>
        <w:t>财务费用</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800"/>
        <w:gridCol w:w="2940"/>
        <w:gridCol w:w="2540"/>
      </w:tblGrid>
      <w:tr>
        <w:trPr>
          <w:trHeight w:val="434"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12"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tabs>
                <w:tab w:pos="554" w:val="left" w:leader="none"/>
              </w:tabs>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利</w:t>
              <w:tab/>
              <w:t>息</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26,471,077.08</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19,210,465.92</w:t>
            </w:r>
          </w:p>
        </w:tc>
      </w:tr>
      <w:tr>
        <w:trPr>
          <w:trHeight w:val="323"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手 续 费</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4"/>
              <w:jc w:val="right"/>
              <w:rPr>
                <w:rFonts w:ascii="Arial" w:hAnsi="Arial" w:cs="Arial" w:eastAsia="Arial" w:hint="default"/>
                <w:sz w:val="15"/>
                <w:szCs w:val="15"/>
              </w:rPr>
            </w:pPr>
            <w:r>
              <w:rPr>
                <w:rFonts w:ascii="Arial"/>
                <w:spacing w:val="-2"/>
                <w:sz w:val="15"/>
              </w:rPr>
              <w:t>5,797,706.11</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706,902.20</w:t>
            </w:r>
          </w:p>
        </w:tc>
      </w:tr>
      <w:tr>
        <w:trPr>
          <w:trHeight w:val="322" w:hRule="exact"/>
        </w:trPr>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Arial" w:hAnsi="Arial" w:cs="Arial" w:eastAsia="Arial" w:hint="default"/>
                <w:sz w:val="15"/>
                <w:szCs w:val="15"/>
              </w:rPr>
            </w:pPr>
            <w:r>
              <w:rPr>
                <w:rFonts w:ascii="Arial"/>
                <w:b/>
                <w:spacing w:val="-1"/>
                <w:sz w:val="15"/>
              </w:rPr>
              <w:t>32,268,783.19</w:t>
            </w:r>
            <w:r>
              <w:rPr>
                <w:rFonts w:ascii="Arial"/>
                <w:spacing w:val="-1"/>
                <w:sz w:val="15"/>
              </w:rPr>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w:hAnsi="Arial" w:cs="Arial" w:eastAsia="Arial" w:hint="default"/>
                <w:sz w:val="15"/>
                <w:szCs w:val="15"/>
              </w:rPr>
            </w:pPr>
            <w:r>
              <w:rPr>
                <w:rFonts w:ascii="Arial"/>
                <w:b/>
                <w:spacing w:val="-1"/>
                <w:sz w:val="15"/>
              </w:rPr>
              <w:t>19,917,368.12</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rPr>
          <w:rFonts w:ascii="宋体" w:hAnsi="宋体" w:cs="宋体" w:eastAsia="宋体" w:hint="default"/>
        </w:rPr>
      </w:pPr>
      <w:r>
        <w:rPr/>
        <w:t>注释</w:t>
      </w:r>
      <w:r>
        <w:rPr>
          <w:spacing w:val="-45"/>
        </w:rPr>
        <w:t> </w:t>
      </w:r>
      <w:r>
        <w:rPr>
          <w:rFonts w:ascii="宋体" w:hAnsi="宋体" w:cs="宋体" w:eastAsia="宋体" w:hint="default"/>
        </w:rPr>
        <w:t>36</w:t>
      </w:r>
      <w:r>
        <w:rPr/>
        <w:t>．公允价值变动收益</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842"/>
        <w:gridCol w:w="2936"/>
        <w:gridCol w:w="2502"/>
      </w:tblGrid>
      <w:tr>
        <w:trPr>
          <w:trHeight w:val="42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
                <w:sz w:val="18"/>
                <w:szCs w:val="18"/>
              </w:rPr>
              <w:t> </w:t>
            </w:r>
            <w:r>
              <w:rPr>
                <w:rFonts w:ascii="宋体" w:hAnsi="宋体" w:cs="宋体" w:eastAsia="宋体" w:hint="default"/>
                <w:sz w:val="18"/>
                <w:szCs w:val="18"/>
              </w:rPr>
              <w:t>年度</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3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3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15"/>
                <w:szCs w:val="15"/>
              </w:rPr>
            </w:pPr>
            <w:r>
              <w:rPr>
                <w:rFonts w:ascii="宋体" w:hAnsi="宋体" w:cs="宋体" w:eastAsia="宋体" w:hint="default"/>
                <w:sz w:val="15"/>
                <w:szCs w:val="15"/>
              </w:rPr>
              <w:t>基金</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Arial" w:hAnsi="Arial" w:cs="Arial" w:eastAsia="Arial" w:hint="default"/>
                <w:sz w:val="15"/>
                <w:szCs w:val="15"/>
              </w:rPr>
            </w:pPr>
            <w:r>
              <w:rPr>
                <w:rFonts w:ascii="宋体"/>
                <w:spacing w:val="-1"/>
                <w:sz w:val="15"/>
              </w:rPr>
              <w:t>-</w:t>
            </w:r>
            <w:r>
              <w:rPr>
                <w:rFonts w:ascii="Arial"/>
                <w:spacing w:val="-1"/>
                <w:sz w:val="15"/>
              </w:rPr>
              <w:t>170,992.21</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Arial" w:hAnsi="Arial" w:cs="Arial" w:eastAsia="Arial" w:hint="default"/>
                <w:sz w:val="15"/>
                <w:szCs w:val="15"/>
              </w:rPr>
            </w:pPr>
            <w:r>
              <w:rPr>
                <w:rFonts w:ascii="Arial"/>
                <w:spacing w:val="-2"/>
                <w:sz w:val="15"/>
              </w:rPr>
              <w:t>14,912.11</w:t>
            </w:r>
          </w:p>
        </w:tc>
      </w:tr>
      <w:tr>
        <w:trPr>
          <w:trHeight w:val="40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计</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5"/>
                <w:szCs w:val="15"/>
              </w:rPr>
            </w:pPr>
            <w:r>
              <w:rPr>
                <w:rFonts w:ascii="宋体"/>
                <w:spacing w:val="-1"/>
                <w:sz w:val="15"/>
              </w:rPr>
              <w:t>-</w:t>
            </w:r>
            <w:r>
              <w:rPr>
                <w:rFonts w:ascii="Arial"/>
                <w:b/>
                <w:spacing w:val="-1"/>
                <w:sz w:val="15"/>
              </w:rPr>
              <w:t>170,992.21</w:t>
            </w:r>
            <w:r>
              <w:rPr>
                <w:rFonts w:ascii="Arial"/>
                <w:spacing w:val="-1"/>
                <w:sz w:val="15"/>
              </w:rPr>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Arial" w:hAnsi="Arial" w:cs="Arial" w:eastAsia="Arial" w:hint="default"/>
                <w:sz w:val="15"/>
                <w:szCs w:val="15"/>
              </w:rPr>
            </w:pPr>
            <w:r>
              <w:rPr>
                <w:rFonts w:ascii="Arial"/>
                <w:b/>
                <w:spacing w:val="-2"/>
                <w:sz w:val="15"/>
              </w:rPr>
              <w:t>14,912.11</w:t>
            </w:r>
            <w:r>
              <w:rPr>
                <w:rFonts w:ascii="Arial"/>
                <w:spacing w:val="-2"/>
                <w:sz w:val="15"/>
              </w:rPr>
            </w:r>
          </w:p>
        </w:tc>
      </w:tr>
    </w:tbl>
    <w:p>
      <w:pPr>
        <w:spacing w:line="240" w:lineRule="auto" w:before="12"/>
        <w:rPr>
          <w:rFonts w:ascii="宋体" w:hAnsi="宋体" w:cs="宋体" w:eastAsia="宋体" w:hint="default"/>
          <w:sz w:val="12"/>
          <w:szCs w:val="12"/>
        </w:rPr>
      </w:pPr>
    </w:p>
    <w:p>
      <w:pPr>
        <w:pStyle w:val="BodyText"/>
        <w:spacing w:line="343" w:lineRule="auto" w:before="35"/>
        <w:ind w:left="559" w:right="4453" w:hanging="2"/>
        <w:jc w:val="left"/>
        <w:rPr>
          <w:rFonts w:ascii="宋体" w:hAnsi="宋体" w:cs="宋体" w:eastAsia="宋体" w:hint="default"/>
        </w:rPr>
      </w:pPr>
      <w:r>
        <w:rPr/>
        <w:t>注：已购入基金的公允价值变动损益。 注释</w:t>
      </w:r>
      <w:r>
        <w:rPr>
          <w:spacing w:val="-47"/>
        </w:rPr>
        <w:t> </w:t>
      </w:r>
      <w:r>
        <w:rPr>
          <w:rFonts w:ascii="宋体" w:hAnsi="宋体" w:cs="宋体" w:eastAsia="宋体" w:hint="default"/>
        </w:rPr>
        <w:t>37</w:t>
      </w:r>
      <w:r>
        <w:rPr/>
        <w:t>．投资收益</w:t>
      </w:r>
      <w:r>
        <w:rPr>
          <w:rFonts w:ascii="宋体" w:hAnsi="宋体" w:cs="宋体" w:eastAsia="宋体" w:hint="default"/>
        </w:rPr>
        <w:t> </w:t>
      </w:r>
    </w:p>
    <w:p>
      <w:pPr>
        <w:pStyle w:val="BodyText"/>
        <w:spacing w:line="240" w:lineRule="auto" w:before="27"/>
        <w:ind w:left="559" w:right="923"/>
        <w:jc w:val="left"/>
        <w:rPr>
          <w:rFonts w:ascii="宋体" w:hAnsi="宋体" w:cs="宋体" w:eastAsia="宋体" w:hint="default"/>
        </w:rPr>
      </w:pPr>
      <w:r>
        <w:rPr/>
        <w:t>（</w:t>
      </w:r>
      <w:r>
        <w:rPr>
          <w:rFonts w:ascii="宋体" w:hAnsi="宋体" w:cs="宋体" w:eastAsia="宋体" w:hint="default"/>
        </w:rPr>
        <w:t>1</w:t>
      </w:r>
      <w:r>
        <w:rPr/>
        <w:t>）投资收益明细情况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916"/>
        <w:gridCol w:w="2987"/>
        <w:gridCol w:w="2425"/>
      </w:tblGrid>
      <w:tr>
        <w:trPr>
          <w:trHeight w:val="388"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4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60"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5"/>
                <w:szCs w:val="15"/>
              </w:rPr>
            </w:pPr>
            <w:r>
              <w:rPr>
                <w:rFonts w:ascii="宋体" w:hAnsi="宋体" w:cs="宋体" w:eastAsia="宋体" w:hint="default"/>
                <w:sz w:val="15"/>
                <w:szCs w:val="15"/>
              </w:rPr>
              <w:t>处置长期股权投资产生的投资收益</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5"/>
                <w:szCs w:val="15"/>
              </w:rPr>
            </w:pPr>
            <w:r>
              <w:rPr>
                <w:rFonts w:ascii="Arial"/>
                <w:spacing w:val="-1"/>
                <w:sz w:val="15"/>
              </w:rPr>
              <w:t>647,973.19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Arial" w:hAnsi="Arial" w:cs="Arial" w:eastAsia="Arial" w:hint="default"/>
                <w:sz w:val="15"/>
                <w:szCs w:val="15"/>
              </w:rPr>
            </w:pPr>
            <w:r>
              <w:rPr>
                <w:rFonts w:ascii="宋体"/>
                <w:spacing w:val="-1"/>
                <w:sz w:val="15"/>
              </w:rPr>
              <w:t>-</w:t>
            </w:r>
            <w:r>
              <w:rPr>
                <w:rFonts w:ascii="Arial"/>
                <w:spacing w:val="-1"/>
                <w:sz w:val="15"/>
              </w:rPr>
              <w:t>1,243,392.63</w:t>
            </w:r>
          </w:p>
        </w:tc>
      </w:tr>
      <w:tr>
        <w:trPr>
          <w:trHeight w:val="32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2987"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-5,859.21</w:t>
            </w:r>
          </w:p>
        </w:tc>
      </w:tr>
      <w:tr>
        <w:trPr>
          <w:trHeight w:val="322"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w:hAnsi="Arial" w:cs="Arial" w:eastAsia="Arial" w:hint="default"/>
                <w:sz w:val="15"/>
                <w:szCs w:val="15"/>
              </w:rPr>
            </w:pPr>
            <w:r>
              <w:rPr>
                <w:rFonts w:ascii="Arial"/>
                <w:b/>
                <w:spacing w:val="-1"/>
                <w:sz w:val="15"/>
              </w:rPr>
              <w:t>647,973.19</w:t>
            </w:r>
            <w:r>
              <w:rPr>
                <w:rFonts w:ascii="Arial"/>
                <w:sz w:val="15"/>
              </w:rPr>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15"/>
                <w:szCs w:val="15"/>
              </w:rPr>
            </w:pPr>
            <w:r>
              <w:rPr>
                <w:rFonts w:ascii="宋体"/>
                <w:spacing w:val="-1"/>
                <w:sz w:val="15"/>
              </w:rPr>
              <w:t>-</w:t>
            </w:r>
            <w:r>
              <w:rPr>
                <w:rFonts w:ascii="Arial"/>
                <w:b/>
                <w:spacing w:val="-1"/>
                <w:sz w:val="15"/>
              </w:rPr>
              <w:t>1,249,251.84</w:t>
            </w:r>
            <w:r>
              <w:rPr>
                <w:rFonts w:ascii="Arial"/>
                <w:spacing w:val="-1"/>
                <w:sz w:val="15"/>
              </w:rPr>
            </w:r>
          </w:p>
        </w:tc>
      </w:tr>
    </w:tbl>
    <w:p>
      <w:pPr>
        <w:pStyle w:val="BodyText"/>
        <w:spacing w:line="272" w:lineRule="exact" w:before="112"/>
        <w:ind w:right="0" w:firstLine="420"/>
        <w:jc w:val="left"/>
        <w:rPr>
          <w:rFonts w:ascii="宋体" w:hAnsi="宋体" w:cs="宋体" w:eastAsia="宋体" w:hint="default"/>
        </w:rPr>
      </w:pPr>
      <w:r>
        <w:rPr>
          <w:spacing w:val="-3"/>
        </w:rPr>
        <w:t>注：本年投资收益为公司下属子公司安徽国润投资发展有限公司之控股子公司芜湖米市</w:t>
      </w:r>
      <w:r>
        <w:rPr/>
        <w:t> 的清算收益</w:t>
      </w:r>
      <w:r>
        <w:rPr>
          <w:rFonts w:ascii="宋体" w:hAnsi="宋体" w:cs="宋体" w:eastAsia="宋体" w:hint="default"/>
        </w:rPr>
        <w:t>. </w:t>
      </w:r>
    </w:p>
    <w:p>
      <w:pPr>
        <w:pStyle w:val="BodyText"/>
        <w:spacing w:line="240" w:lineRule="auto" w:before="92"/>
        <w:ind w:left="559" w:right="923"/>
        <w:jc w:val="left"/>
        <w:rPr>
          <w:rFonts w:ascii="宋体" w:hAnsi="宋体" w:cs="宋体" w:eastAsia="宋体" w:hint="default"/>
        </w:rPr>
      </w:pPr>
      <w:r>
        <w:rPr/>
        <w:t>注释</w:t>
      </w:r>
      <w:r>
        <w:rPr>
          <w:spacing w:val="-47"/>
        </w:rPr>
        <w:t> </w:t>
      </w:r>
      <w:r>
        <w:rPr>
          <w:rFonts w:ascii="宋体" w:hAnsi="宋体" w:cs="宋体" w:eastAsia="宋体" w:hint="default"/>
        </w:rPr>
        <w:t>38</w:t>
      </w:r>
      <w:r>
        <w:rPr/>
        <w:t>．资产减值损失</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903"/>
        <w:gridCol w:w="2988"/>
        <w:gridCol w:w="2437"/>
      </w:tblGrid>
      <w:tr>
        <w:trPr>
          <w:trHeight w:val="386"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49"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坏账损失</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24" w:right="0"/>
              <w:jc w:val="left"/>
              <w:rPr>
                <w:rFonts w:ascii="Arial" w:hAnsi="Arial" w:cs="Arial" w:eastAsia="Arial" w:hint="default"/>
                <w:sz w:val="15"/>
                <w:szCs w:val="15"/>
              </w:rPr>
            </w:pPr>
            <w:r>
              <w:rPr>
                <w:rFonts w:ascii="宋体"/>
                <w:sz w:val="15"/>
              </w:rPr>
              <w:t>-</w:t>
            </w:r>
            <w:r>
              <w:rPr>
                <w:rFonts w:ascii="Arial"/>
                <w:sz w:val="15"/>
              </w:rPr>
              <w:t>1,040,901.66</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48" w:right="0"/>
              <w:jc w:val="left"/>
              <w:rPr>
                <w:rFonts w:ascii="Arial" w:hAnsi="Arial" w:cs="Arial" w:eastAsia="Arial" w:hint="default"/>
                <w:sz w:val="15"/>
                <w:szCs w:val="15"/>
              </w:rPr>
            </w:pPr>
            <w:r>
              <w:rPr>
                <w:rFonts w:ascii="Arial"/>
                <w:sz w:val="15"/>
              </w:rPr>
              <w:t>9,407,710.93</w:t>
            </w:r>
          </w:p>
        </w:tc>
      </w:tr>
    </w:tbl>
    <w:p>
      <w:pPr>
        <w:spacing w:after="0" w:line="240" w:lineRule="auto"/>
        <w:jc w:val="left"/>
        <w:rPr>
          <w:rFonts w:ascii="Arial" w:hAnsi="Arial" w:cs="Arial" w:eastAsia="Arial" w:hint="default"/>
          <w:sz w:val="15"/>
          <w:szCs w:val="15"/>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903"/>
        <w:gridCol w:w="2988"/>
        <w:gridCol w:w="2437"/>
      </w:tblGrid>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存货跌价损失</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w:hAnsi="Arial" w:cs="Arial" w:eastAsia="Arial" w:hint="default"/>
                <w:sz w:val="15"/>
                <w:szCs w:val="15"/>
              </w:rPr>
            </w:pPr>
            <w:r>
              <w:rPr>
                <w:rFonts w:ascii="宋体"/>
                <w:spacing w:val="-1"/>
                <w:sz w:val="15"/>
              </w:rPr>
              <w:t>-</w:t>
            </w:r>
            <w:r>
              <w:rPr>
                <w:rFonts w:ascii="Arial"/>
                <w:spacing w:val="-1"/>
                <w:sz w:val="15"/>
              </w:rPr>
              <w:t>33,878.68</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74,883.02</w:t>
            </w:r>
          </w:p>
        </w:tc>
      </w:tr>
      <w:tr>
        <w:trPr>
          <w:trHeight w:val="33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长期股权投资减值损失</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15"/>
                <w:szCs w:val="15"/>
              </w:rPr>
            </w:pPr>
            <w:r>
              <w:rPr>
                <w:rFonts w:ascii="Arial"/>
                <w:spacing w:val="-1"/>
                <w:sz w:val="15"/>
              </w:rPr>
              <w:t>200,000.00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w:hAnsi="Arial" w:cs="Arial" w:eastAsia="Arial" w:hint="default"/>
                <w:sz w:val="15"/>
                <w:szCs w:val="15"/>
              </w:rPr>
            </w:pPr>
            <w:r>
              <w:rPr>
                <w:rFonts w:ascii="Arial"/>
                <w:spacing w:val="-1"/>
                <w:sz w:val="15"/>
              </w:rPr>
              <w:t>308,622.12</w:t>
            </w:r>
          </w:p>
        </w:tc>
      </w:tr>
      <w:tr>
        <w:trPr>
          <w:trHeight w:val="32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固定资产减值损失</w:t>
            </w:r>
          </w:p>
        </w:tc>
        <w:tc>
          <w:tcPr>
            <w:tcW w:w="2988" w:type="dxa"/>
            <w:tcBorders>
              <w:top w:val="single" w:sz="4" w:space="0" w:color="000000"/>
              <w:left w:val="single" w:sz="4" w:space="0" w:color="000000"/>
              <w:bottom w:val="single" w:sz="4" w:space="0" w:color="000000"/>
              <w:right w:val="single" w:sz="4" w:space="0" w:color="000000"/>
            </w:tcBorders>
          </w:tcPr>
          <w:p>
            <w:pP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4,888,476.56</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计</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Arial" w:hAnsi="Arial" w:cs="Arial" w:eastAsia="Arial" w:hint="default"/>
                <w:sz w:val="15"/>
                <w:szCs w:val="15"/>
              </w:rPr>
            </w:pPr>
            <w:r>
              <w:rPr>
                <w:rFonts w:ascii="宋体"/>
                <w:spacing w:val="-1"/>
                <w:sz w:val="15"/>
              </w:rPr>
              <w:t>-</w:t>
            </w:r>
            <w:r>
              <w:rPr>
                <w:rFonts w:ascii="Arial"/>
                <w:b/>
                <w:spacing w:val="-1"/>
                <w:sz w:val="15"/>
              </w:rPr>
              <w:t>874,780.34</w:t>
            </w:r>
            <w:r>
              <w:rPr>
                <w:rFonts w:ascii="Arial"/>
                <w:sz w:val="15"/>
              </w:rPr>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14,679,692.63</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0"/>
        <w:jc w:val="left"/>
        <w:rPr>
          <w:rFonts w:ascii="宋体" w:hAnsi="宋体" w:cs="宋体" w:eastAsia="宋体" w:hint="default"/>
        </w:rPr>
      </w:pPr>
      <w:r>
        <w:rPr/>
        <w:t>注释</w:t>
      </w:r>
      <w:r>
        <w:rPr>
          <w:spacing w:val="-46"/>
        </w:rPr>
        <w:t> </w:t>
      </w:r>
      <w:r>
        <w:rPr>
          <w:rFonts w:ascii="宋体" w:hAnsi="宋体" w:cs="宋体" w:eastAsia="宋体" w:hint="default"/>
        </w:rPr>
        <w:t>39</w:t>
      </w:r>
      <w:r>
        <w:rPr/>
        <w:t>．营业外收入</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891"/>
        <w:gridCol w:w="3012"/>
        <w:gridCol w:w="2426"/>
      </w:tblGrid>
      <w:tr>
        <w:trPr>
          <w:trHeight w:val="37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4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4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5"/>
                <w:szCs w:val="15"/>
              </w:rPr>
            </w:pPr>
            <w:r>
              <w:rPr>
                <w:rFonts w:ascii="宋体" w:hAnsi="宋体" w:cs="宋体" w:eastAsia="宋体" w:hint="default"/>
                <w:sz w:val="15"/>
                <w:szCs w:val="15"/>
              </w:rPr>
              <w:t>非流动资产处置利得合计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Arial" w:hAnsi="Arial" w:cs="Arial" w:eastAsia="Arial" w:hint="default"/>
                <w:sz w:val="15"/>
                <w:szCs w:val="15"/>
              </w:rPr>
            </w:pPr>
            <w:r>
              <w:rPr>
                <w:rFonts w:ascii="Arial"/>
                <w:spacing w:val="-1"/>
                <w:sz w:val="15"/>
              </w:rPr>
              <w:t>400.00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490,902.85</w:t>
            </w:r>
          </w:p>
        </w:tc>
      </w:tr>
      <w:tr>
        <w:trPr>
          <w:trHeight w:val="359"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其中：固定资产处置利得</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Arial" w:hAnsi="Arial" w:cs="Arial" w:eastAsia="Arial" w:hint="default"/>
                <w:sz w:val="15"/>
                <w:szCs w:val="15"/>
              </w:rPr>
            </w:pPr>
            <w:r>
              <w:rPr>
                <w:rFonts w:ascii="Arial"/>
                <w:spacing w:val="-1"/>
                <w:sz w:val="15"/>
              </w:rPr>
              <w:t>400.00</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15"/>
                <w:szCs w:val="15"/>
              </w:rPr>
            </w:pPr>
            <w:r>
              <w:rPr>
                <w:rFonts w:ascii="Arial"/>
                <w:spacing w:val="-1"/>
                <w:sz w:val="15"/>
              </w:rPr>
              <w:t>490,902.85</w:t>
            </w:r>
          </w:p>
        </w:tc>
      </w:tr>
      <w:tr>
        <w:trPr>
          <w:trHeight w:val="32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无形资产处置利得</w:t>
            </w:r>
          </w:p>
        </w:tc>
        <w:tc>
          <w:tcPr>
            <w:tcW w:w="3012" w:type="dxa"/>
            <w:tcBorders>
              <w:top w:val="single" w:sz="4" w:space="0" w:color="000000"/>
              <w:left w:val="single" w:sz="4" w:space="0" w:color="000000"/>
              <w:bottom w:val="single" w:sz="4" w:space="0" w:color="000000"/>
              <w:right w:val="single" w:sz="4" w:space="0" w:color="000000"/>
            </w:tcBorders>
          </w:tcPr>
          <w:p>
            <w:pP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5"/>
                <w:szCs w:val="15"/>
              </w:rPr>
            </w:pPr>
            <w:r>
              <w:rPr>
                <w:rFonts w:ascii="宋体" w:hAnsi="宋体" w:cs="宋体" w:eastAsia="宋体" w:hint="default"/>
                <w:sz w:val="15"/>
                <w:szCs w:val="15"/>
              </w:rPr>
              <w:t>政府补助</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5"/>
                <w:szCs w:val="15"/>
              </w:rPr>
            </w:pPr>
            <w:r>
              <w:rPr>
                <w:rFonts w:ascii="Arial"/>
                <w:spacing w:val="-1"/>
                <w:sz w:val="15"/>
              </w:rPr>
              <w:t>1,346,327.16</w:t>
            </w:r>
          </w:p>
        </w:tc>
        <w:tc>
          <w:tcPr>
            <w:tcW w:w="2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1,213,500.24</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2"/>
                <w:sz w:val="15"/>
              </w:rPr>
              <w:t>3,411,351.48</w:t>
            </w:r>
          </w:p>
        </w:tc>
      </w:tr>
      <w:tr>
        <w:trPr>
          <w:trHeight w:val="359"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Arial" w:hAnsi="Arial" w:cs="Arial" w:eastAsia="Arial" w:hint="default"/>
                <w:sz w:val="15"/>
                <w:szCs w:val="15"/>
              </w:rPr>
            </w:pPr>
            <w:r>
              <w:rPr>
                <w:rFonts w:ascii="Arial"/>
                <w:b/>
                <w:spacing w:val="-1"/>
                <w:sz w:val="15"/>
              </w:rPr>
              <w:t>2,560,227.40</w:t>
            </w:r>
            <w:r>
              <w:rPr>
                <w:rFonts w:ascii="Arial"/>
                <w:spacing w:val="-1"/>
                <w:sz w:val="15"/>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5"/>
                <w:szCs w:val="15"/>
              </w:rPr>
            </w:pPr>
            <w:r>
              <w:rPr>
                <w:rFonts w:ascii="Arial"/>
                <w:b/>
                <w:spacing w:val="-1"/>
                <w:sz w:val="15"/>
              </w:rPr>
              <w:t>3,902,254.33</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57" w:right="0"/>
        <w:jc w:val="left"/>
      </w:pPr>
      <w:r>
        <w:rPr/>
        <w:t>政府补助明细：</w:t>
      </w:r>
    </w:p>
    <w:p>
      <w:pPr>
        <w:spacing w:line="240" w:lineRule="auto" w:before="8"/>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834"/>
        <w:gridCol w:w="2045"/>
        <w:gridCol w:w="1717"/>
        <w:gridCol w:w="1733"/>
      </w:tblGrid>
      <w:tr>
        <w:trPr>
          <w:trHeight w:val="45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3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1"/>
                <w:sz w:val="18"/>
                <w:szCs w:val="18"/>
              </w:rPr>
              <w:t> </w:t>
            </w:r>
            <w:r>
              <w:rPr>
                <w:rFonts w:ascii="宋体" w:hAnsi="宋体" w:cs="宋体" w:eastAsia="宋体" w:hint="default"/>
                <w:sz w:val="18"/>
                <w:szCs w:val="18"/>
              </w:rPr>
              <w:t>年度</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6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7" w:right="0"/>
              <w:jc w:val="center"/>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379"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农贸项目补助</w:t>
            </w:r>
            <w:r>
              <w:rPr>
                <w:rFonts w:ascii="宋体" w:hAnsi="宋体" w:cs="宋体" w:eastAsia="宋体" w:hint="default"/>
                <w:sz w:val="15"/>
                <w:szCs w:val="15"/>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Arial" w:hAnsi="Arial" w:cs="Arial" w:eastAsia="Arial" w:hint="default"/>
                <w:sz w:val="15"/>
                <w:szCs w:val="15"/>
              </w:rPr>
            </w:pPr>
            <w:r>
              <w:rPr>
                <w:rFonts w:ascii="Arial"/>
                <w:spacing w:val="-1"/>
                <w:sz w:val="15"/>
              </w:rPr>
              <w:t>438,979.16</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优秀企业奖励、物业补贴等</w:t>
            </w:r>
            <w:r>
              <w:rPr>
                <w:rFonts w:ascii="宋体" w:hAnsi="宋体" w:cs="宋体" w:eastAsia="宋体" w:hint="default"/>
                <w:sz w:val="15"/>
                <w:szCs w:val="15"/>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Arial" w:hAnsi="Arial" w:cs="Arial" w:eastAsia="Arial" w:hint="default"/>
                <w:sz w:val="15"/>
                <w:szCs w:val="15"/>
              </w:rPr>
            </w:pPr>
            <w:r>
              <w:rPr>
                <w:rFonts w:ascii="Arial"/>
                <w:spacing w:val="-1"/>
                <w:sz w:val="15"/>
              </w:rPr>
              <w:t>907,348.00</w:t>
            </w:r>
          </w:p>
        </w:tc>
        <w:tc>
          <w:tcPr>
            <w:tcW w:w="1717"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right"/>
              <w:rPr>
                <w:rFonts w:ascii="Arial" w:hAnsi="Arial" w:cs="Arial" w:eastAsia="Arial" w:hint="default"/>
                <w:sz w:val="15"/>
                <w:szCs w:val="15"/>
              </w:rPr>
            </w:pPr>
            <w:r>
              <w:rPr>
                <w:rFonts w:ascii="Arial"/>
                <w:b/>
                <w:spacing w:val="-1"/>
                <w:sz w:val="15"/>
              </w:rPr>
              <w:t>1,346,327.16</w:t>
            </w:r>
            <w:r>
              <w:rPr>
                <w:rFonts w:ascii="Arial"/>
                <w:spacing w:val="-1"/>
                <w:sz w:val="15"/>
              </w:rPr>
            </w:r>
          </w:p>
        </w:tc>
        <w:tc>
          <w:tcPr>
            <w:tcW w:w="1717"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560" w:right="0"/>
        <w:jc w:val="left"/>
        <w:rPr>
          <w:rFonts w:ascii="宋体" w:hAnsi="宋体" w:cs="宋体" w:eastAsia="宋体" w:hint="default"/>
        </w:rPr>
      </w:pPr>
      <w:r>
        <w:rPr>
          <w:rFonts w:ascii="宋体"/>
        </w:rPr>
        <w:t> </w:t>
      </w:r>
    </w:p>
    <w:p>
      <w:pPr>
        <w:pStyle w:val="BodyText"/>
        <w:spacing w:line="274" w:lineRule="exact"/>
        <w:ind w:left="560" w:right="0"/>
        <w:jc w:val="left"/>
        <w:rPr>
          <w:rFonts w:ascii="宋体" w:hAnsi="宋体" w:cs="宋体" w:eastAsia="宋体" w:hint="default"/>
        </w:rPr>
      </w:pPr>
      <w:r>
        <w:rPr/>
        <w:t>注释</w:t>
      </w:r>
      <w:r>
        <w:rPr>
          <w:spacing w:val="-46"/>
        </w:rPr>
        <w:t> </w:t>
      </w:r>
      <w:r>
        <w:rPr>
          <w:rFonts w:ascii="宋体" w:hAnsi="宋体" w:cs="宋体" w:eastAsia="宋体" w:hint="default"/>
        </w:rPr>
        <w:t>40</w:t>
      </w:r>
      <w:r>
        <w:rPr/>
        <w:t>．营业外支出</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836"/>
        <w:gridCol w:w="2834"/>
        <w:gridCol w:w="2645"/>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5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5"/>
                <w:szCs w:val="15"/>
              </w:rPr>
            </w:pPr>
            <w:r>
              <w:rPr>
                <w:rFonts w:ascii="宋体" w:hAnsi="宋体" w:cs="宋体" w:eastAsia="宋体" w:hint="default"/>
                <w:sz w:val="15"/>
                <w:szCs w:val="15"/>
              </w:rPr>
              <w:t>非流动资产处置损失合计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Arial" w:hAnsi="Arial" w:cs="Arial" w:eastAsia="Arial" w:hint="default"/>
                <w:sz w:val="15"/>
                <w:szCs w:val="15"/>
              </w:rPr>
            </w:pPr>
            <w:r>
              <w:rPr>
                <w:rFonts w:ascii="Arial"/>
                <w:spacing w:val="-1"/>
                <w:sz w:val="15"/>
              </w:rPr>
              <w:t>1,846,929.09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15"/>
                <w:szCs w:val="15"/>
              </w:rPr>
            </w:pPr>
            <w:r>
              <w:rPr>
                <w:rFonts w:ascii="Arial"/>
                <w:spacing w:val="-1"/>
                <w:sz w:val="15"/>
              </w:rPr>
              <w:t>12,764,790.66</w:t>
            </w:r>
          </w:p>
        </w:tc>
      </w:tr>
      <w:tr>
        <w:trPr>
          <w:trHeight w:val="347"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5"/>
                <w:szCs w:val="15"/>
              </w:rPr>
            </w:pPr>
            <w:r>
              <w:rPr>
                <w:rFonts w:ascii="宋体" w:hAnsi="宋体" w:cs="宋体" w:eastAsia="宋体" w:hint="default"/>
                <w:sz w:val="15"/>
                <w:szCs w:val="15"/>
              </w:rPr>
              <w:t>其中：固定资产处置损失</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Arial" w:hAnsi="Arial" w:cs="Arial" w:eastAsia="Arial" w:hint="default"/>
                <w:sz w:val="15"/>
                <w:szCs w:val="15"/>
              </w:rPr>
            </w:pPr>
            <w:r>
              <w:rPr>
                <w:rFonts w:ascii="Arial"/>
                <w:spacing w:val="-1"/>
                <w:sz w:val="15"/>
              </w:rPr>
              <w:t>957,988.28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12,703,843.14</w:t>
            </w:r>
          </w:p>
        </w:tc>
      </w:tr>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54" w:right="0"/>
              <w:jc w:val="left"/>
              <w:rPr>
                <w:rFonts w:ascii="宋体" w:hAnsi="宋体" w:cs="宋体" w:eastAsia="宋体" w:hint="default"/>
                <w:sz w:val="15"/>
                <w:szCs w:val="15"/>
              </w:rPr>
            </w:pPr>
            <w:r>
              <w:rPr>
                <w:rFonts w:ascii="宋体" w:hAnsi="宋体" w:cs="宋体" w:eastAsia="宋体" w:hint="default"/>
                <w:sz w:val="15"/>
                <w:szCs w:val="15"/>
              </w:rPr>
              <w:t>无形资产处置损失</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888,940.81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60,947.52</w:t>
            </w: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对外捐赠</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190,000.00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173,150.00</w:t>
            </w:r>
          </w:p>
        </w:tc>
      </w:tr>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617,284.60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1,350,258.74</w:t>
            </w:r>
            <w:r>
              <w:rPr>
                <w:rFonts w:ascii="Arial"/>
                <w:sz w:val="15"/>
              </w:rPr>
            </w: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2,654,213.69</w:t>
            </w:r>
            <w:r>
              <w:rPr>
                <w:rFonts w:ascii="Arial"/>
                <w:spacing w:val="-1"/>
                <w:sz w:val="15"/>
              </w:rPr>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w:hAnsi="Arial" w:cs="Arial" w:eastAsia="Arial" w:hint="default"/>
                <w:sz w:val="15"/>
                <w:szCs w:val="15"/>
              </w:rPr>
            </w:pPr>
            <w:r>
              <w:rPr>
                <w:rFonts w:ascii="Arial"/>
                <w:b/>
                <w:spacing w:val="-1"/>
                <w:sz w:val="15"/>
              </w:rPr>
              <w:t>14,288,199.40</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0"/>
        <w:jc w:val="left"/>
        <w:rPr>
          <w:rFonts w:ascii="宋体" w:hAnsi="宋体" w:cs="宋体" w:eastAsia="宋体" w:hint="default"/>
        </w:rPr>
      </w:pPr>
      <w:r>
        <w:rPr/>
        <w:t>注释</w:t>
      </w:r>
      <w:r>
        <w:rPr>
          <w:spacing w:val="-46"/>
        </w:rPr>
        <w:t> </w:t>
      </w:r>
      <w:r>
        <w:rPr>
          <w:rFonts w:ascii="宋体" w:hAnsi="宋体" w:cs="宋体" w:eastAsia="宋体" w:hint="default"/>
        </w:rPr>
        <w:t>41</w:t>
      </w:r>
      <w:r>
        <w:rPr/>
        <w:t>．所得税费用</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836"/>
        <w:gridCol w:w="2834"/>
        <w:gridCol w:w="2646"/>
      </w:tblGrid>
      <w:tr>
        <w:trPr>
          <w:trHeight w:val="37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5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4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5"/>
                <w:szCs w:val="15"/>
              </w:rPr>
            </w:pPr>
            <w:r>
              <w:rPr>
                <w:rFonts w:ascii="宋体" w:hAnsi="宋体" w:cs="宋体" w:eastAsia="宋体" w:hint="default"/>
                <w:sz w:val="15"/>
                <w:szCs w:val="15"/>
              </w:rPr>
              <w:t>按税法及相关规定计算的当期所得税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1,539,165.52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233,599.97</w:t>
            </w:r>
          </w:p>
        </w:tc>
      </w:tr>
      <w:tr>
        <w:trPr>
          <w:trHeight w:val="32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递延所得税费用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301,092.63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1,193,988.16</w:t>
            </w: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w:hAnsi="Arial" w:cs="Arial" w:eastAsia="Arial" w:hint="default"/>
                <w:sz w:val="15"/>
                <w:szCs w:val="15"/>
              </w:rPr>
            </w:pPr>
            <w:r>
              <w:rPr>
                <w:rFonts w:ascii="Arial"/>
                <w:b/>
                <w:spacing w:val="-1"/>
                <w:sz w:val="15"/>
              </w:rPr>
              <w:t>1,840,258.15</w:t>
            </w:r>
            <w:r>
              <w:rPr>
                <w:rFonts w:ascii="Arial"/>
                <w:spacing w:val="-1"/>
                <w:sz w:val="15"/>
              </w:rPr>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1,427,588.13</w:t>
            </w:r>
            <w:r>
              <w:rPr>
                <w:rFonts w:ascii="Arial"/>
                <w:spacing w:val="-1"/>
                <w:sz w:val="15"/>
              </w:rPr>
            </w:r>
          </w:p>
        </w:tc>
      </w:tr>
    </w:tbl>
    <w:p>
      <w:pPr>
        <w:spacing w:line="240" w:lineRule="auto" w:before="7"/>
        <w:rPr>
          <w:rFonts w:ascii="宋体" w:hAnsi="宋体" w:cs="宋体" w:eastAsia="宋体" w:hint="default"/>
          <w:sz w:val="6"/>
          <w:szCs w:val="6"/>
        </w:rPr>
      </w:pPr>
    </w:p>
    <w:p>
      <w:pPr>
        <w:pStyle w:val="BodyText"/>
        <w:spacing w:line="240" w:lineRule="auto" w:before="35"/>
        <w:ind w:left="560" w:right="0"/>
        <w:jc w:val="left"/>
        <w:rPr>
          <w:rFonts w:ascii="宋体" w:hAnsi="宋体" w:cs="宋体" w:eastAsia="宋体" w:hint="default"/>
        </w:rPr>
      </w:pPr>
      <w:r>
        <w:rPr/>
        <w:t>注释</w:t>
      </w:r>
      <w:r>
        <w:rPr>
          <w:spacing w:val="-40"/>
        </w:rPr>
        <w:t> </w:t>
      </w:r>
      <w:r>
        <w:rPr>
          <w:rFonts w:ascii="宋体" w:hAnsi="宋体" w:cs="宋体" w:eastAsia="宋体" w:hint="default"/>
        </w:rPr>
        <w:t>42</w:t>
      </w:r>
      <w:r>
        <w:rPr/>
        <w:t>．基本每股收益和稀释每股收益的计算过程</w:t>
      </w:r>
      <w:r>
        <w:rPr>
          <w:rFonts w:ascii="宋体" w:hAnsi="宋体" w:cs="宋体" w:eastAsia="宋体" w:hint="default"/>
        </w:rPr>
        <w:t> </w:t>
      </w:r>
    </w:p>
    <w:p>
      <w:pPr>
        <w:spacing w:line="240" w:lineRule="auto" w:before="10"/>
        <w:rPr>
          <w:rFonts w:ascii="宋体" w:hAnsi="宋体" w:cs="宋体" w:eastAsia="宋体" w:hint="default"/>
          <w:sz w:val="13"/>
          <w:szCs w:val="13"/>
        </w:rPr>
      </w:pPr>
    </w:p>
    <w:p>
      <w:pPr>
        <w:pStyle w:val="BodyText"/>
        <w:spacing w:line="272" w:lineRule="exact"/>
        <w:ind w:right="0" w:firstLine="420"/>
        <w:jc w:val="left"/>
        <w:rPr>
          <w:rFonts w:ascii="宋体" w:hAnsi="宋体" w:cs="宋体" w:eastAsia="宋体" w:hint="default"/>
        </w:rPr>
      </w:pPr>
      <w:r>
        <w:rPr>
          <w:spacing w:val="-3"/>
        </w:rPr>
        <w:t>本公司按照归属于普通股股东的当期净利润，除以发行在外普通股的加权平均数计算基</w:t>
      </w:r>
      <w:r>
        <w:rPr/>
        <w:t> 本每股收益。本公司不存在发行在外的稀释性潜在普通股。</w:t>
      </w:r>
      <w:r>
        <w:rPr>
          <w:rFonts w:ascii="宋体" w:hAnsi="宋体" w:cs="宋体" w:eastAsia="宋体" w:hint="default"/>
        </w:rPr>
        <w:t> </w:t>
      </w:r>
    </w:p>
    <w:p>
      <w:pPr>
        <w:pStyle w:val="BodyText"/>
        <w:spacing w:line="248" w:lineRule="exact"/>
        <w:ind w:left="589" w:right="0"/>
        <w:jc w:val="left"/>
        <w:rPr>
          <w:rFonts w:ascii="宋体" w:hAnsi="宋体" w:cs="宋体" w:eastAsia="宋体" w:hint="default"/>
        </w:rPr>
      </w:pPr>
      <w:r>
        <w:rPr>
          <w:spacing w:val="15"/>
        </w:rPr>
        <w:t>基本每股收益 </w:t>
      </w:r>
      <w:r>
        <w:rPr>
          <w:rFonts w:ascii="宋体" w:hAnsi="宋体" w:cs="宋体" w:eastAsia="宋体" w:hint="default"/>
          <w:spacing w:val="15"/>
        </w:rPr>
      </w:r>
      <w:r>
        <w:rPr>
          <w:rFonts w:ascii="宋体" w:hAnsi="宋体" w:cs="宋体" w:eastAsia="宋体" w:hint="default"/>
          <w:spacing w:val="7"/>
        </w:rPr>
        <w:t>= </w:t>
      </w:r>
      <w:r>
        <w:rPr>
          <w:spacing w:val="13"/>
        </w:rPr>
        <w:t>净利润</w:t>
      </w:r>
      <w:r>
        <w:rPr>
          <w:rFonts w:ascii="宋体" w:hAnsi="宋体" w:cs="宋体" w:eastAsia="宋体" w:hint="default"/>
          <w:spacing w:val="13"/>
        </w:rPr>
        <w:t>/</w:t>
      </w:r>
      <w:r>
        <w:rPr>
          <w:spacing w:val="13"/>
        </w:rPr>
        <w:t>总股本</w:t>
      </w:r>
      <w:r>
        <w:rPr>
          <w:rFonts w:ascii="宋体" w:hAnsi="宋体" w:cs="宋体" w:eastAsia="宋体" w:hint="default"/>
          <w:spacing w:val="13"/>
        </w:rPr>
        <w:t>= </w:t>
      </w:r>
      <w:r>
        <w:rPr>
          <w:rFonts w:ascii="宋体" w:hAnsi="宋体" w:cs="宋体" w:eastAsia="宋体" w:hint="default"/>
          <w:spacing w:val="7"/>
        </w:rPr>
        <w:t>30,534,088.74 / </w:t>
      </w:r>
      <w:r>
        <w:rPr>
          <w:rFonts w:ascii="宋体" w:hAnsi="宋体" w:cs="宋体" w:eastAsia="宋体" w:hint="default"/>
          <w:spacing w:val="6"/>
        </w:rPr>
        <w:t>338,707,568.00=0.0901</w:t>
      </w:r>
      <w:r>
        <w:rPr>
          <w:rFonts w:ascii="宋体" w:hAnsi="宋体" w:cs="宋体" w:eastAsia="宋体" w:hint="default"/>
          <w:spacing w:val="-17"/>
        </w:rPr>
        <w:t> </w:t>
      </w:r>
      <w:r>
        <w:rPr>
          <w:spacing w:val="16"/>
        </w:rPr>
        <w:t>元</w:t>
      </w:r>
      <w:r>
        <w:rPr>
          <w:rFonts w:ascii="宋体" w:hAnsi="宋体" w:cs="宋体" w:eastAsia="宋体" w:hint="default"/>
        </w:rPr>
        <w:t> </w:t>
      </w:r>
    </w:p>
    <w:p>
      <w:pPr>
        <w:pStyle w:val="BodyText"/>
        <w:spacing w:line="240" w:lineRule="auto" w:before="153"/>
        <w:ind w:left="559" w:right="0"/>
        <w:jc w:val="left"/>
        <w:rPr>
          <w:rFonts w:ascii="宋体" w:hAnsi="宋体" w:cs="宋体" w:eastAsia="宋体" w:hint="default"/>
        </w:rPr>
      </w:pPr>
      <w:r>
        <w:rPr/>
        <w:t>注释</w:t>
      </w:r>
      <w:r>
        <w:rPr>
          <w:spacing w:val="-45"/>
        </w:rPr>
        <w:t> </w:t>
      </w:r>
      <w:r>
        <w:rPr>
          <w:rFonts w:ascii="宋体" w:hAnsi="宋体" w:cs="宋体" w:eastAsia="宋体" w:hint="default"/>
        </w:rPr>
        <w:t>43</w:t>
      </w:r>
      <w:r>
        <w:rPr/>
        <w:t>．现金流量表项目注释</w:t>
      </w:r>
      <w:r>
        <w:rPr>
          <w:rFonts w:ascii="宋体" w:hAnsi="宋体" w:cs="宋体" w:eastAsia="宋体" w:hint="default"/>
        </w:rPr>
        <w:t> </w:t>
      </w:r>
    </w:p>
    <w:p>
      <w:pPr>
        <w:pStyle w:val="BodyText"/>
        <w:spacing w:line="240" w:lineRule="auto" w:before="153"/>
        <w:ind w:left="559" w:right="0"/>
        <w:jc w:val="left"/>
        <w:rPr>
          <w:rFonts w:ascii="宋体" w:hAnsi="宋体" w:cs="宋体" w:eastAsia="宋体" w:hint="default"/>
        </w:rPr>
      </w:pPr>
      <w:r>
        <w:rPr>
          <w:spacing w:val="1"/>
        </w:rPr>
        <w:t>（</w:t>
      </w:r>
      <w:r>
        <w:rPr>
          <w:rFonts w:ascii="宋体" w:hAnsi="宋体" w:cs="宋体" w:eastAsia="宋体" w:hint="default"/>
          <w:spacing w:val="1"/>
        </w:rPr>
        <w:t>1</w:t>
      </w:r>
      <w:r>
        <w:rPr>
          <w:spacing w:val="-106"/>
        </w:rPr>
        <w:t>）</w:t>
      </w:r>
      <w:r>
        <w:rPr>
          <w:spacing w:val="1"/>
        </w:rPr>
        <w:t>．收</w:t>
      </w:r>
      <w:r>
        <w:rPr/>
        <w:t>到</w:t>
      </w:r>
      <w:r>
        <w:rPr>
          <w:spacing w:val="1"/>
        </w:rPr>
        <w:t>的其他</w:t>
      </w:r>
      <w:r>
        <w:rPr/>
        <w:t>与经</w:t>
      </w:r>
      <w:r>
        <w:rPr>
          <w:spacing w:val="1"/>
        </w:rPr>
        <w:t>营活动</w:t>
      </w:r>
      <w:r>
        <w:rPr/>
        <w:t>有关</w:t>
      </w:r>
      <w:r>
        <w:rPr>
          <w:spacing w:val="1"/>
        </w:rPr>
        <w:t>的现金</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153"/>
        <w:gridCol w:w="4163"/>
      </w:tblGrid>
      <w:tr>
        <w:trPr>
          <w:trHeight w:val="428"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4"/>
              <w:jc w:val="righ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r>
      <w:tr>
        <w:trPr>
          <w:trHeight w:val="365"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5" w:right="0"/>
              <w:jc w:val="left"/>
              <w:rPr>
                <w:rFonts w:ascii="宋体" w:hAnsi="宋体" w:cs="宋体" w:eastAsia="宋体" w:hint="default"/>
                <w:sz w:val="15"/>
                <w:szCs w:val="15"/>
              </w:rPr>
            </w:pPr>
            <w:r>
              <w:rPr>
                <w:rFonts w:ascii="宋体" w:hAnsi="宋体" w:cs="宋体" w:eastAsia="宋体" w:hint="default"/>
                <w:sz w:val="15"/>
                <w:szCs w:val="15"/>
              </w:rPr>
              <w:t>单位往来款</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Arial" w:hAnsi="Arial" w:cs="Arial" w:eastAsia="Arial" w:hint="default"/>
                <w:sz w:val="15"/>
                <w:szCs w:val="15"/>
              </w:rPr>
            </w:pPr>
            <w:r>
              <w:rPr>
                <w:rFonts w:ascii="Arial"/>
                <w:spacing w:val="-1"/>
                <w:sz w:val="15"/>
              </w:rPr>
              <w:t>6,186,078.22</w:t>
            </w:r>
          </w:p>
        </w:tc>
      </w:tr>
      <w:tr>
        <w:trPr>
          <w:trHeight w:val="37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 w:right="0"/>
              <w:jc w:val="left"/>
              <w:rPr>
                <w:rFonts w:ascii="宋体" w:hAnsi="宋体" w:cs="宋体" w:eastAsia="宋体" w:hint="default"/>
                <w:sz w:val="15"/>
                <w:szCs w:val="15"/>
              </w:rPr>
            </w:pPr>
            <w:r>
              <w:rPr>
                <w:rFonts w:ascii="宋体" w:hAnsi="宋体" w:cs="宋体" w:eastAsia="宋体" w:hint="default"/>
                <w:sz w:val="15"/>
                <w:szCs w:val="15"/>
              </w:rPr>
              <w:t>税务局代收代缴手续费返还等</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Arial" w:hAnsi="Arial" w:cs="Arial" w:eastAsia="Arial" w:hint="default"/>
                <w:sz w:val="15"/>
                <w:szCs w:val="15"/>
              </w:rPr>
            </w:pPr>
            <w:r>
              <w:rPr>
                <w:rFonts w:ascii="Arial"/>
                <w:spacing w:val="-1"/>
                <w:sz w:val="15"/>
              </w:rPr>
              <w:t>1,213,900.24</w:t>
            </w:r>
          </w:p>
        </w:tc>
      </w:tr>
      <w:tr>
        <w:trPr>
          <w:trHeight w:val="37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 w:right="0"/>
              <w:jc w:val="left"/>
              <w:rPr>
                <w:rFonts w:ascii="宋体" w:hAnsi="宋体" w:cs="宋体" w:eastAsia="宋体" w:hint="default"/>
                <w:sz w:val="15"/>
                <w:szCs w:val="15"/>
              </w:rPr>
            </w:pPr>
            <w:r>
              <w:rPr>
                <w:rFonts w:ascii="宋体" w:hAnsi="宋体" w:cs="宋体" w:eastAsia="宋体" w:hint="default"/>
                <w:sz w:val="15"/>
                <w:szCs w:val="15"/>
              </w:rPr>
              <w:t>政府补贴</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Arial" w:hAnsi="Arial" w:cs="Arial" w:eastAsia="Arial" w:hint="default"/>
                <w:sz w:val="15"/>
                <w:szCs w:val="15"/>
              </w:rPr>
            </w:pPr>
            <w:r>
              <w:rPr>
                <w:rFonts w:ascii="Arial"/>
                <w:spacing w:val="-1"/>
                <w:sz w:val="15"/>
              </w:rPr>
              <w:t>1,346,327.16</w:t>
            </w:r>
          </w:p>
        </w:tc>
      </w:tr>
      <w:tr>
        <w:trPr>
          <w:trHeight w:val="415"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Arial" w:hAnsi="Arial" w:cs="Arial" w:eastAsia="Arial" w:hint="default"/>
                <w:sz w:val="15"/>
                <w:szCs w:val="15"/>
              </w:rPr>
            </w:pPr>
            <w:r>
              <w:rPr>
                <w:rFonts w:ascii="Arial"/>
                <w:b/>
                <w:spacing w:val="-1"/>
                <w:sz w:val="15"/>
              </w:rPr>
              <w:t>8,746,305.62</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rPr>
          <w:rFonts w:ascii="宋体" w:hAnsi="宋体" w:cs="宋体" w:eastAsia="宋体" w:hint="default"/>
        </w:rPr>
      </w:pPr>
      <w:r>
        <w:rPr>
          <w:spacing w:val="1"/>
        </w:rPr>
        <w:t>（</w:t>
      </w:r>
      <w:r>
        <w:rPr>
          <w:rFonts w:ascii="宋体" w:hAnsi="宋体" w:cs="宋体" w:eastAsia="宋体" w:hint="default"/>
          <w:spacing w:val="1"/>
        </w:rPr>
        <w:t>2</w:t>
      </w:r>
      <w:r>
        <w:rPr>
          <w:spacing w:val="-106"/>
        </w:rPr>
        <w:t>）</w:t>
      </w:r>
      <w:r>
        <w:rPr>
          <w:spacing w:val="1"/>
        </w:rPr>
        <w:t>．支</w:t>
      </w:r>
      <w:r>
        <w:rPr/>
        <w:t>付</w:t>
      </w:r>
      <w:r>
        <w:rPr>
          <w:spacing w:val="1"/>
        </w:rPr>
        <w:t>的其他</w:t>
      </w:r>
      <w:r>
        <w:rPr/>
        <w:t>与经</w:t>
      </w:r>
      <w:r>
        <w:rPr>
          <w:spacing w:val="1"/>
        </w:rPr>
        <w:t>营活动</w:t>
      </w:r>
      <w:r>
        <w:rPr/>
        <w:t>有关</w:t>
      </w:r>
      <w:r>
        <w:rPr>
          <w:spacing w:val="1"/>
        </w:rPr>
        <w:t>的现金</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141"/>
        <w:gridCol w:w="4174"/>
      </w:tblGrid>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修 理 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12,376,157.64</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水 电 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10,291,562.77</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广 告 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7,706,259.14</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业务招待费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6,037,496.88</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办公费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4,277,749.52</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专业服务费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3,582,736.60</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租 赁 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3,319,296.81</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劳动保护费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1,988,227.30</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车辆费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1,778,689.65</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差旅费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2,267,005.71</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一卡通费用</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1,187,980.39</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运费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1,175,330.40</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清运保洁费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1,165,875.50</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经营耗材</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1,062,726.36</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保险费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766,402.75</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邮电费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695,006.98</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促销费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639,976.86</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董事会费</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553,392.76</w:t>
            </w:r>
          </w:p>
        </w:tc>
      </w:tr>
      <w:tr>
        <w:trPr>
          <w:trHeight w:val="323"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会议费、环保费及其它费用等</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9,651,658.21</w:t>
            </w:r>
          </w:p>
        </w:tc>
      </w:tr>
      <w:tr>
        <w:trPr>
          <w:trHeight w:val="322"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4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w:hAnsi="Arial" w:cs="Arial" w:eastAsia="Arial" w:hint="default"/>
                <w:sz w:val="15"/>
                <w:szCs w:val="15"/>
              </w:rPr>
            </w:pPr>
            <w:r>
              <w:rPr>
                <w:rFonts w:ascii="Arial"/>
                <w:b/>
                <w:spacing w:val="-1"/>
                <w:sz w:val="15"/>
              </w:rPr>
              <w:t>70,523,532.23</w:t>
            </w:r>
            <w:r>
              <w:rPr>
                <w:rFonts w:ascii="Arial"/>
                <w:spacing w:val="-1"/>
                <w:sz w:val="15"/>
              </w:rPr>
            </w:r>
          </w:p>
        </w:tc>
      </w:tr>
    </w:tbl>
    <w:p>
      <w:pPr>
        <w:pStyle w:val="BodyText"/>
        <w:spacing w:line="240" w:lineRule="auto" w:before="84"/>
        <w:ind w:left="560" w:right="923"/>
        <w:jc w:val="left"/>
        <w:rPr>
          <w:rFonts w:ascii="宋体" w:hAnsi="宋体" w:cs="宋体" w:eastAsia="宋体" w:hint="default"/>
        </w:rPr>
      </w:pPr>
      <w:r>
        <w:rPr/>
        <w:t>（</w:t>
      </w:r>
      <w:r>
        <w:rPr>
          <w:rFonts w:ascii="宋体" w:hAnsi="宋体" w:cs="宋体" w:eastAsia="宋体" w:hint="default"/>
        </w:rPr>
        <w:t>3</w:t>
      </w:r>
      <w:r>
        <w:rPr/>
        <w:t>）收到的其他与投资活动有关的现金：无</w:t>
      </w:r>
      <w:r>
        <w:rPr>
          <w:rFonts w:ascii="宋体" w:hAnsi="宋体" w:cs="宋体" w:eastAsia="宋体" w:hint="default"/>
        </w:rPr>
        <w:t> </w:t>
      </w:r>
    </w:p>
    <w:p>
      <w:pPr>
        <w:pStyle w:val="BodyText"/>
        <w:spacing w:line="240" w:lineRule="auto" w:before="117"/>
        <w:ind w:left="560" w:right="923"/>
        <w:jc w:val="left"/>
        <w:rPr>
          <w:rFonts w:ascii="宋体" w:hAnsi="宋体" w:cs="宋体" w:eastAsia="宋体" w:hint="default"/>
        </w:rPr>
      </w:pPr>
      <w:r>
        <w:rPr/>
        <w:t>（</w:t>
      </w:r>
      <w:r>
        <w:rPr>
          <w:rFonts w:ascii="宋体" w:hAnsi="宋体" w:cs="宋体" w:eastAsia="宋体" w:hint="default"/>
        </w:rPr>
        <w:t>4</w:t>
      </w:r>
      <w:r>
        <w:rPr/>
        <w:t>）支付的其他与投资活动有关的现金：无</w:t>
      </w:r>
      <w:r>
        <w:rPr>
          <w:rFonts w:ascii="宋体" w:hAnsi="宋体" w:cs="宋体" w:eastAsia="宋体" w:hint="default"/>
        </w:rPr>
        <w:t> </w:t>
      </w:r>
    </w:p>
    <w:p>
      <w:pPr>
        <w:pStyle w:val="BodyText"/>
        <w:spacing w:line="240" w:lineRule="auto" w:before="117"/>
        <w:ind w:left="560" w:right="923"/>
        <w:jc w:val="left"/>
        <w:rPr>
          <w:rFonts w:ascii="宋体" w:hAnsi="宋体" w:cs="宋体" w:eastAsia="宋体" w:hint="default"/>
        </w:rPr>
      </w:pPr>
      <w:r>
        <w:rPr/>
        <w:t>（</w:t>
      </w:r>
      <w:r>
        <w:rPr>
          <w:rFonts w:ascii="宋体" w:hAnsi="宋体" w:cs="宋体" w:eastAsia="宋体" w:hint="default"/>
        </w:rPr>
        <w:t>5</w:t>
      </w:r>
      <w:r>
        <w:rPr/>
        <w:t>）收到的其他与筹资活动有关的现金：无</w:t>
      </w:r>
      <w:r>
        <w:rPr>
          <w:rFonts w:ascii="宋体" w:hAnsi="宋体" w:cs="宋体" w:eastAsia="宋体" w:hint="default"/>
        </w:rPr>
        <w:t> </w:t>
      </w:r>
    </w:p>
    <w:p>
      <w:pPr>
        <w:pStyle w:val="BodyText"/>
        <w:spacing w:line="343" w:lineRule="auto" w:before="117"/>
        <w:ind w:left="560" w:right="3545"/>
        <w:jc w:val="left"/>
        <w:rPr>
          <w:rFonts w:ascii="宋体" w:hAnsi="宋体" w:cs="宋体" w:eastAsia="宋体" w:hint="default"/>
        </w:rPr>
      </w:pPr>
      <w:r>
        <w:rPr/>
        <w:t>（</w:t>
      </w:r>
      <w:r>
        <w:rPr>
          <w:rFonts w:ascii="宋体" w:hAnsi="宋体" w:cs="宋体" w:eastAsia="宋体" w:hint="default"/>
        </w:rPr>
        <w:t>6</w:t>
      </w:r>
      <w:r>
        <w:rPr/>
        <w:t>）支付的其他与筹资活动有关的现金：无</w:t>
      </w:r>
      <w:r>
        <w:rPr>
          <w:spacing w:val="-92"/>
        </w:rPr>
        <w:t> </w:t>
      </w:r>
      <w:r>
        <w:rPr>
          <w:rFonts w:ascii="宋体" w:hAnsi="宋体" w:cs="宋体" w:eastAsia="宋体" w:hint="default"/>
          <w:spacing w:val="-92"/>
        </w:rPr>
      </w:r>
      <w:r>
        <w:rPr/>
        <w:t>注释</w:t>
      </w:r>
      <w:r>
        <w:rPr>
          <w:spacing w:val="-45"/>
        </w:rPr>
        <w:t> </w:t>
      </w:r>
      <w:r>
        <w:rPr>
          <w:rFonts w:ascii="宋体" w:hAnsi="宋体" w:cs="宋体" w:eastAsia="宋体" w:hint="default"/>
        </w:rPr>
        <w:t>44</w:t>
      </w:r>
      <w:r>
        <w:rPr/>
        <w:t>．现金流量表补充资料</w:t>
      </w:r>
      <w:r>
        <w:rPr>
          <w:rFonts w:ascii="宋体" w:hAnsi="宋体" w:cs="宋体" w:eastAsia="宋体" w:hint="default"/>
        </w:rPr>
        <w:t> </w:t>
      </w:r>
    </w:p>
    <w:p>
      <w:pPr>
        <w:pStyle w:val="BodyText"/>
        <w:spacing w:line="240" w:lineRule="auto" w:before="27"/>
        <w:ind w:left="559" w:right="923"/>
        <w:jc w:val="left"/>
        <w:rPr>
          <w:rFonts w:ascii="宋体" w:hAnsi="宋体" w:cs="宋体" w:eastAsia="宋体" w:hint="default"/>
        </w:rPr>
      </w:pPr>
      <w:r>
        <w:rPr/>
        <w:t>（</w:t>
      </w:r>
      <w:r>
        <w:rPr>
          <w:rFonts w:ascii="宋体" w:hAnsi="宋体" w:cs="宋体" w:eastAsia="宋体" w:hint="default"/>
        </w:rPr>
        <w:t>1</w:t>
      </w:r>
      <w:r>
        <w:rPr/>
        <w:t>）现金流量表补充资料</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5104"/>
        <w:gridCol w:w="1700"/>
        <w:gridCol w:w="1483"/>
      </w:tblGrid>
      <w:tr>
        <w:trPr>
          <w:trHeight w:val="467"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p>
        </w:tc>
      </w:tr>
      <w:tr>
        <w:trPr>
          <w:trHeight w:val="377"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将净利润调节为经营活动现金流量：</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净利润</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30,585,553.73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-59,705,902.79</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加：资产减值准备</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-874,780.34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14,679,692.63</w:t>
            </w:r>
            <w:r>
              <w:rPr>
                <w:rFonts w:ascii="Arial"/>
                <w:sz w:val="15"/>
              </w:rPr>
            </w:r>
          </w:p>
        </w:tc>
      </w:tr>
      <w:tr>
        <w:trPr>
          <w:trHeight w:val="424"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固定资产折旧、油气资产折耗、生产性生物资产折旧</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28,820,412.00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w:hAnsi="Arial" w:cs="Arial" w:eastAsia="Arial" w:hint="default"/>
                <w:sz w:val="15"/>
                <w:szCs w:val="15"/>
              </w:rPr>
            </w:pPr>
            <w:r>
              <w:rPr>
                <w:rFonts w:ascii="Arial"/>
                <w:spacing w:val="-1"/>
                <w:sz w:val="15"/>
              </w:rPr>
              <w:t>30,451,874.54</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无形资产摊销</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3"/>
                <w:sz w:val="15"/>
              </w:rPr>
              <w:t>11,119,515.84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5"/>
                <w:szCs w:val="15"/>
              </w:rPr>
            </w:pPr>
            <w:r>
              <w:rPr>
                <w:rFonts w:ascii="Arial"/>
                <w:spacing w:val="-1"/>
                <w:sz w:val="15"/>
              </w:rPr>
              <w:t>10,815,618.56</w:t>
            </w:r>
          </w:p>
        </w:tc>
      </w:tr>
    </w:tbl>
    <w:p>
      <w:pPr>
        <w:spacing w:after="0" w:line="240" w:lineRule="auto"/>
        <w:jc w:val="right"/>
        <w:rPr>
          <w:rFonts w:ascii="Arial" w:hAnsi="Arial" w:cs="Arial" w:eastAsia="Arial" w:hint="default"/>
          <w:sz w:val="15"/>
          <w:szCs w:val="15"/>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5104"/>
        <w:gridCol w:w="1700"/>
        <w:gridCol w:w="1483"/>
      </w:tblGrid>
      <w:tr>
        <w:trPr>
          <w:trHeight w:val="37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长期待摊费用摊销</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spacing w:val="-1"/>
                <w:sz w:val="15"/>
              </w:rPr>
              <w:t>1,590,961.72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1,382,449.06</w:t>
            </w:r>
          </w:p>
        </w:tc>
      </w:tr>
      <w:tr>
        <w:trPr>
          <w:trHeight w:val="42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处置固定资产、无形资产和其他长期资产的损失（收益以“－”号填列）</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Arial" w:hAnsi="Arial" w:cs="Arial" w:eastAsia="Arial" w:hint="default"/>
                <w:sz w:val="15"/>
                <w:szCs w:val="15"/>
              </w:rPr>
            </w:pPr>
            <w:r>
              <w:rPr>
                <w:rFonts w:ascii="Arial"/>
                <w:spacing w:val="-1"/>
                <w:sz w:val="15"/>
              </w:rPr>
              <w:t>1,846,929.09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12,273,887.81</w:t>
            </w:r>
          </w:p>
        </w:tc>
      </w:tr>
      <w:tr>
        <w:trPr>
          <w:trHeight w:val="37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固定资产报废损失（收益以“－”号填列）</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公允价值变动损失（收益以“－”号填列）</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spacing w:val="-1"/>
                <w:sz w:val="15"/>
              </w:rPr>
              <w:t>-170,992.21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15"/>
                <w:szCs w:val="15"/>
              </w:rPr>
            </w:pPr>
            <w:r>
              <w:rPr>
                <w:rFonts w:ascii="Arial"/>
                <w:spacing w:val="-2"/>
                <w:sz w:val="15"/>
              </w:rPr>
              <w:t>-14,912.11</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财务费用（收益以“－”号填列）</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5"/>
                <w:szCs w:val="15"/>
              </w:rPr>
            </w:pPr>
            <w:r>
              <w:rPr>
                <w:rFonts w:ascii="Arial"/>
                <w:spacing w:val="-1"/>
                <w:sz w:val="15"/>
              </w:rPr>
              <w:t>19,917,368.12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5"/>
                <w:szCs w:val="15"/>
              </w:rPr>
            </w:pPr>
            <w:r>
              <w:rPr>
                <w:rFonts w:ascii="Arial"/>
                <w:spacing w:val="-1"/>
                <w:sz w:val="15"/>
              </w:rPr>
              <w:t>32,268,783.19</w:t>
            </w:r>
          </w:p>
        </w:tc>
      </w:tr>
      <w:tr>
        <w:trPr>
          <w:trHeight w:val="35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投资损失（收益以“－”号填列）</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w:hAnsi="Arial" w:cs="Arial" w:eastAsia="Arial" w:hint="default"/>
                <w:sz w:val="15"/>
                <w:szCs w:val="15"/>
              </w:rPr>
            </w:pPr>
            <w:r>
              <w:rPr>
                <w:rFonts w:ascii="Arial"/>
                <w:spacing w:val="-1"/>
                <w:sz w:val="15"/>
              </w:rPr>
              <w:t>647,973.19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Arial" w:hAnsi="Arial" w:cs="Arial" w:eastAsia="Arial" w:hint="default"/>
                <w:sz w:val="15"/>
                <w:szCs w:val="15"/>
              </w:rPr>
            </w:pPr>
            <w:r>
              <w:rPr>
                <w:rFonts w:ascii="Arial"/>
                <w:spacing w:val="-1"/>
                <w:sz w:val="15"/>
              </w:rPr>
              <w:t>1,249,251.84</w:t>
            </w:r>
          </w:p>
        </w:tc>
      </w:tr>
      <w:tr>
        <w:trPr>
          <w:trHeight w:val="42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递延所得税资产减少（增加以“－”号填列）</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Arial" w:hAnsi="Arial" w:cs="Arial" w:eastAsia="Arial" w:hint="default"/>
                <w:sz w:val="15"/>
                <w:szCs w:val="15"/>
              </w:rPr>
            </w:pPr>
            <w:r>
              <w:rPr>
                <w:rFonts w:ascii="Arial"/>
                <w:spacing w:val="-1"/>
                <w:sz w:val="15"/>
              </w:rPr>
              <w:t>343,388.51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5"/>
                <w:szCs w:val="15"/>
              </w:rPr>
            </w:pPr>
            <w:r>
              <w:rPr>
                <w:rFonts w:ascii="Arial"/>
                <w:spacing w:val="-1"/>
                <w:sz w:val="15"/>
              </w:rPr>
              <w:t>1,452,414.00</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递延所得税负债增加（减少以“－”号填列）</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存货的减少（增加以“－”号填列）</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5"/>
                <w:szCs w:val="15"/>
              </w:rPr>
            </w:pPr>
            <w:r>
              <w:rPr>
                <w:rFonts w:ascii="Arial"/>
                <w:spacing w:val="-1"/>
                <w:sz w:val="15"/>
              </w:rPr>
              <w:t>-150,487,014.68</w:t>
            </w:r>
            <w:r>
              <w:rPr>
                <w:rFonts w:ascii="Arial"/>
                <w:sz w:val="15"/>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5"/>
                <w:szCs w:val="15"/>
              </w:rPr>
            </w:pPr>
            <w:r>
              <w:rPr>
                <w:rFonts w:ascii="Arial"/>
                <w:spacing w:val="-1"/>
                <w:sz w:val="15"/>
              </w:rPr>
              <w:t>28,492,920.94</w:t>
            </w:r>
            <w:r>
              <w:rPr>
                <w:rFonts w:ascii="Arial"/>
                <w:sz w:val="15"/>
              </w:rPr>
            </w:r>
          </w:p>
        </w:tc>
      </w:tr>
      <w:tr>
        <w:trPr>
          <w:trHeight w:val="41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经营性应收项目的减少（增加以“－”号填列）</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Arial" w:hAnsi="Arial" w:cs="Arial" w:eastAsia="Arial" w:hint="default"/>
                <w:sz w:val="15"/>
                <w:szCs w:val="15"/>
              </w:rPr>
            </w:pPr>
            <w:r>
              <w:rPr>
                <w:rFonts w:ascii="Arial"/>
                <w:spacing w:val="-1"/>
                <w:sz w:val="15"/>
              </w:rPr>
              <w:t>62,447,888.03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Arial" w:hAnsi="Arial" w:cs="Arial" w:eastAsia="Arial" w:hint="default"/>
                <w:sz w:val="15"/>
                <w:szCs w:val="15"/>
              </w:rPr>
            </w:pPr>
            <w:r>
              <w:rPr>
                <w:rFonts w:ascii="Arial"/>
                <w:spacing w:val="-1"/>
                <w:sz w:val="15"/>
              </w:rPr>
              <w:t>28,363,970.82</w:t>
            </w:r>
          </w:p>
        </w:tc>
      </w:tr>
      <w:tr>
        <w:trPr>
          <w:trHeight w:val="37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经营性应付项目的增加（减少以“－”号填列）</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spacing w:val="-1"/>
                <w:sz w:val="15"/>
              </w:rPr>
              <w:t>130,423,383.76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15"/>
                <w:szCs w:val="15"/>
              </w:rPr>
            </w:pPr>
            <w:r>
              <w:rPr>
                <w:rFonts w:ascii="Arial"/>
                <w:spacing w:val="-1"/>
                <w:sz w:val="15"/>
              </w:rPr>
              <w:t>20,802,902.38</w:t>
            </w:r>
          </w:p>
        </w:tc>
      </w:tr>
      <w:tr>
        <w:trPr>
          <w:trHeight w:val="37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其他</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经营活动产生的现金流量净额</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Arial" w:hAnsi="Arial" w:cs="Arial" w:eastAsia="Arial" w:hint="default"/>
                <w:sz w:val="15"/>
                <w:szCs w:val="15"/>
              </w:rPr>
            </w:pPr>
            <w:r>
              <w:rPr>
                <w:rFonts w:ascii="Arial"/>
                <w:spacing w:val="-1"/>
                <w:sz w:val="15"/>
              </w:rPr>
              <w:t>136,210,186.76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Arial" w:hAnsi="Arial" w:cs="Arial" w:eastAsia="Arial" w:hint="default"/>
                <w:sz w:val="15"/>
                <w:szCs w:val="15"/>
              </w:rPr>
            </w:pPr>
            <w:r>
              <w:rPr>
                <w:rFonts w:ascii="Arial"/>
                <w:spacing w:val="-1"/>
                <w:sz w:val="15"/>
              </w:rPr>
              <w:t>122,512,950.87</w:t>
            </w:r>
          </w:p>
        </w:tc>
      </w:tr>
      <w:tr>
        <w:trPr>
          <w:trHeight w:val="41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不涉及现金收支的重大投资和筹资活动：</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一年内到期的可转换公司债券</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融资租入固定资产</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z w:val="15"/>
                <w:szCs w:val="15"/>
              </w:rPr>
              <w:t>）</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现金及现金等价物净变动情况：</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现金的期末余额</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248,405,628.93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5"/>
                <w:szCs w:val="15"/>
              </w:rPr>
            </w:pPr>
            <w:r>
              <w:rPr>
                <w:rFonts w:ascii="Arial"/>
                <w:spacing w:val="-1"/>
                <w:sz w:val="15"/>
              </w:rPr>
              <w:t>139,251,462.59</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减：现金的期初余额</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139,251,462.59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5"/>
                <w:szCs w:val="15"/>
              </w:rPr>
            </w:pPr>
            <w:r>
              <w:rPr>
                <w:rFonts w:ascii="Arial"/>
                <w:spacing w:val="-1"/>
                <w:sz w:val="15"/>
              </w:rPr>
              <w:t>186,968,003.59</w:t>
            </w:r>
          </w:p>
        </w:tc>
      </w:tr>
      <w:tr>
        <w:trPr>
          <w:trHeight w:val="40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加：现金等价物的期末余额</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减：现金等价物的期初余额</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现金及现金等价物净增加额</w:t>
            </w:r>
            <w:r>
              <w:rPr>
                <w:rFonts w:ascii="宋体" w:hAnsi="宋体" w:cs="宋体" w:eastAsia="宋体" w:hint="default"/>
                <w:sz w:val="15"/>
                <w:szCs w:val="15"/>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w:hAnsi="Arial" w:cs="Arial" w:eastAsia="Arial" w:hint="default"/>
                <w:sz w:val="15"/>
                <w:szCs w:val="15"/>
              </w:rPr>
            </w:pPr>
            <w:r>
              <w:rPr>
                <w:rFonts w:ascii="Arial"/>
                <w:spacing w:val="-1"/>
                <w:sz w:val="15"/>
              </w:rPr>
              <w:t>109,154,166.34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5"/>
                <w:szCs w:val="15"/>
              </w:rPr>
            </w:pPr>
            <w:r>
              <w:rPr>
                <w:rFonts w:ascii="Arial"/>
                <w:spacing w:val="-1"/>
                <w:sz w:val="15"/>
              </w:rPr>
              <w:t>-47,716,541.00</w:t>
            </w: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rPr>
          <w:rFonts w:ascii="宋体" w:hAnsi="宋体" w:cs="宋体" w:eastAsia="宋体" w:hint="default"/>
        </w:rPr>
      </w:pPr>
      <w:r>
        <w:rPr/>
        <w:t>（</w:t>
      </w:r>
      <w:r>
        <w:rPr>
          <w:rFonts w:ascii="宋体" w:hAnsi="宋体" w:cs="宋体" w:eastAsia="宋体" w:hint="default"/>
        </w:rPr>
        <w:t>2</w:t>
      </w:r>
      <w:r>
        <w:rPr/>
        <w:t>）本期取得或处置子公司及其他营业单位的相关信息</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111"/>
        <w:gridCol w:w="2126"/>
        <w:gridCol w:w="2050"/>
      </w:tblGrid>
      <w:tr>
        <w:trPr>
          <w:trHeight w:val="46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7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1"/>
                <w:sz w:val="18"/>
                <w:szCs w:val="18"/>
              </w:rPr>
              <w:t> </w:t>
            </w:r>
            <w:r>
              <w:rPr>
                <w:rFonts w:ascii="宋体" w:hAnsi="宋体" w:cs="宋体" w:eastAsia="宋体" w:hint="default"/>
                <w:sz w:val="18"/>
                <w:szCs w:val="18"/>
              </w:rPr>
              <w:t>年度</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3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4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一、取得子公司及其他营业单位的有关信息：</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．取得子公司及其他营业单位的价格</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．取得子公司及其他营业单位支付的现金和现金等价物</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减：子公司及其他营业单位持有的现金和现金等价物</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．取得子公司及其他营业单位支付的现金净额</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．取得子公司的净资产</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流动资产</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非流动资产</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流动负债</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非流动负债</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111"/>
        <w:gridCol w:w="2126"/>
        <w:gridCol w:w="2050"/>
      </w:tblGrid>
      <w:tr>
        <w:trPr>
          <w:trHeight w:val="398"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二、处置子公司及其他营业单位的有关信息：</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．处置子公司及其他营业单位的价格</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．处置子公司及其他营业单位收到的现金和现金等价物</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13,000,000.00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3"/>
              <w:jc w:val="right"/>
              <w:rPr>
                <w:rFonts w:ascii="Arial" w:hAnsi="Arial" w:cs="Arial" w:eastAsia="Arial" w:hint="default"/>
                <w:sz w:val="15"/>
                <w:szCs w:val="15"/>
              </w:rPr>
            </w:pPr>
            <w:r>
              <w:rPr>
                <w:rFonts w:ascii="Arial"/>
                <w:spacing w:val="-1"/>
                <w:sz w:val="15"/>
              </w:rPr>
              <w:t>26,886,555.41</w:t>
            </w:r>
          </w:p>
        </w:tc>
      </w:tr>
      <w:tr>
        <w:trPr>
          <w:trHeight w:val="39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减：子公司及其他营业单位持有的现金和现金等价物</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．处置子公司及其他营业单位收到的现金净额</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5"/>
                <w:szCs w:val="15"/>
              </w:rPr>
            </w:pPr>
            <w:r>
              <w:rPr>
                <w:rFonts w:ascii="Arial"/>
                <w:spacing w:val="-1"/>
                <w:sz w:val="15"/>
              </w:rPr>
              <w:t>13,000,000.00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Arial" w:hAnsi="Arial" w:cs="Arial" w:eastAsia="Arial" w:hint="default"/>
                <w:sz w:val="15"/>
                <w:szCs w:val="15"/>
              </w:rPr>
            </w:pPr>
            <w:r>
              <w:rPr>
                <w:rFonts w:ascii="Arial"/>
                <w:spacing w:val="-1"/>
                <w:sz w:val="15"/>
              </w:rPr>
              <w:t>26,886,555.41</w:t>
            </w:r>
          </w:p>
        </w:tc>
      </w:tr>
      <w:tr>
        <w:trPr>
          <w:trHeight w:val="39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．处置子公司的净资产</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Arial" w:hAnsi="Arial" w:cs="Arial" w:eastAsia="Arial" w:hint="default"/>
                <w:sz w:val="15"/>
                <w:szCs w:val="15"/>
              </w:rPr>
            </w:pPr>
            <w:r>
              <w:rPr>
                <w:rFonts w:ascii="Arial"/>
                <w:spacing w:val="-1"/>
                <w:sz w:val="15"/>
              </w:rPr>
              <w:t>8,183,898.86</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Arial" w:hAnsi="Arial" w:cs="Arial" w:eastAsia="Arial" w:hint="default"/>
                <w:sz w:val="15"/>
                <w:szCs w:val="15"/>
              </w:rPr>
            </w:pPr>
            <w:r>
              <w:rPr>
                <w:rFonts w:ascii="Arial"/>
                <w:spacing w:val="-2"/>
                <w:sz w:val="15"/>
              </w:rPr>
              <w:t>54,821,365.11</w:t>
            </w:r>
          </w:p>
        </w:tc>
      </w:tr>
      <w:tr>
        <w:trPr>
          <w:trHeight w:val="41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流动资产</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1"/>
                <w:sz w:val="15"/>
              </w:rPr>
              <w:t>8,045,221.71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w:hAnsi="Arial" w:cs="Arial" w:eastAsia="Arial" w:hint="default"/>
                <w:sz w:val="15"/>
                <w:szCs w:val="15"/>
              </w:rPr>
            </w:pPr>
            <w:r>
              <w:rPr>
                <w:rFonts w:ascii="Arial"/>
                <w:spacing w:val="-1"/>
                <w:sz w:val="15"/>
              </w:rPr>
              <w:t>19,637,484.75</w:t>
            </w:r>
          </w:p>
        </w:tc>
      </w:tr>
      <w:tr>
        <w:trPr>
          <w:trHeight w:val="377"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非流动资产</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5"/>
                <w:szCs w:val="15"/>
              </w:rPr>
            </w:pPr>
            <w:r>
              <w:rPr>
                <w:rFonts w:ascii="Arial"/>
                <w:spacing w:val="-1"/>
                <w:sz w:val="15"/>
              </w:rPr>
              <w:t>224,536.20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Arial" w:hAnsi="Arial" w:cs="Arial" w:eastAsia="Arial" w:hint="default"/>
                <w:sz w:val="15"/>
                <w:szCs w:val="15"/>
              </w:rPr>
            </w:pPr>
            <w:r>
              <w:rPr>
                <w:rFonts w:ascii="Arial"/>
                <w:spacing w:val="-1"/>
                <w:sz w:val="15"/>
              </w:rPr>
              <w:t>35,399,248.72</w:t>
            </w:r>
          </w:p>
        </w:tc>
      </w:tr>
      <w:tr>
        <w:trPr>
          <w:trHeight w:val="406"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流动负债</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Arial" w:hAnsi="Arial" w:cs="Arial" w:eastAsia="Arial" w:hint="default"/>
                <w:sz w:val="15"/>
                <w:szCs w:val="15"/>
              </w:rPr>
            </w:pPr>
            <w:r>
              <w:rPr>
                <w:rFonts w:ascii="Arial"/>
                <w:spacing w:val="-1"/>
                <w:sz w:val="15"/>
              </w:rPr>
              <w:t>85,859.05</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Arial" w:hAnsi="Arial" w:cs="Arial" w:eastAsia="Arial" w:hint="default"/>
                <w:sz w:val="15"/>
                <w:szCs w:val="15"/>
              </w:rPr>
            </w:pPr>
            <w:r>
              <w:rPr>
                <w:rFonts w:ascii="Arial"/>
                <w:spacing w:val="-1"/>
                <w:sz w:val="15"/>
              </w:rPr>
              <w:t>215,368.36</w:t>
            </w:r>
          </w:p>
        </w:tc>
      </w:tr>
      <w:tr>
        <w:trPr>
          <w:trHeight w:val="36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5"/>
                <w:szCs w:val="15"/>
              </w:rPr>
            </w:pPr>
            <w:r>
              <w:rPr>
                <w:rFonts w:ascii="宋体" w:hAnsi="宋体" w:cs="宋体" w:eastAsia="宋体" w:hint="default"/>
                <w:sz w:val="15"/>
                <w:szCs w:val="15"/>
              </w:rPr>
              <w:t>非流动负债</w:t>
            </w:r>
            <w:r>
              <w:rPr>
                <w:rFonts w:ascii="宋体" w:hAnsi="宋体" w:cs="宋体" w:eastAsia="宋体" w:hint="default"/>
                <w:sz w:val="15"/>
                <w:szCs w:val="15"/>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73" w:lineRule="auto" w:before="35"/>
        <w:ind w:right="448" w:firstLine="420"/>
        <w:jc w:val="left"/>
        <w:rPr>
          <w:rFonts w:ascii="宋体" w:hAnsi="宋体" w:cs="宋体" w:eastAsia="宋体" w:hint="default"/>
        </w:rPr>
      </w:pPr>
      <w:r>
        <w:rPr/>
        <w:t>注：</w:t>
      </w:r>
      <w:r>
        <w:rPr>
          <w:rFonts w:ascii="宋体" w:hAnsi="宋体" w:cs="宋体" w:eastAsia="宋体" w:hint="default"/>
        </w:rPr>
        <w:t>1</w:t>
      </w:r>
      <w:r>
        <w:rPr/>
        <w:t>、本期收到的处置子公司现金及现金等价物为上年度处置金原大酒店尚未收回的 遗留款，本年度将上年计入应收的</w:t>
      </w:r>
      <w:r>
        <w:rPr>
          <w:spacing w:val="-55"/>
        </w:rPr>
        <w:t> </w:t>
      </w:r>
      <w:r>
        <w:rPr>
          <w:rFonts w:ascii="宋体" w:hAnsi="宋体" w:cs="宋体" w:eastAsia="宋体" w:hint="default"/>
        </w:rPr>
        <w:t>1300</w:t>
      </w:r>
      <w:r>
        <w:rPr>
          <w:rFonts w:ascii="宋体" w:hAnsi="宋体" w:cs="宋体" w:eastAsia="宋体" w:hint="default"/>
          <w:spacing w:val="-54"/>
        </w:rPr>
        <w:t> </w:t>
      </w:r>
      <w:r>
        <w:rPr/>
        <w:t>万余款全额收回。</w:t>
      </w:r>
      <w:r>
        <w:rPr>
          <w:rFonts w:ascii="宋体" w:hAnsi="宋体" w:cs="宋体" w:eastAsia="宋体" w:hint="default"/>
        </w:rPr>
        <w:t> </w:t>
      </w:r>
    </w:p>
    <w:p>
      <w:pPr>
        <w:pStyle w:val="BodyText"/>
        <w:spacing w:line="273" w:lineRule="auto" w:before="7"/>
        <w:ind w:right="44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2</w:t>
      </w:r>
      <w:r>
        <w:rPr/>
        <w:t>、本年度本公司之间接控股子公司安徽芜湖米市发展有限公司根据上年该公司股东会 </w:t>
      </w:r>
      <w:r>
        <w:rPr>
          <w:spacing w:val="-3"/>
        </w:rPr>
        <w:t>决议完成清算，但未有现金及现金等价物流入。上表中处置子公司净资产为安徽芜湖米市发</w:t>
      </w:r>
      <w:r>
        <w:rPr>
          <w:spacing w:val="-75"/>
        </w:rPr>
        <w:t> </w:t>
      </w:r>
      <w:r>
        <w:rPr>
          <w:spacing w:val="-75"/>
        </w:rPr>
      </w:r>
      <w:r>
        <w:rPr/>
        <w:t>展有限公司清算时的净资产。</w:t>
      </w:r>
      <w:r>
        <w:rPr>
          <w:rFonts w:ascii="宋体" w:hAnsi="宋体" w:cs="宋体" w:eastAsia="宋体" w:hint="default"/>
        </w:rPr>
        <w:t> </w:t>
      </w:r>
    </w:p>
    <w:p>
      <w:pPr>
        <w:pStyle w:val="BodyText"/>
        <w:spacing w:line="240" w:lineRule="auto" w:before="143"/>
        <w:ind w:left="559" w:right="448"/>
        <w:jc w:val="left"/>
        <w:rPr>
          <w:rFonts w:ascii="宋体" w:hAnsi="宋体" w:cs="宋体" w:eastAsia="宋体" w:hint="default"/>
        </w:rPr>
      </w:pPr>
      <w:r>
        <w:rPr/>
        <w:t>（</w:t>
      </w:r>
      <w:r>
        <w:rPr>
          <w:rFonts w:ascii="宋体" w:hAnsi="宋体" w:cs="宋体" w:eastAsia="宋体" w:hint="default"/>
        </w:rPr>
        <w:t>3</w:t>
      </w:r>
      <w:r>
        <w:rPr/>
        <w:t>）现金和现金等价物的构成</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684"/>
        <w:gridCol w:w="2826"/>
        <w:gridCol w:w="2777"/>
      </w:tblGrid>
      <w:tr>
        <w:trPr>
          <w:trHeight w:val="47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7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4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8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5"/>
                <w:szCs w:val="15"/>
              </w:rPr>
            </w:pPr>
            <w:r>
              <w:rPr>
                <w:rFonts w:ascii="宋体" w:hAnsi="宋体" w:cs="宋体" w:eastAsia="宋体" w:hint="default"/>
                <w:sz w:val="15"/>
                <w:szCs w:val="15"/>
              </w:rPr>
              <w:t>其中：库存现金</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Arial" w:hAnsi="Arial" w:cs="Arial" w:eastAsia="Arial" w:hint="default"/>
                <w:sz w:val="15"/>
                <w:szCs w:val="15"/>
              </w:rPr>
            </w:pPr>
            <w:r>
              <w:rPr>
                <w:rFonts w:ascii="Arial"/>
                <w:spacing w:val="-1"/>
                <w:sz w:val="15"/>
              </w:rPr>
              <w:t>1,052,772.32</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Arial" w:hAnsi="Arial" w:cs="Arial" w:eastAsia="Arial" w:hint="default"/>
                <w:sz w:val="15"/>
                <w:szCs w:val="15"/>
              </w:rPr>
            </w:pPr>
            <w:r>
              <w:rPr>
                <w:rFonts w:ascii="Arial"/>
                <w:spacing w:val="-1"/>
                <w:sz w:val="15"/>
              </w:rPr>
              <w:t>1,477,641.36</w:t>
            </w:r>
          </w:p>
        </w:tc>
      </w:tr>
      <w:tr>
        <w:trPr>
          <w:trHeight w:val="38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可随时用于支付的银行存款</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Arial" w:hAnsi="Arial" w:cs="Arial" w:eastAsia="Arial" w:hint="default"/>
                <w:sz w:val="15"/>
                <w:szCs w:val="15"/>
              </w:rPr>
            </w:pPr>
            <w:r>
              <w:rPr>
                <w:rFonts w:ascii="Arial"/>
                <w:spacing w:val="-1"/>
                <w:sz w:val="15"/>
              </w:rPr>
              <w:t>220,310,796.69</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Arial" w:hAnsi="Arial" w:cs="Arial" w:eastAsia="Arial" w:hint="default"/>
                <w:sz w:val="15"/>
                <w:szCs w:val="15"/>
              </w:rPr>
            </w:pPr>
            <w:r>
              <w:rPr>
                <w:rFonts w:ascii="Arial"/>
                <w:spacing w:val="-2"/>
                <w:sz w:val="15"/>
              </w:rPr>
              <w:t>137,511,261.70</w:t>
            </w:r>
          </w:p>
        </w:tc>
      </w:tr>
      <w:tr>
        <w:trPr>
          <w:trHeight w:val="388"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可随时用于支付的其他货币资金</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Arial" w:hAnsi="Arial" w:cs="Arial" w:eastAsia="Arial" w:hint="default"/>
                <w:sz w:val="15"/>
                <w:szCs w:val="15"/>
              </w:rPr>
            </w:pPr>
            <w:r>
              <w:rPr>
                <w:rFonts w:ascii="Arial"/>
                <w:spacing w:val="-1"/>
                <w:sz w:val="15"/>
              </w:rPr>
              <w:t>27,042,059.92</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Arial" w:hAnsi="Arial" w:cs="Arial" w:eastAsia="Arial" w:hint="default"/>
                <w:sz w:val="15"/>
                <w:szCs w:val="15"/>
              </w:rPr>
            </w:pPr>
            <w:r>
              <w:rPr>
                <w:rFonts w:ascii="Arial"/>
                <w:spacing w:val="-1"/>
                <w:sz w:val="15"/>
              </w:rPr>
              <w:t>262,559.53</w:t>
            </w:r>
          </w:p>
        </w:tc>
      </w:tr>
      <w:tr>
        <w:trPr>
          <w:trHeight w:val="386"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5"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可用于支付的存放中央银行款项</w:t>
            </w:r>
          </w:p>
        </w:tc>
        <w:tc>
          <w:tcPr>
            <w:tcW w:w="2826"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存放同业款项</w:t>
            </w:r>
          </w:p>
        </w:tc>
        <w:tc>
          <w:tcPr>
            <w:tcW w:w="2826"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拆放同业款项</w:t>
            </w:r>
          </w:p>
        </w:tc>
        <w:tc>
          <w:tcPr>
            <w:tcW w:w="2826"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 w:right="0"/>
              <w:jc w:val="left"/>
              <w:rPr>
                <w:rFonts w:ascii="宋体" w:hAnsi="宋体" w:cs="宋体" w:eastAsia="宋体" w:hint="default"/>
                <w:sz w:val="15"/>
                <w:szCs w:val="15"/>
              </w:rPr>
            </w:pPr>
            <w:r>
              <w:rPr>
                <w:rFonts w:ascii="宋体" w:hAnsi="宋体" w:cs="宋体" w:eastAsia="宋体" w:hint="default"/>
                <w:sz w:val="15"/>
                <w:szCs w:val="15"/>
              </w:rPr>
              <w:t>二、现金等价物</w:t>
            </w:r>
          </w:p>
        </w:tc>
        <w:tc>
          <w:tcPr>
            <w:tcW w:w="2826"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5"/>
                <w:szCs w:val="15"/>
              </w:rPr>
            </w:pPr>
            <w:r>
              <w:rPr>
                <w:rFonts w:ascii="宋体" w:hAnsi="宋体" w:cs="宋体" w:eastAsia="宋体" w:hint="default"/>
                <w:sz w:val="15"/>
                <w:szCs w:val="15"/>
              </w:rPr>
              <w:t>其中：三个月内到期的债券投资</w:t>
            </w:r>
          </w:p>
        </w:tc>
        <w:tc>
          <w:tcPr>
            <w:tcW w:w="2826"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 w:right="0"/>
              <w:jc w:val="left"/>
              <w:rPr>
                <w:rFonts w:ascii="宋体" w:hAnsi="宋体" w:cs="宋体" w:eastAsia="宋体" w:hint="default"/>
                <w:sz w:val="15"/>
                <w:szCs w:val="15"/>
              </w:rPr>
            </w:pPr>
            <w:r>
              <w:rPr>
                <w:rFonts w:ascii="宋体" w:hAnsi="宋体" w:cs="宋体" w:eastAsia="宋体" w:hint="default"/>
                <w:sz w:val="15"/>
                <w:szCs w:val="15"/>
              </w:rPr>
              <w:t>三、期末现金及现金等价物余额</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3"/>
              <w:jc w:val="right"/>
              <w:rPr>
                <w:rFonts w:ascii="Arial" w:hAnsi="Arial" w:cs="Arial" w:eastAsia="Arial" w:hint="default"/>
                <w:sz w:val="15"/>
                <w:szCs w:val="15"/>
              </w:rPr>
            </w:pPr>
            <w:r>
              <w:rPr>
                <w:rFonts w:ascii="Arial"/>
                <w:spacing w:val="-1"/>
                <w:sz w:val="15"/>
              </w:rPr>
              <w:t>248,405,628.93</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spacing w:val="-1"/>
                <w:sz w:val="15"/>
              </w:rPr>
              <w:t>139,251,462.59</w:t>
            </w:r>
          </w:p>
        </w:tc>
      </w:tr>
    </w:tbl>
    <w:p>
      <w:pPr>
        <w:spacing w:line="240" w:lineRule="auto" w:before="1"/>
        <w:rPr>
          <w:rFonts w:ascii="宋体" w:hAnsi="宋体" w:cs="宋体" w:eastAsia="宋体" w:hint="default"/>
          <w:sz w:val="16"/>
          <w:szCs w:val="16"/>
        </w:rPr>
      </w:pPr>
    </w:p>
    <w:p>
      <w:pPr>
        <w:pStyle w:val="BodyText"/>
        <w:spacing w:line="240" w:lineRule="auto" w:before="35"/>
        <w:ind w:left="560" w:right="448"/>
        <w:jc w:val="left"/>
      </w:pPr>
      <w:r>
        <w:rPr/>
        <w:t>七．关联方关系及其交易</w:t>
      </w:r>
    </w:p>
    <w:p>
      <w:pPr>
        <w:spacing w:line="240" w:lineRule="auto" w:before="10"/>
        <w:rPr>
          <w:rFonts w:ascii="宋体" w:hAnsi="宋体" w:cs="宋体" w:eastAsia="宋体" w:hint="default"/>
          <w:sz w:val="22"/>
          <w:szCs w:val="22"/>
        </w:rPr>
      </w:pPr>
    </w:p>
    <w:p>
      <w:pPr>
        <w:pStyle w:val="BodyText"/>
        <w:spacing w:line="240" w:lineRule="auto"/>
        <w:ind w:left="560" w:right="448"/>
        <w:jc w:val="left"/>
      </w:pPr>
      <w:r>
        <w:rPr/>
        <w:t>（一）本企业的第一大股东情况</w:t>
      </w:r>
    </w:p>
    <w:p>
      <w:pPr>
        <w:spacing w:line="240" w:lineRule="auto" w:before="13"/>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898"/>
        <w:gridCol w:w="899"/>
        <w:gridCol w:w="1082"/>
        <w:gridCol w:w="721"/>
        <w:gridCol w:w="935"/>
        <w:gridCol w:w="731"/>
        <w:gridCol w:w="731"/>
        <w:gridCol w:w="1024"/>
        <w:gridCol w:w="899"/>
        <w:gridCol w:w="721"/>
      </w:tblGrid>
      <w:tr>
        <w:trPr>
          <w:trHeight w:val="94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74" w:right="81" w:hanging="90"/>
              <w:jc w:val="left"/>
              <w:rPr>
                <w:rFonts w:ascii="宋体" w:hAnsi="宋体" w:cs="宋体" w:eastAsia="宋体" w:hint="default"/>
                <w:sz w:val="18"/>
                <w:szCs w:val="18"/>
              </w:rPr>
            </w:pPr>
            <w:r>
              <w:rPr>
                <w:rFonts w:ascii="宋体" w:hAnsi="宋体" w:cs="宋体" w:eastAsia="宋体" w:hint="default"/>
                <w:sz w:val="18"/>
                <w:szCs w:val="18"/>
              </w:rPr>
              <w:t>法定代</w:t>
            </w:r>
            <w:r>
              <w:rPr>
                <w:rFonts w:ascii="宋体" w:hAnsi="宋体" w:cs="宋体" w:eastAsia="宋体" w:hint="default"/>
                <w:spacing w:val="-87"/>
                <w:sz w:val="18"/>
                <w:szCs w:val="18"/>
              </w:rPr>
              <w:t> </w:t>
            </w:r>
            <w:r>
              <w:rPr>
                <w:rFonts w:ascii="宋体" w:hAnsi="宋体" w:cs="宋体" w:eastAsia="宋体" w:hint="default"/>
                <w:sz w:val="18"/>
                <w:szCs w:val="18"/>
              </w:rPr>
              <w:t>表人</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70" w:right="86" w:hanging="182"/>
              <w:jc w:val="left"/>
              <w:rPr>
                <w:rFonts w:ascii="宋体" w:hAnsi="宋体" w:cs="宋体" w:eastAsia="宋体" w:hint="default"/>
                <w:sz w:val="18"/>
                <w:szCs w:val="18"/>
              </w:rPr>
            </w:pPr>
            <w:r>
              <w:rPr>
                <w:rFonts w:ascii="宋体" w:hAnsi="宋体" w:cs="宋体" w:eastAsia="宋体" w:hint="default"/>
                <w:sz w:val="18"/>
                <w:szCs w:val="18"/>
              </w:rPr>
              <w:t>业务性</w:t>
            </w:r>
            <w:r>
              <w:rPr>
                <w:rFonts w:ascii="宋体" w:hAnsi="宋体" w:cs="宋体" w:eastAsia="宋体" w:hint="default"/>
                <w:spacing w:val="-87"/>
                <w:sz w:val="18"/>
                <w:szCs w:val="18"/>
              </w:rPr>
              <w:t> </w:t>
            </w:r>
            <w:r>
              <w:rPr>
                <w:rFonts w:ascii="宋体" w:hAnsi="宋体" w:cs="宋体" w:eastAsia="宋体" w:hint="default"/>
                <w:sz w:val="18"/>
                <w:szCs w:val="18"/>
              </w:rPr>
              <w:t>质</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70" w:right="86" w:hanging="182"/>
              <w:jc w:val="left"/>
              <w:rPr>
                <w:rFonts w:ascii="宋体" w:hAnsi="宋体" w:cs="宋体" w:eastAsia="宋体" w:hint="default"/>
                <w:sz w:val="18"/>
                <w:szCs w:val="18"/>
              </w:rPr>
            </w:pPr>
            <w:r>
              <w:rPr>
                <w:rFonts w:ascii="宋体" w:hAnsi="宋体" w:cs="宋体" w:eastAsia="宋体" w:hint="default"/>
                <w:sz w:val="18"/>
                <w:szCs w:val="18"/>
              </w:rPr>
              <w:t>注册资</w:t>
            </w:r>
            <w:r>
              <w:rPr>
                <w:rFonts w:ascii="宋体" w:hAnsi="宋体" w:cs="宋体" w:eastAsia="宋体" w:hint="default"/>
                <w:spacing w:val="-87"/>
                <w:sz w:val="18"/>
                <w:szCs w:val="18"/>
              </w:rPr>
              <w:t> </w:t>
            </w:r>
            <w:r>
              <w:rPr>
                <w:rFonts w:ascii="宋体" w:hAnsi="宋体" w:cs="宋体" w:eastAsia="宋体" w:hint="default"/>
                <w:sz w:val="18"/>
                <w:szCs w:val="18"/>
              </w:rPr>
              <w:t>本</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54" w:right="7"/>
              <w:jc w:val="both"/>
              <w:rPr>
                <w:rFonts w:ascii="宋体" w:hAnsi="宋体" w:cs="宋体" w:eastAsia="宋体" w:hint="default"/>
                <w:sz w:val="18"/>
                <w:szCs w:val="18"/>
              </w:rPr>
            </w:pPr>
            <w:r>
              <w:rPr>
                <w:rFonts w:ascii="宋体" w:hAnsi="宋体" w:cs="宋体" w:eastAsia="宋体" w:hint="default"/>
                <w:sz w:val="18"/>
                <w:szCs w:val="18"/>
              </w:rPr>
              <w:t>控股股东对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本企业的持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股比例</w:t>
            </w:r>
            <w:r>
              <w:rPr>
                <w:rFonts w:ascii="宋体" w:hAnsi="宋体" w:cs="宋体" w:eastAsia="宋体" w:hint="default"/>
                <w:sz w:val="18"/>
                <w:szCs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控股股东</w:t>
            </w:r>
          </w:p>
          <w:p>
            <w:pPr>
              <w:pStyle w:val="TableParagraph"/>
              <w:spacing w:line="237" w:lineRule="auto"/>
              <w:ind w:left="82" w:right="81"/>
              <w:jc w:val="center"/>
              <w:rPr>
                <w:rFonts w:ascii="宋体" w:hAnsi="宋体" w:cs="宋体" w:eastAsia="宋体" w:hint="default"/>
                <w:sz w:val="18"/>
                <w:szCs w:val="18"/>
              </w:rPr>
            </w:pPr>
            <w:r>
              <w:rPr>
                <w:rFonts w:ascii="宋体" w:hAnsi="宋体" w:cs="宋体" w:eastAsia="宋体" w:hint="default"/>
                <w:sz w:val="18"/>
                <w:szCs w:val="18"/>
              </w:rPr>
              <w:t>对本企业 的表决权 比例</w:t>
            </w:r>
            <w:r>
              <w:rPr>
                <w:rFonts w:ascii="宋体" w:hAnsi="宋体" w:cs="宋体" w:eastAsia="宋体" w:hint="default"/>
                <w:sz w:val="18"/>
                <w:szCs w:val="18"/>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84" w:right="81"/>
              <w:jc w:val="both"/>
              <w:rPr>
                <w:rFonts w:ascii="宋体" w:hAnsi="宋体" w:cs="宋体" w:eastAsia="宋体" w:hint="default"/>
                <w:sz w:val="18"/>
                <w:szCs w:val="18"/>
              </w:rPr>
            </w:pPr>
            <w:r>
              <w:rPr>
                <w:rFonts w:ascii="宋体" w:hAnsi="宋体" w:cs="宋体" w:eastAsia="宋体" w:hint="default"/>
                <w:sz w:val="18"/>
                <w:szCs w:val="18"/>
              </w:rPr>
              <w:t>本企业</w:t>
            </w:r>
            <w:r>
              <w:rPr>
                <w:rFonts w:ascii="宋体" w:hAnsi="宋体" w:cs="宋体" w:eastAsia="宋体" w:hint="default"/>
                <w:spacing w:val="-87"/>
                <w:sz w:val="18"/>
                <w:szCs w:val="18"/>
              </w:rPr>
              <w:t> </w:t>
            </w:r>
            <w:r>
              <w:rPr>
                <w:rFonts w:ascii="宋体" w:hAnsi="宋体" w:cs="宋体" w:eastAsia="宋体" w:hint="default"/>
                <w:sz w:val="18"/>
                <w:szCs w:val="18"/>
              </w:rPr>
              <w:t>最终控</w:t>
            </w:r>
            <w:r>
              <w:rPr>
                <w:rFonts w:ascii="宋体" w:hAnsi="宋体" w:cs="宋体" w:eastAsia="宋体" w:hint="default"/>
                <w:spacing w:val="-87"/>
                <w:sz w:val="18"/>
                <w:szCs w:val="18"/>
              </w:rPr>
              <w:t> </w:t>
            </w:r>
            <w:r>
              <w:rPr>
                <w:rFonts w:ascii="宋体" w:hAnsi="宋体" w:cs="宋体" w:eastAsia="宋体" w:hint="default"/>
                <w:sz w:val="18"/>
                <w:szCs w:val="18"/>
              </w:rPr>
              <w:t>制方</w:t>
            </w:r>
          </w:p>
        </w:tc>
      </w:tr>
      <w:tr>
        <w:trPr>
          <w:trHeight w:val="947"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68" w:right="-6"/>
              <w:jc w:val="left"/>
              <w:rPr>
                <w:rFonts w:ascii="宋体" w:hAnsi="宋体" w:cs="宋体" w:eastAsia="宋体" w:hint="default"/>
                <w:sz w:val="15"/>
                <w:szCs w:val="15"/>
              </w:rPr>
            </w:pPr>
            <w:r>
              <w:rPr>
                <w:rFonts w:ascii="宋体" w:hAnsi="宋体" w:cs="宋体" w:eastAsia="宋体" w:hint="default"/>
                <w:sz w:val="15"/>
                <w:szCs w:val="15"/>
              </w:rPr>
              <w:t>中兆投资管 理有限公司</w:t>
            </w:r>
            <w:r>
              <w:rPr>
                <w:rFonts w:ascii="宋体" w:hAnsi="宋体" w:cs="宋体" w:eastAsia="宋体" w:hint="default"/>
                <w:sz w:val="15"/>
                <w:szCs w:val="15"/>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1" w:right="0"/>
              <w:jc w:val="center"/>
              <w:rPr>
                <w:rFonts w:ascii="宋体" w:hAnsi="宋体" w:cs="宋体" w:eastAsia="宋体" w:hint="default"/>
                <w:sz w:val="15"/>
                <w:szCs w:val="15"/>
              </w:rPr>
            </w:pPr>
            <w:r>
              <w:rPr>
                <w:rFonts w:ascii="宋体" w:hAnsi="宋体" w:cs="宋体" w:eastAsia="宋体" w:hint="default"/>
                <w:sz w:val="15"/>
                <w:szCs w:val="15"/>
              </w:rPr>
              <w:t>控股股东</w:t>
            </w:r>
            <w:r>
              <w:rPr>
                <w:rFonts w:ascii="宋体" w:hAnsi="宋体" w:cs="宋体" w:eastAsia="宋体" w:hint="default"/>
                <w:sz w:val="15"/>
                <w:szCs w:val="15"/>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2" w:right="0"/>
              <w:jc w:val="center"/>
              <w:rPr>
                <w:rFonts w:ascii="宋体" w:hAnsi="宋体" w:cs="宋体" w:eastAsia="宋体" w:hint="default"/>
                <w:sz w:val="15"/>
                <w:szCs w:val="15"/>
              </w:rPr>
            </w:pPr>
            <w:r>
              <w:rPr>
                <w:rFonts w:ascii="宋体" w:hAnsi="宋体" w:cs="宋体" w:eastAsia="宋体" w:hint="default"/>
                <w:sz w:val="15"/>
                <w:szCs w:val="15"/>
              </w:rPr>
              <w:t>私营企业</w:t>
            </w:r>
            <w:r>
              <w:rPr>
                <w:rFonts w:ascii="宋体" w:hAnsi="宋体" w:cs="宋体" w:eastAsia="宋体" w:hint="default"/>
                <w:sz w:val="15"/>
                <w:szCs w:val="15"/>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张静</w:t>
            </w:r>
            <w:r>
              <w:rPr>
                <w:rFonts w:ascii="宋体" w:hAnsi="宋体" w:cs="宋体" w:eastAsia="宋体" w:hint="default"/>
                <w:sz w:val="15"/>
                <w:szCs w:val="15"/>
              </w:rPr>
              <w:t> </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left"/>
              <w:rPr>
                <w:rFonts w:ascii="宋体" w:hAnsi="宋体" w:cs="宋体" w:eastAsia="宋体" w:hint="default"/>
                <w:sz w:val="15"/>
                <w:szCs w:val="15"/>
              </w:rPr>
            </w:pPr>
            <w:r>
              <w:rPr>
                <w:rFonts w:ascii="宋体" w:hAnsi="宋体" w:cs="宋体" w:eastAsia="宋体" w:hint="default"/>
                <w:sz w:val="15"/>
                <w:szCs w:val="15"/>
              </w:rPr>
              <w:t>深圳市罗湖区 深南路</w:t>
            </w:r>
            <w:r>
              <w:rPr>
                <w:rFonts w:ascii="宋体" w:hAnsi="宋体" w:cs="宋体" w:eastAsia="宋体" w:hint="default"/>
                <w:spacing w:val="-39"/>
                <w:sz w:val="15"/>
                <w:szCs w:val="15"/>
              </w:rPr>
              <w:t> </w:t>
            </w:r>
            <w:r>
              <w:rPr>
                <w:rFonts w:ascii="宋体" w:hAnsi="宋体" w:cs="宋体" w:eastAsia="宋体" w:hint="default"/>
                <w:sz w:val="15"/>
                <w:szCs w:val="15"/>
              </w:rPr>
              <w:t>4003 </w:t>
            </w:r>
            <w:r>
              <w:rPr>
                <w:rFonts w:ascii="宋体" w:hAnsi="宋体" w:cs="宋体" w:eastAsia="宋体" w:hint="default"/>
                <w:sz w:val="15"/>
                <w:szCs w:val="15"/>
              </w:rPr>
              <w:t>号世界金融中 心</w:t>
            </w:r>
            <w:r>
              <w:rPr>
                <w:rFonts w:ascii="宋体" w:hAnsi="宋体" w:cs="宋体" w:eastAsia="宋体" w:hint="default"/>
                <w:spacing w:val="-38"/>
                <w:sz w:val="15"/>
                <w:szCs w:val="15"/>
              </w:rPr>
              <w:t> </w:t>
            </w:r>
            <w:r>
              <w:rPr>
                <w:rFonts w:ascii="宋体" w:hAnsi="宋体" w:cs="宋体" w:eastAsia="宋体" w:hint="default"/>
                <w:sz w:val="15"/>
                <w:szCs w:val="15"/>
              </w:rPr>
              <w:t>39</w:t>
            </w:r>
            <w:r>
              <w:rPr>
                <w:rFonts w:ascii="宋体" w:hAnsi="宋体" w:cs="宋体" w:eastAsia="宋体" w:hint="default"/>
                <w:spacing w:val="-38"/>
                <w:sz w:val="15"/>
                <w:szCs w:val="15"/>
              </w:rPr>
              <w:t> </w:t>
            </w:r>
            <w:r>
              <w:rPr>
                <w:rFonts w:ascii="宋体" w:hAnsi="宋体" w:cs="宋体" w:eastAsia="宋体" w:hint="default"/>
                <w:sz w:val="15"/>
                <w:szCs w:val="15"/>
              </w:rPr>
              <w:t>楼</w:t>
            </w:r>
            <w:r>
              <w:rPr>
                <w:rFonts w:ascii="宋体" w:hAnsi="宋体" w:cs="宋体" w:eastAsia="宋体" w:hint="default"/>
                <w:sz w:val="15"/>
                <w:szCs w:val="15"/>
              </w:rPr>
              <w:t> </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10" w:right="0"/>
              <w:jc w:val="left"/>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sz w:val="15"/>
                <w:szCs w:val="15"/>
              </w:rPr>
              <w:t> </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人民币</w:t>
            </w:r>
          </w:p>
          <w:p>
            <w:pPr>
              <w:pStyle w:val="TableParagraph"/>
              <w:spacing w:line="240" w:lineRule="auto" w:before="115"/>
              <w:ind w:left="116" w:right="0"/>
              <w:jc w:val="left"/>
              <w:rPr>
                <w:rFonts w:ascii="宋体" w:hAnsi="宋体" w:cs="宋体" w:eastAsia="宋体" w:hint="default"/>
                <w:sz w:val="15"/>
                <w:szCs w:val="15"/>
              </w:rPr>
            </w:pPr>
            <w:r>
              <w:rPr>
                <w:rFonts w:ascii="宋体" w:hAnsi="宋体" w:cs="宋体" w:eastAsia="宋体" w:hint="default"/>
                <w:sz w:val="15"/>
                <w:szCs w:val="15"/>
              </w:rPr>
              <w:t>5000</w:t>
            </w:r>
            <w:r>
              <w:rPr>
                <w:rFonts w:ascii="宋体" w:hAnsi="宋体" w:cs="宋体" w:eastAsia="宋体" w:hint="default"/>
                <w:spacing w:val="-39"/>
                <w:sz w:val="15"/>
                <w:szCs w:val="15"/>
              </w:rPr>
              <w:t> </w:t>
            </w:r>
            <w:r>
              <w:rPr>
                <w:rFonts w:ascii="宋体" w:hAnsi="宋体" w:cs="宋体" w:eastAsia="宋体" w:hint="default"/>
                <w:sz w:val="15"/>
                <w:szCs w:val="15"/>
              </w:rPr>
              <w:t>万</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18" w:right="0"/>
              <w:jc w:val="left"/>
              <w:rPr>
                <w:rFonts w:ascii="宋体" w:hAnsi="宋体" w:cs="宋体" w:eastAsia="宋体" w:hint="default"/>
                <w:sz w:val="15"/>
                <w:szCs w:val="15"/>
              </w:rPr>
            </w:pPr>
            <w:r>
              <w:rPr>
                <w:rFonts w:ascii="宋体"/>
                <w:sz w:val="15"/>
              </w:rPr>
              <w:t>29.90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17" w:right="0"/>
              <w:jc w:val="left"/>
              <w:rPr>
                <w:rFonts w:ascii="宋体" w:hAnsi="宋体" w:cs="宋体" w:eastAsia="宋体" w:hint="default"/>
                <w:sz w:val="15"/>
                <w:szCs w:val="15"/>
              </w:rPr>
            </w:pPr>
            <w:r>
              <w:rPr>
                <w:rFonts w:ascii="宋体"/>
                <w:sz w:val="15"/>
              </w:rPr>
              <w:t>29.90%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55" w:right="54"/>
              <w:jc w:val="center"/>
              <w:rPr>
                <w:rFonts w:ascii="宋体" w:hAnsi="宋体" w:cs="宋体" w:eastAsia="宋体" w:hint="default"/>
                <w:sz w:val="15"/>
                <w:szCs w:val="15"/>
              </w:rPr>
            </w:pPr>
            <w:r>
              <w:rPr>
                <w:rFonts w:ascii="宋体" w:hAnsi="宋体" w:cs="宋体" w:eastAsia="宋体" w:hint="default"/>
                <w:sz w:val="15"/>
                <w:szCs w:val="15"/>
              </w:rPr>
              <w:t>中兆投资 管理有限 公司</w:t>
            </w:r>
            <w:r>
              <w:rPr>
                <w:rFonts w:ascii="宋体" w:hAnsi="宋体" w:cs="宋体" w:eastAsia="宋体" w:hint="default"/>
                <w:sz w:val="15"/>
                <w:szCs w:val="15"/>
              </w:rPr>
              <w:t> </w:t>
            </w:r>
          </w:p>
        </w:tc>
      </w:tr>
    </w:tbl>
    <w:p>
      <w:pPr>
        <w:spacing w:line="240" w:lineRule="auto" w:before="8"/>
        <w:rPr>
          <w:rFonts w:ascii="宋体" w:hAnsi="宋体" w:cs="宋体" w:eastAsia="宋体" w:hint="default"/>
          <w:sz w:val="17"/>
          <w:szCs w:val="17"/>
        </w:rPr>
      </w:pPr>
    </w:p>
    <w:p>
      <w:pPr>
        <w:pStyle w:val="BodyText"/>
        <w:spacing w:line="240" w:lineRule="auto" w:before="35"/>
        <w:ind w:left="559" w:right="448"/>
        <w:jc w:val="left"/>
      </w:pPr>
      <w:r>
        <w:rPr/>
        <w:t>（二）本企业的子公司情况</w:t>
      </w:r>
    </w:p>
    <w:p>
      <w:pPr>
        <w:spacing w:after="0" w:line="240" w:lineRule="auto"/>
        <w:jc w:val="left"/>
        <w:sectPr>
          <w:pgSz w:w="11900" w:h="16840"/>
          <w:pgMar w:header="877" w:footer="1003"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1693"/>
        <w:gridCol w:w="738"/>
        <w:gridCol w:w="728"/>
        <w:gridCol w:w="730"/>
        <w:gridCol w:w="728"/>
        <w:gridCol w:w="727"/>
        <w:gridCol w:w="954"/>
        <w:gridCol w:w="677"/>
        <w:gridCol w:w="667"/>
        <w:gridCol w:w="1018"/>
      </w:tblGrid>
      <w:tr>
        <w:trPr>
          <w:trHeight w:val="610"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7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2" w:right="90" w:hanging="9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7"/>
                <w:sz w:val="18"/>
                <w:szCs w:val="18"/>
              </w:rPr>
              <w:t> </w:t>
            </w:r>
            <w:r>
              <w:rPr>
                <w:rFonts w:ascii="宋体" w:hAnsi="宋体" w:cs="宋体" w:eastAsia="宋体" w:hint="default"/>
                <w:sz w:val="18"/>
                <w:szCs w:val="18"/>
              </w:rPr>
              <w:t>类型</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8" w:right="85" w:hanging="182"/>
              <w:jc w:val="left"/>
              <w:rPr>
                <w:rFonts w:ascii="宋体" w:hAnsi="宋体" w:cs="宋体" w:eastAsia="宋体" w:hint="default"/>
                <w:sz w:val="18"/>
                <w:szCs w:val="18"/>
              </w:rPr>
            </w:pPr>
            <w:r>
              <w:rPr>
                <w:rFonts w:ascii="宋体" w:hAnsi="宋体" w:cs="宋体" w:eastAsia="宋体" w:hint="default"/>
                <w:sz w:val="18"/>
                <w:szCs w:val="18"/>
              </w:rPr>
              <w:t>企业类</w:t>
            </w:r>
            <w:r>
              <w:rPr>
                <w:rFonts w:ascii="宋体" w:hAnsi="宋体" w:cs="宋体" w:eastAsia="宋体" w:hint="default"/>
                <w:spacing w:val="-87"/>
                <w:sz w:val="18"/>
                <w:szCs w:val="18"/>
              </w:rPr>
              <w:t> </w:t>
            </w:r>
            <w:r>
              <w:rPr>
                <w:rFonts w:ascii="宋体" w:hAnsi="宋体" w:cs="宋体" w:eastAsia="宋体" w:hint="default"/>
                <w:sz w:val="18"/>
                <w:szCs w:val="18"/>
              </w:rPr>
              <w:t>型</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77" w:right="85" w:hanging="90"/>
              <w:jc w:val="left"/>
              <w:rPr>
                <w:rFonts w:ascii="宋体" w:hAnsi="宋体" w:cs="宋体" w:eastAsia="宋体" w:hint="default"/>
                <w:sz w:val="18"/>
                <w:szCs w:val="18"/>
              </w:rPr>
            </w:pPr>
            <w:r>
              <w:rPr>
                <w:rFonts w:ascii="宋体" w:hAnsi="宋体" w:cs="宋体" w:eastAsia="宋体" w:hint="default"/>
                <w:sz w:val="18"/>
                <w:szCs w:val="18"/>
              </w:rPr>
              <w:t>法定代</w:t>
            </w:r>
            <w:r>
              <w:rPr>
                <w:rFonts w:ascii="宋体" w:hAnsi="宋体" w:cs="宋体" w:eastAsia="宋体" w:hint="default"/>
                <w:spacing w:val="-87"/>
                <w:sz w:val="18"/>
                <w:szCs w:val="18"/>
              </w:rPr>
              <w:t> </w:t>
            </w:r>
            <w:r>
              <w:rPr>
                <w:rFonts w:ascii="宋体" w:hAnsi="宋体" w:cs="宋体" w:eastAsia="宋体" w:hint="default"/>
                <w:sz w:val="18"/>
                <w:szCs w:val="18"/>
              </w:rPr>
              <w:t>表人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6" w:right="85" w:hanging="180"/>
              <w:jc w:val="left"/>
              <w:rPr>
                <w:rFonts w:ascii="宋体" w:hAnsi="宋体" w:cs="宋体" w:eastAsia="宋体" w:hint="default"/>
                <w:sz w:val="18"/>
                <w:szCs w:val="18"/>
              </w:rPr>
            </w:pPr>
            <w:r>
              <w:rPr>
                <w:rFonts w:ascii="宋体" w:hAnsi="宋体" w:cs="宋体" w:eastAsia="宋体" w:hint="default"/>
                <w:sz w:val="18"/>
                <w:szCs w:val="18"/>
              </w:rPr>
              <w:t>业务性</w:t>
            </w:r>
            <w:r>
              <w:rPr>
                <w:rFonts w:ascii="宋体" w:hAnsi="宋体" w:cs="宋体" w:eastAsia="宋体" w:hint="default"/>
                <w:spacing w:val="-87"/>
                <w:sz w:val="18"/>
                <w:szCs w:val="18"/>
              </w:rPr>
              <w:t> </w:t>
            </w:r>
            <w:r>
              <w:rPr>
                <w:rFonts w:ascii="宋体" w:hAnsi="宋体" w:cs="宋体" w:eastAsia="宋体" w:hint="default"/>
                <w:sz w:val="18"/>
                <w:szCs w:val="18"/>
              </w:rPr>
              <w:t>质</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1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52" w:right="15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1"/>
                <w:sz w:val="18"/>
                <w:szCs w:val="18"/>
              </w:rPr>
              <w:t> </w:t>
            </w:r>
            <w:r>
              <w:rPr>
                <w:rFonts w:ascii="宋体" w:hAnsi="宋体" w:cs="宋体" w:eastAsia="宋体" w:hint="default"/>
                <w:sz w:val="18"/>
                <w:szCs w:val="18"/>
              </w:rPr>
              <w:t>比例</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7" w:right="54" w:hanging="90"/>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spacing w:val="-87"/>
                <w:sz w:val="18"/>
                <w:szCs w:val="18"/>
              </w:rPr>
              <w:t> </w:t>
            </w:r>
            <w:r>
              <w:rPr>
                <w:rFonts w:ascii="宋体" w:hAnsi="宋体" w:cs="宋体" w:eastAsia="宋体" w:hint="default"/>
                <w:sz w:val="18"/>
                <w:szCs w:val="18"/>
              </w:rPr>
              <w:t>比例</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20" w:right="143"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11"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4"/>
              <w:jc w:val="left"/>
              <w:rPr>
                <w:rFonts w:ascii="宋体" w:hAnsi="宋体" w:cs="宋体" w:eastAsia="宋体" w:hint="default"/>
                <w:sz w:val="15"/>
                <w:szCs w:val="15"/>
              </w:rPr>
            </w:pPr>
            <w:r>
              <w:rPr>
                <w:rFonts w:ascii="宋体" w:hAnsi="宋体" w:cs="宋体" w:eastAsia="宋体" w:hint="default"/>
                <w:spacing w:val="2"/>
                <w:sz w:val="15"/>
                <w:szCs w:val="15"/>
              </w:rPr>
              <w:t>安徽国润投资发展有限公</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控股</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8" w:right="-16"/>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合肥市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张文千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5"/>
                <w:szCs w:val="15"/>
              </w:rPr>
            </w:pPr>
            <w:r>
              <w:rPr>
                <w:rFonts w:ascii="Arial"/>
                <w:spacing w:val="-1"/>
                <w:sz w:val="15"/>
              </w:rPr>
              <w:t>29,433.00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5"/>
                <w:szCs w:val="15"/>
              </w:rPr>
            </w:pPr>
            <w:r>
              <w:rPr>
                <w:rFonts w:ascii="Arial"/>
                <w:spacing w:val="-1"/>
                <w:sz w:val="15"/>
              </w:rPr>
              <w:t>99.83%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5"/>
                <w:szCs w:val="15"/>
              </w:rPr>
            </w:pPr>
            <w:r>
              <w:rPr>
                <w:rFonts w:ascii="Arial"/>
                <w:spacing w:val="-1"/>
                <w:sz w:val="15"/>
              </w:rPr>
              <w:t>99.83%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5"/>
                <w:szCs w:val="15"/>
              </w:rPr>
            </w:pPr>
            <w:r>
              <w:rPr>
                <w:rFonts w:ascii="Arial"/>
                <w:spacing w:val="-2"/>
                <w:sz w:val="15"/>
              </w:rPr>
              <w:t>71172853-2</w:t>
            </w:r>
          </w:p>
        </w:tc>
      </w:tr>
      <w:tr>
        <w:trPr>
          <w:trHeight w:val="398"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4"/>
              <w:jc w:val="left"/>
              <w:rPr>
                <w:rFonts w:ascii="宋体" w:hAnsi="宋体" w:cs="宋体" w:eastAsia="宋体" w:hint="default"/>
                <w:sz w:val="15"/>
                <w:szCs w:val="15"/>
              </w:rPr>
            </w:pPr>
            <w:r>
              <w:rPr>
                <w:rFonts w:ascii="宋体" w:hAnsi="宋体" w:cs="宋体" w:eastAsia="宋体" w:hint="default"/>
                <w:spacing w:val="2"/>
                <w:sz w:val="15"/>
                <w:szCs w:val="15"/>
              </w:rPr>
              <w:t>秦皇岛市金原房地产开发</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hAnsi="宋体" w:cs="宋体" w:eastAsia="宋体" w:hint="default"/>
                <w:sz w:val="15"/>
                <w:szCs w:val="15"/>
              </w:rPr>
              <w:t>全资</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8" w:right="-16"/>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刘  </w:t>
            </w:r>
            <w:r>
              <w:rPr>
                <w:rFonts w:ascii="宋体" w:hAnsi="宋体" w:cs="宋体" w:eastAsia="宋体" w:hint="default"/>
                <w:sz w:val="15"/>
                <w:szCs w:val="15"/>
              </w:rPr>
            </w:r>
            <w:r>
              <w:rPr>
                <w:rFonts w:ascii="宋体" w:hAnsi="宋体" w:cs="宋体" w:eastAsia="宋体" w:hint="default"/>
                <w:sz w:val="15"/>
                <w:szCs w:val="15"/>
              </w:rPr>
              <w:t>宏</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13500.00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spacing w:val="-1"/>
                <w:sz w:val="15"/>
              </w:rPr>
              <w:t>60106892-4</w:t>
            </w:r>
          </w:p>
        </w:tc>
      </w:tr>
      <w:tr>
        <w:trPr>
          <w:trHeight w:val="400"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4"/>
              <w:jc w:val="left"/>
              <w:rPr>
                <w:rFonts w:ascii="宋体" w:hAnsi="宋体" w:cs="宋体" w:eastAsia="宋体" w:hint="default"/>
                <w:sz w:val="15"/>
                <w:szCs w:val="15"/>
              </w:rPr>
            </w:pPr>
            <w:r>
              <w:rPr>
                <w:rFonts w:ascii="宋体" w:hAnsi="宋体" w:cs="宋体" w:eastAsia="宋体" w:hint="default"/>
                <w:spacing w:val="2"/>
                <w:sz w:val="15"/>
                <w:szCs w:val="15"/>
              </w:rPr>
              <w:t>秦皇岛华联商城金原超市</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hAnsi="宋体" w:cs="宋体" w:eastAsia="宋体" w:hint="default"/>
                <w:sz w:val="15"/>
                <w:szCs w:val="15"/>
              </w:rPr>
              <w:t>全资</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8" w:right="-16"/>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李贵江</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2" w:right="0"/>
              <w:jc w:val="center"/>
              <w:rPr>
                <w:rFonts w:ascii="宋体" w:hAnsi="宋体" w:cs="宋体" w:eastAsia="宋体" w:hint="default"/>
                <w:sz w:val="15"/>
                <w:szCs w:val="15"/>
              </w:rPr>
            </w:pPr>
            <w:r>
              <w:rPr>
                <w:rFonts w:ascii="宋体" w:hAnsi="宋体" w:cs="宋体" w:eastAsia="宋体" w:hint="default"/>
                <w:sz w:val="15"/>
                <w:szCs w:val="15"/>
              </w:rPr>
              <w:t>商业</w:t>
            </w:r>
            <w:r>
              <w:rPr>
                <w:rFonts w:ascii="宋体" w:hAnsi="宋体" w:cs="宋体" w:eastAsia="宋体" w:hint="default"/>
                <w:sz w:val="15"/>
                <w:szCs w:val="15"/>
              </w:rPr>
              <w:t> </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1000.00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spacing w:val="-1"/>
                <w:sz w:val="15"/>
              </w:rPr>
              <w:t>73025066-9</w:t>
            </w:r>
          </w:p>
        </w:tc>
      </w:tr>
      <w:tr>
        <w:trPr>
          <w:trHeight w:val="398"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4"/>
              <w:jc w:val="left"/>
              <w:rPr>
                <w:rFonts w:ascii="宋体" w:hAnsi="宋体" w:cs="宋体" w:eastAsia="宋体" w:hint="default"/>
                <w:sz w:val="15"/>
                <w:szCs w:val="15"/>
              </w:rPr>
            </w:pPr>
            <w:r>
              <w:rPr>
                <w:rFonts w:ascii="宋体" w:hAnsi="宋体" w:cs="宋体" w:eastAsia="宋体" w:hint="default"/>
                <w:spacing w:val="2"/>
                <w:sz w:val="15"/>
                <w:szCs w:val="15"/>
              </w:rPr>
              <w:t>秦皇岛华联商城金原经营</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服务有限公司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hAnsi="宋体" w:cs="宋体" w:eastAsia="宋体" w:hint="default"/>
                <w:sz w:val="15"/>
                <w:szCs w:val="15"/>
              </w:rPr>
              <w:t>全资</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8" w:right="-16"/>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孙景森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2" w:right="0"/>
              <w:jc w:val="center"/>
              <w:rPr>
                <w:rFonts w:ascii="宋体" w:hAnsi="宋体" w:cs="宋体" w:eastAsia="宋体" w:hint="default"/>
                <w:sz w:val="15"/>
                <w:szCs w:val="15"/>
              </w:rPr>
            </w:pPr>
            <w:r>
              <w:rPr>
                <w:rFonts w:ascii="宋体" w:hAnsi="宋体" w:cs="宋体" w:eastAsia="宋体" w:hint="default"/>
                <w:sz w:val="15"/>
                <w:szCs w:val="15"/>
              </w:rPr>
              <w:t>商业</w:t>
            </w:r>
            <w:r>
              <w:rPr>
                <w:rFonts w:ascii="宋体" w:hAnsi="宋体" w:cs="宋体" w:eastAsia="宋体" w:hint="default"/>
                <w:sz w:val="15"/>
                <w:szCs w:val="15"/>
              </w:rPr>
              <w:t> </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100.00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spacing w:val="-1"/>
                <w:sz w:val="15"/>
              </w:rPr>
              <w:t>73025065-0</w:t>
            </w:r>
          </w:p>
        </w:tc>
      </w:tr>
      <w:tr>
        <w:trPr>
          <w:trHeight w:val="400"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4"/>
              <w:jc w:val="left"/>
              <w:rPr>
                <w:rFonts w:ascii="宋体" w:hAnsi="宋体" w:cs="宋体" w:eastAsia="宋体" w:hint="default"/>
                <w:sz w:val="15"/>
                <w:szCs w:val="15"/>
              </w:rPr>
            </w:pPr>
            <w:r>
              <w:rPr>
                <w:rFonts w:ascii="宋体" w:hAnsi="宋体" w:cs="宋体" w:eastAsia="宋体" w:hint="default"/>
                <w:spacing w:val="2"/>
                <w:sz w:val="15"/>
                <w:szCs w:val="15"/>
              </w:rPr>
              <w:t>秦皇岛华联商城金原物业</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服务有限公司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hAnsi="宋体" w:cs="宋体" w:eastAsia="宋体" w:hint="default"/>
                <w:sz w:val="15"/>
                <w:szCs w:val="15"/>
              </w:rPr>
              <w:t>全资</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8" w:right="-16"/>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李静民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2" w:right="0"/>
              <w:jc w:val="center"/>
              <w:rPr>
                <w:rFonts w:ascii="宋体" w:hAnsi="宋体" w:cs="宋体" w:eastAsia="宋体" w:hint="default"/>
                <w:sz w:val="15"/>
                <w:szCs w:val="15"/>
              </w:rPr>
            </w:pPr>
            <w:r>
              <w:rPr>
                <w:rFonts w:ascii="宋体" w:hAnsi="宋体" w:cs="宋体" w:eastAsia="宋体" w:hint="default"/>
                <w:sz w:val="15"/>
                <w:szCs w:val="15"/>
              </w:rPr>
              <w:t>服务</w:t>
            </w:r>
            <w:r>
              <w:rPr>
                <w:rFonts w:ascii="宋体" w:hAnsi="宋体" w:cs="宋体" w:eastAsia="宋体" w:hint="default"/>
                <w:sz w:val="15"/>
                <w:szCs w:val="15"/>
              </w:rPr>
              <w:t> </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500.00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spacing w:val="-1"/>
                <w:sz w:val="15"/>
              </w:rPr>
              <w:t>73025064-2</w:t>
            </w:r>
          </w:p>
        </w:tc>
      </w:tr>
      <w:tr>
        <w:trPr>
          <w:trHeight w:val="398"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4"/>
              <w:jc w:val="left"/>
              <w:rPr>
                <w:rFonts w:ascii="宋体" w:hAnsi="宋体" w:cs="宋体" w:eastAsia="宋体" w:hint="default"/>
                <w:sz w:val="15"/>
                <w:szCs w:val="15"/>
              </w:rPr>
            </w:pPr>
            <w:r>
              <w:rPr>
                <w:rFonts w:ascii="宋体" w:hAnsi="宋体" w:cs="宋体" w:eastAsia="宋体" w:hint="default"/>
                <w:spacing w:val="2"/>
                <w:sz w:val="15"/>
                <w:szCs w:val="15"/>
              </w:rPr>
              <w:t>秦皇岛金原家居装饰城有</w:t>
            </w:r>
            <w:r>
              <w:rPr>
                <w:rFonts w:ascii="宋体" w:hAnsi="宋体" w:cs="宋体" w:eastAsia="宋体" w:hint="default"/>
                <w:sz w:val="15"/>
                <w:szCs w:val="15"/>
              </w:rPr>
            </w:r>
          </w:p>
          <w:p>
            <w:pPr>
              <w:pStyle w:val="TableParagraph"/>
              <w:spacing w:line="195" w:lineRule="exact"/>
              <w:ind w:left="-1"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3" w:right="0"/>
              <w:jc w:val="center"/>
              <w:rPr>
                <w:rFonts w:ascii="宋体" w:hAnsi="宋体" w:cs="宋体" w:eastAsia="宋体" w:hint="default"/>
                <w:sz w:val="15"/>
                <w:szCs w:val="15"/>
              </w:rPr>
            </w:pPr>
            <w:r>
              <w:rPr>
                <w:rFonts w:ascii="宋体" w:hAnsi="宋体" w:cs="宋体" w:eastAsia="宋体" w:hint="default"/>
                <w:sz w:val="15"/>
                <w:szCs w:val="15"/>
              </w:rPr>
              <w:t>全资</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8" w:right="-16"/>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姜德起</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2" w:right="0"/>
              <w:jc w:val="center"/>
              <w:rPr>
                <w:rFonts w:ascii="宋体" w:hAnsi="宋体" w:cs="宋体" w:eastAsia="宋体" w:hint="default"/>
                <w:sz w:val="15"/>
                <w:szCs w:val="15"/>
              </w:rPr>
            </w:pPr>
            <w:r>
              <w:rPr>
                <w:rFonts w:ascii="宋体" w:hAnsi="宋体" w:cs="宋体" w:eastAsia="宋体" w:hint="default"/>
                <w:sz w:val="15"/>
                <w:szCs w:val="15"/>
              </w:rPr>
              <w:t>商业</w:t>
            </w:r>
            <w:r>
              <w:rPr>
                <w:rFonts w:ascii="宋体" w:hAnsi="宋体" w:cs="宋体" w:eastAsia="宋体" w:hint="default"/>
                <w:sz w:val="15"/>
                <w:szCs w:val="15"/>
              </w:rPr>
              <w:t> </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Arial" w:hAnsi="Arial" w:cs="Arial" w:eastAsia="Arial" w:hint="default"/>
                <w:sz w:val="15"/>
                <w:szCs w:val="15"/>
              </w:rPr>
            </w:pPr>
            <w:r>
              <w:rPr>
                <w:rFonts w:ascii="Arial"/>
                <w:spacing w:val="-1"/>
                <w:sz w:val="15"/>
              </w:rPr>
              <w:t>100.00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w w:val="95"/>
                <w:sz w:val="15"/>
              </w:rPr>
              <w:t>100%</w:t>
            </w:r>
            <w:r>
              <w:rPr>
                <w:rFonts w:ascii="Arial"/>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Arial" w:hAnsi="Arial" w:cs="Arial" w:eastAsia="Arial" w:hint="default"/>
                <w:sz w:val="15"/>
                <w:szCs w:val="15"/>
              </w:rPr>
            </w:pPr>
            <w:r>
              <w:rPr>
                <w:rFonts w:ascii="Arial"/>
                <w:spacing w:val="-1"/>
                <w:sz w:val="15"/>
              </w:rPr>
              <w:t>75548571-2</w:t>
            </w:r>
          </w:p>
        </w:tc>
      </w:tr>
      <w:tr>
        <w:trPr>
          <w:trHeight w:val="611"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4"/>
              <w:jc w:val="left"/>
              <w:rPr>
                <w:rFonts w:ascii="宋体" w:hAnsi="宋体" w:cs="宋体" w:eastAsia="宋体" w:hint="default"/>
                <w:sz w:val="15"/>
                <w:szCs w:val="15"/>
              </w:rPr>
            </w:pPr>
            <w:r>
              <w:rPr>
                <w:rFonts w:ascii="宋体" w:hAnsi="宋体" w:cs="宋体" w:eastAsia="宋体" w:hint="default"/>
                <w:spacing w:val="2"/>
                <w:sz w:val="15"/>
                <w:szCs w:val="15"/>
              </w:rPr>
              <w:t>秦皇岛市渤海物流煤炭经</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销有限公司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全资</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8" w:right="-16"/>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刘  </w:t>
            </w:r>
            <w:r>
              <w:rPr>
                <w:rFonts w:ascii="宋体" w:hAnsi="宋体" w:cs="宋体" w:eastAsia="宋体" w:hint="default"/>
                <w:sz w:val="15"/>
                <w:szCs w:val="15"/>
              </w:rPr>
            </w:r>
            <w:r>
              <w:rPr>
                <w:rFonts w:ascii="宋体" w:hAnsi="宋体" w:cs="宋体" w:eastAsia="宋体" w:hint="default"/>
                <w:sz w:val="15"/>
                <w:szCs w:val="15"/>
              </w:rPr>
              <w:t>宏</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2" w:right="0"/>
              <w:jc w:val="center"/>
              <w:rPr>
                <w:rFonts w:ascii="宋体" w:hAnsi="宋体" w:cs="宋体" w:eastAsia="宋体" w:hint="default"/>
                <w:sz w:val="15"/>
                <w:szCs w:val="15"/>
              </w:rPr>
            </w:pPr>
            <w:r>
              <w:rPr>
                <w:rFonts w:ascii="宋体" w:hAnsi="宋体" w:cs="宋体" w:eastAsia="宋体" w:hint="default"/>
                <w:sz w:val="15"/>
                <w:szCs w:val="15"/>
              </w:rPr>
              <w:t>煤炭</w:t>
            </w:r>
            <w:r>
              <w:rPr>
                <w:rFonts w:ascii="宋体" w:hAnsi="宋体" w:cs="宋体" w:eastAsia="宋体" w:hint="default"/>
                <w:sz w:val="15"/>
                <w:szCs w:val="15"/>
              </w:rPr>
              <w:t> </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5"/>
                <w:szCs w:val="15"/>
              </w:rPr>
            </w:pPr>
            <w:r>
              <w:rPr>
                <w:rFonts w:ascii="Arial"/>
                <w:spacing w:val="-1"/>
                <w:sz w:val="15"/>
              </w:rPr>
              <w:t>3000.00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5"/>
                <w:szCs w:val="15"/>
              </w:rPr>
            </w:pPr>
            <w:r>
              <w:rPr>
                <w:rFonts w:ascii="Arial"/>
                <w:w w:val="95"/>
                <w:sz w:val="15"/>
              </w:rPr>
              <w:t>100%</w:t>
            </w:r>
            <w:r>
              <w:rPr>
                <w:rFonts w:ascii="Arial"/>
                <w:sz w:val="15"/>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5"/>
                <w:szCs w:val="15"/>
              </w:rPr>
            </w:pPr>
            <w:r>
              <w:rPr>
                <w:rFonts w:ascii="Arial"/>
                <w:w w:val="95"/>
                <w:sz w:val="15"/>
              </w:rPr>
              <w:t>100%</w:t>
            </w:r>
            <w:r>
              <w:rPr>
                <w:rFonts w:ascii="Arial"/>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5"/>
                <w:szCs w:val="15"/>
              </w:rPr>
            </w:pPr>
            <w:r>
              <w:rPr>
                <w:rFonts w:ascii="Arial"/>
                <w:spacing w:val="-1"/>
                <w:sz w:val="15"/>
              </w:rPr>
              <w:t>69348533-7</w:t>
            </w:r>
          </w:p>
        </w:tc>
      </w:tr>
      <w:tr>
        <w:trPr>
          <w:trHeight w:val="610"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4"/>
              <w:jc w:val="left"/>
              <w:rPr>
                <w:rFonts w:ascii="宋体" w:hAnsi="宋体" w:cs="宋体" w:eastAsia="宋体" w:hint="default"/>
                <w:sz w:val="15"/>
                <w:szCs w:val="15"/>
              </w:rPr>
            </w:pPr>
            <w:r>
              <w:rPr>
                <w:rFonts w:ascii="宋体" w:hAnsi="宋体" w:cs="宋体" w:eastAsia="宋体" w:hint="default"/>
                <w:spacing w:val="2"/>
                <w:sz w:val="15"/>
                <w:szCs w:val="15"/>
              </w:rPr>
              <w:t>安徽省新长江商品交易有</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控股</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8" w:right="-16"/>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合肥市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张文千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2" w:right="0"/>
              <w:jc w:val="center"/>
              <w:rPr>
                <w:rFonts w:ascii="宋体" w:hAnsi="宋体" w:cs="宋体" w:eastAsia="宋体" w:hint="default"/>
                <w:sz w:val="15"/>
                <w:szCs w:val="15"/>
              </w:rPr>
            </w:pPr>
            <w:r>
              <w:rPr>
                <w:rFonts w:ascii="宋体" w:hAnsi="宋体" w:cs="宋体" w:eastAsia="宋体" w:hint="default"/>
                <w:sz w:val="15"/>
                <w:szCs w:val="15"/>
              </w:rPr>
              <w:t>贸易</w:t>
            </w:r>
            <w:r>
              <w:rPr>
                <w:rFonts w:ascii="宋体" w:hAnsi="宋体" w:cs="宋体" w:eastAsia="宋体" w:hint="default"/>
                <w:sz w:val="15"/>
                <w:szCs w:val="15"/>
              </w:rPr>
              <w:t> </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right"/>
              <w:rPr>
                <w:rFonts w:ascii="Arial" w:hAnsi="Arial" w:cs="Arial" w:eastAsia="Arial" w:hint="default"/>
                <w:sz w:val="15"/>
                <w:szCs w:val="15"/>
              </w:rPr>
            </w:pPr>
            <w:r>
              <w:rPr>
                <w:rFonts w:ascii="Arial"/>
                <w:spacing w:val="-1"/>
                <w:sz w:val="15"/>
              </w:rPr>
              <w:t>2000.00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5"/>
                <w:szCs w:val="15"/>
              </w:rPr>
            </w:pPr>
            <w:r>
              <w:rPr>
                <w:rFonts w:ascii="Arial"/>
                <w:w w:val="95"/>
                <w:sz w:val="15"/>
              </w:rPr>
              <w:t>90%</w:t>
            </w:r>
            <w:r>
              <w:rPr>
                <w:rFonts w:ascii="Arial"/>
                <w:sz w:val="15"/>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5"/>
                <w:szCs w:val="15"/>
              </w:rPr>
            </w:pPr>
            <w:r>
              <w:rPr>
                <w:rFonts w:ascii="Arial"/>
                <w:w w:val="95"/>
                <w:sz w:val="15"/>
              </w:rPr>
              <w:t>90%</w:t>
            </w:r>
            <w:r>
              <w:rPr>
                <w:rFonts w:ascii="Arial"/>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Arial" w:hAnsi="Arial" w:cs="Arial" w:eastAsia="Arial" w:hint="default"/>
                <w:sz w:val="15"/>
                <w:szCs w:val="15"/>
              </w:rPr>
            </w:pPr>
            <w:r>
              <w:rPr>
                <w:rFonts w:ascii="Arial"/>
                <w:spacing w:val="-1"/>
                <w:sz w:val="15"/>
              </w:rPr>
              <w:t>70490680-4</w:t>
            </w:r>
          </w:p>
        </w:tc>
      </w:tr>
      <w:tr>
        <w:trPr>
          <w:trHeight w:val="400"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 w:right="0"/>
              <w:jc w:val="left"/>
              <w:rPr>
                <w:rFonts w:ascii="宋体" w:hAnsi="宋体" w:cs="宋体" w:eastAsia="宋体" w:hint="default"/>
                <w:sz w:val="15"/>
                <w:szCs w:val="15"/>
              </w:rPr>
            </w:pPr>
            <w:r>
              <w:rPr>
                <w:rFonts w:ascii="宋体" w:hAnsi="宋体" w:cs="宋体" w:eastAsia="宋体" w:hint="default"/>
                <w:spacing w:val="8"/>
                <w:sz w:val="15"/>
                <w:szCs w:val="15"/>
              </w:rPr>
              <w:t>芜湖国润投资发展有限</w:t>
            </w:r>
            <w:r>
              <w:rPr>
                <w:rFonts w:ascii="宋体" w:hAnsi="宋体" w:cs="宋体" w:eastAsia="宋体" w:hint="default"/>
                <w:sz w:val="15"/>
                <w:szCs w:val="15"/>
              </w:rPr>
            </w:r>
          </w:p>
          <w:p>
            <w:pPr>
              <w:pStyle w:val="TableParagraph"/>
              <w:spacing w:line="195" w:lineRule="exact"/>
              <w:ind w:left="-4"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6" w:right="0"/>
              <w:jc w:val="center"/>
              <w:rPr>
                <w:rFonts w:ascii="宋体" w:hAnsi="宋体" w:cs="宋体" w:eastAsia="宋体" w:hint="default"/>
                <w:sz w:val="15"/>
                <w:szCs w:val="15"/>
              </w:rPr>
            </w:pPr>
            <w:r>
              <w:rPr>
                <w:rFonts w:ascii="宋体" w:hAnsi="宋体" w:cs="宋体" w:eastAsia="宋体" w:hint="default"/>
                <w:sz w:val="15"/>
                <w:szCs w:val="15"/>
              </w:rPr>
              <w:t>全资</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8"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芜湖市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张文千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5" w:right="0"/>
              <w:jc w:val="left"/>
              <w:rPr>
                <w:rFonts w:ascii="Arial" w:hAnsi="Arial" w:cs="Arial" w:eastAsia="Arial" w:hint="default"/>
                <w:sz w:val="15"/>
                <w:szCs w:val="15"/>
              </w:rPr>
            </w:pPr>
            <w:r>
              <w:rPr>
                <w:rFonts w:ascii="Arial"/>
                <w:sz w:val="15"/>
              </w:rPr>
              <w:t>11000.00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8" w:right="0"/>
              <w:jc w:val="left"/>
              <w:rPr>
                <w:rFonts w:ascii="Arial" w:hAnsi="Arial" w:cs="Arial" w:eastAsia="Arial" w:hint="default"/>
                <w:sz w:val="15"/>
                <w:szCs w:val="15"/>
              </w:rPr>
            </w:pPr>
            <w:r>
              <w:rPr>
                <w:rFonts w:ascii="Arial"/>
                <w:sz w:val="15"/>
              </w:rPr>
              <w:t>100%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69" w:right="0"/>
              <w:jc w:val="left"/>
              <w:rPr>
                <w:rFonts w:ascii="Arial" w:hAnsi="Arial" w:cs="Arial" w:eastAsia="Arial" w:hint="default"/>
                <w:sz w:val="15"/>
                <w:szCs w:val="15"/>
              </w:rPr>
            </w:pPr>
            <w:r>
              <w:rPr>
                <w:rFonts w:ascii="Arial"/>
                <w:sz w:val="15"/>
              </w:rPr>
              <w:t>100%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4" w:right="0"/>
              <w:jc w:val="left"/>
              <w:rPr>
                <w:rFonts w:ascii="Arial" w:hAnsi="Arial" w:cs="Arial" w:eastAsia="Arial" w:hint="default"/>
                <w:sz w:val="15"/>
                <w:szCs w:val="15"/>
              </w:rPr>
            </w:pPr>
            <w:r>
              <w:rPr>
                <w:rFonts w:ascii="Arial"/>
                <w:sz w:val="15"/>
              </w:rPr>
              <w:t>73891126-5</w:t>
            </w:r>
          </w:p>
        </w:tc>
      </w:tr>
      <w:tr>
        <w:trPr>
          <w:trHeight w:val="398"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 w:right="0"/>
              <w:jc w:val="left"/>
              <w:rPr>
                <w:rFonts w:ascii="宋体" w:hAnsi="宋体" w:cs="宋体" w:eastAsia="宋体" w:hint="default"/>
                <w:sz w:val="15"/>
                <w:szCs w:val="15"/>
              </w:rPr>
            </w:pPr>
            <w:r>
              <w:rPr>
                <w:rFonts w:ascii="宋体" w:hAnsi="宋体" w:cs="宋体" w:eastAsia="宋体" w:hint="default"/>
                <w:spacing w:val="8"/>
                <w:sz w:val="15"/>
                <w:szCs w:val="15"/>
              </w:rPr>
              <w:t>滁州国润投资发展有限</w:t>
            </w:r>
            <w:r>
              <w:rPr>
                <w:rFonts w:ascii="宋体" w:hAnsi="宋体" w:cs="宋体" w:eastAsia="宋体" w:hint="default"/>
                <w:sz w:val="15"/>
                <w:szCs w:val="15"/>
              </w:rPr>
            </w:r>
          </w:p>
          <w:p>
            <w:pPr>
              <w:pStyle w:val="TableParagraph"/>
              <w:spacing w:line="195" w:lineRule="exact"/>
              <w:ind w:left="-4"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6" w:right="0"/>
              <w:jc w:val="center"/>
              <w:rPr>
                <w:rFonts w:ascii="宋体" w:hAnsi="宋体" w:cs="宋体" w:eastAsia="宋体" w:hint="default"/>
                <w:sz w:val="15"/>
                <w:szCs w:val="15"/>
              </w:rPr>
            </w:pPr>
            <w:r>
              <w:rPr>
                <w:rFonts w:ascii="宋体" w:hAnsi="宋体" w:cs="宋体" w:eastAsia="宋体" w:hint="default"/>
                <w:sz w:val="15"/>
                <w:szCs w:val="15"/>
              </w:rPr>
              <w:t>全资</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8"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滁州市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张文千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55" w:right="0"/>
              <w:jc w:val="left"/>
              <w:rPr>
                <w:rFonts w:ascii="Arial" w:hAnsi="Arial" w:cs="Arial" w:eastAsia="Arial" w:hint="default"/>
                <w:sz w:val="15"/>
                <w:szCs w:val="15"/>
              </w:rPr>
            </w:pPr>
            <w:r>
              <w:rPr>
                <w:rFonts w:ascii="Arial"/>
                <w:sz w:val="15"/>
              </w:rPr>
              <w:t>7,000.00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8" w:right="0"/>
              <w:jc w:val="left"/>
              <w:rPr>
                <w:rFonts w:ascii="Arial" w:hAnsi="Arial" w:cs="Arial" w:eastAsia="Arial" w:hint="default"/>
                <w:sz w:val="15"/>
                <w:szCs w:val="15"/>
              </w:rPr>
            </w:pPr>
            <w:r>
              <w:rPr>
                <w:rFonts w:ascii="Arial"/>
                <w:sz w:val="15"/>
              </w:rPr>
              <w:t>100%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69" w:right="0"/>
              <w:jc w:val="left"/>
              <w:rPr>
                <w:rFonts w:ascii="Arial" w:hAnsi="Arial" w:cs="Arial" w:eastAsia="Arial" w:hint="default"/>
                <w:sz w:val="15"/>
                <w:szCs w:val="15"/>
              </w:rPr>
            </w:pPr>
            <w:r>
              <w:rPr>
                <w:rFonts w:ascii="Arial"/>
                <w:sz w:val="15"/>
              </w:rPr>
              <w:t>100%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Arial" w:hAnsi="Arial" w:cs="Arial" w:eastAsia="Arial" w:hint="default"/>
                <w:sz w:val="15"/>
                <w:szCs w:val="15"/>
              </w:rPr>
            </w:pPr>
            <w:r>
              <w:rPr>
                <w:rFonts w:ascii="Arial"/>
                <w:sz w:val="15"/>
              </w:rPr>
              <w:t>75095267-6</w:t>
            </w:r>
          </w:p>
        </w:tc>
      </w:tr>
      <w:tr>
        <w:trPr>
          <w:trHeight w:val="400"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 w:right="0"/>
              <w:jc w:val="left"/>
              <w:rPr>
                <w:rFonts w:ascii="宋体" w:hAnsi="宋体" w:cs="宋体" w:eastAsia="宋体" w:hint="default"/>
                <w:sz w:val="15"/>
                <w:szCs w:val="15"/>
              </w:rPr>
            </w:pPr>
            <w:r>
              <w:rPr>
                <w:rFonts w:ascii="宋体" w:hAnsi="宋体" w:cs="宋体" w:eastAsia="宋体" w:hint="default"/>
                <w:spacing w:val="8"/>
                <w:sz w:val="15"/>
                <w:szCs w:val="15"/>
              </w:rPr>
              <w:t>淮南国润渤海物流有限</w:t>
            </w:r>
            <w:r>
              <w:rPr>
                <w:rFonts w:ascii="宋体" w:hAnsi="宋体" w:cs="宋体" w:eastAsia="宋体" w:hint="default"/>
                <w:sz w:val="15"/>
                <w:szCs w:val="15"/>
              </w:rPr>
            </w:r>
          </w:p>
          <w:p>
            <w:pPr>
              <w:pStyle w:val="TableParagraph"/>
              <w:spacing w:line="195" w:lineRule="exact"/>
              <w:ind w:left="2"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全资</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0" w:right="-17"/>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淮南市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李  </w:t>
            </w:r>
            <w:r>
              <w:rPr>
                <w:rFonts w:ascii="宋体" w:hAnsi="宋体" w:cs="宋体" w:eastAsia="宋体" w:hint="default"/>
                <w:sz w:val="15"/>
                <w:szCs w:val="15"/>
              </w:rPr>
            </w:r>
            <w:r>
              <w:rPr>
                <w:rFonts w:ascii="宋体" w:hAnsi="宋体" w:cs="宋体" w:eastAsia="宋体" w:hint="default"/>
                <w:sz w:val="15"/>
                <w:szCs w:val="15"/>
              </w:rPr>
              <w:t>亚</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55" w:right="0"/>
              <w:jc w:val="left"/>
              <w:rPr>
                <w:rFonts w:ascii="Arial" w:hAnsi="Arial" w:cs="Arial" w:eastAsia="Arial" w:hint="default"/>
                <w:sz w:val="15"/>
                <w:szCs w:val="15"/>
              </w:rPr>
            </w:pPr>
            <w:r>
              <w:rPr>
                <w:rFonts w:ascii="Arial"/>
                <w:sz w:val="15"/>
              </w:rPr>
              <w:t>3,160.00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8" w:right="0"/>
              <w:jc w:val="left"/>
              <w:rPr>
                <w:rFonts w:ascii="Arial" w:hAnsi="Arial" w:cs="Arial" w:eastAsia="Arial" w:hint="default"/>
                <w:sz w:val="15"/>
                <w:szCs w:val="15"/>
              </w:rPr>
            </w:pPr>
            <w:r>
              <w:rPr>
                <w:rFonts w:ascii="Arial"/>
                <w:sz w:val="15"/>
              </w:rPr>
              <w:t>100%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69" w:right="0"/>
              <w:jc w:val="left"/>
              <w:rPr>
                <w:rFonts w:ascii="Arial" w:hAnsi="Arial" w:cs="Arial" w:eastAsia="Arial" w:hint="default"/>
                <w:sz w:val="15"/>
                <w:szCs w:val="15"/>
              </w:rPr>
            </w:pPr>
            <w:r>
              <w:rPr>
                <w:rFonts w:ascii="Arial"/>
                <w:sz w:val="15"/>
              </w:rPr>
              <w:t>100%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Arial" w:hAnsi="Arial" w:cs="Arial" w:eastAsia="Arial" w:hint="default"/>
                <w:sz w:val="15"/>
                <w:szCs w:val="15"/>
              </w:rPr>
            </w:pPr>
            <w:r>
              <w:rPr>
                <w:rFonts w:ascii="Arial"/>
                <w:sz w:val="15"/>
              </w:rPr>
              <w:t>73731018-5</w:t>
            </w:r>
          </w:p>
        </w:tc>
      </w:tr>
      <w:tr>
        <w:trPr>
          <w:trHeight w:val="400" w:hRule="exact"/>
        </w:trPr>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 w:right="0"/>
              <w:jc w:val="left"/>
              <w:rPr>
                <w:rFonts w:ascii="宋体" w:hAnsi="宋体" w:cs="宋体" w:eastAsia="宋体" w:hint="default"/>
                <w:sz w:val="15"/>
                <w:szCs w:val="15"/>
              </w:rPr>
            </w:pPr>
            <w:r>
              <w:rPr>
                <w:rFonts w:ascii="宋体" w:hAnsi="宋体" w:cs="宋体" w:eastAsia="宋体" w:hint="default"/>
                <w:spacing w:val="8"/>
                <w:sz w:val="15"/>
                <w:szCs w:val="15"/>
              </w:rPr>
              <w:t>芜湖国润农副产品市场</w:t>
            </w:r>
            <w:r>
              <w:rPr>
                <w:rFonts w:ascii="宋体" w:hAnsi="宋体" w:cs="宋体" w:eastAsia="宋体" w:hint="default"/>
                <w:sz w:val="15"/>
                <w:szCs w:val="15"/>
              </w:rPr>
            </w:r>
          </w:p>
          <w:p>
            <w:pPr>
              <w:pStyle w:val="TableParagraph"/>
              <w:spacing w:line="195" w:lineRule="exact"/>
              <w:ind w:left="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15"/>
                <w:szCs w:val="15"/>
              </w:rPr>
            </w:pPr>
            <w:r>
              <w:rPr>
                <w:rFonts w:ascii="宋体" w:hAnsi="宋体" w:cs="宋体" w:eastAsia="宋体" w:hint="default"/>
                <w:sz w:val="15"/>
                <w:szCs w:val="15"/>
              </w:rPr>
              <w:t>全资</w:t>
            </w:r>
            <w:r>
              <w:rPr>
                <w:rFonts w:ascii="宋体" w:hAnsi="宋体" w:cs="宋体" w:eastAsia="宋体" w:hint="default"/>
                <w:sz w:val="15"/>
                <w:szCs w:val="15"/>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0" w:right="-17"/>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sz w:val="15"/>
                <w:szCs w:val="15"/>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芜湖市</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黄万余</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15"/>
                <w:szCs w:val="15"/>
              </w:rPr>
            </w:pPr>
            <w:r>
              <w:rPr>
                <w:rFonts w:ascii="宋体" w:hAnsi="宋体" w:cs="宋体" w:eastAsia="宋体" w:hint="default"/>
                <w:sz w:val="15"/>
                <w:szCs w:val="15"/>
              </w:rPr>
              <w:t>房地产</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55" w:right="0"/>
              <w:jc w:val="left"/>
              <w:rPr>
                <w:rFonts w:ascii="Arial" w:hAnsi="Arial" w:cs="Arial" w:eastAsia="Arial" w:hint="default"/>
                <w:sz w:val="15"/>
                <w:szCs w:val="15"/>
              </w:rPr>
            </w:pPr>
            <w:r>
              <w:rPr>
                <w:rFonts w:ascii="Arial"/>
                <w:sz w:val="15"/>
              </w:rPr>
              <w:t>2,200.00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8" w:right="0"/>
              <w:jc w:val="left"/>
              <w:rPr>
                <w:rFonts w:ascii="Arial" w:hAnsi="Arial" w:cs="Arial" w:eastAsia="Arial" w:hint="default"/>
                <w:sz w:val="15"/>
                <w:szCs w:val="15"/>
              </w:rPr>
            </w:pPr>
            <w:r>
              <w:rPr>
                <w:rFonts w:ascii="Arial"/>
                <w:sz w:val="15"/>
              </w:rPr>
              <w:t>100%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69" w:right="0"/>
              <w:jc w:val="left"/>
              <w:rPr>
                <w:rFonts w:ascii="Arial" w:hAnsi="Arial" w:cs="Arial" w:eastAsia="Arial" w:hint="default"/>
                <w:sz w:val="15"/>
                <w:szCs w:val="15"/>
              </w:rPr>
            </w:pPr>
            <w:r>
              <w:rPr>
                <w:rFonts w:ascii="Arial"/>
                <w:sz w:val="15"/>
              </w:rPr>
              <w:t>100%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Arial" w:hAnsi="Arial" w:cs="Arial" w:eastAsia="Arial" w:hint="default"/>
                <w:sz w:val="15"/>
                <w:szCs w:val="15"/>
              </w:rPr>
            </w:pPr>
            <w:r>
              <w:rPr>
                <w:rFonts w:ascii="Arial"/>
                <w:sz w:val="15"/>
              </w:rPr>
              <w:t>68978785-0</w:t>
            </w:r>
          </w:p>
        </w:tc>
      </w:tr>
    </w:tbl>
    <w:p>
      <w:pPr>
        <w:spacing w:line="240" w:lineRule="auto" w:before="1"/>
        <w:rPr>
          <w:rFonts w:ascii="宋体" w:hAnsi="宋体" w:cs="宋体" w:eastAsia="宋体" w:hint="default"/>
          <w:sz w:val="8"/>
          <w:szCs w:val="8"/>
        </w:rPr>
      </w:pPr>
    </w:p>
    <w:p>
      <w:pPr>
        <w:pStyle w:val="BodyText"/>
        <w:spacing w:line="273" w:lineRule="auto" w:before="35"/>
        <w:ind w:right="468" w:firstLine="420"/>
        <w:jc w:val="left"/>
        <w:rPr>
          <w:rFonts w:ascii="宋体" w:hAnsi="宋体" w:cs="宋体" w:eastAsia="宋体" w:hint="default"/>
        </w:rPr>
      </w:pPr>
      <w:r>
        <w:rPr/>
        <w:t>注：除秦皇岛市渤海物流煤炭经销有限公司外</w:t>
      </w:r>
      <w:r>
        <w:rPr>
          <w:rFonts w:ascii="宋体" w:hAnsi="宋体" w:cs="宋体" w:eastAsia="宋体" w:hint="default"/>
        </w:rPr>
        <w:t>,</w:t>
      </w:r>
      <w:r>
        <w:rPr/>
        <w:t>本公司其他全资子公司均为直接加间接 合计持股</w:t>
      </w:r>
      <w:r>
        <w:rPr>
          <w:spacing w:val="-55"/>
        </w:rPr>
        <w:t> </w:t>
      </w:r>
      <w:r>
        <w:rPr>
          <w:rFonts w:ascii="宋体" w:hAnsi="宋体" w:cs="宋体" w:eastAsia="宋体" w:hint="default"/>
        </w:rPr>
        <w:t>100%</w:t>
      </w:r>
      <w:r>
        <w:rPr/>
        <w:t>。</w:t>
      </w:r>
      <w:r>
        <w:rPr>
          <w:rFonts w:ascii="宋体" w:hAnsi="宋体" w:cs="宋体" w:eastAsia="宋体" w:hint="default"/>
        </w:rPr>
        <w:t> </w:t>
      </w:r>
    </w:p>
    <w:p>
      <w:pPr>
        <w:pStyle w:val="BodyText"/>
        <w:spacing w:line="240" w:lineRule="auto" w:before="164"/>
        <w:ind w:left="559" w:right="468"/>
        <w:jc w:val="left"/>
        <w:rPr>
          <w:rFonts w:ascii="宋体" w:hAnsi="宋体" w:cs="宋体" w:eastAsia="宋体" w:hint="default"/>
        </w:rPr>
      </w:pPr>
      <w:r>
        <w:rPr/>
        <w:t>（三）本企业的合营和联营企业情况</w:t>
      </w:r>
      <w:r>
        <w:rPr>
          <w:rFonts w:ascii="宋体" w:hAnsi="宋体" w:cs="宋体" w:eastAsia="宋体" w:hint="default"/>
        </w:rPr>
        <w:t> </w:t>
      </w:r>
    </w:p>
    <w:p>
      <w:pPr>
        <w:pStyle w:val="BodyText"/>
        <w:spacing w:line="273" w:lineRule="auto" w:before="37"/>
        <w:ind w:right="46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本公司关联企业秦皇岛华联康保有限公司因已停业，无法联系，未能获取资产负债及净</w:t>
      </w:r>
      <w:r>
        <w:rPr/>
        <w:t> </w:t>
      </w:r>
      <w:r>
        <w:rPr>
          <w:spacing w:val="-3"/>
        </w:rPr>
        <w:t>资产及其他相关资料，本公司对秦皇岛华联康保有限公司的投资已全额计提减值准备，对和</w:t>
      </w:r>
      <w:r>
        <w:rPr>
          <w:spacing w:val="-75"/>
        </w:rPr>
        <w:t> </w:t>
      </w:r>
      <w:r>
        <w:rPr>
          <w:spacing w:val="-75"/>
        </w:rPr>
      </w:r>
      <w:r>
        <w:rPr/>
        <w:t>该公司的往来亦全额计提坏账准备。</w:t>
      </w:r>
      <w:r>
        <w:rPr>
          <w:rFonts w:ascii="宋体" w:hAnsi="宋体" w:cs="宋体" w:eastAsia="宋体" w:hint="default"/>
        </w:rPr>
        <w:t> </w:t>
      </w:r>
    </w:p>
    <w:p>
      <w:pPr>
        <w:pStyle w:val="BodyText"/>
        <w:spacing w:line="408" w:lineRule="auto" w:before="164"/>
        <w:ind w:left="557" w:right="6491" w:firstLine="2"/>
        <w:jc w:val="left"/>
        <w:rPr>
          <w:rFonts w:ascii="宋体" w:hAnsi="宋体" w:cs="宋体" w:eastAsia="宋体" w:hint="default"/>
        </w:rPr>
      </w:pPr>
      <w:r>
        <w:rPr/>
        <w:pict>
          <v:shape style="position:absolute;margin-left:89.400002pt;margin-top:47.943981pt;width:416.05pt;height:86.9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4"/>
                    <w:gridCol w:w="2912"/>
                    <w:gridCol w:w="2290"/>
                  </w:tblGrid>
                  <w:tr>
                    <w:trPr>
                      <w:trHeight w:val="427"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94" w:right="0"/>
                          <w:jc w:val="left"/>
                          <w:rPr>
                            <w:rFonts w:ascii="宋体" w:hAnsi="宋体" w:cs="宋体" w:eastAsia="宋体" w:hint="default"/>
                            <w:sz w:val="18"/>
                            <w:szCs w:val="18"/>
                          </w:rPr>
                        </w:pPr>
                        <w:r>
                          <w:rPr>
                            <w:rFonts w:ascii="宋体"/>
                            <w:sz w:val="18"/>
                          </w:rPr>
                          <w:t>2010-12-31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85" w:right="0"/>
                          <w:jc w:val="left"/>
                          <w:rPr>
                            <w:rFonts w:ascii="宋体" w:hAnsi="宋体" w:cs="宋体" w:eastAsia="宋体" w:hint="default"/>
                            <w:sz w:val="18"/>
                            <w:szCs w:val="18"/>
                          </w:rPr>
                        </w:pPr>
                        <w:r>
                          <w:rPr>
                            <w:rFonts w:ascii="宋体"/>
                            <w:sz w:val="18"/>
                          </w:rPr>
                          <w:t>2009-12-31 </w:t>
                        </w:r>
                      </w:p>
                    </w:tc>
                  </w:tr>
                  <w:tr>
                    <w:trPr>
                      <w:trHeight w:val="401"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12"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right"/>
                          <w:rPr>
                            <w:rFonts w:ascii="Arial" w:hAnsi="Arial" w:cs="Arial" w:eastAsia="Arial" w:hint="default"/>
                            <w:sz w:val="15"/>
                            <w:szCs w:val="15"/>
                          </w:rPr>
                        </w:pPr>
                        <w:r>
                          <w:rPr>
                            <w:rFonts w:ascii="Arial"/>
                            <w:spacing w:val="-1"/>
                            <w:sz w:val="15"/>
                          </w:rPr>
                          <w:t>5,443,142.65</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right"/>
                          <w:rPr>
                            <w:rFonts w:ascii="Arial" w:hAnsi="Arial" w:cs="Arial" w:eastAsia="Arial" w:hint="default"/>
                            <w:sz w:val="15"/>
                            <w:szCs w:val="15"/>
                          </w:rPr>
                        </w:pPr>
                        <w:r>
                          <w:rPr>
                            <w:rFonts w:ascii="Arial"/>
                            <w:spacing w:val="-1"/>
                            <w:sz w:val="15"/>
                          </w:rPr>
                          <w:t>5,443,142.65</w:t>
                        </w:r>
                      </w:p>
                    </w:tc>
                  </w:tr>
                  <w:tr>
                    <w:trPr>
                      <w:trHeight w:val="470"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85"/>
                          <w:ind w:left="-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b/>
                            <w:spacing w:val="-1"/>
                            <w:sz w:val="15"/>
                          </w:rPr>
                          <w:t>5,443,142.65</w:t>
                        </w:r>
                        <w:r>
                          <w:rPr>
                            <w:rFonts w:ascii="Arial"/>
                            <w:spacing w:val="-1"/>
                            <w:sz w:val="15"/>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
                          <w:jc w:val="right"/>
                          <w:rPr>
                            <w:rFonts w:ascii="Arial" w:hAnsi="Arial" w:cs="Arial" w:eastAsia="Arial" w:hint="default"/>
                            <w:sz w:val="15"/>
                            <w:szCs w:val="15"/>
                          </w:rPr>
                        </w:pPr>
                        <w:r>
                          <w:rPr>
                            <w:rFonts w:ascii="Arial"/>
                            <w:b/>
                            <w:spacing w:val="-1"/>
                            <w:sz w:val="15"/>
                          </w:rPr>
                          <w:t>5,443,142.65</w:t>
                        </w:r>
                        <w:r>
                          <w:rPr>
                            <w:rFonts w:ascii="Arial"/>
                            <w:spacing w:val="-1"/>
                            <w:sz w:val="15"/>
                          </w:rPr>
                        </w:r>
                      </w:p>
                    </w:tc>
                  </w:tr>
                </w:tbl>
                <w:p>
                  <w:pPr/>
                </w:p>
              </w:txbxContent>
            </v:textbox>
            <w10:wrap type="none"/>
          </v:shape>
        </w:pict>
      </w:r>
      <w:r>
        <w:rPr/>
        <w:t>（四）关联往来</w:t>
      </w:r>
      <w:r>
        <w:rPr>
          <w:spacing w:val="-102"/>
        </w:rPr>
        <w:t> </w:t>
      </w:r>
      <w:r>
        <w:rPr>
          <w:rFonts w:ascii="宋体" w:hAnsi="宋体" w:cs="宋体" w:eastAsia="宋体" w:hint="default"/>
          <w:spacing w:val="-102"/>
        </w:rPr>
      </w:r>
      <w:r>
        <w:rPr>
          <w:rFonts w:ascii="宋体" w:hAnsi="宋体" w:cs="宋体" w:eastAsia="宋体" w:hint="default"/>
        </w:rPr>
        <w:t>1</w:t>
      </w:r>
      <w:r>
        <w:rPr/>
        <w:t>、应收款项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557" w:right="468"/>
        <w:jc w:val="left"/>
        <w:rPr>
          <w:rFonts w:ascii="宋体" w:hAnsi="宋体" w:cs="宋体" w:eastAsia="宋体" w:hint="default"/>
        </w:rPr>
      </w:pPr>
      <w:r>
        <w:rPr>
          <w:rFonts w:ascii="宋体" w:hAnsi="宋体" w:cs="宋体" w:eastAsia="宋体" w:hint="default"/>
        </w:rPr>
        <w:t>2</w:t>
      </w:r>
      <w:r>
        <w:rPr/>
        <w:t>、</w:t>
      </w:r>
      <w:r>
        <w:rPr>
          <w:spacing w:val="-2"/>
        </w:rPr>
        <w:t> </w:t>
      </w:r>
      <w:r>
        <w:rPr>
          <w:rFonts w:ascii="宋体" w:hAnsi="宋体" w:cs="宋体" w:eastAsia="宋体" w:hint="default"/>
          <w:spacing w:val="-2"/>
        </w:rPr>
      </w:r>
      <w:r>
        <w:rPr/>
        <w:t>应付款项</w:t>
      </w:r>
      <w:r>
        <w:rPr>
          <w:rFonts w:ascii="宋体" w:hAnsi="宋体" w:cs="宋体" w:eastAsia="宋体" w:hint="default"/>
        </w:rPr>
        <w:t> </w:t>
      </w:r>
    </w:p>
    <w:p>
      <w:pPr>
        <w:pStyle w:val="BodyText"/>
        <w:spacing w:line="240" w:lineRule="auto" w:before="37"/>
        <w:ind w:left="557" w:right="468"/>
        <w:jc w:val="left"/>
        <w:rPr>
          <w:rFonts w:ascii="宋体" w:hAnsi="宋体" w:cs="宋体" w:eastAsia="宋体" w:hint="default"/>
        </w:rPr>
      </w:pPr>
      <w:r>
        <w:rPr/>
        <w:t>截止</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日，本公司无应付关联方的款项。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7" w:right="6491" w:firstLine="2"/>
        <w:jc w:val="left"/>
        <w:rPr>
          <w:rFonts w:ascii="宋体" w:hAnsi="宋体" w:cs="宋体" w:eastAsia="宋体" w:hint="default"/>
        </w:rPr>
      </w:pPr>
      <w:r>
        <w:rPr/>
        <w:t>（五）关联交易</w:t>
      </w:r>
      <w:r>
        <w:rPr>
          <w:spacing w:val="-102"/>
        </w:rPr>
        <w:t> </w:t>
      </w:r>
      <w:r>
        <w:rPr>
          <w:rFonts w:ascii="宋体" w:hAnsi="宋体" w:cs="宋体" w:eastAsia="宋体" w:hint="default"/>
          <w:spacing w:val="-102"/>
        </w:rPr>
      </w:r>
      <w:r>
        <w:rPr/>
        <w:t>无。</w:t>
      </w:r>
      <w:r>
        <w:rPr>
          <w:rFonts w:ascii="宋体" w:hAnsi="宋体" w:cs="宋体" w:eastAsia="宋体" w:hint="default"/>
        </w:rPr>
        <w:t> </w:t>
      </w:r>
    </w:p>
    <w:p>
      <w:pPr>
        <w:pStyle w:val="BodyText"/>
        <w:spacing w:line="552" w:lineRule="exact" w:before="72"/>
        <w:ind w:left="557" w:right="468" w:firstLine="2"/>
        <w:jc w:val="left"/>
      </w:pPr>
      <w:r>
        <w:rPr/>
        <w:t>八、或有事项 </w:t>
      </w:r>
      <w:r>
        <w:rPr>
          <w:spacing w:val="2"/>
        </w:rPr>
        <w:t>本公司诉秦皇岛华联康保有限公司和匈牙利东方多瑙河贸易有限公司，要求偿还欠款</w:t>
      </w:r>
      <w:r>
        <w:rPr/>
      </w:r>
    </w:p>
    <w:p>
      <w:pPr>
        <w:pStyle w:val="BodyText"/>
        <w:spacing w:line="192" w:lineRule="exact"/>
        <w:ind w:right="0"/>
        <w:jc w:val="left"/>
      </w:pPr>
      <w:r>
        <w:rPr>
          <w:rFonts w:ascii="宋体" w:hAnsi="宋体" w:cs="宋体" w:eastAsia="宋体" w:hint="default"/>
        </w:rPr>
        <w:t>5,828,783.65</w:t>
      </w:r>
      <w:r>
        <w:rPr>
          <w:rFonts w:ascii="宋体" w:hAnsi="宋体" w:cs="宋体" w:eastAsia="宋体" w:hint="default"/>
          <w:spacing w:val="-69"/>
        </w:rPr>
        <w:t> </w:t>
      </w:r>
      <w:r>
        <w:rPr/>
        <w:t>元，经河北省秦皇岛市中级人民法院（</w:t>
      </w:r>
      <w:r>
        <w:rPr>
          <w:rFonts w:ascii="宋体" w:hAnsi="宋体" w:cs="宋体" w:eastAsia="宋体" w:hint="default"/>
        </w:rPr>
        <w:t>2000</w:t>
      </w:r>
      <w:r>
        <w:rPr/>
        <w:t>）秦经初字第</w:t>
      </w:r>
      <w:r>
        <w:rPr>
          <w:spacing w:val="-70"/>
        </w:rPr>
        <w:t> </w:t>
      </w:r>
      <w:r>
        <w:rPr>
          <w:rFonts w:ascii="宋体" w:hAnsi="宋体" w:cs="宋体" w:eastAsia="宋体" w:hint="default"/>
        </w:rPr>
        <w:t>100</w:t>
      </w:r>
      <w:r>
        <w:rPr>
          <w:rFonts w:ascii="宋体" w:hAnsi="宋体" w:cs="宋体" w:eastAsia="宋体" w:hint="default"/>
          <w:spacing w:val="-69"/>
        </w:rPr>
        <w:t> </w:t>
      </w:r>
      <w:r>
        <w:rPr/>
        <w:t>号判决书判决，</w:t>
      </w:r>
    </w:p>
    <w:p>
      <w:pPr>
        <w:spacing w:after="0" w:line="192" w:lineRule="exact"/>
        <w:jc w:val="left"/>
        <w:sectPr>
          <w:pgSz w:w="11900" w:h="16840"/>
          <w:pgMar w:header="877" w:footer="1003" w:top="1100" w:bottom="1200" w:left="1660" w:right="1320"/>
        </w:sectPr>
      </w:pPr>
    </w:p>
    <w:p>
      <w:pPr>
        <w:spacing w:line="240" w:lineRule="auto" w:before="1"/>
        <w:rPr>
          <w:rFonts w:ascii="宋体" w:hAnsi="宋体" w:cs="宋体" w:eastAsia="宋体" w:hint="default"/>
          <w:sz w:val="19"/>
          <w:szCs w:val="19"/>
        </w:rPr>
      </w:pPr>
    </w:p>
    <w:p>
      <w:pPr>
        <w:pStyle w:val="BodyText"/>
        <w:spacing w:line="274" w:lineRule="exact" w:before="35"/>
        <w:ind w:right="0"/>
        <w:jc w:val="both"/>
      </w:pPr>
      <w:r>
        <w:rPr/>
        <w:t>秦皇岛华联康保有限公司偿付本公司欠款</w:t>
      </w:r>
      <w:r>
        <w:rPr>
          <w:spacing w:val="-48"/>
        </w:rPr>
        <w:t> </w:t>
      </w:r>
      <w:r>
        <w:rPr>
          <w:rFonts w:ascii="宋体" w:hAnsi="宋体" w:cs="宋体" w:eastAsia="宋体" w:hint="default"/>
        </w:rPr>
        <w:t>5,828,783.65</w:t>
      </w:r>
      <w:r>
        <w:rPr>
          <w:rFonts w:ascii="宋体" w:hAnsi="宋体" w:cs="宋体" w:eastAsia="宋体" w:hint="default"/>
          <w:spacing w:val="-48"/>
        </w:rPr>
        <w:t> </w:t>
      </w:r>
      <w:r>
        <w:rPr/>
        <w:t>元，匈牙利东方多瑙河贸易有限公</w:t>
      </w:r>
    </w:p>
    <w:p>
      <w:pPr>
        <w:pStyle w:val="BodyText"/>
        <w:spacing w:line="272" w:lineRule="exact"/>
        <w:ind w:right="0"/>
        <w:jc w:val="both"/>
        <w:rPr>
          <w:rFonts w:ascii="宋体" w:hAnsi="宋体" w:cs="宋体" w:eastAsia="宋体" w:hint="default"/>
        </w:rPr>
      </w:pPr>
      <w:r>
        <w:rPr/>
        <w:t>司在</w:t>
      </w:r>
      <w:r>
        <w:rPr>
          <w:spacing w:val="-46"/>
        </w:rPr>
        <w:t> </w:t>
      </w:r>
      <w:r>
        <w:rPr>
          <w:rFonts w:ascii="宋体" w:hAnsi="宋体" w:cs="宋体" w:eastAsia="宋体" w:hint="default"/>
        </w:rPr>
        <w:t>535</w:t>
      </w:r>
      <w:r>
        <w:rPr>
          <w:rFonts w:ascii="宋体" w:hAnsi="宋体" w:cs="宋体" w:eastAsia="宋体" w:hint="default"/>
          <w:spacing w:val="-44"/>
        </w:rPr>
        <w:t> </w:t>
      </w:r>
      <w:r>
        <w:rPr>
          <w:spacing w:val="-5"/>
        </w:rPr>
        <w:t>万元的范围内承担赔偿责任。据此判决，本公司与秦皇岛华联康保有限公司于</w:t>
      </w:r>
      <w:r>
        <w:rPr>
          <w:spacing w:val="-46"/>
        </w:rPr>
        <w:t> </w:t>
      </w:r>
      <w:r>
        <w:rPr>
          <w:rFonts w:ascii="宋体" w:hAnsi="宋体" w:cs="宋体" w:eastAsia="宋体" w:hint="default"/>
        </w:rPr>
        <w:t>2002</w:t>
      </w:r>
    </w:p>
    <w:p>
      <w:pPr>
        <w:pStyle w:val="BodyText"/>
        <w:spacing w:line="272" w:lineRule="exact"/>
        <w:ind w:right="0"/>
        <w:jc w:val="both"/>
      </w:pPr>
      <w:r>
        <w:rPr/>
        <w:t>年</w:t>
      </w:r>
      <w:r>
        <w:rPr>
          <w:spacing w:val="-50"/>
        </w:rPr>
        <w:t> </w:t>
      </w:r>
      <w:r>
        <w:rPr>
          <w:rFonts w:ascii="宋体" w:hAnsi="宋体" w:cs="宋体" w:eastAsia="宋体" w:hint="default"/>
        </w:rPr>
        <w:t>2</w:t>
      </w:r>
      <w:r>
        <w:rPr>
          <w:rFonts w:ascii="宋体" w:hAnsi="宋体" w:cs="宋体" w:eastAsia="宋体" w:hint="default"/>
          <w:spacing w:val="-50"/>
        </w:rPr>
        <w:t> </w:t>
      </w:r>
      <w:r>
        <w:rPr/>
        <w:t>月</w:t>
      </w:r>
      <w:r>
        <w:rPr>
          <w:spacing w:val="-50"/>
        </w:rPr>
        <w:t> </w:t>
      </w:r>
      <w:r>
        <w:rPr>
          <w:rFonts w:ascii="宋体" w:hAnsi="宋体" w:cs="宋体" w:eastAsia="宋体" w:hint="default"/>
        </w:rPr>
        <w:t>2</w:t>
      </w:r>
      <w:r>
        <w:rPr>
          <w:rFonts w:ascii="宋体" w:hAnsi="宋体" w:cs="宋体" w:eastAsia="宋体" w:hint="default"/>
          <w:spacing w:val="-50"/>
        </w:rPr>
        <w:t> </w:t>
      </w:r>
      <w:r>
        <w:rPr>
          <w:spacing w:val="-2"/>
        </w:rPr>
        <w:t>日</w:t>
      </w:r>
      <w:r>
        <w:rPr/>
        <w:t>签订《和解协议</w:t>
      </w:r>
      <w:r>
        <w:rPr>
          <w:spacing w:val="-105"/>
        </w:rPr>
        <w:t>》</w:t>
      </w:r>
      <w:r>
        <w:rPr/>
        <w:t>，秦</w:t>
      </w:r>
      <w:r>
        <w:rPr>
          <w:spacing w:val="-2"/>
        </w:rPr>
        <w:t>皇</w:t>
      </w:r>
      <w:r>
        <w:rPr/>
        <w:t>岛华联康保有限公司以实物资产</w:t>
      </w:r>
      <w:r>
        <w:rPr>
          <w:spacing w:val="-50"/>
        </w:rPr>
        <w:t> </w:t>
      </w:r>
      <w:r>
        <w:rPr>
          <w:rFonts w:ascii="宋体" w:hAnsi="宋体" w:cs="宋体" w:eastAsia="宋体" w:hint="default"/>
        </w:rPr>
        <w:t>2</w:t>
      </w:r>
      <w:r>
        <w:rPr>
          <w:rFonts w:ascii="宋体" w:hAnsi="宋体" w:cs="宋体" w:eastAsia="宋体" w:hint="default"/>
          <w:spacing w:val="-1"/>
        </w:rPr>
        <w:t>7</w:t>
      </w:r>
      <w:r>
        <w:rPr>
          <w:rFonts w:ascii="宋体" w:hAnsi="宋体" w:cs="宋体" w:eastAsia="宋体" w:hint="default"/>
        </w:rPr>
        <w:t>6</w:t>
      </w:r>
      <w:r>
        <w:rPr>
          <w:rFonts w:ascii="宋体" w:hAnsi="宋体" w:cs="宋体" w:eastAsia="宋体" w:hint="default"/>
          <w:spacing w:val="-50"/>
        </w:rPr>
        <w:t> </w:t>
      </w:r>
      <w:r>
        <w:rPr/>
        <w:t>万元抵偿欠款，其</w:t>
      </w:r>
    </w:p>
    <w:p>
      <w:pPr>
        <w:pStyle w:val="BodyText"/>
        <w:spacing w:line="272" w:lineRule="exact" w:before="26"/>
        <w:ind w:right="149"/>
        <w:jc w:val="both"/>
        <w:rPr>
          <w:rFonts w:ascii="宋体" w:hAnsi="宋体" w:cs="宋体" w:eastAsia="宋体" w:hint="default"/>
        </w:rPr>
      </w:pPr>
      <w:r>
        <w:rPr/>
        <w:t>中</w:t>
      </w:r>
      <w:r>
        <w:rPr>
          <w:spacing w:val="-52"/>
        </w:rPr>
        <w:t> </w:t>
      </w:r>
      <w:r>
        <w:rPr>
          <w:rFonts w:ascii="宋体" w:hAnsi="宋体" w:cs="宋体" w:eastAsia="宋体" w:hint="default"/>
        </w:rPr>
        <w:t>241.10</w:t>
      </w:r>
      <w:r>
        <w:rPr>
          <w:rFonts w:ascii="宋体" w:hAnsi="宋体" w:cs="宋体" w:eastAsia="宋体" w:hint="default"/>
          <w:spacing w:val="-51"/>
        </w:rPr>
        <w:t> </w:t>
      </w:r>
      <w:r>
        <w:rPr>
          <w:spacing w:val="-4"/>
        </w:rPr>
        <w:t>万元房产尚未办理交接手续。截止</w:t>
      </w:r>
      <w:r>
        <w:rPr>
          <w:spacing w:val="-52"/>
        </w:rPr>
        <w:t> </w:t>
      </w:r>
      <w:r>
        <w:rPr>
          <w:rFonts w:ascii="宋体" w:hAnsi="宋体" w:cs="宋体" w:eastAsia="宋体" w:hint="default"/>
        </w:rPr>
        <w:t>2005</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4"/>
        </w:rPr>
        <w:t>日，秦皇岛华联康保有限公司</w:t>
      </w:r>
      <w:r>
        <w:rPr/>
        <w:t> 欠款为</w:t>
      </w:r>
      <w:r>
        <w:rPr>
          <w:spacing w:val="-54"/>
        </w:rPr>
        <w:t> </w:t>
      </w:r>
      <w:r>
        <w:rPr>
          <w:rFonts w:ascii="宋体" w:hAnsi="宋体" w:cs="宋体" w:eastAsia="宋体" w:hint="default"/>
        </w:rPr>
        <w:t>5,443,142.65</w:t>
      </w:r>
      <w:r>
        <w:rPr>
          <w:rFonts w:ascii="宋体" w:hAnsi="宋体" w:cs="宋体" w:eastAsia="宋体" w:hint="default"/>
          <w:spacing w:val="-53"/>
        </w:rPr>
        <w:t> </w:t>
      </w:r>
      <w:r>
        <w:rPr>
          <w:spacing w:val="-4"/>
        </w:rPr>
        <w:t>元。根据公司第三届董事会</w:t>
      </w:r>
      <w:r>
        <w:rPr>
          <w:spacing w:val="-54"/>
        </w:rPr>
        <w:t> </w:t>
      </w:r>
      <w:r>
        <w:rPr>
          <w:rFonts w:ascii="宋体" w:hAnsi="宋体" w:cs="宋体" w:eastAsia="宋体" w:hint="default"/>
        </w:rPr>
        <w:t>2005</w:t>
      </w:r>
      <w:r>
        <w:rPr>
          <w:rFonts w:ascii="宋体" w:hAnsi="宋体" w:cs="宋体" w:eastAsia="宋体" w:hint="default"/>
          <w:spacing w:val="-53"/>
        </w:rPr>
        <w:t> </w:t>
      </w:r>
      <w:r>
        <w:rPr>
          <w:spacing w:val="-3"/>
        </w:rPr>
        <w:t>年第七次会议决议，全额计提坏帐准</w:t>
      </w:r>
      <w:r>
        <w:rPr/>
        <w:t> 备。本公司仍在采取一切措施回收秦皇岛华联康保有限公司的欠款。</w:t>
      </w:r>
      <w:r>
        <w:rPr>
          <w:rFonts w:ascii="宋体" w:hAnsi="宋体" w:cs="宋体" w:eastAsia="宋体" w:hint="default"/>
        </w:rPr>
        <w:t> </w:t>
      </w:r>
    </w:p>
    <w:p>
      <w:pPr>
        <w:pStyle w:val="BodyText"/>
        <w:spacing w:line="248" w:lineRule="exact"/>
        <w:ind w:left="557" w:right="923"/>
        <w:jc w:val="left"/>
        <w:rPr>
          <w:rFonts w:ascii="宋体" w:hAnsi="宋体" w:cs="宋体" w:eastAsia="宋体" w:hint="default"/>
        </w:rPr>
      </w:pPr>
      <w:r>
        <w:rPr/>
        <w:t>除上述事项之外，截止</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日，本公司无其他重大或有事项。</w:t>
      </w:r>
      <w:r>
        <w:rPr>
          <w:rFonts w:ascii="宋体" w:hAnsi="宋体" w:cs="宋体" w:eastAsia="宋体" w:hint="default"/>
        </w:rPr>
        <w:t> </w:t>
      </w:r>
    </w:p>
    <w:p>
      <w:pPr>
        <w:spacing w:line="240" w:lineRule="auto" w:before="4"/>
        <w:rPr>
          <w:rFonts w:ascii="宋体" w:hAnsi="宋体" w:cs="宋体" w:eastAsia="宋体" w:hint="default"/>
          <w:sz w:val="21"/>
          <w:szCs w:val="21"/>
        </w:rPr>
      </w:pPr>
    </w:p>
    <w:p>
      <w:pPr>
        <w:pStyle w:val="BodyText"/>
        <w:spacing w:line="240" w:lineRule="auto"/>
        <w:ind w:left="559" w:right="923"/>
        <w:jc w:val="left"/>
      </w:pPr>
      <w:r>
        <w:rPr/>
        <w:t>九、承诺事项</w:t>
      </w:r>
    </w:p>
    <w:p>
      <w:pPr>
        <w:spacing w:line="240" w:lineRule="auto" w:before="1"/>
        <w:rPr>
          <w:rFonts w:ascii="宋体" w:hAnsi="宋体" w:cs="宋体" w:eastAsia="宋体" w:hint="default"/>
          <w:sz w:val="21"/>
          <w:szCs w:val="21"/>
        </w:rPr>
      </w:pPr>
    </w:p>
    <w:p>
      <w:pPr>
        <w:pStyle w:val="BodyText"/>
        <w:spacing w:line="482" w:lineRule="auto"/>
        <w:ind w:left="559" w:right="923" w:hanging="3"/>
        <w:jc w:val="left"/>
      </w:pPr>
      <w:r>
        <w:rPr/>
        <w:t>截止</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日，本公司不存在应披露的承诺事项。</w:t>
      </w:r>
      <w:r>
        <w:rPr>
          <w:rFonts w:ascii="宋体" w:hAnsi="宋体" w:cs="宋体" w:eastAsia="宋体" w:hint="default"/>
        </w:rPr>
        <w:t> </w:t>
      </w:r>
      <w:r>
        <w:rPr/>
        <w:t>十、资产负债表日后事项中的非调整事项</w:t>
      </w:r>
    </w:p>
    <w:p>
      <w:pPr>
        <w:pStyle w:val="BodyText"/>
        <w:spacing w:line="482" w:lineRule="auto" w:before="65"/>
        <w:ind w:left="559" w:right="923" w:hanging="3"/>
        <w:jc w:val="left"/>
      </w:pPr>
      <w:r>
        <w:rPr/>
        <w:t>截止</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日无资产负债表日后事项中的非调整事项。</w:t>
      </w:r>
      <w:r>
        <w:rPr>
          <w:rFonts w:ascii="宋体" w:hAnsi="宋体" w:cs="宋体" w:eastAsia="宋体" w:hint="default"/>
        </w:rPr>
        <w:t> </w:t>
      </w:r>
      <w:r>
        <w:rPr/>
        <w:t>十一、债务重组事项</w:t>
      </w:r>
    </w:p>
    <w:p>
      <w:pPr>
        <w:pStyle w:val="BodyText"/>
        <w:spacing w:line="482" w:lineRule="auto" w:before="64"/>
        <w:ind w:left="559" w:right="923" w:hanging="3"/>
        <w:jc w:val="left"/>
      </w:pPr>
      <w:r>
        <w:rPr/>
        <w:t>截止</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日，本公司不存在应披露的重大债务重组事项。</w:t>
      </w:r>
      <w:r>
        <w:rPr>
          <w:rFonts w:ascii="宋体" w:hAnsi="宋体" w:cs="宋体" w:eastAsia="宋体" w:hint="default"/>
        </w:rPr>
        <w:t> </w:t>
      </w:r>
      <w:r>
        <w:rPr/>
        <w:t>十二、其他重要事项</w:t>
      </w:r>
    </w:p>
    <w:p>
      <w:pPr>
        <w:pStyle w:val="BodyText"/>
        <w:spacing w:line="240" w:lineRule="auto" w:before="65"/>
        <w:ind w:left="559" w:right="923"/>
        <w:jc w:val="left"/>
        <w:rPr>
          <w:rFonts w:ascii="宋体" w:hAnsi="宋体" w:cs="宋体" w:eastAsia="宋体" w:hint="default"/>
        </w:rPr>
      </w:pPr>
      <w:r>
        <w:rPr>
          <w:rFonts w:ascii="宋体" w:hAnsi="宋体" w:cs="宋体" w:eastAsia="宋体" w:hint="default"/>
        </w:rPr>
        <w:t>1</w:t>
      </w:r>
      <w:r>
        <w:rPr/>
        <w:t>、以公允价值计量的资产和负债</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977"/>
        <w:gridCol w:w="1134"/>
        <w:gridCol w:w="991"/>
        <w:gridCol w:w="1277"/>
        <w:gridCol w:w="851"/>
        <w:gridCol w:w="1096"/>
      </w:tblGrid>
      <w:tr>
        <w:trPr>
          <w:trHeight w:val="47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0"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本期公允价</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1" w:right="0" w:hanging="92"/>
              <w:jc w:val="left"/>
              <w:rPr>
                <w:rFonts w:ascii="宋体" w:hAnsi="宋体" w:cs="宋体" w:eastAsia="宋体" w:hint="default"/>
                <w:sz w:val="18"/>
                <w:szCs w:val="18"/>
              </w:rPr>
            </w:pPr>
            <w:r>
              <w:rPr>
                <w:rFonts w:ascii="宋体" w:hAnsi="宋体" w:cs="宋体" w:eastAsia="宋体" w:hint="default"/>
                <w:sz w:val="18"/>
                <w:szCs w:val="18"/>
              </w:rPr>
              <w:t>计入权益的累计</w:t>
            </w:r>
          </w:p>
          <w:p>
            <w:pPr>
              <w:pStyle w:val="TableParagraph"/>
              <w:spacing w:line="234" w:lineRule="exact"/>
              <w:ind w:left="91"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hanging="9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的减值</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1"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63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 w:right="-5"/>
              <w:jc w:val="left"/>
              <w:rPr>
                <w:rFonts w:ascii="宋体" w:hAnsi="宋体" w:cs="宋体" w:eastAsia="宋体" w:hint="default"/>
                <w:sz w:val="15"/>
                <w:szCs w:val="15"/>
              </w:rPr>
            </w:pPr>
            <w:r>
              <w:rPr>
                <w:rFonts w:ascii="宋体" w:hAnsi="宋体" w:cs="宋体" w:eastAsia="宋体" w:hint="default"/>
                <w:spacing w:val="6"/>
                <w:sz w:val="15"/>
                <w:szCs w:val="15"/>
              </w:rPr>
              <w:t>1.</w:t>
            </w:r>
            <w:r>
              <w:rPr>
                <w:rFonts w:ascii="宋体" w:hAnsi="宋体" w:cs="宋体" w:eastAsia="宋体" w:hint="default"/>
                <w:spacing w:val="6"/>
                <w:sz w:val="15"/>
                <w:szCs w:val="15"/>
              </w:rPr>
              <w:t>以公允价值计量且其变动计入当期损益的 </w:t>
            </w:r>
            <w:r>
              <w:rPr>
                <w:rFonts w:ascii="宋体" w:hAnsi="宋体" w:cs="宋体" w:eastAsia="宋体" w:hint="default"/>
                <w:sz w:val="15"/>
                <w:szCs w:val="15"/>
              </w:rPr>
              <w:t>金融资产（不含衍生金融资产）</w:t>
            </w:r>
            <w:r>
              <w:rPr>
                <w:rFonts w:ascii="宋体" w:hAnsi="宋体" w:cs="宋体" w:eastAsia="宋体" w:hint="default"/>
                <w:sz w:val="15"/>
                <w:szCs w:val="15"/>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7" w:right="0"/>
              <w:jc w:val="left"/>
              <w:rPr>
                <w:rFonts w:ascii="Arial" w:hAnsi="Arial" w:cs="Arial" w:eastAsia="Arial" w:hint="default"/>
                <w:sz w:val="15"/>
                <w:szCs w:val="15"/>
              </w:rPr>
            </w:pPr>
            <w:r>
              <w:rPr>
                <w:rFonts w:ascii="Arial"/>
                <w:sz w:val="15"/>
              </w:rPr>
              <w:t>1,009,052.90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Arial" w:hAnsi="Arial" w:cs="Arial" w:eastAsia="Arial" w:hint="default"/>
                <w:sz w:val="15"/>
                <w:szCs w:val="15"/>
              </w:rPr>
            </w:pPr>
            <w:r>
              <w:rPr>
                <w:rFonts w:ascii="Arial"/>
                <w:spacing w:val="-1"/>
                <w:sz w:val="15"/>
              </w:rPr>
              <w:t>-170,992.21</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Arial" w:hAnsi="Arial" w:cs="Arial" w:eastAsia="Arial" w:hint="default"/>
                <w:sz w:val="15"/>
                <w:szCs w:val="15"/>
              </w:rPr>
            </w:pPr>
            <w:r>
              <w:rPr>
                <w:rFonts w:ascii="Arial"/>
                <w:spacing w:val="-1"/>
                <w:sz w:val="15"/>
              </w:rPr>
              <w:t>838,060.69</w:t>
            </w:r>
          </w:p>
        </w:tc>
      </w:tr>
      <w:tr>
        <w:trPr>
          <w:trHeight w:val="32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7" w:right="0"/>
              <w:jc w:val="left"/>
              <w:rPr>
                <w:rFonts w:ascii="Arial" w:hAnsi="Arial" w:cs="Arial" w:eastAsia="Arial" w:hint="default"/>
                <w:sz w:val="15"/>
                <w:szCs w:val="15"/>
              </w:rPr>
            </w:pPr>
            <w:r>
              <w:rPr>
                <w:rFonts w:ascii="Arial"/>
                <w:b/>
                <w:sz w:val="15"/>
              </w:rPr>
              <w:t>1,009,052.90</w:t>
            </w:r>
            <w:r>
              <w:rPr>
                <w:rFonts w:ascii="Arial"/>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Arial" w:hAnsi="Arial" w:cs="Arial" w:eastAsia="Arial" w:hint="default"/>
                <w:sz w:val="15"/>
                <w:szCs w:val="15"/>
              </w:rPr>
            </w:pPr>
            <w:r>
              <w:rPr>
                <w:rFonts w:ascii="Arial"/>
                <w:b/>
                <w:spacing w:val="-1"/>
                <w:sz w:val="15"/>
              </w:rPr>
              <w:t>-170,992.21</w:t>
            </w:r>
            <w:r>
              <w:rPr>
                <w:rFonts w:ascii="Arial"/>
                <w:spacing w:val="-1"/>
                <w:sz w:val="15"/>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right"/>
              <w:rPr>
                <w:rFonts w:ascii="Arial" w:hAnsi="Arial" w:cs="Arial" w:eastAsia="Arial" w:hint="default"/>
                <w:sz w:val="15"/>
                <w:szCs w:val="15"/>
              </w:rPr>
            </w:pPr>
            <w:r>
              <w:rPr>
                <w:rFonts w:ascii="Arial"/>
                <w:b/>
                <w:spacing w:val="-1"/>
                <w:sz w:val="15"/>
              </w:rPr>
              <w:t>838,060.69</w:t>
            </w:r>
            <w:r>
              <w:rPr>
                <w:rFonts w:ascii="Arial"/>
                <w:spacing w:val="-1"/>
                <w:sz w:val="15"/>
              </w:rPr>
            </w:r>
          </w:p>
        </w:tc>
      </w:tr>
    </w:tbl>
    <w:p>
      <w:pPr>
        <w:spacing w:line="240" w:lineRule="auto" w:before="7"/>
        <w:rPr>
          <w:rFonts w:ascii="宋体" w:hAnsi="宋体" w:cs="宋体" w:eastAsia="宋体" w:hint="default"/>
          <w:sz w:val="6"/>
          <w:szCs w:val="6"/>
        </w:rPr>
      </w:pPr>
    </w:p>
    <w:p>
      <w:pPr>
        <w:pStyle w:val="BodyText"/>
        <w:spacing w:line="274" w:lineRule="exact" w:before="35"/>
        <w:ind w:left="557" w:right="0"/>
        <w:jc w:val="left"/>
      </w:pPr>
      <w:r>
        <w:rPr/>
        <w:t>注：本年度以公允价值计量的资产为</w:t>
      </w:r>
      <w:r>
        <w:rPr>
          <w:spacing w:val="-68"/>
        </w:rPr>
        <w:t> </w:t>
      </w:r>
      <w:r>
        <w:rPr>
          <w:rFonts w:ascii="宋体" w:hAnsi="宋体" w:cs="宋体" w:eastAsia="宋体" w:hint="default"/>
        </w:rPr>
        <w:t>2009</w:t>
      </w:r>
      <w:r>
        <w:rPr>
          <w:rFonts w:ascii="宋体" w:hAnsi="宋体" w:cs="宋体" w:eastAsia="宋体" w:hint="default"/>
          <w:spacing w:val="-67"/>
        </w:rPr>
        <w:t> </w:t>
      </w:r>
      <w:r>
        <w:rPr/>
        <w:t>年度购入的基金。</w:t>
      </w:r>
      <w:r>
        <w:rPr>
          <w:rFonts w:ascii="宋体" w:hAnsi="宋体" w:cs="宋体" w:eastAsia="宋体" w:hint="default"/>
        </w:rPr>
        <w:t>2010</w:t>
      </w:r>
      <w:r>
        <w:rPr>
          <w:rFonts w:ascii="宋体" w:hAnsi="宋体" w:cs="宋体" w:eastAsia="宋体" w:hint="default"/>
          <w:spacing w:val="-67"/>
        </w:rPr>
        <w:t> </w:t>
      </w:r>
      <w:r>
        <w:rPr/>
        <w:t>年期末金额为该基金</w:t>
      </w:r>
    </w:p>
    <w:p>
      <w:pPr>
        <w:pStyle w:val="BodyText"/>
        <w:spacing w:line="274" w:lineRule="exact"/>
        <w:ind w:left="174" w:right="4770"/>
        <w:jc w:val="center"/>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日公开市场交易价格。</w:t>
      </w:r>
      <w:r>
        <w:rPr>
          <w:rFonts w:ascii="宋体" w:hAnsi="宋体" w:cs="宋体" w:eastAsia="宋体" w:hint="default"/>
        </w:rPr>
        <w:t> </w:t>
      </w:r>
    </w:p>
    <w:p>
      <w:pPr>
        <w:pStyle w:val="BodyText"/>
        <w:spacing w:line="274" w:lineRule="exact" w:before="153"/>
        <w:ind w:left="559" w:right="923"/>
        <w:jc w:val="left"/>
        <w:rPr>
          <w:rFonts w:ascii="宋体" w:hAnsi="宋体" w:cs="宋体" w:eastAsia="宋体" w:hint="default"/>
        </w:rPr>
      </w:pPr>
      <w:r>
        <w:rPr>
          <w:rFonts w:ascii="宋体" w:hAnsi="宋体" w:cs="宋体" w:eastAsia="宋体" w:hint="default"/>
        </w:rPr>
        <w:t>2</w:t>
      </w:r>
      <w:r>
        <w:rPr/>
        <w:t>、其他重要事项</w:t>
      </w:r>
      <w:r>
        <w:rPr>
          <w:rFonts w:ascii="宋体" w:hAnsi="宋体" w:cs="宋体" w:eastAsia="宋体" w:hint="default"/>
        </w:rPr>
        <w:t> </w:t>
      </w:r>
    </w:p>
    <w:p>
      <w:pPr>
        <w:pStyle w:val="BodyText"/>
        <w:spacing w:line="274" w:lineRule="exact"/>
        <w:ind w:left="557" w:right="923"/>
        <w:jc w:val="left"/>
        <w:rPr>
          <w:rFonts w:ascii="宋体" w:hAnsi="宋体" w:cs="宋体" w:eastAsia="宋体" w:hint="default"/>
        </w:rPr>
      </w:pPr>
      <w:r>
        <w:rPr/>
        <w:t>无。</w:t>
      </w:r>
      <w:r>
        <w:rPr>
          <w:rFonts w:ascii="宋体" w:hAnsi="宋体" w:cs="宋体" w:eastAsia="宋体" w:hint="default"/>
        </w:rPr>
        <w:t> </w:t>
      </w:r>
    </w:p>
    <w:p>
      <w:pPr>
        <w:pStyle w:val="BodyText"/>
        <w:spacing w:line="550" w:lineRule="atLeast" w:before="3"/>
        <w:ind w:left="559" w:right="2183"/>
        <w:jc w:val="left"/>
        <w:rPr>
          <w:rFonts w:ascii="宋体" w:hAnsi="宋体" w:cs="宋体" w:eastAsia="宋体" w:hint="default"/>
        </w:rPr>
      </w:pPr>
      <w:r>
        <w:rPr/>
        <w:t>十三、母公司会计报表主要项目注释（金额单位：人民币元）</w:t>
      </w:r>
      <w:r>
        <w:rPr>
          <w:spacing w:val="-90"/>
        </w:rPr>
        <w:t> </w:t>
      </w:r>
      <w:r>
        <w:rPr>
          <w:spacing w:val="-90"/>
        </w:rPr>
      </w:r>
      <w:r>
        <w:rPr/>
        <w:t>注释</w:t>
      </w:r>
      <w:r>
        <w:rPr>
          <w:spacing w:val="-48"/>
        </w:rPr>
        <w:t> </w:t>
      </w:r>
      <w:r>
        <w:rPr>
          <w:rFonts w:ascii="宋体" w:hAnsi="宋体" w:cs="宋体" w:eastAsia="宋体" w:hint="default"/>
        </w:rPr>
        <w:t>1</w:t>
      </w:r>
      <w:r>
        <w:rPr/>
        <w:t>．应收账款</w:t>
      </w:r>
      <w:r>
        <w:rPr>
          <w:rFonts w:ascii="宋体" w:hAnsi="宋体" w:cs="宋体" w:eastAsia="宋体" w:hint="default"/>
        </w:rPr>
        <w:t> </w:t>
      </w:r>
    </w:p>
    <w:p>
      <w:pPr>
        <w:pStyle w:val="BodyText"/>
        <w:spacing w:line="240" w:lineRule="auto" w:before="153"/>
        <w:ind w:left="557" w:right="923"/>
        <w:jc w:val="left"/>
        <w:rPr>
          <w:rFonts w:ascii="宋体" w:hAnsi="宋体" w:cs="宋体" w:eastAsia="宋体" w:hint="default"/>
        </w:rPr>
      </w:pPr>
      <w:r>
        <w:rPr/>
        <w:t>（</w:t>
      </w:r>
      <w:r>
        <w:rPr>
          <w:rFonts w:ascii="宋体" w:hAnsi="宋体" w:cs="宋体" w:eastAsia="宋体" w:hint="default"/>
        </w:rPr>
        <w:t>1</w:t>
      </w:r>
      <w:r>
        <w:rPr/>
        <w:t>）应收账款按种类披露：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342"/>
        <w:gridCol w:w="1262"/>
        <w:gridCol w:w="719"/>
        <w:gridCol w:w="1081"/>
        <w:gridCol w:w="1081"/>
        <w:gridCol w:w="905"/>
        <w:gridCol w:w="916"/>
      </w:tblGrid>
      <w:tr>
        <w:trPr>
          <w:trHeight w:val="401" w:hRule="exact"/>
        </w:trPr>
        <w:tc>
          <w:tcPr>
            <w:tcW w:w="23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30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20010-12-31</w:t>
            </w:r>
          </w:p>
        </w:tc>
        <w:tc>
          <w:tcPr>
            <w:tcW w:w="2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90" w:right="0"/>
              <w:jc w:val="left"/>
              <w:rPr>
                <w:rFonts w:ascii="宋体" w:hAnsi="宋体" w:cs="宋体" w:eastAsia="宋体" w:hint="default"/>
                <w:sz w:val="18"/>
                <w:szCs w:val="18"/>
              </w:rPr>
            </w:pPr>
            <w:r>
              <w:rPr>
                <w:rFonts w:ascii="宋体"/>
                <w:sz w:val="18"/>
              </w:rPr>
              <w:t>2009-12-31 </w:t>
            </w:r>
          </w:p>
        </w:tc>
      </w:tr>
      <w:tr>
        <w:trPr>
          <w:trHeight w:val="374" w:hRule="exact"/>
        </w:trPr>
        <w:tc>
          <w:tcPr>
            <w:tcW w:w="2342"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0"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0"/>
              <w:ind w:left="-1" w:right="-8"/>
              <w:jc w:val="left"/>
              <w:rPr>
                <w:rFonts w:ascii="宋体" w:hAnsi="宋体" w:cs="宋体" w:eastAsia="宋体" w:hint="default"/>
                <w:sz w:val="15"/>
                <w:szCs w:val="15"/>
              </w:rPr>
            </w:pPr>
            <w:r>
              <w:rPr>
                <w:rFonts w:ascii="宋体" w:hAnsi="宋体" w:cs="宋体" w:eastAsia="宋体" w:hint="default"/>
                <w:spacing w:val="6"/>
                <w:sz w:val="15"/>
                <w:szCs w:val="15"/>
              </w:rPr>
              <w:t>单项金额重大并单项计提坏账准备 </w:t>
            </w:r>
            <w:r>
              <w:rPr>
                <w:rFonts w:ascii="宋体" w:hAnsi="宋体" w:cs="宋体" w:eastAsia="宋体" w:hint="default"/>
                <w:sz w:val="15"/>
                <w:szCs w:val="15"/>
              </w:rPr>
              <w:t>的应收账款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99" w:right="0"/>
              <w:jc w:val="left"/>
              <w:rPr>
                <w:rFonts w:ascii="Arial" w:hAnsi="Arial" w:cs="Arial" w:eastAsia="Arial" w:hint="default"/>
                <w:sz w:val="15"/>
                <w:szCs w:val="15"/>
              </w:rPr>
            </w:pPr>
            <w:r>
              <w:rPr>
                <w:rFonts w:ascii="Arial"/>
                <w:sz w:val="15"/>
              </w:rPr>
              <w:t>124,480.10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0" w:right="0"/>
              <w:jc w:val="left"/>
              <w:rPr>
                <w:rFonts w:ascii="Arial" w:hAnsi="Arial" w:cs="Arial" w:eastAsia="Arial" w:hint="default"/>
                <w:sz w:val="15"/>
                <w:szCs w:val="15"/>
              </w:rPr>
            </w:pPr>
            <w:r>
              <w:rPr>
                <w:rFonts w:ascii="Arial"/>
                <w:sz w:val="15"/>
              </w:rPr>
              <w:t>100.00%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Arial" w:hAnsi="Arial" w:cs="Arial" w:eastAsia="Arial" w:hint="default"/>
                <w:sz w:val="15"/>
                <w:szCs w:val="15"/>
              </w:rPr>
            </w:pPr>
            <w:r>
              <w:rPr>
                <w:rFonts w:ascii="Arial"/>
                <w:spacing w:val="-1"/>
                <w:sz w:val="15"/>
              </w:rPr>
              <w:t>124,480.10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8" w:right="0"/>
              <w:jc w:val="center"/>
              <w:rPr>
                <w:rFonts w:ascii="Arial" w:hAnsi="Arial" w:cs="Arial" w:eastAsia="Arial" w:hint="default"/>
                <w:sz w:val="15"/>
                <w:szCs w:val="15"/>
              </w:rPr>
            </w:pPr>
            <w:r>
              <w:rPr>
                <w:rFonts w:ascii="Arial"/>
                <w:sz w:val="15"/>
              </w:rPr>
              <w:t>13,124,480.10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5" w:right="0"/>
              <w:jc w:val="left"/>
              <w:rPr>
                <w:rFonts w:ascii="Arial" w:hAnsi="Arial" w:cs="Arial" w:eastAsia="Arial" w:hint="default"/>
                <w:sz w:val="15"/>
                <w:szCs w:val="15"/>
              </w:rPr>
            </w:pPr>
            <w:r>
              <w:rPr>
                <w:rFonts w:ascii="Arial"/>
                <w:sz w:val="15"/>
              </w:rPr>
              <w:t>100.00%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7" w:right="0"/>
              <w:jc w:val="left"/>
              <w:rPr>
                <w:rFonts w:ascii="Arial" w:hAnsi="Arial" w:cs="Arial" w:eastAsia="Arial" w:hint="default"/>
                <w:sz w:val="15"/>
                <w:szCs w:val="15"/>
              </w:rPr>
            </w:pPr>
            <w:r>
              <w:rPr>
                <w:rFonts w:ascii="Arial"/>
                <w:sz w:val="15"/>
              </w:rPr>
              <w:t>774,480.10</w:t>
            </w:r>
          </w:p>
        </w:tc>
      </w:tr>
      <w:tr>
        <w:trPr>
          <w:trHeight w:val="32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宋体" w:hAnsi="宋体" w:cs="宋体" w:eastAsia="宋体" w:hint="default"/>
                <w:sz w:val="15"/>
                <w:szCs w:val="15"/>
              </w:rPr>
            </w:pPr>
            <w:r>
              <w:rPr>
                <w:rFonts w:ascii="宋体" w:hAnsi="宋体" w:cs="宋体" w:eastAsia="宋体" w:hint="default"/>
                <w:sz w:val="15"/>
                <w:szCs w:val="15"/>
              </w:rPr>
              <w:t>按组合计提坏账准备的应收账款</w:t>
            </w:r>
          </w:p>
        </w:tc>
        <w:tc>
          <w:tcPr>
            <w:tcW w:w="1262"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9"/>
              <w:ind w:left="-1" w:right="-8"/>
              <w:jc w:val="left"/>
              <w:rPr>
                <w:rFonts w:ascii="宋体" w:hAnsi="宋体" w:cs="宋体" w:eastAsia="宋体" w:hint="default"/>
                <w:sz w:val="15"/>
                <w:szCs w:val="15"/>
              </w:rPr>
            </w:pPr>
            <w:r>
              <w:rPr>
                <w:rFonts w:ascii="宋体" w:hAnsi="宋体" w:cs="宋体" w:eastAsia="宋体" w:hint="default"/>
                <w:spacing w:val="6"/>
                <w:sz w:val="15"/>
                <w:szCs w:val="15"/>
              </w:rPr>
              <w:t>单项金额虽不重大但单项计提坏账 </w:t>
            </w:r>
            <w:r>
              <w:rPr>
                <w:rFonts w:ascii="宋体" w:hAnsi="宋体" w:cs="宋体" w:eastAsia="宋体" w:hint="default"/>
                <w:sz w:val="15"/>
                <w:szCs w:val="15"/>
              </w:rPr>
              <w:t>准备的应收账款</w:t>
            </w:r>
          </w:p>
        </w:tc>
        <w:tc>
          <w:tcPr>
            <w:tcW w:w="1262"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99" w:right="0"/>
              <w:jc w:val="left"/>
              <w:rPr>
                <w:rFonts w:ascii="Arial" w:hAnsi="Arial" w:cs="Arial" w:eastAsia="Arial" w:hint="default"/>
                <w:sz w:val="15"/>
                <w:szCs w:val="15"/>
              </w:rPr>
            </w:pPr>
            <w:r>
              <w:rPr>
                <w:rFonts w:ascii="Arial"/>
                <w:b/>
                <w:sz w:val="15"/>
              </w:rPr>
              <w:t>124,480.10</w:t>
            </w:r>
            <w:r>
              <w:rPr>
                <w:rFonts w:ascii="Arial"/>
                <w:sz w:val="15"/>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8" w:right="-4"/>
              <w:jc w:val="left"/>
              <w:rPr>
                <w:rFonts w:ascii="Arial" w:hAnsi="Arial" w:cs="Arial" w:eastAsia="Arial" w:hint="default"/>
                <w:sz w:val="15"/>
                <w:szCs w:val="15"/>
              </w:rPr>
            </w:pPr>
            <w:r>
              <w:rPr>
                <w:rFonts w:ascii="Arial"/>
                <w:b/>
                <w:sz w:val="15"/>
              </w:rPr>
              <w:t>100.00%</w:t>
            </w:r>
            <w:r>
              <w:rPr>
                <w:rFonts w:ascii="Arial"/>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Arial" w:hAnsi="Arial" w:cs="Arial" w:eastAsia="Arial" w:hint="default"/>
                <w:sz w:val="15"/>
                <w:szCs w:val="15"/>
              </w:rPr>
            </w:pPr>
            <w:r>
              <w:rPr>
                <w:rFonts w:ascii="Arial"/>
                <w:b/>
                <w:spacing w:val="-1"/>
                <w:sz w:val="15"/>
              </w:rPr>
              <w:t>124,480.10</w:t>
            </w:r>
            <w:r>
              <w:rPr>
                <w:rFonts w:ascii="Arial"/>
                <w:spacing w:val="-1"/>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9" w:right="0"/>
              <w:jc w:val="center"/>
              <w:rPr>
                <w:rFonts w:ascii="Arial" w:hAnsi="Arial" w:cs="Arial" w:eastAsia="Arial" w:hint="default"/>
                <w:sz w:val="15"/>
                <w:szCs w:val="15"/>
              </w:rPr>
            </w:pPr>
            <w:r>
              <w:rPr>
                <w:rFonts w:ascii="Arial"/>
                <w:b/>
                <w:sz w:val="15"/>
              </w:rPr>
              <w:t>13,124,480.10</w:t>
            </w:r>
            <w:r>
              <w:rPr>
                <w:rFonts w:ascii="Arial"/>
                <w:sz w:val="15"/>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03" w:right="-3"/>
              <w:jc w:val="left"/>
              <w:rPr>
                <w:rFonts w:ascii="Arial" w:hAnsi="Arial" w:cs="Arial" w:eastAsia="Arial" w:hint="default"/>
                <w:sz w:val="15"/>
                <w:szCs w:val="15"/>
              </w:rPr>
            </w:pPr>
            <w:r>
              <w:rPr>
                <w:rFonts w:ascii="Arial"/>
                <w:b/>
                <w:sz w:val="15"/>
              </w:rPr>
              <w:t>100.00%</w:t>
            </w:r>
            <w:r>
              <w:rPr>
                <w:rFonts w:ascii="Arial"/>
                <w:sz w:val="15"/>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6" w:right="0"/>
              <w:jc w:val="left"/>
              <w:rPr>
                <w:rFonts w:ascii="Arial" w:hAnsi="Arial" w:cs="Arial" w:eastAsia="Arial" w:hint="default"/>
                <w:sz w:val="15"/>
                <w:szCs w:val="15"/>
              </w:rPr>
            </w:pPr>
            <w:r>
              <w:rPr>
                <w:rFonts w:ascii="Arial"/>
                <w:b/>
                <w:sz w:val="15"/>
              </w:rPr>
              <w:t>774,480.10</w:t>
            </w:r>
            <w:r>
              <w:rPr>
                <w:rFonts w:ascii="Arial"/>
                <w:sz w:val="15"/>
              </w:rPr>
            </w:r>
          </w:p>
        </w:tc>
      </w:tr>
    </w:tbl>
    <w:p>
      <w:pPr>
        <w:spacing w:line="240" w:lineRule="auto" w:before="7"/>
        <w:rPr>
          <w:rFonts w:ascii="宋体" w:hAnsi="宋体" w:cs="宋体" w:eastAsia="宋体" w:hint="default"/>
          <w:sz w:val="6"/>
          <w:szCs w:val="6"/>
        </w:rPr>
      </w:pPr>
    </w:p>
    <w:p>
      <w:pPr>
        <w:pStyle w:val="BodyText"/>
        <w:spacing w:line="240" w:lineRule="auto" w:before="35"/>
        <w:ind w:left="557" w:right="923"/>
        <w:jc w:val="left"/>
        <w:rPr>
          <w:rFonts w:ascii="宋体" w:hAnsi="宋体" w:cs="宋体" w:eastAsia="宋体" w:hint="default"/>
        </w:rPr>
      </w:pPr>
      <w:r>
        <w:rPr/>
        <w:t>期末单项金额虽不重大但单独进行减值测试的应收账款坏账准备计提：无。</w:t>
      </w:r>
      <w:r>
        <w:rPr>
          <w:rFonts w:ascii="宋体" w:hAnsi="宋体" w:cs="宋体" w:eastAsia="宋体" w:hint="default"/>
        </w:rPr>
        <w:t> </w:t>
      </w:r>
    </w:p>
    <w:p>
      <w:pPr>
        <w:pStyle w:val="BodyText"/>
        <w:spacing w:line="240" w:lineRule="auto" w:before="153"/>
        <w:ind w:left="557" w:right="923"/>
        <w:jc w:val="left"/>
        <w:rPr>
          <w:rFonts w:ascii="宋体" w:hAnsi="宋体" w:cs="宋体" w:eastAsia="宋体" w:hint="default"/>
        </w:rPr>
      </w:pPr>
      <w:r>
        <w:rPr/>
        <w:t>（</w:t>
      </w:r>
      <w:r>
        <w:rPr>
          <w:rFonts w:ascii="宋体" w:hAnsi="宋体" w:cs="宋体" w:eastAsia="宋体" w:hint="default"/>
        </w:rPr>
        <w:t>2</w:t>
      </w:r>
      <w:r>
        <w:rPr/>
        <w:t>）本期转回或收回情况：无。</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640"/>
        </w:sectPr>
      </w:pPr>
    </w:p>
    <w:p>
      <w:pPr>
        <w:spacing w:line="240" w:lineRule="auto" w:before="1"/>
        <w:rPr>
          <w:rFonts w:ascii="宋体" w:hAnsi="宋体" w:cs="宋体" w:eastAsia="宋体" w:hint="default"/>
          <w:sz w:val="19"/>
          <w:szCs w:val="19"/>
        </w:rPr>
      </w:pPr>
    </w:p>
    <w:p>
      <w:pPr>
        <w:pStyle w:val="BodyText"/>
        <w:spacing w:line="240" w:lineRule="auto" w:before="35"/>
        <w:ind w:left="557" w:right="923"/>
        <w:jc w:val="left"/>
      </w:pPr>
      <w:r>
        <w:rPr/>
        <w:t>（</w:t>
      </w:r>
      <w:r>
        <w:rPr>
          <w:rFonts w:ascii="宋体" w:hAnsi="宋体" w:cs="宋体" w:eastAsia="宋体" w:hint="default"/>
        </w:rPr>
        <w:t>3</w:t>
      </w:r>
      <w:r>
        <w:rPr/>
        <w:t>）期末单项金额重大单独进行减值测试的应收账款坏账准备计提：</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137"/>
        <w:gridCol w:w="1294"/>
        <w:gridCol w:w="1439"/>
        <w:gridCol w:w="1080"/>
        <w:gridCol w:w="2376"/>
      </w:tblGrid>
      <w:tr>
        <w:trPr>
          <w:trHeight w:val="446"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left"/>
              <w:rPr>
                <w:rFonts w:ascii="宋体" w:hAnsi="宋体" w:cs="宋体" w:eastAsia="宋体" w:hint="default"/>
                <w:sz w:val="18"/>
                <w:szCs w:val="18"/>
              </w:rPr>
            </w:pPr>
            <w:r>
              <w:rPr>
                <w:rFonts w:ascii="宋体" w:hAnsi="宋体" w:cs="宋体" w:eastAsia="宋体" w:hint="default"/>
                <w:sz w:val="18"/>
                <w:szCs w:val="18"/>
              </w:rPr>
              <w:t>应收账款内容</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0"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51" w:right="0"/>
              <w:jc w:val="left"/>
              <w:rPr>
                <w:rFonts w:ascii="宋体" w:hAnsi="宋体" w:cs="宋体" w:eastAsia="宋体" w:hint="default"/>
                <w:sz w:val="18"/>
                <w:szCs w:val="18"/>
              </w:rPr>
            </w:pPr>
            <w:r>
              <w:rPr>
                <w:rFonts w:ascii="宋体" w:hAnsi="宋体" w:cs="宋体" w:eastAsia="宋体" w:hint="default"/>
                <w:sz w:val="18"/>
                <w:szCs w:val="18"/>
              </w:rPr>
              <w:t>坏账金额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7"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秦皇岛市煤气总公司</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49,619.20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5"/>
              <w:jc w:val="right"/>
              <w:rPr>
                <w:rFonts w:ascii="Arial" w:hAnsi="Arial" w:cs="Arial" w:eastAsia="Arial" w:hint="default"/>
                <w:sz w:val="15"/>
                <w:szCs w:val="15"/>
              </w:rPr>
            </w:pPr>
            <w:r>
              <w:rPr>
                <w:rFonts w:ascii="Arial"/>
                <w:spacing w:val="-1"/>
                <w:sz w:val="15"/>
              </w:rPr>
              <w:t>49,619.20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Arial" w:hAnsi="Arial" w:cs="Arial" w:eastAsia="Arial" w:hint="default"/>
                <w:sz w:val="15"/>
                <w:szCs w:val="15"/>
              </w:rPr>
            </w:pPr>
            <w:r>
              <w:rPr>
                <w:rFonts w:ascii="Arial"/>
                <w:sz w:val="15"/>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15"/>
                <w:szCs w:val="15"/>
              </w:rPr>
            </w:pPr>
            <w:r>
              <w:rPr>
                <w:rFonts w:ascii="宋体" w:hAnsi="宋体" w:cs="宋体" w:eastAsia="宋体" w:hint="default"/>
                <w:sz w:val="15"/>
                <w:szCs w:val="15"/>
              </w:rPr>
              <w:t>帐龄</w:t>
            </w:r>
            <w:r>
              <w:rPr>
                <w:rFonts w:ascii="Arial" w:hAnsi="Arial" w:cs="Arial" w:eastAsia="Arial" w:hint="default"/>
                <w:sz w:val="15"/>
                <w:szCs w:val="15"/>
              </w:rPr>
              <w:t>5</w:t>
            </w:r>
            <w:r>
              <w:rPr>
                <w:rFonts w:ascii="宋体" w:hAnsi="宋体" w:cs="宋体" w:eastAsia="宋体" w:hint="default"/>
                <w:sz w:val="15"/>
                <w:szCs w:val="15"/>
              </w:rPr>
              <w:t>年以上，预计无法收回</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秦皇岛市公安局刑警支队</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44,547.50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44,547.50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Arial" w:hAnsi="Arial" w:cs="Arial" w:eastAsia="Arial" w:hint="default"/>
                <w:sz w:val="15"/>
                <w:szCs w:val="15"/>
              </w:rPr>
            </w:pPr>
            <w:r>
              <w:rPr>
                <w:rFonts w:ascii="Arial"/>
                <w:sz w:val="15"/>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帐龄</w:t>
            </w:r>
            <w:r>
              <w:rPr>
                <w:rFonts w:ascii="宋体" w:hAnsi="宋体" w:cs="宋体" w:eastAsia="宋体" w:hint="default"/>
                <w:spacing w:val="-38"/>
                <w:sz w:val="15"/>
                <w:szCs w:val="15"/>
              </w:rPr>
              <w:t> </w:t>
            </w:r>
            <w:r>
              <w:rPr>
                <w:rFonts w:ascii="Arial" w:hAnsi="Arial" w:cs="Arial" w:eastAsia="Arial" w:hint="default"/>
                <w:sz w:val="15"/>
                <w:szCs w:val="15"/>
              </w:rPr>
              <w:t>5</w:t>
            </w:r>
            <w:r>
              <w:rPr>
                <w:rFonts w:ascii="Arial" w:hAnsi="Arial" w:cs="Arial" w:eastAsia="Arial" w:hint="default"/>
                <w:spacing w:val="-4"/>
                <w:sz w:val="15"/>
                <w:szCs w:val="15"/>
              </w:rPr>
              <w:t> </w:t>
            </w:r>
            <w:r>
              <w:rPr>
                <w:rFonts w:ascii="宋体" w:hAnsi="宋体" w:cs="宋体" w:eastAsia="宋体" w:hint="default"/>
                <w:sz w:val="15"/>
                <w:szCs w:val="15"/>
              </w:rPr>
              <w:t>年以上，预计无法收回</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中国耀华玻璃集团</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18,144.40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18,144.40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Arial" w:hAnsi="Arial" w:cs="Arial" w:eastAsia="Arial" w:hint="default"/>
                <w:sz w:val="15"/>
                <w:szCs w:val="15"/>
              </w:rPr>
            </w:pPr>
            <w:r>
              <w:rPr>
                <w:rFonts w:ascii="Arial"/>
                <w:sz w:val="15"/>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帐龄</w:t>
            </w:r>
            <w:r>
              <w:rPr>
                <w:rFonts w:ascii="宋体" w:hAnsi="宋体" w:cs="宋体" w:eastAsia="宋体" w:hint="default"/>
                <w:spacing w:val="-38"/>
                <w:sz w:val="15"/>
                <w:szCs w:val="15"/>
              </w:rPr>
              <w:t> </w:t>
            </w:r>
            <w:r>
              <w:rPr>
                <w:rFonts w:ascii="Arial" w:hAnsi="Arial" w:cs="Arial" w:eastAsia="Arial" w:hint="default"/>
                <w:sz w:val="15"/>
                <w:szCs w:val="15"/>
              </w:rPr>
              <w:t>5</w:t>
            </w:r>
            <w:r>
              <w:rPr>
                <w:rFonts w:ascii="Arial" w:hAnsi="Arial" w:cs="Arial" w:eastAsia="Arial" w:hint="default"/>
                <w:spacing w:val="-4"/>
                <w:sz w:val="15"/>
                <w:szCs w:val="15"/>
              </w:rPr>
              <w:t> </w:t>
            </w:r>
            <w:r>
              <w:rPr>
                <w:rFonts w:ascii="宋体" w:hAnsi="宋体" w:cs="宋体" w:eastAsia="宋体" w:hint="default"/>
                <w:sz w:val="15"/>
                <w:szCs w:val="15"/>
              </w:rPr>
              <w:t>年以上，预计无法收回</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秦皇岛耀华玻璃股份有限公司</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
              <w:jc w:val="right"/>
              <w:rPr>
                <w:rFonts w:ascii="Arial" w:hAnsi="Arial" w:cs="Arial" w:eastAsia="Arial" w:hint="default"/>
                <w:sz w:val="15"/>
                <w:szCs w:val="15"/>
              </w:rPr>
            </w:pPr>
            <w:r>
              <w:rPr>
                <w:rFonts w:ascii="Arial"/>
                <w:spacing w:val="-1"/>
                <w:sz w:val="15"/>
              </w:rPr>
              <w:t>9,003.00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9,003.00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Arial" w:hAnsi="Arial" w:cs="Arial" w:eastAsia="Arial" w:hint="default"/>
                <w:sz w:val="15"/>
                <w:szCs w:val="15"/>
              </w:rPr>
            </w:pPr>
            <w:r>
              <w:rPr>
                <w:rFonts w:ascii="Arial"/>
                <w:sz w:val="15"/>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帐龄</w:t>
            </w:r>
            <w:r>
              <w:rPr>
                <w:rFonts w:ascii="宋体" w:hAnsi="宋体" w:cs="宋体" w:eastAsia="宋体" w:hint="default"/>
                <w:spacing w:val="-38"/>
                <w:sz w:val="15"/>
                <w:szCs w:val="15"/>
              </w:rPr>
              <w:t> </w:t>
            </w:r>
            <w:r>
              <w:rPr>
                <w:rFonts w:ascii="Arial" w:hAnsi="Arial" w:cs="Arial" w:eastAsia="Arial" w:hint="default"/>
                <w:sz w:val="15"/>
                <w:szCs w:val="15"/>
              </w:rPr>
              <w:t>5</w:t>
            </w:r>
            <w:r>
              <w:rPr>
                <w:rFonts w:ascii="Arial" w:hAnsi="Arial" w:cs="Arial" w:eastAsia="Arial" w:hint="default"/>
                <w:spacing w:val="-4"/>
                <w:sz w:val="15"/>
                <w:szCs w:val="15"/>
              </w:rPr>
              <w:t> </w:t>
            </w:r>
            <w:r>
              <w:rPr>
                <w:rFonts w:ascii="宋体" w:hAnsi="宋体" w:cs="宋体" w:eastAsia="宋体" w:hint="default"/>
                <w:sz w:val="15"/>
                <w:szCs w:val="15"/>
              </w:rPr>
              <w:t>年以上，预计无法收回</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中国电信秦皇岛分公司</w:t>
            </w:r>
            <w:r>
              <w:rPr>
                <w:rFonts w:ascii="宋体" w:hAnsi="宋体" w:cs="宋体" w:eastAsia="宋体" w:hint="default"/>
                <w:sz w:val="15"/>
                <w:szCs w:val="15"/>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
              <w:jc w:val="right"/>
              <w:rPr>
                <w:rFonts w:ascii="Arial" w:hAnsi="Arial" w:cs="Arial" w:eastAsia="Arial" w:hint="default"/>
                <w:sz w:val="15"/>
                <w:szCs w:val="15"/>
              </w:rPr>
            </w:pPr>
            <w:r>
              <w:rPr>
                <w:rFonts w:ascii="Arial"/>
                <w:spacing w:val="-1"/>
                <w:sz w:val="15"/>
              </w:rPr>
              <w:t>3,166.00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spacing w:val="-1"/>
                <w:sz w:val="15"/>
              </w:rPr>
              <w:t>3,166.00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Arial" w:hAnsi="Arial" w:cs="Arial" w:eastAsia="Arial" w:hint="default"/>
                <w:sz w:val="15"/>
                <w:szCs w:val="15"/>
              </w:rPr>
            </w:pPr>
            <w:r>
              <w:rPr>
                <w:rFonts w:ascii="Arial"/>
                <w:sz w:val="15"/>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帐龄</w:t>
            </w:r>
            <w:r>
              <w:rPr>
                <w:rFonts w:ascii="宋体" w:hAnsi="宋体" w:cs="宋体" w:eastAsia="宋体" w:hint="default"/>
                <w:spacing w:val="-38"/>
                <w:sz w:val="15"/>
                <w:szCs w:val="15"/>
              </w:rPr>
              <w:t> </w:t>
            </w:r>
            <w:r>
              <w:rPr>
                <w:rFonts w:ascii="Arial" w:hAnsi="Arial" w:cs="Arial" w:eastAsia="Arial" w:hint="default"/>
                <w:sz w:val="15"/>
                <w:szCs w:val="15"/>
              </w:rPr>
              <w:t>5</w:t>
            </w:r>
            <w:r>
              <w:rPr>
                <w:rFonts w:ascii="Arial" w:hAnsi="Arial" w:cs="Arial" w:eastAsia="Arial" w:hint="default"/>
                <w:spacing w:val="-4"/>
                <w:sz w:val="15"/>
                <w:szCs w:val="15"/>
              </w:rPr>
              <w:t> </w:t>
            </w:r>
            <w:r>
              <w:rPr>
                <w:rFonts w:ascii="宋体" w:hAnsi="宋体" w:cs="宋体" w:eastAsia="宋体" w:hint="default"/>
                <w:sz w:val="15"/>
                <w:szCs w:val="15"/>
              </w:rPr>
              <w:t>年以上，预计无法收回</w:t>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tabs>
                <w:tab w:pos="381" w:val="left" w:leader="none"/>
              </w:tabs>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b/>
                <w:spacing w:val="-1"/>
                <w:sz w:val="15"/>
              </w:rPr>
              <w:t>124,480.10</w:t>
            </w:r>
            <w:r>
              <w:rPr>
                <w:rFonts w:ascii="Arial"/>
                <w:spacing w:val="-1"/>
                <w:sz w:val="15"/>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b/>
                <w:spacing w:val="-1"/>
                <w:sz w:val="15"/>
              </w:rPr>
              <w:t>124,480.10</w:t>
            </w:r>
            <w:r>
              <w:rPr>
                <w:rFonts w:ascii="Arial"/>
                <w:spacing w:val="-1"/>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4</w:t>
      </w:r>
      <w:r>
        <w:rPr/>
        <w:t>）本报告期实际核销的应收账款情况：无。</w:t>
      </w:r>
      <w:r>
        <w:rPr>
          <w:rFonts w:ascii="宋体" w:hAnsi="宋体" w:cs="宋体" w:eastAsia="宋体" w:hint="default"/>
        </w:rPr>
        <w:t> </w:t>
      </w:r>
    </w:p>
    <w:p>
      <w:pPr>
        <w:pStyle w:val="BodyText"/>
        <w:spacing w:line="240" w:lineRule="auto" w:before="153"/>
        <w:ind w:left="557" w:right="923"/>
        <w:jc w:val="left"/>
        <w:rPr>
          <w:rFonts w:ascii="宋体" w:hAnsi="宋体" w:cs="宋体" w:eastAsia="宋体" w:hint="default"/>
        </w:rPr>
      </w:pPr>
      <w:r>
        <w:rPr/>
        <w:t>（</w:t>
      </w:r>
      <w:r>
        <w:rPr>
          <w:rFonts w:ascii="宋体" w:hAnsi="宋体" w:cs="宋体" w:eastAsia="宋体" w:hint="default"/>
        </w:rPr>
        <w:t>5</w:t>
      </w:r>
      <w:r>
        <w:rPr/>
        <w:t>）本期末应收账款中无应收持本公司</w:t>
      </w:r>
      <w:r>
        <w:rPr>
          <w:spacing w:val="-57"/>
        </w:rPr>
        <w:t> </w:t>
      </w:r>
      <w:r>
        <w:rPr>
          <w:rFonts w:ascii="宋体" w:hAnsi="宋体" w:cs="宋体" w:eastAsia="宋体" w:hint="default"/>
        </w:rPr>
        <w:t>5%</w:t>
      </w:r>
      <w:r>
        <w:rPr/>
        <w:t>（含）以上股份股东单位款项。</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right="141" w:firstLine="420"/>
        <w:jc w:val="left"/>
        <w:rPr>
          <w:rFonts w:ascii="宋体" w:hAnsi="宋体" w:cs="宋体" w:eastAsia="宋体" w:hint="default"/>
        </w:rPr>
      </w:pPr>
      <w:r>
        <w:rPr>
          <w:spacing w:val="-3"/>
        </w:rPr>
        <w:t>（</w:t>
      </w:r>
      <w:r>
        <w:rPr>
          <w:rFonts w:ascii="宋体" w:hAnsi="宋体" w:cs="宋体" w:eastAsia="宋体" w:hint="default"/>
          <w:spacing w:val="-3"/>
        </w:rPr>
        <w:t>6</w:t>
      </w:r>
      <w:r>
        <w:rPr>
          <w:spacing w:val="-3"/>
        </w:rPr>
        <w:t>）本期末欠款金额前五位的应收账款合计数为 </w:t>
      </w:r>
      <w:r>
        <w:rPr>
          <w:rFonts w:ascii="宋体" w:hAnsi="宋体" w:cs="宋体" w:eastAsia="宋体" w:hint="default"/>
        </w:rPr>
        <w:t>124,480.10</w:t>
      </w:r>
      <w:r>
        <w:rPr>
          <w:rFonts w:ascii="宋体" w:hAnsi="宋体" w:cs="宋体" w:eastAsia="宋体" w:hint="default"/>
          <w:spacing w:val="-79"/>
        </w:rPr>
        <w:t> </w:t>
      </w:r>
      <w:r>
        <w:rPr>
          <w:spacing w:val="-5"/>
        </w:rPr>
        <w:t>元，占应收账款总额的比</w:t>
      </w:r>
      <w:r>
        <w:rPr/>
        <w:t> 例为</w:t>
      </w:r>
      <w:r>
        <w:rPr>
          <w:spacing w:val="-56"/>
        </w:rPr>
        <w:t> </w:t>
      </w:r>
      <w:r>
        <w:rPr>
          <w:rFonts w:ascii="宋体" w:hAnsi="宋体" w:cs="宋体" w:eastAsia="宋体" w:hint="default"/>
        </w:rPr>
        <w:t>100%</w:t>
      </w:r>
      <w:r>
        <w:rPr/>
        <w:t>，明细如下：</w:t>
      </w:r>
      <w:r>
        <w:rPr>
          <w:rFonts w:ascii="宋体" w:hAnsi="宋体" w:cs="宋体" w:eastAsia="宋体" w:hint="default"/>
        </w:rPr>
        <w:t> </w:t>
      </w:r>
    </w:p>
    <w:tbl>
      <w:tblPr>
        <w:tblW w:w="0" w:type="auto"/>
        <w:jc w:val="left"/>
        <w:tblInd w:w="132" w:type="dxa"/>
        <w:tblLayout w:type="fixed"/>
        <w:tblCellMar>
          <w:top w:w="0" w:type="dxa"/>
          <w:left w:w="0" w:type="dxa"/>
          <w:bottom w:w="0" w:type="dxa"/>
          <w:right w:w="0" w:type="dxa"/>
        </w:tblCellMar>
        <w:tblLook w:val="01E0"/>
      </w:tblPr>
      <w:tblGrid>
        <w:gridCol w:w="720"/>
        <w:gridCol w:w="2166"/>
        <w:gridCol w:w="1434"/>
        <w:gridCol w:w="1080"/>
        <w:gridCol w:w="900"/>
        <w:gridCol w:w="2002"/>
      </w:tblGrid>
      <w:tr>
        <w:trPr>
          <w:trHeight w:val="4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64" w:right="0"/>
              <w:jc w:val="left"/>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 </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2"/>
              <w:jc w:val="center"/>
              <w:rPr>
                <w:rFonts w:ascii="宋体" w:hAnsi="宋体" w:cs="宋体" w:eastAsia="宋体" w:hint="default"/>
                <w:sz w:val="18"/>
                <w:szCs w:val="18"/>
              </w:rPr>
            </w:pPr>
            <w:r>
              <w:rPr>
                <w:rFonts w:ascii="宋体" w:hAnsi="宋体" w:cs="宋体" w:eastAsia="宋体" w:hint="default"/>
                <w:sz w:val="18"/>
                <w:szCs w:val="18"/>
              </w:rPr>
              <w:t>与本公司关系</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51"/>
              <w:jc w:val="righ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9"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占应收账款的比例</w:t>
            </w:r>
            <w:r>
              <w:rPr>
                <w:rFonts w:ascii="宋体" w:hAnsi="宋体" w:cs="宋体" w:eastAsia="宋体" w:hint="default"/>
                <w:sz w:val="18"/>
                <w:szCs w:val="18"/>
              </w:rPr>
              <w:t> </w:t>
            </w:r>
          </w:p>
        </w:tc>
      </w:tr>
      <w:tr>
        <w:trPr>
          <w:trHeight w:val="36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sz w:val="15"/>
              </w:rPr>
              <w:t>1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hAnsi="宋体" w:cs="宋体" w:eastAsia="宋体" w:hint="default"/>
                <w:sz w:val="15"/>
                <w:szCs w:val="15"/>
              </w:rPr>
              <w:t>秦皇岛市煤气总公司</w:t>
            </w:r>
            <w:r>
              <w:rPr>
                <w:rFonts w:ascii="宋体" w:hAnsi="宋体" w:cs="宋体" w:eastAsia="宋体" w:hint="default"/>
                <w:sz w:val="15"/>
                <w:szCs w:val="15"/>
              </w:rPr>
              <w:t> </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z w:val="15"/>
                <w:szCs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49,619.20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center"/>
              <w:rPr>
                <w:rFonts w:ascii="宋体" w:hAnsi="宋体" w:cs="宋体" w:eastAsia="宋体" w:hint="default"/>
                <w:sz w:val="15"/>
                <w:szCs w:val="15"/>
              </w:rPr>
            </w:pPr>
            <w:r>
              <w:rPr>
                <w:rFonts w:ascii="宋体" w:hAnsi="宋体" w:cs="宋体" w:eastAsia="宋体" w:hint="default"/>
                <w:sz w:val="15"/>
                <w:szCs w:val="15"/>
              </w:rPr>
              <w:t>五年以上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Arial" w:hAnsi="Arial" w:cs="Arial" w:eastAsia="Arial" w:hint="default"/>
                <w:sz w:val="15"/>
                <w:szCs w:val="15"/>
              </w:rPr>
            </w:pPr>
            <w:r>
              <w:rPr>
                <w:rFonts w:ascii="Arial"/>
                <w:spacing w:val="-1"/>
                <w:sz w:val="15"/>
              </w:rPr>
              <w:t>39.86%</w:t>
            </w:r>
          </w:p>
        </w:tc>
      </w:tr>
      <w:tr>
        <w:trPr>
          <w:trHeight w:val="35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sz w:val="15"/>
              </w:rPr>
              <w:t>2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hAnsi="宋体" w:cs="宋体" w:eastAsia="宋体" w:hint="default"/>
                <w:sz w:val="15"/>
                <w:szCs w:val="15"/>
              </w:rPr>
              <w:t>秦皇岛市公安局刑警支队</w:t>
            </w:r>
            <w:r>
              <w:rPr>
                <w:rFonts w:ascii="宋体" w:hAnsi="宋体" w:cs="宋体" w:eastAsia="宋体" w:hint="default"/>
                <w:sz w:val="15"/>
                <w:szCs w:val="15"/>
              </w:rPr>
              <w:t> </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z w:val="15"/>
                <w:szCs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44,547.50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center"/>
              <w:rPr>
                <w:rFonts w:ascii="宋体" w:hAnsi="宋体" w:cs="宋体" w:eastAsia="宋体" w:hint="default"/>
                <w:sz w:val="15"/>
                <w:szCs w:val="15"/>
              </w:rPr>
            </w:pPr>
            <w:r>
              <w:rPr>
                <w:rFonts w:ascii="宋体" w:hAnsi="宋体" w:cs="宋体" w:eastAsia="宋体" w:hint="default"/>
                <w:sz w:val="15"/>
                <w:szCs w:val="15"/>
              </w:rPr>
              <w:t>五年以上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Arial" w:hAnsi="Arial" w:cs="Arial" w:eastAsia="Arial" w:hint="default"/>
                <w:sz w:val="15"/>
                <w:szCs w:val="15"/>
              </w:rPr>
            </w:pPr>
            <w:r>
              <w:rPr>
                <w:rFonts w:ascii="Arial"/>
                <w:spacing w:val="-1"/>
                <w:sz w:val="15"/>
              </w:rPr>
              <w:t>35.79%</w:t>
            </w:r>
          </w:p>
        </w:tc>
      </w:tr>
      <w:tr>
        <w:trPr>
          <w:trHeight w:val="36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5"/>
                <w:szCs w:val="15"/>
              </w:rPr>
            </w:pPr>
            <w:r>
              <w:rPr>
                <w:rFonts w:ascii="宋体"/>
                <w:sz w:val="15"/>
              </w:rPr>
              <w:t>3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5"/>
                <w:szCs w:val="15"/>
              </w:rPr>
            </w:pPr>
            <w:r>
              <w:rPr>
                <w:rFonts w:ascii="宋体" w:hAnsi="宋体" w:cs="宋体" w:eastAsia="宋体" w:hint="default"/>
                <w:sz w:val="15"/>
                <w:szCs w:val="15"/>
              </w:rPr>
              <w:t>中国耀华玻璃集团</w:t>
            </w:r>
            <w:r>
              <w:rPr>
                <w:rFonts w:ascii="宋体" w:hAnsi="宋体" w:cs="宋体" w:eastAsia="宋体" w:hint="default"/>
                <w:sz w:val="15"/>
                <w:szCs w:val="15"/>
              </w:rPr>
              <w:t> </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 w:right="0"/>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z w:val="15"/>
                <w:szCs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w:hAnsi="Arial" w:cs="Arial" w:eastAsia="Arial" w:hint="default"/>
                <w:sz w:val="15"/>
                <w:szCs w:val="15"/>
              </w:rPr>
            </w:pPr>
            <w:r>
              <w:rPr>
                <w:rFonts w:ascii="Arial"/>
                <w:spacing w:val="-1"/>
                <w:sz w:val="15"/>
              </w:rPr>
              <w:t>18,144.40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4" w:right="0"/>
              <w:jc w:val="center"/>
              <w:rPr>
                <w:rFonts w:ascii="宋体" w:hAnsi="宋体" w:cs="宋体" w:eastAsia="宋体" w:hint="default"/>
                <w:sz w:val="15"/>
                <w:szCs w:val="15"/>
              </w:rPr>
            </w:pPr>
            <w:r>
              <w:rPr>
                <w:rFonts w:ascii="宋体" w:hAnsi="宋体" w:cs="宋体" w:eastAsia="宋体" w:hint="default"/>
                <w:sz w:val="15"/>
                <w:szCs w:val="15"/>
              </w:rPr>
              <w:t>五年以上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Arial" w:hAnsi="Arial" w:cs="Arial" w:eastAsia="Arial" w:hint="default"/>
                <w:sz w:val="15"/>
                <w:szCs w:val="15"/>
              </w:rPr>
            </w:pPr>
            <w:r>
              <w:rPr>
                <w:rFonts w:ascii="Arial"/>
                <w:spacing w:val="-1"/>
                <w:sz w:val="15"/>
              </w:rPr>
              <w:t>14.58%</w:t>
            </w:r>
          </w:p>
        </w:tc>
      </w:tr>
      <w:tr>
        <w:trPr>
          <w:trHeight w:val="35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sz w:val="15"/>
              </w:rPr>
              <w:t>4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5"/>
                <w:szCs w:val="15"/>
              </w:rPr>
            </w:pPr>
            <w:r>
              <w:rPr>
                <w:rFonts w:ascii="宋体" w:hAnsi="宋体" w:cs="宋体" w:eastAsia="宋体" w:hint="default"/>
                <w:sz w:val="15"/>
                <w:szCs w:val="15"/>
              </w:rPr>
              <w:t>秦皇岛耀华玻璃股份有限公司</w:t>
            </w:r>
            <w:r>
              <w:rPr>
                <w:rFonts w:ascii="宋体" w:hAnsi="宋体" w:cs="宋体" w:eastAsia="宋体" w:hint="default"/>
                <w:sz w:val="15"/>
                <w:szCs w:val="15"/>
              </w:rPr>
              <w:t> </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center"/>
              <w:rPr>
                <w:rFonts w:ascii="宋体" w:hAnsi="宋体" w:cs="宋体" w:eastAsia="宋体" w:hint="default"/>
                <w:sz w:val="15"/>
                <w:szCs w:val="15"/>
              </w:rPr>
            </w:pPr>
            <w:r>
              <w:rPr>
                <w:rFonts w:ascii="宋体" w:hAnsi="宋体" w:cs="宋体" w:eastAsia="宋体" w:hint="default"/>
                <w:sz w:val="15"/>
                <w:szCs w:val="15"/>
              </w:rPr>
              <w:t>客户</w:t>
            </w:r>
            <w:r>
              <w:rPr>
                <w:rFonts w:ascii="宋体" w:hAnsi="宋体" w:cs="宋体" w:eastAsia="宋体" w:hint="default"/>
                <w:sz w:val="15"/>
                <w:szCs w:val="15"/>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9,003.00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center"/>
              <w:rPr>
                <w:rFonts w:ascii="宋体" w:hAnsi="宋体" w:cs="宋体" w:eastAsia="宋体" w:hint="default"/>
                <w:sz w:val="15"/>
                <w:szCs w:val="15"/>
              </w:rPr>
            </w:pPr>
            <w:r>
              <w:rPr>
                <w:rFonts w:ascii="宋体" w:hAnsi="宋体" w:cs="宋体" w:eastAsia="宋体" w:hint="default"/>
                <w:sz w:val="15"/>
                <w:szCs w:val="15"/>
              </w:rPr>
              <w:t>五年以上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7.23%</w:t>
            </w:r>
          </w:p>
        </w:tc>
      </w:tr>
      <w:tr>
        <w:trPr>
          <w:trHeight w:val="37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sz w:val="15"/>
              </w:rPr>
              <w:t>5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5"/>
                <w:szCs w:val="15"/>
              </w:rPr>
            </w:pPr>
            <w:r>
              <w:rPr>
                <w:rFonts w:ascii="宋体" w:hAnsi="宋体" w:cs="宋体" w:eastAsia="宋体" w:hint="default"/>
                <w:sz w:val="15"/>
                <w:szCs w:val="15"/>
              </w:rPr>
              <w:t>中国电信秦皇岛分公司</w:t>
            </w:r>
            <w:r>
              <w:rPr>
                <w:rFonts w:ascii="宋体" w:hAnsi="宋体" w:cs="宋体" w:eastAsia="宋体" w:hint="default"/>
                <w:sz w:val="15"/>
                <w:szCs w:val="15"/>
              </w:rPr>
              <w:t> </w:t>
            </w:r>
          </w:p>
        </w:tc>
        <w:tc>
          <w:tcPr>
            <w:tcW w:w="143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3,166.00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4" w:right="0"/>
              <w:jc w:val="center"/>
              <w:rPr>
                <w:rFonts w:ascii="宋体" w:hAnsi="宋体" w:cs="宋体" w:eastAsia="宋体" w:hint="default"/>
                <w:sz w:val="15"/>
                <w:szCs w:val="15"/>
              </w:rPr>
            </w:pPr>
            <w:r>
              <w:rPr>
                <w:rFonts w:ascii="宋体" w:hAnsi="宋体" w:cs="宋体" w:eastAsia="宋体" w:hint="default"/>
                <w:sz w:val="15"/>
                <w:szCs w:val="15"/>
              </w:rPr>
              <w:t>五年以上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2.54%</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43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Arial" w:hAnsi="Arial" w:cs="Arial" w:eastAsia="Arial" w:hint="default"/>
                <w:sz w:val="15"/>
                <w:szCs w:val="15"/>
              </w:rPr>
            </w:pPr>
            <w:r>
              <w:rPr>
                <w:rFonts w:ascii="Arial"/>
                <w:b/>
                <w:spacing w:val="-1"/>
                <w:sz w:val="15"/>
              </w:rPr>
              <w:t>124,480.10</w:t>
            </w:r>
            <w:r>
              <w:rPr>
                <w:rFonts w:ascii="Arial"/>
                <w:spacing w:val="-1"/>
                <w:sz w:val="15"/>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7"/>
              <w:jc w:val="right"/>
              <w:rPr>
                <w:rFonts w:ascii="Arial" w:hAnsi="Arial" w:cs="Arial" w:eastAsia="Arial" w:hint="default"/>
                <w:sz w:val="15"/>
                <w:szCs w:val="15"/>
              </w:rPr>
            </w:pPr>
            <w:r>
              <w:rPr>
                <w:rFonts w:ascii="Arial"/>
                <w:b/>
                <w:spacing w:val="-1"/>
                <w:sz w:val="15"/>
              </w:rPr>
              <w:t>100.00%</w:t>
            </w:r>
            <w:r>
              <w:rPr>
                <w:rFonts w:ascii="Arial"/>
                <w:spacing w:val="-1"/>
                <w:sz w:val="15"/>
              </w:rPr>
            </w:r>
          </w:p>
        </w:tc>
      </w:tr>
    </w:tbl>
    <w:p>
      <w:pPr>
        <w:spacing w:line="240" w:lineRule="auto" w:before="2"/>
        <w:rPr>
          <w:rFonts w:ascii="宋体" w:hAnsi="宋体" w:cs="宋体" w:eastAsia="宋体" w:hint="default"/>
          <w:sz w:val="7"/>
          <w:szCs w:val="7"/>
        </w:rPr>
      </w:pPr>
    </w:p>
    <w:p>
      <w:pPr>
        <w:pStyle w:val="BodyText"/>
        <w:spacing w:line="240" w:lineRule="auto" w:before="35"/>
        <w:ind w:left="560" w:right="923"/>
        <w:jc w:val="left"/>
        <w:rPr>
          <w:rFonts w:ascii="宋体" w:hAnsi="宋体" w:cs="宋体" w:eastAsia="宋体" w:hint="default"/>
        </w:rPr>
      </w:pPr>
      <w:r>
        <w:rPr/>
        <w:t>注释</w:t>
      </w:r>
      <w:r>
        <w:rPr>
          <w:spacing w:val="-47"/>
        </w:rPr>
        <w:t> </w:t>
      </w:r>
      <w:r>
        <w:rPr>
          <w:rFonts w:ascii="宋体" w:hAnsi="宋体" w:cs="宋体" w:eastAsia="宋体" w:hint="default"/>
        </w:rPr>
        <w:t>2</w:t>
      </w:r>
      <w:r>
        <w:rPr/>
        <w:t>．其他应收款</w:t>
      </w:r>
      <w:r>
        <w:rPr>
          <w:rFonts w:ascii="宋体" w:hAnsi="宋体" w:cs="宋体" w:eastAsia="宋体" w:hint="default"/>
        </w:rPr>
        <w:t> </w:t>
      </w:r>
    </w:p>
    <w:p>
      <w:pPr>
        <w:pStyle w:val="BodyText"/>
        <w:spacing w:line="240" w:lineRule="auto" w:before="153"/>
        <w:ind w:left="557" w:right="923"/>
        <w:jc w:val="left"/>
      </w:pPr>
      <w:r>
        <w:rPr/>
        <w:t>（</w:t>
      </w:r>
      <w:r>
        <w:rPr>
          <w:rFonts w:ascii="宋体" w:hAnsi="宋体" w:cs="宋体" w:eastAsia="宋体" w:hint="default"/>
        </w:rPr>
        <w:t>1</w:t>
      </w:r>
      <w:r>
        <w:rPr/>
        <w:t>）其他应收款按种类披露：</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342"/>
        <w:gridCol w:w="1262"/>
        <w:gridCol w:w="653"/>
        <w:gridCol w:w="962"/>
        <w:gridCol w:w="1260"/>
        <w:gridCol w:w="720"/>
        <w:gridCol w:w="1106"/>
      </w:tblGrid>
      <w:tr>
        <w:trPr>
          <w:trHeight w:val="395" w:hRule="exact"/>
        </w:trPr>
        <w:tc>
          <w:tcPr>
            <w:tcW w:w="23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28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sz w:val="18"/>
              </w:rPr>
              <w:t>2010-12-31</w:t>
            </w:r>
          </w:p>
        </w:tc>
        <w:tc>
          <w:tcPr>
            <w:tcW w:w="3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82" w:right="0"/>
              <w:jc w:val="left"/>
              <w:rPr>
                <w:rFonts w:ascii="宋体" w:hAnsi="宋体" w:cs="宋体" w:eastAsia="宋体" w:hint="default"/>
                <w:sz w:val="18"/>
                <w:szCs w:val="18"/>
              </w:rPr>
            </w:pPr>
            <w:r>
              <w:rPr>
                <w:rFonts w:ascii="宋体"/>
                <w:sz w:val="18"/>
              </w:rPr>
              <w:t>2009-12-31 </w:t>
            </w:r>
          </w:p>
        </w:tc>
      </w:tr>
      <w:tr>
        <w:trPr>
          <w:trHeight w:val="408" w:hRule="exact"/>
        </w:trPr>
        <w:tc>
          <w:tcPr>
            <w:tcW w:w="2342"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7"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5"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470"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8"/>
              <w:jc w:val="left"/>
              <w:rPr>
                <w:rFonts w:ascii="宋体" w:hAnsi="宋体" w:cs="宋体" w:eastAsia="宋体" w:hint="default"/>
                <w:sz w:val="15"/>
                <w:szCs w:val="15"/>
              </w:rPr>
            </w:pPr>
            <w:r>
              <w:rPr>
                <w:rFonts w:ascii="宋体" w:hAnsi="宋体" w:cs="宋体" w:eastAsia="宋体" w:hint="default"/>
                <w:spacing w:val="6"/>
                <w:sz w:val="15"/>
                <w:szCs w:val="15"/>
              </w:rPr>
              <w:t>单项金额重大并单项计提坏账准备 </w:t>
            </w:r>
            <w:r>
              <w:rPr>
                <w:rFonts w:ascii="宋体" w:hAnsi="宋体" w:cs="宋体" w:eastAsia="宋体" w:hint="default"/>
                <w:sz w:val="15"/>
                <w:szCs w:val="15"/>
              </w:rPr>
              <w:t>的其他应收款</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17" w:right="0"/>
              <w:jc w:val="center"/>
              <w:rPr>
                <w:rFonts w:ascii="Arial" w:hAnsi="Arial" w:cs="Arial" w:eastAsia="Arial" w:hint="default"/>
                <w:sz w:val="15"/>
                <w:szCs w:val="15"/>
              </w:rPr>
            </w:pPr>
            <w:r>
              <w:rPr>
                <w:rFonts w:ascii="Arial"/>
                <w:spacing w:val="-2"/>
                <w:sz w:val="15"/>
              </w:rPr>
              <w:t>119,243,525.38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50" w:right="-1"/>
              <w:jc w:val="center"/>
              <w:rPr>
                <w:rFonts w:ascii="Arial" w:hAnsi="Arial" w:cs="Arial" w:eastAsia="Arial" w:hint="default"/>
                <w:sz w:val="15"/>
                <w:szCs w:val="15"/>
              </w:rPr>
            </w:pPr>
            <w:r>
              <w:rPr>
                <w:rFonts w:ascii="Arial"/>
                <w:sz w:val="15"/>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73" w:right="0"/>
              <w:jc w:val="left"/>
              <w:rPr>
                <w:rFonts w:ascii="Arial" w:hAnsi="Arial" w:cs="Arial" w:eastAsia="Arial" w:hint="default"/>
                <w:sz w:val="15"/>
                <w:szCs w:val="15"/>
              </w:rPr>
            </w:pPr>
            <w:r>
              <w:rPr>
                <w:rFonts w:ascii="Arial"/>
                <w:sz w:val="15"/>
              </w:rPr>
              <w:t>5,517,109.80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right"/>
              <w:rPr>
                <w:rFonts w:ascii="Arial" w:hAnsi="Arial" w:cs="Arial" w:eastAsia="Arial" w:hint="default"/>
                <w:sz w:val="15"/>
                <w:szCs w:val="15"/>
              </w:rPr>
            </w:pPr>
            <w:r>
              <w:rPr>
                <w:rFonts w:ascii="Arial"/>
                <w:spacing w:val="-1"/>
                <w:sz w:val="15"/>
              </w:rPr>
              <w:t>155,525,791.98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right"/>
              <w:rPr>
                <w:rFonts w:ascii="Arial" w:hAnsi="Arial" w:cs="Arial" w:eastAsia="Arial" w:hint="default"/>
                <w:sz w:val="15"/>
                <w:szCs w:val="15"/>
              </w:rPr>
            </w:pPr>
            <w:r>
              <w:rPr>
                <w:rFonts w:ascii="Arial"/>
                <w:spacing w:val="-1"/>
                <w:sz w:val="15"/>
              </w:rPr>
              <w:t>99.01%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right"/>
              <w:rPr>
                <w:rFonts w:ascii="Arial" w:hAnsi="Arial" w:cs="Arial" w:eastAsia="Arial" w:hint="default"/>
                <w:sz w:val="15"/>
                <w:szCs w:val="15"/>
              </w:rPr>
            </w:pPr>
            <w:r>
              <w:rPr>
                <w:rFonts w:ascii="Arial"/>
                <w:spacing w:val="-1"/>
                <w:sz w:val="15"/>
              </w:rPr>
              <w:t>5,813,846.82</w:t>
            </w:r>
          </w:p>
        </w:tc>
      </w:tr>
      <w:tr>
        <w:trPr>
          <w:trHeight w:val="334"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left"/>
              <w:rPr>
                <w:rFonts w:ascii="宋体" w:hAnsi="宋体" w:cs="宋体" w:eastAsia="宋体" w:hint="default"/>
                <w:sz w:val="15"/>
                <w:szCs w:val="15"/>
              </w:rPr>
            </w:pPr>
            <w:r>
              <w:rPr>
                <w:rFonts w:ascii="宋体" w:hAnsi="宋体" w:cs="宋体" w:eastAsia="宋体" w:hint="default"/>
                <w:sz w:val="15"/>
                <w:szCs w:val="15"/>
              </w:rPr>
              <w:t>按组合计提坏账准备的其他应收款</w:t>
            </w:r>
          </w:p>
        </w:tc>
        <w:tc>
          <w:tcPr>
            <w:tcW w:w="126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right"/>
              <w:rPr>
                <w:rFonts w:ascii="Arial" w:hAnsi="Arial" w:cs="Arial" w:eastAsia="Arial" w:hint="default"/>
                <w:sz w:val="15"/>
                <w:szCs w:val="15"/>
              </w:rPr>
            </w:pPr>
            <w:r>
              <w:rPr>
                <w:rFonts w:ascii="Arial"/>
                <w:spacing w:val="-1"/>
                <w:sz w:val="15"/>
              </w:rPr>
              <w:t>1,137,560.42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Arial" w:hAnsi="Arial" w:cs="Arial" w:eastAsia="Arial" w:hint="default"/>
                <w:sz w:val="15"/>
                <w:szCs w:val="15"/>
              </w:rPr>
            </w:pPr>
            <w:r>
              <w:rPr>
                <w:rFonts w:ascii="Arial"/>
                <w:spacing w:val="-1"/>
                <w:sz w:val="15"/>
              </w:rPr>
              <w:t>0.72%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Arial" w:hAnsi="Arial" w:cs="Arial" w:eastAsia="Arial" w:hint="default"/>
                <w:sz w:val="15"/>
                <w:szCs w:val="15"/>
              </w:rPr>
            </w:pPr>
            <w:r>
              <w:rPr>
                <w:rFonts w:ascii="Arial"/>
                <w:spacing w:val="-1"/>
                <w:sz w:val="15"/>
              </w:rPr>
              <w:t>89,354.73</w:t>
            </w:r>
          </w:p>
        </w:tc>
      </w:tr>
      <w:tr>
        <w:trPr>
          <w:trHeight w:val="469"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8"/>
              <w:jc w:val="left"/>
              <w:rPr>
                <w:rFonts w:ascii="宋体" w:hAnsi="宋体" w:cs="宋体" w:eastAsia="宋体" w:hint="default"/>
                <w:sz w:val="15"/>
                <w:szCs w:val="15"/>
              </w:rPr>
            </w:pPr>
            <w:r>
              <w:rPr>
                <w:rFonts w:ascii="宋体" w:hAnsi="宋体" w:cs="宋体" w:eastAsia="宋体" w:hint="default"/>
                <w:spacing w:val="6"/>
                <w:sz w:val="15"/>
                <w:szCs w:val="15"/>
              </w:rPr>
              <w:t>单项金额虽不重大但单项计提坏账 </w:t>
            </w:r>
            <w:r>
              <w:rPr>
                <w:rFonts w:ascii="宋体" w:hAnsi="宋体" w:cs="宋体" w:eastAsia="宋体" w:hint="default"/>
                <w:sz w:val="15"/>
                <w:szCs w:val="15"/>
              </w:rPr>
              <w:t>准备的应收账款</w:t>
            </w:r>
          </w:p>
        </w:tc>
        <w:tc>
          <w:tcPr>
            <w:tcW w:w="1262"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right"/>
              <w:rPr>
                <w:rFonts w:ascii="Arial" w:hAnsi="Arial" w:cs="Arial" w:eastAsia="Arial" w:hint="default"/>
                <w:sz w:val="15"/>
                <w:szCs w:val="15"/>
              </w:rPr>
            </w:pPr>
            <w:r>
              <w:rPr>
                <w:rFonts w:ascii="Arial"/>
                <w:spacing w:val="-1"/>
                <w:sz w:val="15"/>
              </w:rPr>
              <w:t>421,124.70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right"/>
              <w:rPr>
                <w:rFonts w:ascii="Arial" w:hAnsi="Arial" w:cs="Arial" w:eastAsia="Arial" w:hint="default"/>
                <w:sz w:val="15"/>
                <w:szCs w:val="15"/>
              </w:rPr>
            </w:pPr>
            <w:r>
              <w:rPr>
                <w:rFonts w:ascii="Arial"/>
                <w:spacing w:val="-1"/>
                <w:sz w:val="15"/>
              </w:rPr>
              <w:t>0.27%</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14" w:right="0"/>
              <w:jc w:val="center"/>
              <w:rPr>
                <w:rFonts w:ascii="Arial" w:hAnsi="Arial" w:cs="Arial" w:eastAsia="Arial" w:hint="default"/>
                <w:sz w:val="15"/>
                <w:szCs w:val="15"/>
              </w:rPr>
            </w:pPr>
            <w:r>
              <w:rPr>
                <w:rFonts w:ascii="Arial"/>
                <w:b/>
                <w:spacing w:val="-1"/>
                <w:sz w:val="15"/>
              </w:rPr>
              <w:t>119,243,525.38</w:t>
            </w:r>
            <w:r>
              <w:rPr>
                <w:rFonts w:ascii="Arial"/>
                <w:spacing w:val="-1"/>
                <w:sz w:val="15"/>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52" w:right="-4"/>
              <w:jc w:val="center"/>
              <w:rPr>
                <w:rFonts w:ascii="Arial" w:hAnsi="Arial" w:cs="Arial" w:eastAsia="Arial" w:hint="default"/>
                <w:sz w:val="15"/>
                <w:szCs w:val="15"/>
              </w:rPr>
            </w:pPr>
            <w:r>
              <w:rPr>
                <w:rFonts w:ascii="Arial"/>
                <w:b/>
                <w:sz w:val="15"/>
              </w:rPr>
              <w:t>100.00%</w:t>
            </w:r>
            <w:r>
              <w:rPr>
                <w:rFonts w:ascii="Arial"/>
                <w:sz w:val="15"/>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72" w:right="0"/>
              <w:jc w:val="left"/>
              <w:rPr>
                <w:rFonts w:ascii="Arial" w:hAnsi="Arial" w:cs="Arial" w:eastAsia="Arial" w:hint="default"/>
                <w:sz w:val="15"/>
                <w:szCs w:val="15"/>
              </w:rPr>
            </w:pPr>
            <w:r>
              <w:rPr>
                <w:rFonts w:ascii="Arial"/>
                <w:b/>
                <w:sz w:val="15"/>
              </w:rPr>
              <w:t>5,517,109.80</w:t>
            </w:r>
            <w:r>
              <w:rPr>
                <w:rFonts w:ascii="Arial"/>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0"/>
              <w:jc w:val="right"/>
              <w:rPr>
                <w:rFonts w:ascii="Arial" w:hAnsi="Arial" w:cs="Arial" w:eastAsia="Arial" w:hint="default"/>
                <w:sz w:val="15"/>
                <w:szCs w:val="15"/>
              </w:rPr>
            </w:pPr>
            <w:r>
              <w:rPr>
                <w:rFonts w:ascii="Arial"/>
                <w:b/>
                <w:spacing w:val="-1"/>
                <w:sz w:val="15"/>
              </w:rPr>
              <w:t>157,084,477.10</w:t>
            </w:r>
            <w:r>
              <w:rPr>
                <w:rFonts w:ascii="Arial"/>
                <w:spacing w:val="-1"/>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4"/>
              <w:jc w:val="right"/>
              <w:rPr>
                <w:rFonts w:ascii="Arial" w:hAnsi="Arial" w:cs="Arial" w:eastAsia="Arial" w:hint="default"/>
                <w:sz w:val="15"/>
                <w:szCs w:val="15"/>
              </w:rPr>
            </w:pPr>
            <w:r>
              <w:rPr>
                <w:rFonts w:ascii="Arial"/>
                <w:b/>
                <w:spacing w:val="-1"/>
                <w:sz w:val="15"/>
              </w:rPr>
              <w:t>100.00%</w:t>
            </w:r>
            <w:r>
              <w:rPr>
                <w:rFonts w:ascii="Arial"/>
                <w:spacing w:val="-1"/>
                <w:sz w:val="15"/>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0"/>
              <w:jc w:val="right"/>
              <w:rPr>
                <w:rFonts w:ascii="Arial" w:hAnsi="Arial" w:cs="Arial" w:eastAsia="Arial" w:hint="default"/>
                <w:sz w:val="15"/>
                <w:szCs w:val="15"/>
              </w:rPr>
            </w:pPr>
            <w:r>
              <w:rPr>
                <w:rFonts w:ascii="Arial"/>
                <w:b/>
                <w:spacing w:val="-1"/>
                <w:sz w:val="15"/>
              </w:rPr>
              <w:t>5,903,201.55</w:t>
            </w:r>
            <w:r>
              <w:rPr>
                <w:rFonts w:ascii="Arial"/>
                <w:spacing w:val="-1"/>
                <w:sz w:val="15"/>
              </w:rPr>
            </w:r>
          </w:p>
        </w:tc>
      </w:tr>
    </w:tbl>
    <w:p>
      <w:pPr>
        <w:pStyle w:val="BodyText"/>
        <w:spacing w:line="272" w:lineRule="exact" w:before="148"/>
        <w:ind w:right="146" w:firstLine="420"/>
        <w:jc w:val="both"/>
        <w:rPr>
          <w:rFonts w:ascii="宋体" w:hAnsi="宋体" w:cs="宋体" w:eastAsia="宋体" w:hint="default"/>
        </w:rPr>
      </w:pPr>
      <w:r>
        <w:rPr>
          <w:spacing w:val="-3"/>
        </w:rPr>
        <w:t>注：本公司与合并报表范围内子公司的往来不计提坏账准备。本公司将单项金额重大的</w:t>
      </w:r>
      <w:r>
        <w:rPr/>
        <w:t> </w:t>
      </w:r>
      <w:r>
        <w:rPr>
          <w:spacing w:val="-3"/>
        </w:rPr>
        <w:t>具体标准确定为：账龄三年以上且单项金额伍拾万元以上的应收款项前十名合计数，若符合</w:t>
      </w:r>
      <w:r>
        <w:rPr>
          <w:spacing w:val="-75"/>
        </w:rPr>
        <w:t> </w:t>
      </w:r>
      <w:r>
        <w:rPr>
          <w:spacing w:val="-75"/>
        </w:rPr>
      </w:r>
      <w:r>
        <w:rPr>
          <w:spacing w:val="-3"/>
        </w:rPr>
        <w:t>条件的少于十名，除按上述条件划分的单项重大应收款项外，其余应收款项不分账龄，按款</w:t>
      </w:r>
      <w:r>
        <w:rPr>
          <w:spacing w:val="-72"/>
        </w:rPr>
        <w:t> </w:t>
      </w:r>
      <w:r>
        <w:rPr>
          <w:spacing w:val="-72"/>
        </w:rPr>
      </w:r>
      <w:r>
        <w:rPr/>
        <w:t>项金额大小取足前十位。</w:t>
      </w:r>
      <w:r>
        <w:rPr>
          <w:rFonts w:ascii="宋体" w:hAnsi="宋体" w:cs="宋体" w:eastAsia="宋体" w:hint="default"/>
        </w:rPr>
        <w:t> </w:t>
      </w:r>
    </w:p>
    <w:p>
      <w:pPr>
        <w:pStyle w:val="BodyText"/>
        <w:spacing w:line="240" w:lineRule="auto" w:before="128"/>
        <w:ind w:left="557" w:right="923"/>
        <w:jc w:val="left"/>
        <w:rPr>
          <w:rFonts w:ascii="宋体" w:hAnsi="宋体" w:cs="宋体" w:eastAsia="宋体" w:hint="default"/>
        </w:rPr>
      </w:pPr>
      <w:r>
        <w:rPr/>
        <w:t>组合中，按账龄分析法计提坏账准备的其他应收款：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140"/>
        <w:gridCol w:w="1380"/>
        <w:gridCol w:w="1013"/>
        <w:gridCol w:w="1134"/>
        <w:gridCol w:w="1380"/>
        <w:gridCol w:w="1080"/>
        <w:gridCol w:w="1134"/>
      </w:tblGrid>
      <w:tr>
        <w:trPr>
          <w:trHeight w:val="370" w:hRule="exact"/>
        </w:trPr>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龄</w:t>
            </w:r>
            <w:r>
              <w:rPr>
                <w:rFonts w:ascii="宋体" w:hAnsi="宋体" w:cs="宋体" w:eastAsia="宋体" w:hint="default"/>
                <w:sz w:val="18"/>
                <w:szCs w:val="18"/>
              </w:rPr>
              <w:t> </w:t>
            </w:r>
          </w:p>
        </w:tc>
        <w:tc>
          <w:tcPr>
            <w:tcW w:w="35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c>
          <w:tcPr>
            <w:tcW w:w="3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71" w:hRule="exact"/>
        </w:trPr>
        <w:tc>
          <w:tcPr>
            <w:tcW w:w="1140" w:type="dxa"/>
            <w:vMerge/>
            <w:tcBorders>
              <w:left w:val="single" w:sz="4" w:space="0" w:color="000000"/>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2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70" w:hRule="exact"/>
        </w:trPr>
        <w:tc>
          <w:tcPr>
            <w:tcW w:w="1140"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34"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34" w:type="dxa"/>
            <w:vMerge/>
            <w:tcBorders>
              <w:left w:val="single" w:sz="4" w:space="0" w:color="000000"/>
              <w:bottom w:val="single" w:sz="4" w:space="0" w:color="000000"/>
              <w:right w:val="single" w:sz="4" w:space="0" w:color="000000"/>
            </w:tcBorders>
          </w:tcPr>
          <w:p>
            <w:pPr/>
          </w:p>
        </w:tc>
      </w:tr>
      <w:tr>
        <w:trPr>
          <w:trHeight w:val="376" w:hRule="exact"/>
        </w:trPr>
        <w:tc>
          <w:tcPr>
            <w:tcW w:w="1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年以内</w:t>
            </w:r>
            <w:r>
              <w:rPr>
                <w:rFonts w:ascii="宋体" w:hAnsi="宋体" w:cs="宋体" w:eastAsia="宋体" w:hint="default"/>
                <w:sz w:val="15"/>
                <w:szCs w:val="15"/>
              </w:rPr>
              <w:t> </w:t>
            </w:r>
          </w:p>
        </w:tc>
        <w:tc>
          <w:tcPr>
            <w:tcW w:w="1380" w:type="dxa"/>
            <w:tcBorders>
              <w:top w:val="single" w:sz="4" w:space="0" w:color="000000"/>
              <w:left w:val="single" w:sz="4" w:space="0" w:color="000000"/>
              <w:bottom w:val="nil" w:sz="6" w:space="0" w:color="auto"/>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514" w:right="0"/>
              <w:jc w:val="left"/>
              <w:rPr>
                <w:rFonts w:ascii="Arial" w:hAnsi="Arial" w:cs="Arial" w:eastAsia="Arial" w:hint="default"/>
                <w:sz w:val="15"/>
                <w:szCs w:val="15"/>
              </w:rPr>
            </w:pPr>
            <w:r>
              <w:rPr>
                <w:rFonts w:ascii="Arial"/>
                <w:sz w:val="15"/>
              </w:rPr>
              <w:t>610,829.79</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53.70%</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352" w:right="0"/>
              <w:jc w:val="left"/>
              <w:rPr>
                <w:rFonts w:ascii="Arial" w:hAnsi="Arial" w:cs="Arial" w:eastAsia="Arial" w:hint="default"/>
                <w:sz w:val="15"/>
                <w:szCs w:val="15"/>
              </w:rPr>
            </w:pPr>
            <w:r>
              <w:rPr>
                <w:rFonts w:ascii="Arial"/>
                <w:sz w:val="15"/>
              </w:rPr>
              <w:t>30,541.49</w:t>
            </w:r>
          </w:p>
        </w:tc>
      </w:tr>
    </w:tbl>
    <w:p>
      <w:pPr>
        <w:spacing w:after="0" w:line="240" w:lineRule="auto"/>
        <w:jc w:val="left"/>
        <w:rPr>
          <w:rFonts w:ascii="Arial" w:hAnsi="Arial" w:cs="Arial" w:eastAsia="Arial" w:hint="default"/>
          <w:sz w:val="15"/>
          <w:szCs w:val="15"/>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140"/>
        <w:gridCol w:w="1380"/>
        <w:gridCol w:w="1013"/>
        <w:gridCol w:w="1134"/>
        <w:gridCol w:w="1380"/>
        <w:gridCol w:w="1080"/>
        <w:gridCol w:w="1134"/>
      </w:tblGrid>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z w:val="15"/>
                <w:szCs w:val="15"/>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406,500.00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35.73%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40,650.00</w:t>
            </w:r>
          </w:p>
        </w:tc>
      </w:tr>
      <w:tr>
        <w:trPr>
          <w:trHeight w:val="37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z w:val="15"/>
                <w:szCs w:val="15"/>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117,657.68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10.34%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17,648.65</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z w:val="15"/>
                <w:szCs w:val="15"/>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0.04%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100.00</w:t>
            </w: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8"/>
                <w:sz w:val="15"/>
                <w:szCs w:val="15"/>
              </w:rPr>
              <w:t>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z w:val="15"/>
                <w:szCs w:val="15"/>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2,072.95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sz w:val="15"/>
              </w:rPr>
              <w:t>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5"/>
                <w:szCs w:val="15"/>
              </w:rPr>
            </w:pPr>
            <w:r>
              <w:rPr>
                <w:rFonts w:ascii="Arial"/>
                <w:spacing w:val="-1"/>
                <w:sz w:val="15"/>
              </w:rPr>
              <w:t>414.59</w:t>
            </w:r>
          </w:p>
        </w:tc>
      </w:tr>
      <w:tr>
        <w:trPr>
          <w:trHeight w:val="37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年以上</w:t>
            </w:r>
            <w:r>
              <w:rPr>
                <w:rFonts w:ascii="宋体" w:hAnsi="宋体" w:cs="宋体" w:eastAsia="宋体" w:hint="default"/>
                <w:sz w:val="15"/>
                <w:szCs w:val="15"/>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15"/>
                <w:szCs w:val="15"/>
              </w:rPr>
            </w:pPr>
            <w:r>
              <w:rPr>
                <w:rFonts w:ascii="Arial"/>
                <w:b/>
                <w:spacing w:val="-1"/>
                <w:sz w:val="15"/>
              </w:rPr>
              <w:t>1,137,560.42</w:t>
            </w:r>
            <w:r>
              <w:rPr>
                <w:rFonts w:ascii="Arial"/>
                <w:spacing w:val="-1"/>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Arial" w:hAnsi="Arial" w:cs="Arial" w:eastAsia="Arial" w:hint="default"/>
                <w:sz w:val="15"/>
                <w:szCs w:val="15"/>
              </w:rPr>
            </w:pPr>
            <w:r>
              <w:rPr>
                <w:rFonts w:ascii="Arial"/>
                <w:b/>
                <w:spacing w:val="-1"/>
                <w:sz w:val="15"/>
              </w:rPr>
              <w:t>100.00%</w:t>
            </w:r>
            <w:r>
              <w:rPr>
                <w:rFonts w:ascii="Arial"/>
                <w:spacing w:val="-1"/>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Arial" w:hAnsi="Arial" w:cs="Arial" w:eastAsia="Arial" w:hint="default"/>
                <w:sz w:val="15"/>
                <w:szCs w:val="15"/>
              </w:rPr>
            </w:pPr>
            <w:r>
              <w:rPr>
                <w:rFonts w:ascii="Arial"/>
                <w:b/>
                <w:spacing w:val="-1"/>
                <w:sz w:val="15"/>
              </w:rPr>
              <w:t>89,354.73</w:t>
            </w:r>
            <w:r>
              <w:rPr>
                <w:rFonts w:ascii="Arial"/>
                <w:spacing w:val="-1"/>
                <w:sz w:val="15"/>
              </w:rPr>
            </w:r>
          </w:p>
        </w:tc>
      </w:tr>
    </w:tbl>
    <w:p>
      <w:pPr>
        <w:spacing w:line="240" w:lineRule="auto" w:before="7"/>
        <w:rPr>
          <w:rFonts w:ascii="宋体" w:hAnsi="宋体" w:cs="宋体" w:eastAsia="宋体" w:hint="default"/>
          <w:sz w:val="6"/>
          <w:szCs w:val="6"/>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2</w:t>
      </w:r>
      <w:r>
        <w:rPr/>
        <w:t>）本期转回或收回情况：无。</w:t>
      </w:r>
      <w:r>
        <w:rPr>
          <w:rFonts w:ascii="宋体" w:hAnsi="宋体" w:cs="宋体" w:eastAsia="宋体" w:hint="default"/>
        </w:rPr>
        <w:t> </w:t>
      </w:r>
    </w:p>
    <w:p>
      <w:pPr>
        <w:pStyle w:val="BodyText"/>
        <w:spacing w:line="240" w:lineRule="auto" w:before="153"/>
        <w:ind w:left="557" w:right="923"/>
        <w:jc w:val="left"/>
      </w:pPr>
      <w:r>
        <w:rPr/>
        <w:t>（</w:t>
      </w:r>
      <w:r>
        <w:rPr>
          <w:rFonts w:ascii="宋体" w:hAnsi="宋体" w:cs="宋体" w:eastAsia="宋体" w:hint="default"/>
        </w:rPr>
        <w:t>3</w:t>
      </w:r>
      <w:r>
        <w:rPr/>
        <w:t>）期末单项金额重大单独进行减值测试的应收账款坏账准备计提：</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725"/>
        <w:gridCol w:w="1163"/>
        <w:gridCol w:w="982"/>
        <w:gridCol w:w="1080"/>
        <w:gridCol w:w="2376"/>
      </w:tblGrid>
      <w:tr>
        <w:trPr>
          <w:trHeight w:val="59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72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2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4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秦皇岛市金原房地产开发有限公司</w:t>
            </w:r>
            <w:r>
              <w:rPr>
                <w:rFonts w:ascii="宋体" w:hAnsi="宋体" w:cs="宋体" w:eastAsia="宋体" w:hint="default"/>
                <w:sz w:val="15"/>
                <w:szCs w:val="15"/>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5"/>
                <w:szCs w:val="15"/>
              </w:rPr>
            </w:pPr>
            <w:r>
              <w:rPr>
                <w:rFonts w:ascii="Arial"/>
                <w:spacing w:val="-1"/>
                <w:sz w:val="15"/>
              </w:rPr>
              <w:t>56,209,141.16</w:t>
            </w:r>
          </w:p>
        </w:tc>
        <w:tc>
          <w:tcPr>
            <w:tcW w:w="9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left"/>
              <w:rPr>
                <w:rFonts w:ascii="宋体" w:hAnsi="宋体" w:cs="宋体" w:eastAsia="宋体" w:hint="default"/>
                <w:sz w:val="15"/>
                <w:szCs w:val="15"/>
              </w:rPr>
            </w:pPr>
            <w:r>
              <w:rPr>
                <w:rFonts w:ascii="宋体" w:hAnsi="宋体" w:cs="宋体" w:eastAsia="宋体" w:hint="default"/>
                <w:sz w:val="15"/>
                <w:szCs w:val="15"/>
              </w:rPr>
              <w:t>合并范围内子公司不计提坏账准备</w:t>
            </w:r>
          </w:p>
        </w:tc>
      </w:tr>
      <w:tr>
        <w:trPr>
          <w:trHeight w:val="34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秦皇岛市渤海物流煤炭经销有限公司</w:t>
            </w:r>
            <w:r>
              <w:rPr>
                <w:rFonts w:ascii="宋体" w:hAnsi="宋体" w:cs="宋体" w:eastAsia="宋体" w:hint="default"/>
                <w:sz w:val="15"/>
                <w:szCs w:val="15"/>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5"/>
                <w:szCs w:val="15"/>
              </w:rPr>
            </w:pPr>
            <w:r>
              <w:rPr>
                <w:rFonts w:ascii="Arial"/>
                <w:spacing w:val="-1"/>
                <w:sz w:val="15"/>
              </w:rPr>
              <w:t>19,141,804.35</w:t>
            </w:r>
          </w:p>
        </w:tc>
        <w:tc>
          <w:tcPr>
            <w:tcW w:w="9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 w:right="0"/>
              <w:jc w:val="left"/>
              <w:rPr>
                <w:rFonts w:ascii="宋体" w:hAnsi="宋体" w:cs="宋体" w:eastAsia="宋体" w:hint="default"/>
                <w:sz w:val="15"/>
                <w:szCs w:val="15"/>
              </w:rPr>
            </w:pPr>
            <w:r>
              <w:rPr>
                <w:rFonts w:ascii="宋体" w:hAnsi="宋体" w:cs="宋体" w:eastAsia="宋体" w:hint="default"/>
                <w:sz w:val="15"/>
                <w:szCs w:val="15"/>
              </w:rPr>
              <w:t>合并范围内子公司不计提坏账准备</w:t>
            </w:r>
          </w:p>
        </w:tc>
      </w:tr>
      <w:tr>
        <w:trPr>
          <w:trHeight w:val="34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秦皇岛市华联商城金原经营服务有限公司</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3"/>
              <w:jc w:val="right"/>
              <w:rPr>
                <w:rFonts w:ascii="Arial" w:hAnsi="Arial" w:cs="Arial" w:eastAsia="Arial" w:hint="default"/>
                <w:sz w:val="15"/>
                <w:szCs w:val="15"/>
              </w:rPr>
            </w:pPr>
            <w:r>
              <w:rPr>
                <w:rFonts w:ascii="宋体"/>
                <w:sz w:val="15"/>
              </w:rPr>
              <w:t>  </w:t>
            </w:r>
            <w:r>
              <w:rPr>
                <w:rFonts w:ascii="宋体"/>
                <w:spacing w:val="-17"/>
                <w:sz w:val="15"/>
              </w:rPr>
              <w:t> </w:t>
            </w:r>
            <w:r>
              <w:rPr>
                <w:rFonts w:ascii="Arial"/>
                <w:spacing w:val="-1"/>
                <w:sz w:val="15"/>
              </w:rPr>
              <w:t>24,987,414.63</w:t>
            </w:r>
          </w:p>
        </w:tc>
        <w:tc>
          <w:tcPr>
            <w:tcW w:w="9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 w:right="0"/>
              <w:jc w:val="left"/>
              <w:rPr>
                <w:rFonts w:ascii="宋体" w:hAnsi="宋体" w:cs="宋体" w:eastAsia="宋体" w:hint="default"/>
                <w:sz w:val="15"/>
                <w:szCs w:val="15"/>
              </w:rPr>
            </w:pPr>
            <w:r>
              <w:rPr>
                <w:rFonts w:ascii="宋体" w:hAnsi="宋体" w:cs="宋体" w:eastAsia="宋体" w:hint="default"/>
                <w:sz w:val="15"/>
                <w:szCs w:val="15"/>
              </w:rPr>
              <w:t>合并范围内子公司不计提坏账准备</w:t>
            </w:r>
          </w:p>
        </w:tc>
      </w:tr>
      <w:tr>
        <w:trPr>
          <w:trHeight w:val="34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秦皇岛市华联商城金原物业服务有限公司</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3"/>
              <w:jc w:val="right"/>
              <w:rPr>
                <w:rFonts w:ascii="Arial" w:hAnsi="Arial" w:cs="Arial" w:eastAsia="Arial" w:hint="default"/>
                <w:sz w:val="15"/>
                <w:szCs w:val="15"/>
              </w:rPr>
            </w:pPr>
            <w:r>
              <w:rPr>
                <w:rFonts w:ascii="宋体"/>
                <w:sz w:val="15"/>
              </w:rPr>
              <w:t>  </w:t>
            </w:r>
            <w:r>
              <w:rPr>
                <w:rFonts w:ascii="宋体"/>
                <w:spacing w:val="-17"/>
                <w:sz w:val="15"/>
              </w:rPr>
              <w:t> </w:t>
            </w:r>
            <w:r>
              <w:rPr>
                <w:rFonts w:ascii="Arial"/>
                <w:spacing w:val="-1"/>
                <w:sz w:val="15"/>
              </w:rPr>
              <w:t>12,704,924.09</w:t>
            </w:r>
          </w:p>
        </w:tc>
        <w:tc>
          <w:tcPr>
            <w:tcW w:w="98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 w:right="0"/>
              <w:jc w:val="left"/>
              <w:rPr>
                <w:rFonts w:ascii="宋体" w:hAnsi="宋体" w:cs="宋体" w:eastAsia="宋体" w:hint="default"/>
                <w:sz w:val="15"/>
                <w:szCs w:val="15"/>
              </w:rPr>
            </w:pPr>
            <w:r>
              <w:rPr>
                <w:rFonts w:ascii="宋体" w:hAnsi="宋体" w:cs="宋体" w:eastAsia="宋体" w:hint="default"/>
                <w:sz w:val="15"/>
                <w:szCs w:val="15"/>
              </w:rPr>
              <w:t>合并范围内子公司不计提坏账准备</w:t>
            </w:r>
          </w:p>
        </w:tc>
      </w:tr>
      <w:tr>
        <w:trPr>
          <w:trHeight w:val="40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秦皇岛华联康保有限公司</w:t>
            </w:r>
            <w:r>
              <w:rPr>
                <w:rFonts w:ascii="宋体" w:hAnsi="宋体" w:cs="宋体" w:eastAsia="宋体" w:hint="default"/>
                <w:sz w:val="15"/>
                <w:szCs w:val="15"/>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5,443,142.65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
              <w:jc w:val="right"/>
              <w:rPr>
                <w:rFonts w:ascii="Arial" w:hAnsi="Arial" w:cs="Arial" w:eastAsia="Arial" w:hint="default"/>
                <w:sz w:val="15"/>
                <w:szCs w:val="15"/>
              </w:rPr>
            </w:pPr>
            <w:r>
              <w:rPr>
                <w:rFonts w:ascii="Arial"/>
                <w:spacing w:val="-1"/>
                <w:sz w:val="15"/>
              </w:rPr>
              <w:t>5,443,142.65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
              <w:jc w:val="center"/>
              <w:rPr>
                <w:rFonts w:ascii="Arial" w:hAnsi="Arial" w:cs="Arial" w:eastAsia="Arial" w:hint="default"/>
                <w:sz w:val="15"/>
                <w:szCs w:val="15"/>
              </w:rPr>
            </w:pPr>
            <w:r>
              <w:rPr>
                <w:rFonts w:ascii="Arial"/>
                <w:sz w:val="15"/>
              </w:rPr>
              <w:t>100%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 w:right="0"/>
              <w:jc w:val="left"/>
              <w:rPr>
                <w:rFonts w:ascii="宋体" w:hAnsi="宋体" w:cs="宋体" w:eastAsia="宋体" w:hint="default"/>
                <w:sz w:val="15"/>
                <w:szCs w:val="15"/>
              </w:rPr>
            </w:pPr>
            <w:r>
              <w:rPr>
                <w:rFonts w:ascii="Arial" w:hAnsi="Arial" w:cs="Arial" w:eastAsia="Arial" w:hint="default"/>
                <w:sz w:val="15"/>
                <w:szCs w:val="15"/>
              </w:rPr>
              <w:t>2002 </w:t>
            </w:r>
            <w:r>
              <w:rPr>
                <w:rFonts w:ascii="宋体" w:hAnsi="宋体" w:cs="宋体" w:eastAsia="宋体" w:hint="default"/>
                <w:spacing w:val="-4"/>
                <w:sz w:val="15"/>
                <w:szCs w:val="15"/>
              </w:rPr>
              <w:t>年已形成诉讼，</w:t>
            </w:r>
            <w:r>
              <w:rPr>
                <w:rFonts w:ascii="Arial" w:hAnsi="Arial" w:cs="Arial" w:eastAsia="Arial" w:hint="default"/>
                <w:spacing w:val="-4"/>
                <w:sz w:val="15"/>
                <w:szCs w:val="15"/>
              </w:rPr>
              <w:t>2005</w:t>
            </w:r>
            <w:r>
              <w:rPr>
                <w:rFonts w:ascii="Arial" w:hAnsi="Arial" w:cs="Arial" w:eastAsia="Arial" w:hint="default"/>
                <w:spacing w:val="-7"/>
                <w:sz w:val="15"/>
                <w:szCs w:val="15"/>
              </w:rPr>
              <w:t> </w:t>
            </w:r>
            <w:r>
              <w:rPr>
                <w:rFonts w:ascii="宋体" w:hAnsi="宋体" w:cs="宋体" w:eastAsia="宋体" w:hint="default"/>
                <w:sz w:val="15"/>
                <w:szCs w:val="15"/>
              </w:rPr>
              <w:t>年董事会</w:t>
            </w:r>
          </w:p>
          <w:p>
            <w:pPr>
              <w:pStyle w:val="TableParagraph"/>
              <w:spacing w:line="190" w:lineRule="exact"/>
              <w:ind w:left="4" w:right="0"/>
              <w:jc w:val="left"/>
              <w:rPr>
                <w:rFonts w:ascii="宋体" w:hAnsi="宋体" w:cs="宋体" w:eastAsia="宋体" w:hint="default"/>
                <w:sz w:val="15"/>
                <w:szCs w:val="15"/>
              </w:rPr>
            </w:pPr>
            <w:r>
              <w:rPr>
                <w:rFonts w:ascii="宋体" w:hAnsi="宋体" w:cs="宋体" w:eastAsia="宋体" w:hint="default"/>
                <w:sz w:val="15"/>
                <w:szCs w:val="15"/>
              </w:rPr>
              <w:t>决议全额计提坏账。</w:t>
            </w:r>
          </w:p>
        </w:tc>
      </w:tr>
      <w:tr>
        <w:trPr>
          <w:trHeight w:val="34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高中江</w:t>
            </w:r>
            <w:r>
              <w:rPr>
                <w:rFonts w:ascii="宋体" w:hAnsi="宋体" w:cs="宋体" w:eastAsia="宋体" w:hint="default"/>
                <w:sz w:val="15"/>
                <w:szCs w:val="15"/>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5"/>
                <w:szCs w:val="15"/>
              </w:rPr>
            </w:pPr>
            <w:r>
              <w:rPr>
                <w:rFonts w:ascii="Arial"/>
                <w:spacing w:val="-1"/>
                <w:sz w:val="15"/>
              </w:rPr>
              <w:t>714,525.55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right"/>
              <w:rPr>
                <w:rFonts w:ascii="Arial" w:hAnsi="Arial" w:cs="Arial" w:eastAsia="Arial" w:hint="default"/>
                <w:sz w:val="15"/>
                <w:szCs w:val="15"/>
              </w:rPr>
            </w:pPr>
            <w:r>
              <w:rPr>
                <w:rFonts w:ascii="Arial"/>
                <w:spacing w:val="-1"/>
                <w:sz w:val="15"/>
              </w:rPr>
              <w:t>71,452.56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Arial" w:hAnsi="Arial" w:cs="Arial" w:eastAsia="Arial" w:hint="default"/>
                <w:sz w:val="15"/>
                <w:szCs w:val="15"/>
              </w:rPr>
            </w:pPr>
            <w:r>
              <w:rPr>
                <w:rFonts w:ascii="Arial"/>
                <w:sz w:val="15"/>
              </w:rPr>
              <w:t>10%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left"/>
              <w:rPr>
                <w:rFonts w:ascii="宋体" w:hAnsi="宋体" w:cs="宋体" w:eastAsia="宋体" w:hint="default"/>
                <w:sz w:val="15"/>
                <w:szCs w:val="15"/>
              </w:rPr>
            </w:pPr>
            <w:r>
              <w:rPr>
                <w:rFonts w:ascii="宋体" w:hAnsi="宋体" w:cs="宋体" w:eastAsia="宋体" w:hint="default"/>
                <w:sz w:val="15"/>
                <w:szCs w:val="15"/>
              </w:rPr>
              <w:t>正常往来按账龄计提</w:t>
            </w:r>
          </w:p>
        </w:tc>
      </w:tr>
      <w:tr>
        <w:trPr>
          <w:trHeight w:val="34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个人借款</w:t>
            </w:r>
            <w:r>
              <w:rPr>
                <w:rFonts w:ascii="宋体" w:hAnsi="宋体" w:cs="宋体" w:eastAsia="宋体" w:hint="default"/>
                <w:sz w:val="15"/>
                <w:szCs w:val="15"/>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5"/>
                <w:szCs w:val="15"/>
              </w:rPr>
            </w:pPr>
            <w:r>
              <w:rPr>
                <w:rFonts w:ascii="Arial"/>
                <w:spacing w:val="-1"/>
                <w:sz w:val="15"/>
              </w:rPr>
              <w:t>40,000.00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5"/>
                <w:szCs w:val="15"/>
              </w:rPr>
            </w:pPr>
            <w:r>
              <w:rPr>
                <w:rFonts w:ascii="Arial"/>
                <w:spacing w:val="-1"/>
                <w:sz w:val="15"/>
              </w:rPr>
              <w:t>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Arial" w:hAnsi="Arial" w:cs="Arial" w:eastAsia="Arial" w:hint="default"/>
                <w:sz w:val="15"/>
                <w:szCs w:val="15"/>
              </w:rPr>
            </w:pPr>
            <w:r>
              <w:rPr>
                <w:rFonts w:ascii="Arial"/>
                <w:sz w:val="15"/>
              </w:rPr>
              <w:t>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 w:right="0"/>
              <w:jc w:val="left"/>
              <w:rPr>
                <w:rFonts w:ascii="宋体" w:hAnsi="宋体" w:cs="宋体" w:eastAsia="宋体" w:hint="default"/>
                <w:sz w:val="15"/>
                <w:szCs w:val="15"/>
              </w:rPr>
            </w:pPr>
            <w:r>
              <w:rPr>
                <w:rFonts w:ascii="宋体" w:hAnsi="宋体" w:cs="宋体" w:eastAsia="宋体" w:hint="default"/>
                <w:sz w:val="15"/>
                <w:szCs w:val="15"/>
              </w:rPr>
              <w:t>正常往来按账龄计提</w:t>
            </w:r>
          </w:p>
        </w:tc>
      </w:tr>
      <w:tr>
        <w:trPr>
          <w:trHeight w:val="34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华联医务室－卫生所</w:t>
            </w:r>
            <w:r>
              <w:rPr>
                <w:rFonts w:ascii="宋体" w:hAnsi="宋体" w:cs="宋体" w:eastAsia="宋体" w:hint="default"/>
                <w:sz w:val="15"/>
                <w:szCs w:val="15"/>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5"/>
                <w:szCs w:val="15"/>
              </w:rPr>
            </w:pPr>
            <w:r>
              <w:rPr>
                <w:rFonts w:ascii="Arial"/>
                <w:spacing w:val="-1"/>
                <w:sz w:val="15"/>
              </w:rPr>
              <w:t>1,572.95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5"/>
                <w:szCs w:val="15"/>
              </w:rPr>
            </w:pPr>
            <w:r>
              <w:rPr>
                <w:rFonts w:ascii="Arial"/>
                <w:spacing w:val="-1"/>
                <w:sz w:val="15"/>
              </w:rPr>
              <w:t>314.59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Arial" w:hAnsi="Arial" w:cs="Arial" w:eastAsia="Arial" w:hint="default"/>
                <w:sz w:val="15"/>
                <w:szCs w:val="15"/>
              </w:rPr>
            </w:pPr>
            <w:r>
              <w:rPr>
                <w:rFonts w:ascii="Arial"/>
                <w:sz w:val="15"/>
              </w:rPr>
              <w:t>20%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 w:right="0"/>
              <w:jc w:val="left"/>
              <w:rPr>
                <w:rFonts w:ascii="宋体" w:hAnsi="宋体" w:cs="宋体" w:eastAsia="宋体" w:hint="default"/>
                <w:sz w:val="15"/>
                <w:szCs w:val="15"/>
              </w:rPr>
            </w:pPr>
            <w:r>
              <w:rPr>
                <w:rFonts w:ascii="宋体" w:hAnsi="宋体" w:cs="宋体" w:eastAsia="宋体" w:hint="default"/>
                <w:sz w:val="15"/>
                <w:szCs w:val="15"/>
              </w:rPr>
              <w:t>正常往来按账龄计提</w:t>
            </w:r>
          </w:p>
        </w:tc>
      </w:tr>
      <w:tr>
        <w:trPr>
          <w:trHeight w:val="340"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工商银行秦皇岛支行</w:t>
            </w:r>
            <w:r>
              <w:rPr>
                <w:rFonts w:ascii="宋体" w:hAnsi="宋体" w:cs="宋体" w:eastAsia="宋体" w:hint="default"/>
                <w:sz w:val="15"/>
                <w:szCs w:val="15"/>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5"/>
                <w:szCs w:val="15"/>
              </w:rPr>
            </w:pPr>
            <w:r>
              <w:rPr>
                <w:rFonts w:ascii="Arial"/>
                <w:spacing w:val="-1"/>
                <w:sz w:val="15"/>
              </w:rPr>
              <w:t>1,000.00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5"/>
                <w:szCs w:val="15"/>
              </w:rPr>
            </w:pPr>
            <w:r>
              <w:rPr>
                <w:rFonts w:ascii="Arial"/>
                <w:spacing w:val="-1"/>
                <w:sz w:val="15"/>
              </w:rPr>
              <w:t>200.00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Arial" w:hAnsi="Arial" w:cs="Arial" w:eastAsia="Arial" w:hint="default"/>
                <w:sz w:val="15"/>
                <w:szCs w:val="15"/>
              </w:rPr>
            </w:pPr>
            <w:r>
              <w:rPr>
                <w:rFonts w:ascii="Arial"/>
                <w:sz w:val="15"/>
              </w:rPr>
              <w:t>20%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 w:right="0"/>
              <w:jc w:val="left"/>
              <w:rPr>
                <w:rFonts w:ascii="宋体" w:hAnsi="宋体" w:cs="宋体" w:eastAsia="宋体" w:hint="default"/>
                <w:sz w:val="15"/>
                <w:szCs w:val="15"/>
              </w:rPr>
            </w:pPr>
            <w:r>
              <w:rPr>
                <w:rFonts w:ascii="宋体" w:hAnsi="宋体" w:cs="宋体" w:eastAsia="宋体" w:hint="default"/>
                <w:sz w:val="15"/>
                <w:szCs w:val="15"/>
              </w:rPr>
              <w:t>正常往来按账龄计提</w:t>
            </w:r>
          </w:p>
        </w:tc>
      </w:tr>
      <w:tr>
        <w:trPr>
          <w:trHeight w:val="34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Arial" w:hAnsi="Arial" w:cs="Arial" w:eastAsia="Arial" w:hint="default"/>
                <w:sz w:val="15"/>
                <w:szCs w:val="15"/>
              </w:rPr>
            </w:pPr>
            <w:r>
              <w:rPr>
                <w:rFonts w:ascii="Arial"/>
                <w:b/>
                <w:spacing w:val="-1"/>
                <w:sz w:val="15"/>
              </w:rPr>
              <w:t>119,243,525.38</w:t>
            </w:r>
            <w:r>
              <w:rPr>
                <w:rFonts w:ascii="Arial"/>
                <w:spacing w:val="-1"/>
                <w:sz w:val="15"/>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Arial" w:hAnsi="Arial" w:cs="Arial" w:eastAsia="Arial" w:hint="default"/>
                <w:sz w:val="15"/>
                <w:szCs w:val="15"/>
              </w:rPr>
            </w:pPr>
            <w:r>
              <w:rPr>
                <w:rFonts w:ascii="Arial"/>
                <w:b/>
                <w:spacing w:val="-1"/>
                <w:sz w:val="15"/>
              </w:rPr>
              <w:t>5,517,109.80</w:t>
            </w:r>
            <w:r>
              <w:rPr>
                <w:rFonts w:ascii="Arial"/>
                <w:spacing w:val="-1"/>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4</w:t>
      </w:r>
      <w:r>
        <w:rPr/>
        <w:t>）本报告期实际核销的应收账款情况：无</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5</w:t>
      </w:r>
      <w:r>
        <w:rPr/>
        <w:t>）期末其他应收款中无持本公司</w:t>
      </w:r>
      <w:r>
        <w:rPr>
          <w:spacing w:val="-58"/>
        </w:rPr>
        <w:t> </w:t>
      </w:r>
      <w:r>
        <w:rPr>
          <w:rFonts w:ascii="宋体" w:hAnsi="宋体" w:cs="宋体" w:eastAsia="宋体" w:hint="default"/>
        </w:rPr>
        <w:t>5%</w:t>
      </w:r>
      <w:r>
        <w:rPr/>
        <w:t>（含）以上股份的股东单位欠款：无。</w:t>
      </w:r>
      <w:r>
        <w:rPr>
          <w:rFonts w:ascii="宋体" w:hAnsi="宋体" w:cs="宋体" w:eastAsia="宋体" w:hint="default"/>
        </w:rPr>
        <w:t> </w:t>
      </w:r>
    </w:p>
    <w:p>
      <w:pPr>
        <w:pStyle w:val="BodyText"/>
        <w:spacing w:line="240" w:lineRule="auto" w:before="153"/>
        <w:ind w:left="557" w:right="0"/>
        <w:jc w:val="left"/>
        <w:rPr>
          <w:rFonts w:ascii="宋体" w:hAnsi="宋体" w:cs="宋体" w:eastAsia="宋体" w:hint="default"/>
        </w:rPr>
      </w:pPr>
      <w:r>
        <w:rPr/>
        <w:t>（</w:t>
      </w:r>
      <w:r>
        <w:rPr>
          <w:rFonts w:ascii="宋体" w:hAnsi="宋体" w:cs="宋体" w:eastAsia="宋体" w:hint="default"/>
        </w:rPr>
        <w:t>6</w:t>
      </w:r>
      <w:r>
        <w:rPr/>
        <w:t>）金额较大的其他应收款的性质或内容：对控股子公司及参股子公司的往来款。</w:t>
      </w:r>
      <w:r>
        <w:rPr>
          <w:rFonts w:ascii="宋体" w:hAnsi="宋体" w:cs="宋体" w:eastAsia="宋体" w:hint="default"/>
        </w:rPr>
        <w:t> </w:t>
      </w:r>
    </w:p>
    <w:p>
      <w:pPr>
        <w:pStyle w:val="BodyText"/>
        <w:spacing w:line="271" w:lineRule="auto" w:before="68"/>
        <w:ind w:right="135" w:firstLine="420"/>
        <w:jc w:val="left"/>
        <w:rPr>
          <w:rFonts w:ascii="宋体" w:hAnsi="宋体" w:cs="宋体" w:eastAsia="宋体" w:hint="default"/>
        </w:rPr>
      </w:pPr>
      <w:r>
        <w:rPr/>
        <w:t>（</w:t>
      </w:r>
      <w:r>
        <w:rPr>
          <w:rFonts w:ascii="宋体" w:hAnsi="宋体" w:cs="宋体" w:eastAsia="宋体" w:hint="default"/>
        </w:rPr>
        <w:t>7</w:t>
      </w:r>
      <w:r>
        <w:rPr/>
        <w:t>）本期末欠款金额前九位的其他应收款合计数为</w:t>
      </w:r>
      <w:r>
        <w:rPr>
          <w:spacing w:val="-75"/>
        </w:rPr>
        <w:t> </w:t>
      </w:r>
      <w:r>
        <w:rPr>
          <w:rFonts w:ascii="宋体" w:hAnsi="宋体" w:cs="宋体" w:eastAsia="宋体" w:hint="default"/>
        </w:rPr>
        <w:t>119,243,525.38</w:t>
      </w:r>
      <w:r>
        <w:rPr>
          <w:rFonts w:ascii="宋体" w:hAnsi="宋体" w:cs="宋体" w:eastAsia="宋体" w:hint="default"/>
          <w:spacing w:val="-74"/>
        </w:rPr>
        <w:t> </w:t>
      </w:r>
      <w:r>
        <w:rPr>
          <w:spacing w:val="-6"/>
        </w:rPr>
        <w:t>元，占其他应收款</w:t>
      </w:r>
      <w:r>
        <w:rPr/>
        <w:t> 总额的比例为</w:t>
      </w:r>
      <w:r>
        <w:rPr>
          <w:spacing w:val="-56"/>
        </w:rPr>
        <w:t> </w:t>
      </w:r>
      <w:r>
        <w:rPr>
          <w:rFonts w:ascii="宋体" w:hAnsi="宋体" w:cs="宋体" w:eastAsia="宋体" w:hint="default"/>
        </w:rPr>
        <w:t>100%</w:t>
      </w:r>
      <w:r>
        <w:rPr/>
        <w:t>。明细如下：</w:t>
      </w:r>
      <w:r>
        <w:rPr>
          <w:rFonts w:ascii="宋体" w:hAnsi="宋体" w:cs="宋体" w:eastAsia="宋体" w:hint="default"/>
        </w:rPr>
        <w:t> </w:t>
      </w:r>
    </w:p>
    <w:p>
      <w:pPr>
        <w:spacing w:line="240" w:lineRule="auto" w:before="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94"/>
        <w:gridCol w:w="2730"/>
        <w:gridCol w:w="1752"/>
        <w:gridCol w:w="1174"/>
        <w:gridCol w:w="630"/>
        <w:gridCol w:w="1657"/>
      </w:tblGrid>
      <w:tr>
        <w:trPr>
          <w:trHeight w:val="442"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占其他应收款的比例</w:t>
            </w:r>
          </w:p>
        </w:tc>
      </w:tr>
      <w:tr>
        <w:trPr>
          <w:trHeight w:val="344"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5"/>
                <w:szCs w:val="15"/>
              </w:rPr>
            </w:pPr>
            <w:r>
              <w:rPr>
                <w:rFonts w:ascii="宋体"/>
                <w:sz w:val="15"/>
              </w:rPr>
              <w:t>1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5"/>
                <w:szCs w:val="15"/>
              </w:rPr>
            </w:pPr>
            <w:r>
              <w:rPr>
                <w:rFonts w:ascii="宋体" w:hAnsi="宋体" w:cs="宋体" w:eastAsia="宋体" w:hint="default"/>
                <w:sz w:val="15"/>
                <w:szCs w:val="15"/>
              </w:rPr>
              <w:t>秦皇岛市金原房地产开发有限公司</w:t>
            </w:r>
            <w:r>
              <w:rPr>
                <w:rFonts w:ascii="宋体" w:hAnsi="宋体" w:cs="宋体" w:eastAsia="宋体" w:hint="default"/>
                <w:sz w:val="15"/>
                <w:szCs w:val="15"/>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Arial" w:hAnsi="Arial" w:cs="Arial" w:eastAsia="Arial" w:hint="default"/>
                <w:sz w:val="15"/>
                <w:szCs w:val="15"/>
              </w:rPr>
            </w:pPr>
            <w:r>
              <w:rPr>
                <w:rFonts w:ascii="Arial"/>
                <w:spacing w:val="-1"/>
                <w:sz w:val="15"/>
              </w:rPr>
              <w:t>56,209,141.16</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宋体" w:hAnsi="宋体" w:cs="宋体" w:eastAsia="宋体" w:hint="default"/>
                <w:sz w:val="15"/>
                <w:szCs w:val="15"/>
              </w:rPr>
            </w:pPr>
            <w:r>
              <w:rPr>
                <w:rFonts w:ascii="宋体" w:hAnsi="宋体" w:cs="宋体" w:eastAsia="宋体" w:hint="default"/>
                <w:sz w:val="15"/>
                <w:szCs w:val="15"/>
              </w:rPr>
              <w:t>滚动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1127" w:val="left" w:leader="none"/>
              </w:tabs>
              <w:spacing w:line="240" w:lineRule="auto" w:before="87"/>
              <w:ind w:left="-20" w:right="6"/>
              <w:jc w:val="center"/>
              <w:rPr>
                <w:rFonts w:ascii="Arial" w:hAnsi="Arial" w:cs="Arial" w:eastAsia="Arial" w:hint="default"/>
                <w:sz w:val="15"/>
                <w:szCs w:val="15"/>
              </w:rPr>
            </w:pPr>
            <w:r>
              <w:rPr>
                <w:rFonts w:ascii="宋体"/>
                <w:sz w:val="15"/>
              </w:rPr>
              <w:t> </w:t>
              <w:tab/>
            </w:r>
            <w:r>
              <w:rPr>
                <w:rFonts w:ascii="Arial"/>
                <w:sz w:val="15"/>
              </w:rPr>
              <w:t>47.14%</w:t>
            </w:r>
          </w:p>
        </w:tc>
      </w:tr>
      <w:tr>
        <w:trPr>
          <w:trHeight w:val="373"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5"/>
                <w:szCs w:val="15"/>
              </w:rPr>
            </w:pPr>
            <w:r>
              <w:rPr>
                <w:rFonts w:ascii="宋体"/>
                <w:sz w:val="15"/>
              </w:rPr>
              <w:t>2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5"/>
                <w:szCs w:val="15"/>
              </w:rPr>
            </w:pPr>
            <w:r>
              <w:rPr>
                <w:rFonts w:ascii="宋体" w:hAnsi="宋体" w:cs="宋体" w:eastAsia="宋体" w:hint="default"/>
                <w:sz w:val="15"/>
                <w:szCs w:val="15"/>
              </w:rPr>
              <w:t>秦皇岛市渤海物流煤炭经销有限公司</w:t>
            </w:r>
            <w:r>
              <w:rPr>
                <w:rFonts w:ascii="宋体" w:hAnsi="宋体" w:cs="宋体" w:eastAsia="宋体" w:hint="default"/>
                <w:sz w:val="15"/>
                <w:szCs w:val="15"/>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
              <w:jc w:val="right"/>
              <w:rPr>
                <w:rFonts w:ascii="Arial" w:hAnsi="Arial" w:cs="Arial" w:eastAsia="Arial" w:hint="default"/>
                <w:sz w:val="15"/>
                <w:szCs w:val="15"/>
              </w:rPr>
            </w:pPr>
            <w:r>
              <w:rPr>
                <w:rFonts w:ascii="Arial"/>
                <w:spacing w:val="-1"/>
                <w:sz w:val="15"/>
              </w:rPr>
              <w:t>19,141,804.35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宋体" w:hAnsi="宋体" w:cs="宋体" w:eastAsia="宋体" w:hint="default"/>
                <w:sz w:val="15"/>
                <w:szCs w:val="15"/>
              </w:rPr>
            </w:pPr>
            <w:r>
              <w:rPr>
                <w:rFonts w:ascii="宋体" w:hAnsi="宋体" w:cs="宋体" w:eastAsia="宋体" w:hint="default"/>
                <w:sz w:val="15"/>
                <w:szCs w:val="15"/>
              </w:rPr>
              <w:t>滚动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1127" w:val="left" w:leader="none"/>
              </w:tabs>
              <w:spacing w:line="240" w:lineRule="auto" w:before="101"/>
              <w:ind w:left="-20" w:right="6"/>
              <w:jc w:val="center"/>
              <w:rPr>
                <w:rFonts w:ascii="Arial" w:hAnsi="Arial" w:cs="Arial" w:eastAsia="Arial" w:hint="default"/>
                <w:sz w:val="15"/>
                <w:szCs w:val="15"/>
              </w:rPr>
            </w:pPr>
            <w:r>
              <w:rPr>
                <w:rFonts w:ascii="宋体"/>
                <w:sz w:val="15"/>
              </w:rPr>
              <w:t> </w:t>
              <w:tab/>
            </w:r>
            <w:r>
              <w:rPr>
                <w:rFonts w:ascii="Arial"/>
                <w:sz w:val="15"/>
              </w:rPr>
              <w:t>16.05%</w:t>
            </w:r>
          </w:p>
        </w:tc>
      </w:tr>
      <w:tr>
        <w:trPr>
          <w:trHeight w:val="359"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 w:right="0"/>
              <w:jc w:val="left"/>
              <w:rPr>
                <w:rFonts w:ascii="宋体" w:hAnsi="宋体" w:cs="宋体" w:eastAsia="宋体" w:hint="default"/>
                <w:sz w:val="15"/>
                <w:szCs w:val="15"/>
              </w:rPr>
            </w:pPr>
            <w:r>
              <w:rPr>
                <w:rFonts w:ascii="宋体"/>
                <w:sz w:val="15"/>
              </w:rPr>
              <w:t>3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 w:right="0"/>
              <w:jc w:val="left"/>
              <w:rPr>
                <w:rFonts w:ascii="宋体" w:hAnsi="宋体" w:cs="宋体" w:eastAsia="宋体" w:hint="default"/>
                <w:sz w:val="15"/>
                <w:szCs w:val="15"/>
              </w:rPr>
            </w:pPr>
            <w:r>
              <w:rPr>
                <w:rFonts w:ascii="宋体" w:hAnsi="宋体" w:cs="宋体" w:eastAsia="宋体" w:hint="default"/>
                <w:sz w:val="15"/>
                <w:szCs w:val="15"/>
              </w:rPr>
              <w:t>秦皇岛市华联商城金原经营服务有限公司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tabs>
                <w:tab w:pos="644" w:val="left" w:leader="none"/>
              </w:tabs>
              <w:spacing w:line="240" w:lineRule="auto" w:before="60"/>
              <w:ind w:left="-20" w:right="0"/>
              <w:jc w:val="left"/>
              <w:rPr>
                <w:rFonts w:ascii="宋体" w:hAnsi="宋体" w:cs="宋体" w:eastAsia="宋体" w:hint="default"/>
                <w:sz w:val="15"/>
                <w:szCs w:val="15"/>
              </w:rPr>
            </w:pPr>
            <w:r>
              <w:rPr>
                <w:rFonts w:ascii="宋体" w:hAnsi="宋体" w:cs="宋体" w:eastAsia="宋体" w:hint="default"/>
                <w:sz w:val="15"/>
                <w:szCs w:val="15"/>
              </w:rPr>
              <w:t> </w:t>
              <w:tab/>
            </w:r>
            <w:r>
              <w:rPr>
                <w:rFonts w:ascii="宋体" w:hAnsi="宋体" w:cs="宋体" w:eastAsia="宋体" w:hint="default"/>
                <w:sz w:val="15"/>
                <w:szCs w:val="15"/>
              </w:rPr>
              <w:t>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8"/>
              <w:jc w:val="right"/>
              <w:rPr>
                <w:rFonts w:ascii="Arial" w:hAnsi="Arial" w:cs="Arial" w:eastAsia="Arial" w:hint="default"/>
                <w:sz w:val="15"/>
                <w:szCs w:val="15"/>
              </w:rPr>
            </w:pPr>
            <w:r>
              <w:rPr>
                <w:rFonts w:ascii="Arial"/>
                <w:spacing w:val="-1"/>
                <w:sz w:val="15"/>
              </w:rPr>
              <w:t>24,987,414.63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宋体" w:hAnsi="宋体" w:cs="宋体" w:eastAsia="宋体" w:hint="default"/>
                <w:sz w:val="15"/>
                <w:szCs w:val="15"/>
              </w:rPr>
            </w:pPr>
            <w:r>
              <w:rPr>
                <w:rFonts w:ascii="宋体" w:hAnsi="宋体" w:cs="宋体" w:eastAsia="宋体" w:hint="default"/>
                <w:sz w:val="15"/>
                <w:szCs w:val="15"/>
              </w:rPr>
              <w:t>滚动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1127" w:val="left" w:leader="none"/>
              </w:tabs>
              <w:spacing w:line="240" w:lineRule="auto" w:before="94"/>
              <w:ind w:left="-20" w:right="6"/>
              <w:jc w:val="center"/>
              <w:rPr>
                <w:rFonts w:ascii="Arial" w:hAnsi="Arial" w:cs="Arial" w:eastAsia="Arial" w:hint="default"/>
                <w:sz w:val="15"/>
                <w:szCs w:val="15"/>
              </w:rPr>
            </w:pPr>
            <w:r>
              <w:rPr>
                <w:rFonts w:ascii="宋体"/>
                <w:sz w:val="15"/>
              </w:rPr>
              <w:t> </w:t>
              <w:tab/>
            </w:r>
            <w:r>
              <w:rPr>
                <w:rFonts w:ascii="Arial"/>
                <w:sz w:val="15"/>
              </w:rPr>
              <w:t>20.95%</w:t>
            </w:r>
          </w:p>
        </w:tc>
      </w:tr>
      <w:tr>
        <w:trPr>
          <w:trHeight w:val="373"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5"/>
                <w:szCs w:val="15"/>
              </w:rPr>
            </w:pPr>
            <w:r>
              <w:rPr>
                <w:rFonts w:ascii="宋体"/>
                <w:sz w:val="15"/>
              </w:rPr>
              <w:t>4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5"/>
                <w:szCs w:val="15"/>
              </w:rPr>
            </w:pPr>
            <w:r>
              <w:rPr>
                <w:rFonts w:ascii="宋体" w:hAnsi="宋体" w:cs="宋体" w:eastAsia="宋体" w:hint="default"/>
                <w:sz w:val="15"/>
                <w:szCs w:val="15"/>
              </w:rPr>
              <w:t>秦皇岛市华联商城金原物业服务有限公司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tabs>
                <w:tab w:pos="644" w:val="left" w:leader="none"/>
              </w:tabs>
              <w:spacing w:line="240" w:lineRule="auto" w:before="67"/>
              <w:ind w:left="-20" w:right="0"/>
              <w:jc w:val="left"/>
              <w:rPr>
                <w:rFonts w:ascii="宋体" w:hAnsi="宋体" w:cs="宋体" w:eastAsia="宋体" w:hint="default"/>
                <w:sz w:val="15"/>
                <w:szCs w:val="15"/>
              </w:rPr>
            </w:pPr>
            <w:r>
              <w:rPr>
                <w:rFonts w:ascii="宋体" w:hAnsi="宋体" w:cs="宋体" w:eastAsia="宋体" w:hint="default"/>
                <w:sz w:val="15"/>
                <w:szCs w:val="15"/>
              </w:rPr>
              <w:t> </w:t>
              <w:tab/>
            </w:r>
            <w:r>
              <w:rPr>
                <w:rFonts w:ascii="宋体" w:hAnsi="宋体" w:cs="宋体" w:eastAsia="宋体" w:hint="default"/>
                <w:sz w:val="15"/>
                <w:szCs w:val="15"/>
              </w:rPr>
              <w:t>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
              <w:jc w:val="right"/>
              <w:rPr>
                <w:rFonts w:ascii="Arial" w:hAnsi="Arial" w:cs="Arial" w:eastAsia="Arial" w:hint="default"/>
                <w:sz w:val="15"/>
                <w:szCs w:val="15"/>
              </w:rPr>
            </w:pPr>
            <w:r>
              <w:rPr>
                <w:rFonts w:ascii="Arial"/>
                <w:spacing w:val="-1"/>
                <w:sz w:val="15"/>
              </w:rPr>
              <w:t>12,704,924.09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宋体" w:hAnsi="宋体" w:cs="宋体" w:eastAsia="宋体" w:hint="default"/>
                <w:sz w:val="15"/>
                <w:szCs w:val="15"/>
              </w:rPr>
            </w:pPr>
            <w:r>
              <w:rPr>
                <w:rFonts w:ascii="宋体" w:hAnsi="宋体" w:cs="宋体" w:eastAsia="宋体" w:hint="default"/>
                <w:sz w:val="15"/>
                <w:szCs w:val="15"/>
              </w:rPr>
              <w:t>滚动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1127" w:val="left" w:leader="none"/>
              </w:tabs>
              <w:spacing w:line="240" w:lineRule="auto" w:before="101"/>
              <w:ind w:left="-20" w:right="6"/>
              <w:jc w:val="center"/>
              <w:rPr>
                <w:rFonts w:ascii="Arial" w:hAnsi="Arial" w:cs="Arial" w:eastAsia="Arial" w:hint="default"/>
                <w:sz w:val="15"/>
                <w:szCs w:val="15"/>
              </w:rPr>
            </w:pPr>
            <w:r>
              <w:rPr>
                <w:rFonts w:ascii="宋体"/>
                <w:sz w:val="15"/>
              </w:rPr>
              <w:t> </w:t>
              <w:tab/>
            </w:r>
            <w:r>
              <w:rPr>
                <w:rFonts w:ascii="Arial"/>
                <w:sz w:val="15"/>
              </w:rPr>
              <w:t>10.65%</w:t>
            </w:r>
          </w:p>
        </w:tc>
      </w:tr>
      <w:tr>
        <w:trPr>
          <w:trHeight w:val="373"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5"/>
                <w:szCs w:val="15"/>
              </w:rPr>
            </w:pPr>
            <w:r>
              <w:rPr>
                <w:rFonts w:ascii="宋体"/>
                <w:sz w:val="15"/>
              </w:rPr>
              <w:t>5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5"/>
                <w:szCs w:val="15"/>
              </w:rPr>
            </w:pPr>
            <w:r>
              <w:rPr>
                <w:rFonts w:ascii="宋体" w:hAnsi="宋体" w:cs="宋体" w:eastAsia="宋体" w:hint="default"/>
                <w:sz w:val="15"/>
                <w:szCs w:val="15"/>
              </w:rPr>
              <w:t>秦皇岛华联康保有限公司</w:t>
            </w:r>
            <w:r>
              <w:rPr>
                <w:rFonts w:ascii="宋体" w:hAnsi="宋体" w:cs="宋体" w:eastAsia="宋体" w:hint="default"/>
                <w:sz w:val="15"/>
                <w:szCs w:val="15"/>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70"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Arial" w:hAnsi="Arial" w:cs="Arial" w:eastAsia="Arial" w:hint="default"/>
                <w:sz w:val="15"/>
                <w:szCs w:val="15"/>
              </w:rPr>
            </w:pPr>
            <w:r>
              <w:rPr>
                <w:rFonts w:ascii="Arial"/>
                <w:spacing w:val="-1"/>
                <w:sz w:val="15"/>
              </w:rPr>
              <w:t>5,443,142.65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1211" w:val="left" w:leader="none"/>
              </w:tabs>
              <w:spacing w:line="240" w:lineRule="auto" w:before="101"/>
              <w:ind w:left="-20" w:right="7"/>
              <w:jc w:val="center"/>
              <w:rPr>
                <w:rFonts w:ascii="Arial" w:hAnsi="Arial" w:cs="Arial" w:eastAsia="Arial" w:hint="default"/>
                <w:sz w:val="15"/>
                <w:szCs w:val="15"/>
              </w:rPr>
            </w:pPr>
            <w:r>
              <w:rPr>
                <w:rFonts w:ascii="宋体"/>
                <w:sz w:val="15"/>
              </w:rPr>
              <w:t> </w:t>
              <w:tab/>
            </w:r>
            <w:r>
              <w:rPr>
                <w:rFonts w:ascii="Arial"/>
                <w:sz w:val="15"/>
              </w:rPr>
              <w:t>4.56%</w:t>
            </w:r>
          </w:p>
        </w:tc>
      </w:tr>
      <w:tr>
        <w:trPr>
          <w:trHeight w:val="373"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5"/>
                <w:szCs w:val="15"/>
              </w:rPr>
            </w:pPr>
            <w:r>
              <w:rPr>
                <w:rFonts w:ascii="宋体"/>
                <w:sz w:val="15"/>
              </w:rPr>
              <w:t>6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5"/>
                <w:szCs w:val="15"/>
              </w:rPr>
            </w:pPr>
            <w:r>
              <w:rPr>
                <w:rFonts w:ascii="宋体" w:hAnsi="宋体" w:cs="宋体" w:eastAsia="宋体" w:hint="default"/>
                <w:sz w:val="15"/>
                <w:szCs w:val="15"/>
              </w:rPr>
              <w:t>高中江</w:t>
            </w:r>
            <w:r>
              <w:rPr>
                <w:rFonts w:ascii="宋体" w:hAnsi="宋体" w:cs="宋体" w:eastAsia="宋体" w:hint="default"/>
                <w:sz w:val="15"/>
                <w:szCs w:val="15"/>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客户</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Arial" w:hAnsi="Arial" w:cs="Arial" w:eastAsia="Arial" w:hint="default"/>
                <w:sz w:val="15"/>
                <w:szCs w:val="15"/>
              </w:rPr>
            </w:pPr>
            <w:r>
              <w:rPr>
                <w:rFonts w:ascii="Arial"/>
                <w:spacing w:val="-1"/>
                <w:sz w:val="15"/>
              </w:rPr>
              <w:t>714,525.55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1211" w:val="left" w:leader="none"/>
              </w:tabs>
              <w:spacing w:line="240" w:lineRule="auto" w:before="101"/>
              <w:ind w:left="-20" w:right="7"/>
              <w:jc w:val="center"/>
              <w:rPr>
                <w:rFonts w:ascii="Arial" w:hAnsi="Arial" w:cs="Arial" w:eastAsia="Arial" w:hint="default"/>
                <w:sz w:val="15"/>
                <w:szCs w:val="15"/>
              </w:rPr>
            </w:pPr>
            <w:r>
              <w:rPr>
                <w:rFonts w:ascii="宋体"/>
                <w:sz w:val="15"/>
              </w:rPr>
              <w:t> </w:t>
              <w:tab/>
            </w:r>
            <w:r>
              <w:rPr>
                <w:rFonts w:ascii="Arial"/>
                <w:sz w:val="15"/>
              </w:rPr>
              <w:t>0.60%</w:t>
            </w:r>
          </w:p>
        </w:tc>
      </w:tr>
      <w:tr>
        <w:trPr>
          <w:trHeight w:val="372"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宋体" w:hAnsi="宋体" w:cs="宋体" w:eastAsia="宋体" w:hint="default"/>
                <w:sz w:val="15"/>
                <w:szCs w:val="15"/>
              </w:rPr>
            </w:pPr>
            <w:r>
              <w:rPr>
                <w:rFonts w:ascii="宋体"/>
                <w:sz w:val="15"/>
              </w:rPr>
              <w:t>7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 w:right="0"/>
              <w:jc w:val="left"/>
              <w:rPr>
                <w:rFonts w:ascii="宋体" w:hAnsi="宋体" w:cs="宋体" w:eastAsia="宋体" w:hint="default"/>
                <w:sz w:val="15"/>
                <w:szCs w:val="15"/>
              </w:rPr>
            </w:pPr>
            <w:r>
              <w:rPr>
                <w:rFonts w:ascii="宋体" w:hAnsi="宋体" w:cs="宋体" w:eastAsia="宋体" w:hint="default"/>
                <w:sz w:val="15"/>
                <w:szCs w:val="15"/>
              </w:rPr>
              <w:t>个人借款</w:t>
            </w:r>
            <w:r>
              <w:rPr>
                <w:rFonts w:ascii="宋体" w:hAnsi="宋体" w:cs="宋体" w:eastAsia="宋体" w:hint="default"/>
                <w:sz w:val="15"/>
                <w:szCs w:val="15"/>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5"/>
                <w:szCs w:val="15"/>
              </w:rPr>
            </w:pPr>
            <w:r>
              <w:rPr>
                <w:rFonts w:ascii="宋体" w:hAnsi="宋体" w:cs="宋体" w:eastAsia="宋体" w:hint="default"/>
                <w:sz w:val="15"/>
                <w:szCs w:val="15"/>
              </w:rPr>
              <w:t>职工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
              <w:jc w:val="right"/>
              <w:rPr>
                <w:rFonts w:ascii="Arial" w:hAnsi="Arial" w:cs="Arial" w:eastAsia="Arial" w:hint="default"/>
                <w:sz w:val="15"/>
                <w:szCs w:val="15"/>
              </w:rPr>
            </w:pPr>
            <w:r>
              <w:rPr>
                <w:rFonts w:ascii="Arial"/>
                <w:spacing w:val="-1"/>
                <w:sz w:val="15"/>
              </w:rPr>
              <w:t>40,000.00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righ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年以内</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1211" w:val="left" w:leader="none"/>
              </w:tabs>
              <w:spacing w:line="240" w:lineRule="auto" w:before="100"/>
              <w:ind w:left="-20" w:right="7"/>
              <w:jc w:val="center"/>
              <w:rPr>
                <w:rFonts w:ascii="Arial" w:hAnsi="Arial" w:cs="Arial" w:eastAsia="Arial" w:hint="default"/>
                <w:sz w:val="15"/>
                <w:szCs w:val="15"/>
              </w:rPr>
            </w:pPr>
            <w:r>
              <w:rPr>
                <w:rFonts w:ascii="宋体"/>
                <w:sz w:val="15"/>
              </w:rPr>
              <w:t> </w:t>
              <w:tab/>
            </w:r>
            <w:r>
              <w:rPr>
                <w:rFonts w:ascii="Arial"/>
                <w:sz w:val="15"/>
              </w:rPr>
              <w:t>0.03%</w:t>
            </w:r>
          </w:p>
        </w:tc>
      </w:tr>
      <w:tr>
        <w:trPr>
          <w:trHeight w:val="373"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5"/>
                <w:szCs w:val="15"/>
              </w:rPr>
            </w:pPr>
            <w:r>
              <w:rPr>
                <w:rFonts w:ascii="宋体"/>
                <w:sz w:val="15"/>
              </w:rPr>
              <w:t>8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5"/>
                <w:szCs w:val="15"/>
              </w:rPr>
            </w:pPr>
            <w:r>
              <w:rPr>
                <w:rFonts w:ascii="宋体" w:hAnsi="宋体" w:cs="宋体" w:eastAsia="宋体" w:hint="default"/>
                <w:sz w:val="15"/>
                <w:szCs w:val="15"/>
              </w:rPr>
              <w:t>华联医务室－卫生所</w:t>
            </w:r>
            <w:r>
              <w:rPr>
                <w:rFonts w:ascii="宋体" w:hAnsi="宋体" w:cs="宋体" w:eastAsia="宋体" w:hint="default"/>
                <w:sz w:val="15"/>
                <w:szCs w:val="15"/>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职工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Arial" w:hAnsi="Arial" w:cs="Arial" w:eastAsia="Arial" w:hint="default"/>
                <w:sz w:val="15"/>
                <w:szCs w:val="15"/>
              </w:rPr>
            </w:pPr>
            <w:r>
              <w:rPr>
                <w:rFonts w:ascii="Arial"/>
                <w:spacing w:val="-1"/>
                <w:sz w:val="15"/>
              </w:rPr>
              <w:t>1,572.95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1211" w:val="left" w:leader="none"/>
              </w:tabs>
              <w:spacing w:line="240" w:lineRule="auto" w:before="101"/>
              <w:ind w:left="-20" w:right="7"/>
              <w:jc w:val="center"/>
              <w:rPr>
                <w:rFonts w:ascii="Arial" w:hAnsi="Arial" w:cs="Arial" w:eastAsia="Arial" w:hint="default"/>
                <w:sz w:val="15"/>
                <w:szCs w:val="15"/>
              </w:rPr>
            </w:pPr>
            <w:r>
              <w:rPr>
                <w:rFonts w:ascii="宋体"/>
                <w:sz w:val="15"/>
              </w:rPr>
              <w:t> </w:t>
              <w:tab/>
            </w:r>
            <w:r>
              <w:rPr>
                <w:rFonts w:ascii="Arial"/>
                <w:sz w:val="15"/>
              </w:rPr>
              <w:t>0.01%</w:t>
            </w:r>
          </w:p>
        </w:tc>
      </w:tr>
      <w:tr>
        <w:trPr>
          <w:trHeight w:val="359"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 w:right="0"/>
              <w:jc w:val="left"/>
              <w:rPr>
                <w:rFonts w:ascii="宋体" w:hAnsi="宋体" w:cs="宋体" w:eastAsia="宋体" w:hint="default"/>
                <w:sz w:val="15"/>
                <w:szCs w:val="15"/>
              </w:rPr>
            </w:pPr>
            <w:r>
              <w:rPr>
                <w:rFonts w:ascii="宋体"/>
                <w:sz w:val="15"/>
              </w:rPr>
              <w:t>9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 w:right="0"/>
              <w:jc w:val="left"/>
              <w:rPr>
                <w:rFonts w:ascii="宋体" w:hAnsi="宋体" w:cs="宋体" w:eastAsia="宋体" w:hint="default"/>
                <w:sz w:val="15"/>
                <w:szCs w:val="15"/>
              </w:rPr>
            </w:pPr>
            <w:r>
              <w:rPr>
                <w:rFonts w:ascii="宋体" w:hAnsi="宋体" w:cs="宋体" w:eastAsia="宋体" w:hint="default"/>
                <w:sz w:val="15"/>
                <w:szCs w:val="15"/>
              </w:rPr>
              <w:t>工商银行秦皇岛支行</w:t>
            </w:r>
            <w:r>
              <w:rPr>
                <w:rFonts w:ascii="宋体" w:hAnsi="宋体" w:cs="宋体" w:eastAsia="宋体" w:hint="default"/>
                <w:sz w:val="15"/>
                <w:szCs w:val="15"/>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5"/>
                <w:szCs w:val="15"/>
              </w:rPr>
            </w:pPr>
            <w:r>
              <w:rPr>
                <w:rFonts w:ascii="宋体" w:hAnsi="宋体" w:cs="宋体" w:eastAsia="宋体" w:hint="default"/>
                <w:sz w:val="15"/>
                <w:szCs w:val="15"/>
              </w:rPr>
              <w:t>客户</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
              <w:jc w:val="right"/>
              <w:rPr>
                <w:rFonts w:ascii="Arial" w:hAnsi="Arial" w:cs="Arial" w:eastAsia="Arial" w:hint="default"/>
                <w:sz w:val="15"/>
                <w:szCs w:val="15"/>
              </w:rPr>
            </w:pPr>
            <w:r>
              <w:rPr>
                <w:rFonts w:ascii="Arial"/>
                <w:spacing w:val="-1"/>
                <w:sz w:val="15"/>
              </w:rPr>
              <w:t>1,000.00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
              <w:jc w:val="right"/>
              <w:rPr>
                <w:rFonts w:ascii="宋体" w:hAnsi="宋体" w:cs="宋体" w:eastAsia="宋体" w:hint="default"/>
                <w:sz w:val="15"/>
                <w:szCs w:val="15"/>
              </w:rPr>
            </w:pPr>
            <w:r>
              <w:rPr>
                <w:rFonts w:ascii="宋体" w:hAnsi="宋体" w:cs="宋体" w:eastAsia="宋体" w:hint="default"/>
                <w:sz w:val="15"/>
                <w:szCs w:val="15"/>
              </w:rPr>
              <w:t>4-5</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1211" w:val="left" w:leader="none"/>
              </w:tabs>
              <w:spacing w:line="240" w:lineRule="auto" w:before="94"/>
              <w:ind w:left="-20" w:right="7"/>
              <w:jc w:val="center"/>
              <w:rPr>
                <w:rFonts w:ascii="Arial" w:hAnsi="Arial" w:cs="Arial" w:eastAsia="Arial" w:hint="default"/>
                <w:sz w:val="15"/>
                <w:szCs w:val="15"/>
              </w:rPr>
            </w:pPr>
            <w:r>
              <w:rPr>
                <w:rFonts w:ascii="宋体"/>
                <w:sz w:val="15"/>
              </w:rPr>
              <w:t> </w:t>
              <w:tab/>
            </w:r>
            <w:r>
              <w:rPr>
                <w:rFonts w:ascii="Arial"/>
                <w:sz w:val="15"/>
              </w:rPr>
              <w:t>0.01%</w:t>
            </w:r>
          </w:p>
        </w:tc>
      </w:tr>
      <w:tr>
        <w:trPr>
          <w:trHeight w:val="386" w:hRule="exact"/>
        </w:trPr>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 w:right="0"/>
              <w:jc w:val="left"/>
              <w:rPr>
                <w:rFonts w:ascii="宋体" w:hAnsi="宋体" w:cs="宋体" w:eastAsia="宋体" w:hint="default"/>
                <w:sz w:val="15"/>
                <w:szCs w:val="15"/>
              </w:rPr>
            </w:pPr>
            <w:r>
              <w:rPr>
                <w:rFonts w:ascii="宋体"/>
                <w:sz w:val="15"/>
              </w:rPr>
              <w:t> </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75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7"/>
              <w:jc w:val="right"/>
              <w:rPr>
                <w:rFonts w:ascii="Arial" w:hAnsi="Arial" w:cs="Arial" w:eastAsia="Arial" w:hint="default"/>
                <w:sz w:val="15"/>
                <w:szCs w:val="15"/>
              </w:rPr>
            </w:pPr>
            <w:r>
              <w:rPr>
                <w:rFonts w:ascii="Arial"/>
                <w:b/>
                <w:spacing w:val="-1"/>
                <w:sz w:val="15"/>
              </w:rPr>
              <w:t>119,243,525.38</w:t>
            </w:r>
            <w:r>
              <w:rPr>
                <w:rFonts w:ascii="Arial"/>
                <w:spacing w:val="-1"/>
                <w:sz w:val="15"/>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1047" w:val="left" w:leader="none"/>
              </w:tabs>
              <w:spacing w:line="240" w:lineRule="auto" w:before="135"/>
              <w:ind w:left="-20" w:right="5"/>
              <w:jc w:val="center"/>
              <w:rPr>
                <w:rFonts w:ascii="Arial" w:hAnsi="Arial" w:cs="Arial" w:eastAsia="Arial" w:hint="default"/>
                <w:sz w:val="15"/>
                <w:szCs w:val="15"/>
              </w:rPr>
            </w:pPr>
            <w:r>
              <w:rPr>
                <w:rFonts w:ascii="宋体"/>
                <w:position w:val="3"/>
                <w:sz w:val="15"/>
              </w:rPr>
              <w:t> </w:t>
              <w:tab/>
            </w:r>
            <w:r>
              <w:rPr>
                <w:rFonts w:ascii="Arial"/>
                <w:b/>
                <w:sz w:val="15"/>
              </w:rPr>
              <w:t>100.00%</w:t>
            </w:r>
            <w:r>
              <w:rPr>
                <w:rFonts w:ascii="Arial"/>
                <w:sz w:val="15"/>
              </w:rPr>
            </w:r>
          </w:p>
        </w:tc>
      </w:tr>
    </w:tbl>
    <w:p>
      <w:pPr>
        <w:spacing w:after="0" w:line="240" w:lineRule="auto"/>
        <w:jc w:val="center"/>
        <w:rPr>
          <w:rFonts w:ascii="Arial" w:hAnsi="Arial" w:cs="Arial" w:eastAsia="Arial" w:hint="default"/>
          <w:sz w:val="15"/>
          <w:szCs w:val="15"/>
        </w:rPr>
        <w:sectPr>
          <w:pgSz w:w="11900" w:h="16840"/>
          <w:pgMar w:header="877" w:footer="1003" w:top="1100" w:bottom="1200" w:left="1660" w:right="1640"/>
        </w:sectPr>
      </w:pPr>
    </w:p>
    <w:p>
      <w:pPr>
        <w:spacing w:line="240" w:lineRule="auto" w:before="2"/>
        <w:rPr>
          <w:rFonts w:ascii="宋体" w:hAnsi="宋体" w:cs="宋体" w:eastAsia="宋体" w:hint="default"/>
          <w:sz w:val="19"/>
          <w:szCs w:val="19"/>
        </w:rPr>
      </w:pPr>
    </w:p>
    <w:p>
      <w:pPr>
        <w:pStyle w:val="BodyText"/>
        <w:tabs>
          <w:tab w:pos="7579" w:val="left" w:leader="none"/>
        </w:tabs>
        <w:spacing w:line="240" w:lineRule="auto" w:before="35"/>
        <w:ind w:left="560" w:right="0"/>
        <w:jc w:val="left"/>
      </w:pPr>
      <w:r>
        <w:rPr/>
        <w:t>注释</w:t>
      </w:r>
      <w:r>
        <w:rPr>
          <w:spacing w:val="-47"/>
        </w:rPr>
        <w:t> </w:t>
      </w:r>
      <w:r>
        <w:rPr>
          <w:rFonts w:ascii="Arial" w:hAnsi="Arial" w:cs="Arial" w:eastAsia="Arial" w:hint="default"/>
          <w:b/>
          <w:bCs/>
        </w:rPr>
        <w:t>3</w:t>
      </w:r>
      <w:r>
        <w:rPr/>
        <w:t>．长期股权投资</w:t>
        <w:tab/>
        <w:t>单位：元</w:t>
      </w:r>
    </w:p>
    <w:p>
      <w:pPr>
        <w:spacing w:line="240" w:lineRule="auto" w:before="8"/>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1985"/>
        <w:gridCol w:w="743"/>
        <w:gridCol w:w="1368"/>
        <w:gridCol w:w="1271"/>
        <w:gridCol w:w="667"/>
        <w:gridCol w:w="1330"/>
        <w:gridCol w:w="966"/>
      </w:tblGrid>
      <w:tr>
        <w:trPr>
          <w:trHeight w:val="71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3" w:right="95"/>
              <w:jc w:val="left"/>
              <w:rPr>
                <w:rFonts w:ascii="宋体" w:hAnsi="宋体" w:cs="宋体" w:eastAsia="宋体" w:hint="default"/>
                <w:sz w:val="18"/>
                <w:szCs w:val="18"/>
              </w:rPr>
            </w:pPr>
            <w:r>
              <w:rPr>
                <w:rFonts w:ascii="宋体" w:hAnsi="宋体" w:cs="宋体" w:eastAsia="宋体" w:hint="default"/>
                <w:sz w:val="18"/>
                <w:szCs w:val="18"/>
              </w:rPr>
              <w:t>核算</w:t>
            </w:r>
            <w:r>
              <w:rPr>
                <w:rFonts w:ascii="宋体" w:hAnsi="宋体" w:cs="宋体" w:eastAsia="宋体" w:hint="default"/>
                <w:sz w:val="18"/>
                <w:szCs w:val="18"/>
              </w:rPr>
              <w:t> </w:t>
            </w:r>
            <w:r>
              <w:rPr>
                <w:rFonts w:ascii="宋体" w:hAnsi="宋体" w:cs="宋体" w:eastAsia="宋体" w:hint="default"/>
                <w:sz w:val="18"/>
                <w:szCs w:val="18"/>
              </w:rPr>
              <w:t>方法</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47" w:right="145"/>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宋体" w:hAnsi="宋体" w:cs="宋体" w:eastAsia="宋体" w:hint="default"/>
                <w:sz w:val="18"/>
                <w:szCs w:val="18"/>
              </w:rPr>
              <w:t>增减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被投资单</w:t>
            </w:r>
          </w:p>
          <w:p>
            <w:pPr>
              <w:pStyle w:val="TableParagraph"/>
              <w:spacing w:line="232" w:lineRule="exact" w:before="24"/>
              <w:ind w:left="250" w:right="115" w:hanging="135"/>
              <w:jc w:val="left"/>
              <w:rPr>
                <w:rFonts w:ascii="宋体" w:hAnsi="宋体" w:cs="宋体" w:eastAsia="宋体" w:hint="default"/>
                <w:sz w:val="18"/>
                <w:szCs w:val="18"/>
              </w:rPr>
            </w:pPr>
            <w:r>
              <w:rPr>
                <w:rFonts w:ascii="宋体" w:hAnsi="宋体" w:cs="宋体" w:eastAsia="宋体" w:hint="default"/>
                <w:sz w:val="18"/>
                <w:szCs w:val="18"/>
              </w:rPr>
              <w:t>位持股比 例</w:t>
            </w:r>
            <w:r>
              <w:rPr>
                <w:rFonts w:ascii="宋体" w:hAnsi="宋体" w:cs="宋体" w:eastAsia="宋体" w:hint="default"/>
                <w:sz w:val="18"/>
                <w:szCs w:val="18"/>
              </w:rPr>
              <w:t>(%) </w:t>
            </w:r>
          </w:p>
        </w:tc>
      </w:tr>
      <w:tr>
        <w:trPr>
          <w:trHeight w:val="36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left"/>
              <w:rPr>
                <w:rFonts w:ascii="宋体" w:hAnsi="宋体" w:cs="宋体" w:eastAsia="宋体" w:hint="default"/>
                <w:sz w:val="15"/>
                <w:szCs w:val="15"/>
              </w:rPr>
            </w:pPr>
            <w:r>
              <w:rPr>
                <w:rFonts w:ascii="宋体" w:hAnsi="宋体" w:cs="宋体" w:eastAsia="宋体" w:hint="default"/>
                <w:sz w:val="15"/>
                <w:szCs w:val="15"/>
              </w:rPr>
              <w:t>安徽国润投资发展有限公司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Arial" w:hAnsi="Arial" w:cs="Arial" w:eastAsia="Arial" w:hint="default"/>
                <w:sz w:val="15"/>
                <w:szCs w:val="15"/>
              </w:rPr>
            </w:pPr>
            <w:r>
              <w:rPr>
                <w:rFonts w:ascii="Arial"/>
                <w:spacing w:val="-1"/>
                <w:sz w:val="15"/>
              </w:rPr>
              <w:t>349,270,000.00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349,270,000.00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349,270,000.00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99.83%</w:t>
            </w:r>
          </w:p>
        </w:tc>
      </w:tr>
      <w:tr>
        <w:trPr>
          <w:trHeight w:val="48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 w:right="95"/>
              <w:jc w:val="left"/>
              <w:rPr>
                <w:rFonts w:ascii="宋体" w:hAnsi="宋体" w:cs="宋体" w:eastAsia="宋体" w:hint="default"/>
                <w:sz w:val="15"/>
                <w:szCs w:val="15"/>
              </w:rPr>
            </w:pPr>
            <w:r>
              <w:rPr>
                <w:rFonts w:ascii="宋体" w:hAnsi="宋体" w:cs="宋体" w:eastAsia="宋体" w:hint="default"/>
                <w:spacing w:val="6"/>
                <w:sz w:val="15"/>
                <w:szCs w:val="15"/>
              </w:rPr>
              <w:t>秦皇岛市金原房地产开发有</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134,950,000.00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134,950,000.00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134,950,000.00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99.96%</w:t>
            </w:r>
          </w:p>
        </w:tc>
      </w:tr>
      <w:tr>
        <w:trPr>
          <w:trHeight w:val="37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left"/>
              <w:rPr>
                <w:rFonts w:ascii="宋体" w:hAnsi="宋体" w:cs="宋体" w:eastAsia="宋体" w:hint="default"/>
                <w:sz w:val="15"/>
                <w:szCs w:val="15"/>
              </w:rPr>
            </w:pPr>
            <w:r>
              <w:rPr>
                <w:rFonts w:ascii="宋体" w:hAnsi="宋体" w:cs="宋体" w:eastAsia="宋体" w:hint="default"/>
                <w:sz w:val="15"/>
                <w:szCs w:val="15"/>
              </w:rPr>
              <w:t>秦皇岛金原超市有限公司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Arial" w:hAnsi="Arial" w:cs="Arial" w:eastAsia="Arial" w:hint="default"/>
                <w:sz w:val="15"/>
                <w:szCs w:val="15"/>
              </w:rPr>
            </w:pPr>
            <w:r>
              <w:rPr>
                <w:rFonts w:ascii="Arial"/>
                <w:spacing w:val="-1"/>
                <w:sz w:val="15"/>
              </w:rPr>
              <w:t>9,900,000.00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5"/>
                <w:szCs w:val="15"/>
              </w:rPr>
            </w:pPr>
            <w:r>
              <w:rPr>
                <w:rFonts w:ascii="Arial"/>
                <w:spacing w:val="-1"/>
                <w:sz w:val="15"/>
              </w:rPr>
              <w:t>9,900,000.00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5"/>
                <w:szCs w:val="15"/>
              </w:rPr>
            </w:pPr>
            <w:r>
              <w:rPr>
                <w:rFonts w:ascii="Arial"/>
                <w:spacing w:val="-1"/>
                <w:sz w:val="15"/>
              </w:rPr>
              <w:t>9,900,000.00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5"/>
                <w:szCs w:val="15"/>
              </w:rPr>
            </w:pPr>
            <w:r>
              <w:rPr>
                <w:rFonts w:ascii="Arial"/>
                <w:spacing w:val="-1"/>
                <w:sz w:val="15"/>
              </w:rPr>
              <w:t>99.00%</w:t>
            </w:r>
          </w:p>
        </w:tc>
      </w:tr>
      <w:tr>
        <w:trPr>
          <w:trHeight w:val="44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4"/>
              <w:ind w:left="-3" w:right="95"/>
              <w:jc w:val="left"/>
              <w:rPr>
                <w:rFonts w:ascii="宋体" w:hAnsi="宋体" w:cs="宋体" w:eastAsia="宋体" w:hint="default"/>
                <w:sz w:val="15"/>
                <w:szCs w:val="15"/>
              </w:rPr>
            </w:pPr>
            <w:r>
              <w:rPr>
                <w:rFonts w:ascii="宋体" w:hAnsi="宋体" w:cs="宋体" w:eastAsia="宋体" w:hint="default"/>
                <w:spacing w:val="6"/>
                <w:sz w:val="15"/>
                <w:szCs w:val="15"/>
              </w:rPr>
              <w:t>秦皇岛华联商城金原经营服</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务有限公司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2"/>
              <w:jc w:val="right"/>
              <w:rPr>
                <w:rFonts w:ascii="Arial" w:hAnsi="Arial" w:cs="Arial" w:eastAsia="Arial" w:hint="default"/>
                <w:sz w:val="15"/>
                <w:szCs w:val="15"/>
              </w:rPr>
            </w:pPr>
            <w:r>
              <w:rPr>
                <w:rFonts w:ascii="Arial"/>
                <w:spacing w:val="-1"/>
                <w:sz w:val="15"/>
              </w:rPr>
              <w:t>990,000.00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990,000.00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990,000.00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99.00%</w:t>
            </w:r>
          </w:p>
        </w:tc>
      </w:tr>
      <w:tr>
        <w:trPr>
          <w:trHeight w:val="52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95"/>
              <w:jc w:val="left"/>
              <w:rPr>
                <w:rFonts w:ascii="宋体" w:hAnsi="宋体" w:cs="宋体" w:eastAsia="宋体" w:hint="default"/>
                <w:sz w:val="15"/>
                <w:szCs w:val="15"/>
              </w:rPr>
            </w:pPr>
            <w:r>
              <w:rPr>
                <w:rFonts w:ascii="宋体" w:hAnsi="宋体" w:cs="宋体" w:eastAsia="宋体" w:hint="default"/>
                <w:spacing w:val="6"/>
                <w:sz w:val="15"/>
                <w:szCs w:val="15"/>
              </w:rPr>
              <w:t>秦皇岛华联商城金原物业服</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务有限公司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Arial" w:hAnsi="Arial" w:cs="Arial" w:eastAsia="Arial" w:hint="default"/>
                <w:sz w:val="15"/>
                <w:szCs w:val="15"/>
              </w:rPr>
            </w:pPr>
            <w:r>
              <w:rPr>
                <w:rFonts w:ascii="Arial"/>
                <w:spacing w:val="-1"/>
                <w:sz w:val="15"/>
              </w:rPr>
              <w:t>990,000.00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4,950,000.00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4,950,000.00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99.00%</w:t>
            </w:r>
          </w:p>
        </w:tc>
      </w:tr>
      <w:tr>
        <w:trPr>
          <w:trHeight w:val="4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1"/>
              <w:ind w:left="-3" w:right="95"/>
              <w:jc w:val="left"/>
              <w:rPr>
                <w:rFonts w:ascii="宋体" w:hAnsi="宋体" w:cs="宋体" w:eastAsia="宋体" w:hint="default"/>
                <w:sz w:val="15"/>
                <w:szCs w:val="15"/>
              </w:rPr>
            </w:pPr>
            <w:r>
              <w:rPr>
                <w:rFonts w:ascii="宋体" w:hAnsi="宋体" w:cs="宋体" w:eastAsia="宋体" w:hint="default"/>
                <w:spacing w:val="6"/>
                <w:sz w:val="15"/>
                <w:szCs w:val="15"/>
              </w:rPr>
              <w:t>秦皇岛金原家居装饰城有限</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900,000.00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900,000.00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90.00%</w:t>
            </w:r>
          </w:p>
        </w:tc>
      </w:tr>
      <w:tr>
        <w:trPr>
          <w:trHeight w:val="40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 w:right="0"/>
              <w:jc w:val="left"/>
              <w:rPr>
                <w:rFonts w:ascii="宋体" w:hAnsi="宋体" w:cs="宋体" w:eastAsia="宋体" w:hint="default"/>
                <w:sz w:val="15"/>
                <w:szCs w:val="15"/>
              </w:rPr>
            </w:pPr>
            <w:r>
              <w:rPr>
                <w:rFonts w:ascii="宋体" w:hAnsi="宋体" w:cs="宋体" w:eastAsia="宋体" w:hint="default"/>
                <w:spacing w:val="6"/>
                <w:sz w:val="15"/>
                <w:szCs w:val="15"/>
              </w:rPr>
              <w:t>秦皇岛市渤海物流煤炭经销</w:t>
            </w:r>
            <w:r>
              <w:rPr>
                <w:rFonts w:ascii="宋体" w:hAnsi="宋体" w:cs="宋体" w:eastAsia="宋体" w:hint="default"/>
                <w:sz w:val="15"/>
                <w:szCs w:val="15"/>
              </w:rPr>
            </w:r>
          </w:p>
          <w:p>
            <w:pPr>
              <w:pStyle w:val="TableParagraph"/>
              <w:spacing w:line="195" w:lineRule="exact"/>
              <w:ind w:left="-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Arial" w:hAnsi="Arial" w:cs="Arial" w:eastAsia="Arial" w:hint="default"/>
                <w:sz w:val="15"/>
                <w:szCs w:val="15"/>
              </w:rPr>
            </w:pPr>
            <w:r>
              <w:rPr>
                <w:rFonts w:ascii="Arial"/>
                <w:spacing w:val="-1"/>
                <w:sz w:val="15"/>
              </w:rPr>
              <w:t>10,000,000.00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10,000,000.00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10,000,000.00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100.00%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left"/>
              <w:rPr>
                <w:rFonts w:ascii="宋体" w:hAnsi="宋体" w:cs="宋体" w:eastAsia="宋体" w:hint="default"/>
                <w:sz w:val="15"/>
                <w:szCs w:val="15"/>
              </w:rPr>
            </w:pPr>
            <w:r>
              <w:rPr>
                <w:rFonts w:ascii="宋体" w:hAnsi="宋体" w:cs="宋体" w:eastAsia="宋体" w:hint="default"/>
                <w:sz w:val="15"/>
                <w:szCs w:val="15"/>
              </w:rPr>
              <w:t>秦皇岛华联康保有限公司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3,000,000.00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3,000,000.00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3,000,000.00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Arial" w:hAnsi="Arial" w:cs="Arial" w:eastAsia="Arial" w:hint="default"/>
                <w:sz w:val="15"/>
                <w:szCs w:val="15"/>
              </w:rPr>
            </w:pPr>
            <w:r>
              <w:rPr>
                <w:rFonts w:ascii="Arial"/>
                <w:spacing w:val="-1"/>
                <w:sz w:val="15"/>
              </w:rPr>
              <w:t>26.79%</w:t>
            </w:r>
          </w:p>
        </w:tc>
      </w:tr>
      <w:tr>
        <w:trPr>
          <w:trHeight w:val="40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left"/>
              <w:rPr>
                <w:rFonts w:ascii="宋体" w:hAnsi="宋体" w:cs="宋体" w:eastAsia="宋体" w:hint="default"/>
                <w:sz w:val="15"/>
                <w:szCs w:val="15"/>
              </w:rPr>
            </w:pPr>
            <w:r>
              <w:rPr>
                <w:rFonts w:ascii="宋体" w:hAnsi="宋体" w:cs="宋体" w:eastAsia="宋体" w:hint="default"/>
                <w:sz w:val="15"/>
                <w:szCs w:val="15"/>
              </w:rPr>
              <w:t>秦皇岛市商业银行</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5,000,000.00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5,000,000.00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5,000,000.00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0.99%</w:t>
            </w:r>
          </w:p>
        </w:tc>
      </w:tr>
      <w:tr>
        <w:trPr>
          <w:trHeight w:val="40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3" w:right="0"/>
              <w:jc w:val="left"/>
              <w:rPr>
                <w:rFonts w:ascii="宋体" w:hAnsi="宋体" w:cs="宋体" w:eastAsia="宋体" w:hint="default"/>
                <w:sz w:val="15"/>
                <w:szCs w:val="15"/>
              </w:rPr>
            </w:pPr>
            <w:r>
              <w:rPr>
                <w:rFonts w:ascii="宋体" w:hAnsi="宋体" w:cs="宋体" w:eastAsia="宋体" w:hint="default"/>
                <w:spacing w:val="6"/>
                <w:sz w:val="15"/>
                <w:szCs w:val="15"/>
              </w:rPr>
              <w:t>全国华联商厦联合有限责任</w:t>
            </w:r>
            <w:r>
              <w:rPr>
                <w:rFonts w:ascii="宋体" w:hAnsi="宋体" w:cs="宋体" w:eastAsia="宋体" w:hint="default"/>
                <w:sz w:val="15"/>
                <w:szCs w:val="15"/>
              </w:rPr>
            </w:r>
          </w:p>
          <w:p>
            <w:pPr>
              <w:pStyle w:val="TableParagraph"/>
              <w:spacing w:line="195" w:lineRule="exact"/>
              <w:ind w:left="-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Arial" w:hAnsi="Arial" w:cs="Arial" w:eastAsia="Arial" w:hint="default"/>
                <w:sz w:val="15"/>
                <w:szCs w:val="15"/>
              </w:rPr>
            </w:pPr>
            <w:r>
              <w:rPr>
                <w:rFonts w:ascii="Arial"/>
                <w:spacing w:val="-1"/>
                <w:sz w:val="15"/>
              </w:rPr>
              <w:t>200,000.00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200,000.00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200,000.00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0.45%</w:t>
            </w:r>
          </w:p>
        </w:tc>
      </w:tr>
      <w:tr>
        <w:trPr>
          <w:trHeight w:val="3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left"/>
              <w:rPr>
                <w:rFonts w:ascii="宋体" w:hAnsi="宋体" w:cs="宋体" w:eastAsia="宋体" w:hint="default"/>
                <w:sz w:val="15"/>
                <w:szCs w:val="15"/>
              </w:rPr>
            </w:pPr>
            <w:r>
              <w:rPr>
                <w:rFonts w:ascii="宋体" w:hAnsi="宋体" w:cs="宋体" w:eastAsia="宋体" w:hint="default"/>
                <w:sz w:val="15"/>
                <w:szCs w:val="15"/>
              </w:rPr>
              <w:t>淮南国润渤海物流有限公司</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Arial" w:hAnsi="Arial" w:cs="Arial" w:eastAsia="Arial" w:hint="default"/>
                <w:sz w:val="15"/>
                <w:szCs w:val="15"/>
              </w:rPr>
            </w:pPr>
            <w:r>
              <w:rPr>
                <w:rFonts w:ascii="Arial"/>
                <w:spacing w:val="-2"/>
                <w:sz w:val="15"/>
              </w:rPr>
              <w:t>11,600,000.00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Arial" w:hAnsi="Arial" w:cs="Arial" w:eastAsia="Arial" w:hint="default"/>
                <w:sz w:val="15"/>
                <w:szCs w:val="15"/>
              </w:rPr>
            </w:pPr>
            <w:r>
              <w:rPr>
                <w:rFonts w:ascii="Arial"/>
                <w:spacing w:val="-2"/>
                <w:sz w:val="15"/>
              </w:rPr>
              <w:t>11,600,000.00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Arial" w:hAnsi="Arial" w:cs="Arial" w:eastAsia="Arial" w:hint="default"/>
                <w:sz w:val="15"/>
                <w:szCs w:val="15"/>
              </w:rPr>
            </w:pPr>
            <w:r>
              <w:rPr>
                <w:rFonts w:ascii="Arial"/>
                <w:spacing w:val="-2"/>
                <w:sz w:val="15"/>
              </w:rPr>
              <w:t>11,600,000.00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Arial" w:hAnsi="Arial" w:cs="Arial" w:eastAsia="Arial" w:hint="default"/>
                <w:sz w:val="15"/>
                <w:szCs w:val="15"/>
              </w:rPr>
            </w:pPr>
            <w:r>
              <w:rPr>
                <w:rFonts w:ascii="Arial"/>
                <w:spacing w:val="-1"/>
                <w:sz w:val="15"/>
              </w:rPr>
              <w:t>36.71%</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74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Arial" w:hAnsi="Arial" w:cs="Arial" w:eastAsia="Arial" w:hint="default"/>
                <w:sz w:val="15"/>
                <w:szCs w:val="15"/>
              </w:rPr>
            </w:pPr>
            <w:r>
              <w:rPr>
                <w:rFonts w:ascii="Arial"/>
                <w:b/>
                <w:spacing w:val="-1"/>
                <w:sz w:val="15"/>
              </w:rPr>
              <w:t>526,800,000.00</w:t>
            </w:r>
            <w:r>
              <w:rPr>
                <w:rFonts w:ascii="Arial"/>
                <w:spacing w:val="-1"/>
                <w:sz w:val="15"/>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Arial" w:hAnsi="Arial" w:cs="Arial" w:eastAsia="Arial" w:hint="default"/>
                <w:sz w:val="15"/>
                <w:szCs w:val="15"/>
              </w:rPr>
            </w:pPr>
            <w:r>
              <w:rPr>
                <w:rFonts w:ascii="Arial"/>
                <w:b/>
                <w:spacing w:val="-1"/>
                <w:sz w:val="15"/>
              </w:rPr>
              <w:t>530,760,000.00</w:t>
            </w:r>
            <w:r>
              <w:rPr>
                <w:rFonts w:ascii="Arial"/>
                <w:spacing w:val="-1"/>
                <w:sz w:val="15"/>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Arial" w:hAnsi="Arial" w:cs="Arial" w:eastAsia="Arial" w:hint="default"/>
                <w:sz w:val="15"/>
                <w:szCs w:val="15"/>
              </w:rPr>
            </w:pPr>
            <w:r>
              <w:rPr>
                <w:rFonts w:ascii="Arial"/>
                <w:b/>
                <w:spacing w:val="-1"/>
                <w:sz w:val="15"/>
              </w:rPr>
              <w:t>530,760,000.00</w:t>
            </w:r>
            <w:r>
              <w:rPr>
                <w:rFonts w:ascii="Arial"/>
                <w:spacing w:val="-1"/>
                <w:sz w:val="15"/>
              </w:rPr>
            </w:r>
          </w:p>
        </w:tc>
        <w:tc>
          <w:tcPr>
            <w:tcW w:w="9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557" w:right="923"/>
        <w:jc w:val="left"/>
      </w:pPr>
      <w:r>
        <w:rPr/>
        <w:t>长期投资情况表（续）</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985"/>
        <w:gridCol w:w="1134"/>
        <w:gridCol w:w="1985"/>
        <w:gridCol w:w="1276"/>
        <w:gridCol w:w="1124"/>
        <w:gridCol w:w="811"/>
      </w:tblGrid>
      <w:tr>
        <w:trPr>
          <w:trHeight w:val="59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3" w:right="108" w:hanging="75"/>
              <w:jc w:val="left"/>
              <w:rPr>
                <w:rFonts w:ascii="宋体" w:hAnsi="宋体" w:cs="宋体" w:eastAsia="宋体" w:hint="default"/>
                <w:sz w:val="15"/>
                <w:szCs w:val="15"/>
              </w:rPr>
            </w:pPr>
            <w:r>
              <w:rPr>
                <w:rFonts w:ascii="宋体" w:hAnsi="宋体" w:cs="宋体" w:eastAsia="宋体" w:hint="default"/>
                <w:sz w:val="15"/>
                <w:szCs w:val="15"/>
              </w:rPr>
              <w:t>在被投资单位</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表决权比例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8" w:right="158"/>
              <w:jc w:val="left"/>
              <w:rPr>
                <w:rFonts w:ascii="宋体" w:hAnsi="宋体" w:cs="宋体" w:eastAsia="宋体" w:hint="default"/>
                <w:sz w:val="15"/>
                <w:szCs w:val="15"/>
              </w:rPr>
            </w:pPr>
            <w:r>
              <w:rPr>
                <w:rFonts w:ascii="宋体" w:hAnsi="宋体" w:cs="宋体" w:eastAsia="宋体" w:hint="default"/>
                <w:sz w:val="15"/>
                <w:szCs w:val="15"/>
              </w:rPr>
              <w:t>在被投资单位持股比例与</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表决权比例不一致的说明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5" w:right="102" w:hanging="300"/>
              <w:jc w:val="left"/>
              <w:rPr>
                <w:rFonts w:ascii="宋体" w:hAnsi="宋体" w:cs="宋体" w:eastAsia="宋体" w:hint="default"/>
                <w:sz w:val="15"/>
                <w:szCs w:val="15"/>
              </w:rPr>
            </w:pPr>
            <w:r>
              <w:rPr>
                <w:rFonts w:ascii="宋体" w:hAnsi="宋体" w:cs="宋体" w:eastAsia="宋体" w:hint="default"/>
                <w:sz w:val="15"/>
                <w:szCs w:val="15"/>
              </w:rPr>
              <w:t>本期计提减值</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准备</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173"/>
              <w:jc w:val="left"/>
              <w:rPr>
                <w:rFonts w:ascii="宋体" w:hAnsi="宋体" w:cs="宋体" w:eastAsia="宋体" w:hint="default"/>
                <w:sz w:val="15"/>
                <w:szCs w:val="15"/>
              </w:rPr>
            </w:pPr>
            <w:r>
              <w:rPr>
                <w:rFonts w:ascii="宋体" w:hAnsi="宋体" w:cs="宋体" w:eastAsia="宋体" w:hint="default"/>
                <w:sz w:val="15"/>
                <w:szCs w:val="15"/>
              </w:rPr>
              <w:t>本期现 金红利</w:t>
            </w:r>
          </w:p>
        </w:tc>
      </w:tr>
      <w:tr>
        <w:trPr>
          <w:trHeight w:val="33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left"/>
              <w:rPr>
                <w:rFonts w:ascii="宋体" w:hAnsi="宋体" w:cs="宋体" w:eastAsia="宋体" w:hint="default"/>
                <w:sz w:val="15"/>
                <w:szCs w:val="15"/>
              </w:rPr>
            </w:pPr>
            <w:r>
              <w:rPr>
                <w:rFonts w:ascii="宋体" w:hAnsi="宋体" w:cs="宋体" w:eastAsia="宋体" w:hint="default"/>
                <w:sz w:val="15"/>
                <w:szCs w:val="15"/>
              </w:rPr>
              <w:t>安徽国润投资发展有限公司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w:hAnsi="Arial" w:cs="Arial" w:eastAsia="Arial" w:hint="default"/>
                <w:sz w:val="15"/>
                <w:szCs w:val="15"/>
              </w:rPr>
            </w:pPr>
            <w:r>
              <w:rPr>
                <w:rFonts w:ascii="Arial"/>
                <w:spacing w:val="-1"/>
                <w:sz w:val="15"/>
              </w:rPr>
              <w:t>99.83%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92"/>
              <w:jc w:val="left"/>
              <w:rPr>
                <w:rFonts w:ascii="宋体" w:hAnsi="宋体" w:cs="宋体" w:eastAsia="宋体" w:hint="default"/>
                <w:sz w:val="15"/>
                <w:szCs w:val="15"/>
              </w:rPr>
            </w:pPr>
            <w:r>
              <w:rPr>
                <w:rFonts w:ascii="宋体" w:hAnsi="宋体" w:cs="宋体" w:eastAsia="宋体" w:hint="default"/>
                <w:spacing w:val="6"/>
                <w:sz w:val="15"/>
                <w:szCs w:val="15"/>
              </w:rPr>
              <w:t>秦皇岛市金原房地产开发有</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99.96%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秦皇岛金原超市有限公司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99.00%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92"/>
              <w:jc w:val="left"/>
              <w:rPr>
                <w:rFonts w:ascii="宋体" w:hAnsi="宋体" w:cs="宋体" w:eastAsia="宋体" w:hint="default"/>
                <w:sz w:val="15"/>
                <w:szCs w:val="15"/>
              </w:rPr>
            </w:pPr>
            <w:r>
              <w:rPr>
                <w:rFonts w:ascii="宋体" w:hAnsi="宋体" w:cs="宋体" w:eastAsia="宋体" w:hint="default"/>
                <w:spacing w:val="6"/>
                <w:sz w:val="15"/>
                <w:szCs w:val="15"/>
              </w:rPr>
              <w:t>秦皇岛华联商城金原经营服</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99.00%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92"/>
              <w:jc w:val="left"/>
              <w:rPr>
                <w:rFonts w:ascii="宋体" w:hAnsi="宋体" w:cs="宋体" w:eastAsia="宋体" w:hint="default"/>
                <w:sz w:val="15"/>
                <w:szCs w:val="15"/>
              </w:rPr>
            </w:pPr>
            <w:r>
              <w:rPr>
                <w:rFonts w:ascii="宋体" w:hAnsi="宋体" w:cs="宋体" w:eastAsia="宋体" w:hint="default"/>
                <w:spacing w:val="6"/>
                <w:sz w:val="15"/>
                <w:szCs w:val="15"/>
              </w:rPr>
              <w:t>秦皇岛华联商城金原物业服</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99.00%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92"/>
              <w:jc w:val="left"/>
              <w:rPr>
                <w:rFonts w:ascii="宋体" w:hAnsi="宋体" w:cs="宋体" w:eastAsia="宋体" w:hint="default"/>
                <w:sz w:val="15"/>
                <w:szCs w:val="15"/>
              </w:rPr>
            </w:pPr>
            <w:r>
              <w:rPr>
                <w:rFonts w:ascii="宋体" w:hAnsi="宋体" w:cs="宋体" w:eastAsia="宋体" w:hint="default"/>
                <w:spacing w:val="6"/>
                <w:sz w:val="15"/>
                <w:szCs w:val="15"/>
              </w:rPr>
              <w:t>秦皇岛渤海物流贸易有限公</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96.67%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92"/>
              <w:jc w:val="left"/>
              <w:rPr>
                <w:rFonts w:ascii="宋体" w:hAnsi="宋体" w:cs="宋体" w:eastAsia="宋体" w:hint="default"/>
                <w:sz w:val="15"/>
                <w:szCs w:val="15"/>
              </w:rPr>
            </w:pPr>
            <w:r>
              <w:rPr>
                <w:rFonts w:ascii="宋体" w:hAnsi="宋体" w:cs="宋体" w:eastAsia="宋体" w:hint="default"/>
                <w:spacing w:val="6"/>
                <w:sz w:val="15"/>
                <w:szCs w:val="15"/>
              </w:rPr>
              <w:t>秦皇岛市金原大酒店有限公</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92"/>
              <w:jc w:val="left"/>
              <w:rPr>
                <w:rFonts w:ascii="宋体" w:hAnsi="宋体" w:cs="宋体" w:eastAsia="宋体" w:hint="default"/>
                <w:sz w:val="15"/>
                <w:szCs w:val="15"/>
              </w:rPr>
            </w:pPr>
            <w:r>
              <w:rPr>
                <w:rFonts w:ascii="宋体" w:hAnsi="宋体" w:cs="宋体" w:eastAsia="宋体" w:hint="default"/>
                <w:spacing w:val="6"/>
                <w:sz w:val="15"/>
                <w:szCs w:val="15"/>
              </w:rPr>
              <w:t>秦皇岛金原家居装饰城有限</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92"/>
              <w:jc w:val="left"/>
              <w:rPr>
                <w:rFonts w:ascii="宋体" w:hAnsi="宋体" w:cs="宋体" w:eastAsia="宋体" w:hint="default"/>
                <w:sz w:val="15"/>
                <w:szCs w:val="15"/>
              </w:rPr>
            </w:pPr>
            <w:r>
              <w:rPr>
                <w:rFonts w:ascii="宋体" w:hAnsi="宋体" w:cs="宋体" w:eastAsia="宋体" w:hint="default"/>
                <w:spacing w:val="6"/>
                <w:sz w:val="15"/>
                <w:szCs w:val="15"/>
              </w:rPr>
              <w:t>秦皇岛市渤海物流煤炭经销</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2"/>
              <w:jc w:val="right"/>
              <w:rPr>
                <w:rFonts w:ascii="Arial" w:hAnsi="Arial" w:cs="Arial" w:eastAsia="Arial" w:hint="default"/>
                <w:sz w:val="15"/>
                <w:szCs w:val="15"/>
              </w:rPr>
            </w:pPr>
            <w:r>
              <w:rPr>
                <w:rFonts w:ascii="Arial"/>
                <w:spacing w:val="-1"/>
                <w:sz w:val="15"/>
              </w:rPr>
              <w:t>100.00%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5"/>
                <w:szCs w:val="15"/>
              </w:rPr>
            </w:pPr>
            <w:r>
              <w:rPr>
                <w:rFonts w:ascii="宋体" w:hAnsi="宋体" w:cs="宋体" w:eastAsia="宋体" w:hint="default"/>
                <w:sz w:val="15"/>
                <w:szCs w:val="15"/>
              </w:rPr>
              <w:t>秦皇岛华联康保有限公司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26.79%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sz w:val="15"/>
              </w:rPr>
              <w:t>3,000,000.00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left"/>
              <w:rPr>
                <w:rFonts w:ascii="宋体" w:hAnsi="宋体" w:cs="宋体" w:eastAsia="宋体" w:hint="default"/>
                <w:sz w:val="15"/>
                <w:szCs w:val="15"/>
              </w:rPr>
            </w:pPr>
            <w:r>
              <w:rPr>
                <w:rFonts w:ascii="宋体" w:hAnsi="宋体" w:cs="宋体" w:eastAsia="宋体" w:hint="default"/>
                <w:sz w:val="15"/>
                <w:szCs w:val="15"/>
              </w:rPr>
              <w:t>秦皇岛市商业银行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Arial" w:hAnsi="Arial" w:cs="Arial" w:eastAsia="Arial" w:hint="default"/>
                <w:sz w:val="15"/>
                <w:szCs w:val="15"/>
              </w:rPr>
            </w:pPr>
            <w:r>
              <w:rPr>
                <w:rFonts w:ascii="Arial"/>
                <w:spacing w:val="-1"/>
                <w:sz w:val="15"/>
              </w:rPr>
              <w:t>0.99%</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 w:right="95"/>
              <w:jc w:val="left"/>
              <w:rPr>
                <w:rFonts w:ascii="宋体" w:hAnsi="宋体" w:cs="宋体" w:eastAsia="宋体" w:hint="default"/>
                <w:sz w:val="15"/>
                <w:szCs w:val="15"/>
              </w:rPr>
            </w:pPr>
            <w:r>
              <w:rPr>
                <w:rFonts w:ascii="宋体" w:hAnsi="宋体" w:cs="宋体" w:eastAsia="宋体" w:hint="default"/>
                <w:spacing w:val="6"/>
                <w:sz w:val="15"/>
                <w:szCs w:val="15"/>
              </w:rPr>
              <w:t>全国华联商厦联合有限责任</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5"/>
                <w:szCs w:val="15"/>
              </w:rPr>
            </w:pPr>
            <w:r>
              <w:rPr>
                <w:rFonts w:ascii="Arial"/>
                <w:spacing w:val="-1"/>
                <w:sz w:val="15"/>
              </w:rPr>
              <w:t>0.446%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200,000.00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5"/>
                <w:szCs w:val="15"/>
              </w:rPr>
            </w:pPr>
            <w:r>
              <w:rPr>
                <w:rFonts w:ascii="Arial"/>
                <w:spacing w:val="-1"/>
                <w:sz w:val="15"/>
              </w:rPr>
              <w:t>200,000.00</w:t>
            </w: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left"/>
              <w:rPr>
                <w:rFonts w:ascii="宋体" w:hAnsi="宋体" w:cs="宋体" w:eastAsia="宋体" w:hint="default"/>
                <w:sz w:val="15"/>
                <w:szCs w:val="15"/>
              </w:rPr>
            </w:pPr>
            <w:r>
              <w:rPr>
                <w:rFonts w:ascii="宋体" w:hAnsi="宋体" w:cs="宋体" w:eastAsia="宋体" w:hint="default"/>
                <w:sz w:val="15"/>
                <w:szCs w:val="15"/>
              </w:rPr>
              <w:t>淮南国润渤海物流有限公司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Arial" w:hAnsi="Arial" w:cs="Arial" w:eastAsia="Arial" w:hint="default"/>
                <w:sz w:val="15"/>
                <w:szCs w:val="15"/>
              </w:rPr>
            </w:pPr>
            <w:r>
              <w:rPr>
                <w:rFonts w:ascii="Arial"/>
                <w:spacing w:val="-1"/>
                <w:sz w:val="15"/>
              </w:rPr>
              <w:t>36.71%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b/>
                <w:spacing w:val="-1"/>
                <w:sz w:val="15"/>
              </w:rPr>
              <w:t>3,200,000.00</w:t>
            </w:r>
            <w:r>
              <w:rPr>
                <w:rFonts w:ascii="Arial"/>
                <w:spacing w:val="-1"/>
                <w:sz w:val="15"/>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b/>
                <w:spacing w:val="-1"/>
                <w:sz w:val="15"/>
              </w:rPr>
              <w:t>200,000.00</w:t>
            </w:r>
            <w:r>
              <w:rPr>
                <w:rFonts w:ascii="Arial"/>
                <w:spacing w:val="-1"/>
                <w:sz w:val="15"/>
              </w:rPr>
            </w:r>
          </w:p>
        </w:tc>
        <w:tc>
          <w:tcPr>
            <w:tcW w:w="8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4"/>
        <w:ind w:left="56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1003" w:top="1100" w:bottom="1200" w:left="1660" w:right="1640"/>
        </w:sectPr>
      </w:pPr>
    </w:p>
    <w:p>
      <w:pPr>
        <w:spacing w:line="240" w:lineRule="auto" w:before="1"/>
        <w:rPr>
          <w:rFonts w:ascii="宋体" w:hAnsi="宋体" w:cs="宋体" w:eastAsia="宋体" w:hint="default"/>
          <w:sz w:val="19"/>
          <w:szCs w:val="19"/>
        </w:rPr>
      </w:pPr>
    </w:p>
    <w:p>
      <w:pPr>
        <w:pStyle w:val="BodyText"/>
        <w:spacing w:line="240" w:lineRule="auto" w:before="35"/>
        <w:ind w:left="560" w:right="0"/>
        <w:jc w:val="left"/>
        <w:rPr>
          <w:rFonts w:ascii="宋体" w:hAnsi="宋体" w:cs="宋体" w:eastAsia="宋体" w:hint="default"/>
        </w:rPr>
      </w:pPr>
      <w:r>
        <w:rPr/>
        <w:t>注释</w:t>
      </w:r>
      <w:r>
        <w:rPr>
          <w:spacing w:val="-45"/>
        </w:rPr>
        <w:t> </w:t>
      </w:r>
      <w:r>
        <w:rPr>
          <w:rFonts w:ascii="宋体" w:hAnsi="宋体" w:cs="宋体" w:eastAsia="宋体" w:hint="default"/>
        </w:rPr>
        <w:t>4</w:t>
      </w:r>
      <w:r>
        <w:rPr/>
        <w:t>．营业收入、营业成本</w:t>
      </w:r>
      <w:r>
        <w:rPr>
          <w:rFonts w:ascii="宋体" w:hAnsi="宋体" w:cs="宋体" w:eastAsia="宋体" w:hint="default"/>
        </w:rPr>
        <w:t> </w:t>
      </w:r>
    </w:p>
    <w:p>
      <w:pPr>
        <w:pStyle w:val="BodyText"/>
        <w:spacing w:line="240" w:lineRule="auto" w:before="117"/>
        <w:ind w:left="557" w:right="0"/>
        <w:jc w:val="left"/>
        <w:rPr>
          <w:rFonts w:ascii="宋体" w:hAnsi="宋体" w:cs="宋体" w:eastAsia="宋体" w:hint="default"/>
        </w:rPr>
      </w:pPr>
      <w:r>
        <w:rPr/>
        <w:t>（</w:t>
      </w:r>
      <w:r>
        <w:rPr>
          <w:rFonts w:ascii="宋体" w:hAnsi="宋体" w:cs="宋体" w:eastAsia="宋体" w:hint="default"/>
        </w:rPr>
        <w:t>1</w:t>
      </w:r>
      <w:r>
        <w:rPr/>
        <w:t>）营业收入</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903"/>
        <w:gridCol w:w="2909"/>
        <w:gridCol w:w="2503"/>
      </w:tblGrid>
      <w:tr>
        <w:trPr>
          <w:trHeight w:val="428"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5"/>
                <w:szCs w:val="15"/>
              </w:rPr>
            </w:pPr>
            <w:r>
              <w:rPr>
                <w:rFonts w:ascii="宋体" w:hAnsi="宋体" w:cs="宋体" w:eastAsia="宋体" w:hint="default"/>
                <w:sz w:val="15"/>
                <w:szCs w:val="15"/>
              </w:rPr>
              <w:t>收入类别</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z w:val="15"/>
                <w:szCs w:val="15"/>
              </w:rPr>
              <w:t>年度</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4" w:right="0"/>
              <w:jc w:val="center"/>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32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主营业务收入</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1,055,219,622.66</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920,599,430.41</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其他业务收入</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27,031,787.69</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1,636,859.26</w:t>
            </w:r>
          </w:p>
        </w:tc>
      </w:tr>
      <w:tr>
        <w:trPr>
          <w:trHeight w:val="32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916,399,317.80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781,051,705.84</w:t>
            </w:r>
          </w:p>
        </w:tc>
      </w:tr>
    </w:tbl>
    <w:p>
      <w:pPr>
        <w:spacing w:line="240" w:lineRule="auto" w:before="1"/>
        <w:rPr>
          <w:rFonts w:ascii="宋体" w:hAnsi="宋体" w:cs="宋体" w:eastAsia="宋体" w:hint="default"/>
          <w:sz w:val="16"/>
          <w:szCs w:val="16"/>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2</w:t>
      </w:r>
      <w:r>
        <w:rPr/>
        <w:t>）按行业划分</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980"/>
        <w:gridCol w:w="1706"/>
        <w:gridCol w:w="1555"/>
        <w:gridCol w:w="1536"/>
        <w:gridCol w:w="1537"/>
      </w:tblGrid>
      <w:tr>
        <w:trPr>
          <w:trHeight w:val="322"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收入类别</w:t>
            </w:r>
            <w:r>
              <w:rPr>
                <w:rFonts w:ascii="宋体" w:hAnsi="宋体" w:cs="宋体" w:eastAsia="宋体" w:hint="default"/>
                <w:sz w:val="15"/>
                <w:szCs w:val="15"/>
              </w:rPr>
              <w:t> </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z w:val="15"/>
                <w:szCs w:val="15"/>
              </w:rPr>
              <w:t>年度</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323" w:hRule="exact"/>
        </w:trPr>
        <w:tc>
          <w:tcPr>
            <w:tcW w:w="1980" w:type="dxa"/>
            <w:vMerge/>
            <w:tcBorders>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46" w:right="0"/>
              <w:jc w:val="left"/>
              <w:rPr>
                <w:rFonts w:ascii="宋体" w:hAnsi="宋体" w:cs="宋体" w:eastAsia="宋体" w:hint="default"/>
                <w:sz w:val="15"/>
                <w:szCs w:val="15"/>
              </w:rPr>
            </w:pPr>
            <w:r>
              <w:rPr>
                <w:rFonts w:ascii="宋体" w:hAnsi="宋体" w:cs="宋体" w:eastAsia="宋体" w:hint="default"/>
                <w:sz w:val="15"/>
                <w:szCs w:val="15"/>
              </w:rPr>
              <w:t>营业收入</w:t>
            </w:r>
            <w:r>
              <w:rPr>
                <w:rFonts w:ascii="宋体" w:hAnsi="宋体" w:cs="宋体" w:eastAsia="宋体" w:hint="default"/>
                <w:sz w:val="15"/>
                <w:szCs w:val="15"/>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0" w:right="0"/>
              <w:jc w:val="left"/>
              <w:rPr>
                <w:rFonts w:ascii="宋体" w:hAnsi="宋体" w:cs="宋体" w:eastAsia="宋体" w:hint="default"/>
                <w:sz w:val="15"/>
                <w:szCs w:val="15"/>
              </w:rPr>
            </w:pPr>
            <w:r>
              <w:rPr>
                <w:rFonts w:ascii="宋体" w:hAnsi="宋体" w:cs="宋体" w:eastAsia="宋体" w:hint="default"/>
                <w:sz w:val="15"/>
                <w:szCs w:val="15"/>
              </w:rPr>
              <w:t>营业成本</w:t>
            </w:r>
            <w:r>
              <w:rPr>
                <w:rFonts w:ascii="宋体" w:hAnsi="宋体" w:cs="宋体" w:eastAsia="宋体" w:hint="default"/>
                <w:sz w:val="15"/>
                <w:szCs w:val="15"/>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62" w:right="0"/>
              <w:jc w:val="left"/>
              <w:rPr>
                <w:rFonts w:ascii="宋体" w:hAnsi="宋体" w:cs="宋体" w:eastAsia="宋体" w:hint="default"/>
                <w:sz w:val="15"/>
                <w:szCs w:val="15"/>
              </w:rPr>
            </w:pPr>
            <w:r>
              <w:rPr>
                <w:rFonts w:ascii="宋体" w:hAnsi="宋体" w:cs="宋体" w:eastAsia="宋体" w:hint="default"/>
                <w:sz w:val="15"/>
                <w:szCs w:val="15"/>
              </w:rPr>
              <w:t>营业收入</w:t>
            </w:r>
            <w:r>
              <w:rPr>
                <w:rFonts w:ascii="宋体" w:hAnsi="宋体" w:cs="宋体" w:eastAsia="宋体" w:hint="default"/>
                <w:sz w:val="15"/>
                <w:szCs w:val="15"/>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62" w:right="0"/>
              <w:jc w:val="left"/>
              <w:rPr>
                <w:rFonts w:ascii="宋体" w:hAnsi="宋体" w:cs="宋体" w:eastAsia="宋体" w:hint="default"/>
                <w:sz w:val="15"/>
                <w:szCs w:val="15"/>
              </w:rPr>
            </w:pPr>
            <w:r>
              <w:rPr>
                <w:rFonts w:ascii="宋体" w:hAnsi="宋体" w:cs="宋体" w:eastAsia="宋体" w:hint="default"/>
                <w:sz w:val="15"/>
                <w:szCs w:val="15"/>
              </w:rPr>
              <w:t>营业成本</w:t>
            </w:r>
            <w:r>
              <w:rPr>
                <w:rFonts w:ascii="宋体" w:hAnsi="宋体" w:cs="宋体" w:eastAsia="宋体" w:hint="default"/>
                <w:sz w:val="15"/>
                <w:szCs w:val="15"/>
              </w:rPr>
              <w:t> </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1,082,251,410.35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99" w:right="0"/>
              <w:jc w:val="left"/>
              <w:rPr>
                <w:rFonts w:ascii="Arial" w:hAnsi="Arial" w:cs="Arial" w:eastAsia="Arial" w:hint="default"/>
                <w:sz w:val="15"/>
                <w:szCs w:val="15"/>
              </w:rPr>
            </w:pPr>
            <w:r>
              <w:rPr>
                <w:rFonts w:ascii="Arial"/>
                <w:sz w:val="15"/>
              </w:rPr>
              <w:t>916,399,317.80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1"/>
                <w:sz w:val="15"/>
              </w:rPr>
              <w:t>922,236,289.67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781,051,705.84</w:t>
            </w: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w:hAnsi="Arial" w:cs="Arial" w:eastAsia="Arial" w:hint="default"/>
                <w:sz w:val="15"/>
                <w:szCs w:val="15"/>
              </w:rPr>
            </w:pPr>
            <w:r>
              <w:rPr>
                <w:rFonts w:ascii="Arial"/>
                <w:b/>
                <w:spacing w:val="-1"/>
                <w:sz w:val="15"/>
              </w:rPr>
              <w:t>1,082,251,410.35</w:t>
            </w:r>
            <w:r>
              <w:rPr>
                <w:rFonts w:ascii="Arial"/>
                <w:spacing w:val="-1"/>
                <w:sz w:val="15"/>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99" w:right="0"/>
              <w:jc w:val="left"/>
              <w:rPr>
                <w:rFonts w:ascii="Arial" w:hAnsi="Arial" w:cs="Arial" w:eastAsia="Arial" w:hint="default"/>
                <w:sz w:val="15"/>
                <w:szCs w:val="15"/>
              </w:rPr>
            </w:pPr>
            <w:r>
              <w:rPr>
                <w:rFonts w:ascii="Arial"/>
                <w:b/>
                <w:sz w:val="15"/>
              </w:rPr>
              <w:t>916,399,317.80</w:t>
            </w:r>
            <w:r>
              <w:rPr>
                <w:rFonts w:ascii="Arial"/>
                <w:sz w:val="15"/>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w:hAnsi="Arial" w:cs="Arial" w:eastAsia="Arial" w:hint="default"/>
                <w:sz w:val="15"/>
                <w:szCs w:val="15"/>
              </w:rPr>
            </w:pPr>
            <w:r>
              <w:rPr>
                <w:rFonts w:ascii="Arial"/>
                <w:b/>
                <w:spacing w:val="-1"/>
                <w:sz w:val="15"/>
              </w:rPr>
              <w:t>922,236,289.67</w:t>
            </w:r>
            <w:r>
              <w:rPr>
                <w:rFonts w:ascii="Arial"/>
                <w:spacing w:val="-1"/>
                <w:sz w:val="15"/>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w:hAnsi="Arial" w:cs="Arial" w:eastAsia="Arial" w:hint="default"/>
                <w:sz w:val="15"/>
                <w:szCs w:val="15"/>
              </w:rPr>
            </w:pPr>
            <w:r>
              <w:rPr>
                <w:rFonts w:ascii="Arial"/>
                <w:b/>
                <w:spacing w:val="-1"/>
                <w:sz w:val="15"/>
              </w:rPr>
              <w:t>781,051,705.84</w:t>
            </w:r>
            <w:r>
              <w:rPr>
                <w:rFonts w:ascii="Arial"/>
                <w:spacing w:val="-1"/>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3</w:t>
      </w:r>
      <w:r>
        <w:rPr/>
        <w:t>）按地区划分</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985"/>
        <w:gridCol w:w="1702"/>
        <w:gridCol w:w="1567"/>
        <w:gridCol w:w="1537"/>
        <w:gridCol w:w="1524"/>
      </w:tblGrid>
      <w:tr>
        <w:trPr>
          <w:trHeight w:val="32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2"/>
                <w:sz w:val="18"/>
                <w:szCs w:val="18"/>
              </w:rPr>
              <w:t> </w:t>
            </w:r>
            <w:r>
              <w:rPr>
                <w:rFonts w:ascii="宋体" w:hAnsi="宋体" w:cs="宋体" w:eastAsia="宋体" w:hint="default"/>
                <w:sz w:val="18"/>
                <w:szCs w:val="18"/>
              </w:rPr>
              <w:t>区</w:t>
            </w:r>
            <w:r>
              <w:rPr>
                <w:rFonts w:ascii="宋体" w:hAnsi="宋体" w:cs="宋体" w:eastAsia="宋体" w:hint="default"/>
                <w:sz w:val="18"/>
                <w:szCs w:val="18"/>
              </w:rPr>
              <w:t> </w:t>
            </w:r>
          </w:p>
        </w:tc>
        <w:tc>
          <w:tcPr>
            <w:tcW w:w="3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3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3" w:hRule="exact"/>
        </w:trPr>
        <w:tc>
          <w:tcPr>
            <w:tcW w:w="198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6"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4"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秦皇岛地区</w:t>
            </w:r>
            <w:r>
              <w:rPr>
                <w:rFonts w:ascii="宋体" w:hAnsi="宋体" w:cs="宋体" w:eastAsia="宋体" w:hint="default"/>
                <w:sz w:val="15"/>
                <w:szCs w:val="15"/>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20" w:right="0"/>
              <w:jc w:val="left"/>
              <w:rPr>
                <w:rFonts w:ascii="Arial" w:hAnsi="Arial" w:cs="Arial" w:eastAsia="Arial" w:hint="default"/>
                <w:sz w:val="15"/>
                <w:szCs w:val="15"/>
              </w:rPr>
            </w:pPr>
            <w:r>
              <w:rPr>
                <w:rFonts w:ascii="Arial"/>
                <w:sz w:val="15"/>
              </w:rPr>
              <w:t>1,082,251,410.35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11" w:right="0"/>
              <w:jc w:val="left"/>
              <w:rPr>
                <w:rFonts w:ascii="Arial" w:hAnsi="Arial" w:cs="Arial" w:eastAsia="Arial" w:hint="default"/>
                <w:sz w:val="15"/>
                <w:szCs w:val="15"/>
              </w:rPr>
            </w:pPr>
            <w:r>
              <w:rPr>
                <w:rFonts w:ascii="Arial"/>
                <w:sz w:val="15"/>
              </w:rPr>
              <w:t>916,399,317.80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1" w:right="0"/>
              <w:jc w:val="left"/>
              <w:rPr>
                <w:rFonts w:ascii="Arial" w:hAnsi="Arial" w:cs="Arial" w:eastAsia="Arial" w:hint="default"/>
                <w:sz w:val="15"/>
                <w:szCs w:val="15"/>
              </w:rPr>
            </w:pPr>
            <w:r>
              <w:rPr>
                <w:rFonts w:ascii="Arial"/>
                <w:sz w:val="15"/>
              </w:rPr>
              <w:t>922,236,289.67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67" w:right="0"/>
              <w:jc w:val="left"/>
              <w:rPr>
                <w:rFonts w:ascii="Arial" w:hAnsi="Arial" w:cs="Arial" w:eastAsia="Arial" w:hint="default"/>
                <w:sz w:val="15"/>
                <w:szCs w:val="15"/>
              </w:rPr>
            </w:pPr>
            <w:r>
              <w:rPr>
                <w:rFonts w:ascii="Arial"/>
                <w:sz w:val="15"/>
              </w:rPr>
              <w:t>781,051,705.84</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z w:val="15"/>
                <w:szCs w:val="15"/>
              </w:rPr>
              <w:t>计</w:t>
            </w:r>
            <w:r>
              <w:rPr>
                <w:rFonts w:ascii="宋体" w:hAnsi="宋体" w:cs="宋体" w:eastAsia="宋体" w:hint="default"/>
                <w:sz w:val="15"/>
                <w:szCs w:val="15"/>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20" w:right="0"/>
              <w:jc w:val="left"/>
              <w:rPr>
                <w:rFonts w:ascii="Arial" w:hAnsi="Arial" w:cs="Arial" w:eastAsia="Arial" w:hint="default"/>
                <w:sz w:val="15"/>
                <w:szCs w:val="15"/>
              </w:rPr>
            </w:pPr>
            <w:r>
              <w:rPr>
                <w:rFonts w:ascii="Arial"/>
                <w:b/>
                <w:sz w:val="15"/>
              </w:rPr>
              <w:t>1,082,251,410.35</w:t>
            </w:r>
            <w:r>
              <w:rPr>
                <w:rFonts w:ascii="Arial"/>
                <w:sz w:val="15"/>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11" w:right="0"/>
              <w:jc w:val="left"/>
              <w:rPr>
                <w:rFonts w:ascii="Arial" w:hAnsi="Arial" w:cs="Arial" w:eastAsia="Arial" w:hint="default"/>
                <w:sz w:val="15"/>
                <w:szCs w:val="15"/>
              </w:rPr>
            </w:pPr>
            <w:r>
              <w:rPr>
                <w:rFonts w:ascii="Arial"/>
                <w:b/>
                <w:sz w:val="15"/>
              </w:rPr>
              <w:t>916,399,317.80</w:t>
            </w:r>
            <w:r>
              <w:rPr>
                <w:rFonts w:ascii="Arial"/>
                <w:sz w:val="15"/>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81" w:right="0"/>
              <w:jc w:val="left"/>
              <w:rPr>
                <w:rFonts w:ascii="Arial" w:hAnsi="Arial" w:cs="Arial" w:eastAsia="Arial" w:hint="default"/>
                <w:sz w:val="15"/>
                <w:szCs w:val="15"/>
              </w:rPr>
            </w:pPr>
            <w:r>
              <w:rPr>
                <w:rFonts w:ascii="Arial"/>
                <w:b/>
                <w:sz w:val="15"/>
              </w:rPr>
              <w:t>922,236,289.67</w:t>
            </w:r>
            <w:r>
              <w:rPr>
                <w:rFonts w:ascii="Arial"/>
                <w:sz w:val="15"/>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7" w:right="0"/>
              <w:jc w:val="left"/>
              <w:rPr>
                <w:rFonts w:ascii="Arial" w:hAnsi="Arial" w:cs="Arial" w:eastAsia="Arial" w:hint="default"/>
                <w:sz w:val="15"/>
                <w:szCs w:val="15"/>
              </w:rPr>
            </w:pPr>
            <w:r>
              <w:rPr>
                <w:rFonts w:ascii="Arial"/>
                <w:b/>
                <w:sz w:val="15"/>
              </w:rPr>
              <w:t>781,051,705.84</w:t>
            </w:r>
            <w:r>
              <w:rPr>
                <w:rFonts w:ascii="Arial"/>
                <w:sz w:val="15"/>
              </w:rPr>
            </w:r>
          </w:p>
        </w:tc>
      </w:tr>
    </w:tbl>
    <w:p>
      <w:pPr>
        <w:spacing w:line="240" w:lineRule="auto" w:before="1"/>
        <w:rPr>
          <w:rFonts w:ascii="宋体" w:hAnsi="宋体" w:cs="宋体" w:eastAsia="宋体" w:hint="default"/>
          <w:sz w:val="16"/>
          <w:szCs w:val="16"/>
        </w:rPr>
      </w:pPr>
    </w:p>
    <w:p>
      <w:pPr>
        <w:pStyle w:val="BodyText"/>
        <w:spacing w:line="240" w:lineRule="auto" w:before="35"/>
        <w:ind w:left="557" w:right="0"/>
        <w:jc w:val="left"/>
        <w:rPr>
          <w:rFonts w:ascii="宋体" w:hAnsi="宋体" w:cs="宋体" w:eastAsia="宋体" w:hint="default"/>
        </w:rPr>
      </w:pPr>
      <w:r>
        <w:rPr/>
        <w:t>（</w:t>
      </w:r>
      <w:r>
        <w:rPr>
          <w:rFonts w:ascii="宋体" w:hAnsi="宋体" w:cs="宋体" w:eastAsia="宋体" w:hint="default"/>
        </w:rPr>
        <w:t>4</w:t>
      </w:r>
      <w:r>
        <w:rPr/>
        <w:t>）公司前五名客户的营业收入情况</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953"/>
        <w:gridCol w:w="2858"/>
        <w:gridCol w:w="2503"/>
      </w:tblGrid>
      <w:tr>
        <w:trPr>
          <w:trHeight w:val="430"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 </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8"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9" w:right="0"/>
              <w:jc w:val="left"/>
              <w:rPr>
                <w:rFonts w:ascii="宋体" w:hAnsi="宋体" w:cs="宋体" w:eastAsia="宋体" w:hint="default"/>
                <w:sz w:val="15"/>
                <w:szCs w:val="15"/>
              </w:rPr>
            </w:pPr>
            <w:r>
              <w:rPr>
                <w:rFonts w:ascii="宋体" w:hAnsi="宋体" w:cs="宋体" w:eastAsia="宋体" w:hint="default"/>
                <w:sz w:val="15"/>
                <w:szCs w:val="15"/>
              </w:rPr>
              <w:t>占公司全部营业收入的比例</w:t>
            </w:r>
            <w:r>
              <w:rPr>
                <w:rFonts w:ascii="宋体" w:hAnsi="宋体" w:cs="宋体" w:eastAsia="宋体" w:hint="default"/>
                <w:sz w:val="15"/>
                <w:szCs w:val="15"/>
              </w:rPr>
              <w:t>(%) </w:t>
            </w:r>
          </w:p>
        </w:tc>
      </w:tr>
      <w:tr>
        <w:trPr>
          <w:trHeight w:val="360"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5"/>
                <w:szCs w:val="15"/>
              </w:rPr>
            </w:pPr>
            <w:r>
              <w:rPr>
                <w:rFonts w:ascii="宋体" w:hAnsi="宋体" w:cs="宋体" w:eastAsia="宋体" w:hint="default"/>
                <w:sz w:val="15"/>
                <w:szCs w:val="15"/>
              </w:rPr>
              <w:t>唐山港口物流有限公司</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Arial" w:hAnsi="Arial" w:cs="Arial" w:eastAsia="Arial" w:hint="default"/>
                <w:sz w:val="15"/>
                <w:szCs w:val="15"/>
              </w:rPr>
            </w:pPr>
            <w:r>
              <w:rPr>
                <w:rFonts w:ascii="Arial"/>
                <w:spacing w:val="-1"/>
                <w:sz w:val="15"/>
              </w:rPr>
              <w:t>7,920,000.00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Arial" w:hAnsi="Arial" w:cs="Arial" w:eastAsia="Arial" w:hint="default"/>
                <w:sz w:val="15"/>
                <w:szCs w:val="15"/>
              </w:rPr>
            </w:pPr>
            <w:r>
              <w:rPr>
                <w:rFonts w:ascii="Arial"/>
                <w:spacing w:val="-1"/>
                <w:sz w:val="15"/>
              </w:rPr>
              <w:t>0.73%</w:t>
            </w:r>
          </w:p>
        </w:tc>
      </w:tr>
      <w:tr>
        <w:trPr>
          <w:trHeight w:val="360"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5"/>
                <w:szCs w:val="15"/>
              </w:rPr>
            </w:pPr>
            <w:r>
              <w:rPr>
                <w:rFonts w:ascii="宋体" w:hAnsi="宋体" w:cs="宋体" w:eastAsia="宋体" w:hint="default"/>
                <w:sz w:val="15"/>
                <w:szCs w:val="15"/>
              </w:rPr>
              <w:t>中国建设银行股份有限公司秦皇岛分行</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Arial" w:hAnsi="Arial" w:cs="Arial" w:eastAsia="Arial" w:hint="default"/>
                <w:sz w:val="15"/>
                <w:szCs w:val="15"/>
              </w:rPr>
            </w:pPr>
            <w:r>
              <w:rPr>
                <w:rFonts w:ascii="Arial"/>
                <w:spacing w:val="-1"/>
                <w:sz w:val="15"/>
              </w:rPr>
              <w:t>3,880,200.00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Arial" w:hAnsi="Arial" w:cs="Arial" w:eastAsia="Arial" w:hint="default"/>
                <w:sz w:val="15"/>
                <w:szCs w:val="15"/>
              </w:rPr>
            </w:pPr>
            <w:r>
              <w:rPr>
                <w:rFonts w:ascii="Arial"/>
                <w:spacing w:val="-1"/>
                <w:sz w:val="15"/>
              </w:rPr>
              <w:t>0.36%</w:t>
            </w:r>
          </w:p>
        </w:tc>
      </w:tr>
      <w:tr>
        <w:trPr>
          <w:trHeight w:val="347"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 w:right="0"/>
              <w:jc w:val="left"/>
              <w:rPr>
                <w:rFonts w:ascii="宋体" w:hAnsi="宋体" w:cs="宋体" w:eastAsia="宋体" w:hint="default"/>
                <w:sz w:val="15"/>
                <w:szCs w:val="15"/>
              </w:rPr>
            </w:pPr>
            <w:r>
              <w:rPr>
                <w:rFonts w:ascii="宋体" w:hAnsi="宋体" w:cs="宋体" w:eastAsia="宋体" w:hint="default"/>
                <w:sz w:val="15"/>
                <w:szCs w:val="15"/>
              </w:rPr>
              <w:t>中煤能源有限公司</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Arial" w:hAnsi="Arial" w:cs="Arial" w:eastAsia="Arial" w:hint="default"/>
                <w:sz w:val="15"/>
                <w:szCs w:val="15"/>
              </w:rPr>
            </w:pPr>
            <w:r>
              <w:rPr>
                <w:rFonts w:ascii="Arial"/>
                <w:spacing w:val="-1"/>
                <w:sz w:val="15"/>
              </w:rPr>
              <w:t>3,601,400.00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Arial" w:hAnsi="Arial" w:cs="Arial" w:eastAsia="Arial" w:hint="default"/>
                <w:sz w:val="15"/>
                <w:szCs w:val="15"/>
              </w:rPr>
            </w:pPr>
            <w:r>
              <w:rPr>
                <w:rFonts w:ascii="Arial"/>
                <w:spacing w:val="-1"/>
                <w:sz w:val="15"/>
              </w:rPr>
              <w:t>0.33%</w:t>
            </w:r>
          </w:p>
        </w:tc>
      </w:tr>
      <w:tr>
        <w:trPr>
          <w:trHeight w:val="360"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5"/>
                <w:szCs w:val="15"/>
              </w:rPr>
            </w:pPr>
            <w:r>
              <w:rPr>
                <w:rFonts w:ascii="宋体" w:hAnsi="宋体" w:cs="宋体" w:eastAsia="宋体" w:hint="default"/>
                <w:sz w:val="15"/>
                <w:szCs w:val="15"/>
              </w:rPr>
              <w:t>中石油河北秦皇岛销售分公司</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Arial" w:hAnsi="Arial" w:cs="Arial" w:eastAsia="Arial" w:hint="default"/>
                <w:sz w:val="15"/>
                <w:szCs w:val="15"/>
              </w:rPr>
            </w:pPr>
            <w:r>
              <w:rPr>
                <w:rFonts w:ascii="Arial"/>
                <w:spacing w:val="-1"/>
                <w:sz w:val="15"/>
              </w:rPr>
              <w:t>2,850,000.00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Arial" w:hAnsi="Arial" w:cs="Arial" w:eastAsia="Arial" w:hint="default"/>
                <w:sz w:val="15"/>
                <w:szCs w:val="15"/>
              </w:rPr>
            </w:pPr>
            <w:r>
              <w:rPr>
                <w:rFonts w:ascii="Arial"/>
                <w:spacing w:val="-1"/>
                <w:sz w:val="15"/>
              </w:rPr>
              <w:t>0.26%</w:t>
            </w:r>
          </w:p>
        </w:tc>
      </w:tr>
      <w:tr>
        <w:trPr>
          <w:trHeight w:val="359"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5"/>
                <w:szCs w:val="15"/>
              </w:rPr>
            </w:pPr>
            <w:r>
              <w:rPr>
                <w:rFonts w:ascii="宋体" w:hAnsi="宋体" w:cs="宋体" w:eastAsia="宋体" w:hint="default"/>
                <w:sz w:val="15"/>
                <w:szCs w:val="15"/>
              </w:rPr>
              <w:t>秦皇岛市百盈化妆品有限公司</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Arial" w:hAnsi="Arial" w:cs="Arial" w:eastAsia="Arial" w:hint="default"/>
                <w:sz w:val="15"/>
                <w:szCs w:val="15"/>
              </w:rPr>
            </w:pPr>
            <w:r>
              <w:rPr>
                <w:rFonts w:ascii="Arial"/>
                <w:spacing w:val="-1"/>
                <w:sz w:val="15"/>
              </w:rPr>
              <w:t>2,840,000.00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Arial" w:hAnsi="Arial" w:cs="Arial" w:eastAsia="Arial" w:hint="default"/>
                <w:sz w:val="15"/>
                <w:szCs w:val="15"/>
              </w:rPr>
            </w:pPr>
            <w:r>
              <w:rPr>
                <w:rFonts w:ascii="Arial"/>
                <w:spacing w:val="-1"/>
                <w:sz w:val="15"/>
              </w:rPr>
              <w:t>0.26%</w:t>
            </w:r>
          </w:p>
        </w:tc>
      </w:tr>
      <w:tr>
        <w:trPr>
          <w:trHeight w:val="430"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87"/>
              <w:ind w:left="25"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Arial" w:hAnsi="Arial" w:cs="Arial" w:eastAsia="Arial" w:hint="default"/>
                <w:sz w:val="15"/>
                <w:szCs w:val="15"/>
              </w:rPr>
            </w:pPr>
            <w:r>
              <w:rPr>
                <w:rFonts w:ascii="Arial"/>
                <w:b/>
                <w:spacing w:val="-1"/>
                <w:sz w:val="15"/>
              </w:rPr>
              <w:t>21,091,600.00</w:t>
            </w:r>
            <w:r>
              <w:rPr>
                <w:rFonts w:ascii="Arial"/>
                <w:spacing w:val="-1"/>
                <w:sz w:val="15"/>
              </w:rPr>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Arial" w:hAnsi="Arial" w:cs="Arial" w:eastAsia="Arial" w:hint="default"/>
                <w:sz w:val="15"/>
                <w:szCs w:val="15"/>
              </w:rPr>
            </w:pPr>
            <w:r>
              <w:rPr>
                <w:rFonts w:ascii="Arial"/>
                <w:b/>
                <w:w w:val="95"/>
                <w:sz w:val="15"/>
              </w:rPr>
              <w:t>1.95%</w:t>
            </w:r>
            <w:r>
              <w:rPr>
                <w:rFonts w:ascii="Arial"/>
                <w:sz w:val="15"/>
              </w:rPr>
            </w:r>
          </w:p>
        </w:tc>
      </w:tr>
    </w:tbl>
    <w:p>
      <w:pPr>
        <w:spacing w:line="240" w:lineRule="auto" w:before="1"/>
        <w:rPr>
          <w:rFonts w:ascii="宋体" w:hAnsi="宋体" w:cs="宋体" w:eastAsia="宋体" w:hint="default"/>
          <w:sz w:val="8"/>
          <w:szCs w:val="8"/>
        </w:rPr>
      </w:pPr>
    </w:p>
    <w:p>
      <w:pPr>
        <w:pStyle w:val="BodyText"/>
        <w:spacing w:line="259" w:lineRule="auto" w:before="35"/>
        <w:ind w:right="228" w:firstLine="419"/>
        <w:jc w:val="left"/>
      </w:pPr>
      <w:r>
        <w:rPr/>
        <w:t>（</w:t>
      </w:r>
      <w:r>
        <w:rPr>
          <w:rFonts w:ascii="Arial" w:hAnsi="Arial" w:cs="Arial" w:eastAsia="Arial" w:hint="default"/>
        </w:rPr>
        <w:t>5</w:t>
      </w:r>
      <w:r>
        <w:rPr/>
        <w:t>）本期营业收入较上期增加了</w:t>
      </w:r>
      <w:r>
        <w:rPr>
          <w:spacing w:val="-63"/>
        </w:rPr>
        <w:t> </w:t>
      </w:r>
      <w:r>
        <w:rPr>
          <w:rFonts w:ascii="Arial" w:hAnsi="Arial" w:cs="Arial" w:eastAsia="Arial" w:hint="default"/>
        </w:rPr>
        <w:t>160,015,120.68</w:t>
      </w:r>
      <w:r>
        <w:rPr>
          <w:rFonts w:ascii="Arial" w:hAnsi="Arial" w:cs="Arial" w:eastAsia="Arial" w:hint="default"/>
          <w:spacing w:val="-16"/>
        </w:rPr>
        <w:t> </w:t>
      </w:r>
      <w:r>
        <w:rPr/>
        <w:t>元，增加了</w:t>
      </w:r>
      <w:r>
        <w:rPr>
          <w:spacing w:val="-63"/>
        </w:rPr>
        <w:t> </w:t>
      </w:r>
      <w:r>
        <w:rPr>
          <w:rFonts w:ascii="Arial" w:hAnsi="Arial" w:cs="Arial" w:eastAsia="Arial" w:hint="default"/>
        </w:rPr>
        <w:t>17.35%</w:t>
      </w:r>
      <w:r>
        <w:rPr/>
        <w:t>。主要原因为商 业百货销售增加。</w:t>
      </w:r>
    </w:p>
    <w:p>
      <w:pPr>
        <w:pStyle w:val="BodyText"/>
        <w:spacing w:line="240" w:lineRule="auto" w:before="156"/>
        <w:ind w:left="560" w:right="0"/>
        <w:jc w:val="left"/>
      </w:pPr>
      <w:r>
        <w:rPr/>
        <w:t>注释</w:t>
      </w:r>
      <w:r>
        <w:rPr>
          <w:spacing w:val="-48"/>
        </w:rPr>
        <w:t> </w:t>
      </w:r>
      <w:r>
        <w:rPr>
          <w:rFonts w:ascii="Arial" w:hAnsi="Arial" w:cs="Arial" w:eastAsia="Arial" w:hint="default"/>
          <w:b/>
          <w:bCs/>
        </w:rPr>
        <w:t>5</w:t>
      </w:r>
      <w:r>
        <w:rPr/>
        <w:t>．投资收益</w:t>
      </w:r>
    </w:p>
    <w:p>
      <w:pPr>
        <w:pStyle w:val="BodyText"/>
        <w:spacing w:line="240" w:lineRule="auto" w:before="138"/>
        <w:ind w:left="557" w:right="0"/>
        <w:jc w:val="left"/>
      </w:pPr>
      <w:r>
        <w:rPr/>
        <w:t>（</w:t>
      </w:r>
      <w:r>
        <w:rPr>
          <w:rFonts w:ascii="Arial" w:hAnsi="Arial" w:cs="Arial" w:eastAsia="Arial" w:hint="default"/>
        </w:rPr>
        <w:t>1</w:t>
      </w:r>
      <w:r>
        <w:rPr/>
        <w:t>）投资收益明细情况</w:t>
      </w:r>
    </w:p>
    <w:tbl>
      <w:tblPr>
        <w:tblW w:w="0" w:type="auto"/>
        <w:jc w:val="left"/>
        <w:tblInd w:w="138" w:type="dxa"/>
        <w:tblLayout w:type="fixed"/>
        <w:tblCellMar>
          <w:top w:w="0" w:type="dxa"/>
          <w:left w:w="0" w:type="dxa"/>
          <w:bottom w:w="0" w:type="dxa"/>
          <w:right w:w="0" w:type="dxa"/>
        </w:tblCellMar>
        <w:tblLook w:val="01E0"/>
      </w:tblPr>
      <w:tblGrid>
        <w:gridCol w:w="3104"/>
        <w:gridCol w:w="2834"/>
        <w:gridCol w:w="2476"/>
      </w:tblGrid>
      <w:tr>
        <w:trPr>
          <w:trHeight w:val="406"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7"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8"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5"/>
                <w:szCs w:val="15"/>
              </w:rPr>
            </w:pPr>
            <w:r>
              <w:rPr>
                <w:rFonts w:ascii="宋体" w:hAnsi="宋体" w:cs="宋体" w:eastAsia="宋体" w:hint="default"/>
                <w:sz w:val="15"/>
                <w:szCs w:val="15"/>
              </w:rPr>
              <w:t>成本法核算的长期股权投资收益</w:t>
            </w:r>
            <w:r>
              <w:rPr>
                <w:rFonts w:ascii="宋体" w:hAnsi="宋体" w:cs="宋体" w:eastAsia="宋体" w:hint="default"/>
                <w:sz w:val="15"/>
                <w:szCs w:val="15"/>
              </w:rPr>
              <w:t> </w:t>
            </w:r>
          </w:p>
        </w:tc>
        <w:tc>
          <w:tcPr>
            <w:tcW w:w="2834" w:type="dxa"/>
            <w:tcBorders>
              <w:top w:val="single" w:sz="4" w:space="0" w:color="000000"/>
              <w:left w:val="single" w:sz="4" w:space="0" w:color="000000"/>
              <w:bottom w:val="single" w:sz="4" w:space="0" w:color="000000"/>
              <w:right w:val="single" w:sz="4" w:space="0" w:color="000000"/>
            </w:tcBorders>
          </w:tcPr>
          <w:p>
            <w:pPr/>
          </w:p>
        </w:tc>
        <w:tc>
          <w:tcPr>
            <w:tcW w:w="2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权益法核算的长期股权投资收益</w:t>
            </w:r>
            <w:r>
              <w:rPr>
                <w:rFonts w:ascii="宋体" w:hAnsi="宋体" w:cs="宋体" w:eastAsia="宋体" w:hint="default"/>
                <w:sz w:val="15"/>
                <w:szCs w:val="15"/>
              </w:rPr>
              <w:t> </w:t>
            </w:r>
          </w:p>
        </w:tc>
        <w:tc>
          <w:tcPr>
            <w:tcW w:w="2834" w:type="dxa"/>
            <w:tcBorders>
              <w:top w:val="single" w:sz="4" w:space="0" w:color="000000"/>
              <w:left w:val="single" w:sz="4" w:space="0" w:color="000000"/>
              <w:bottom w:val="single" w:sz="4" w:space="0" w:color="000000"/>
              <w:right w:val="single" w:sz="4" w:space="0" w:color="000000"/>
            </w:tcBorders>
          </w:tcPr>
          <w:p>
            <w:pPr/>
          </w:p>
        </w:tc>
        <w:tc>
          <w:tcPr>
            <w:tcW w:w="2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处置长期股权投资产生的投资收益</w:t>
            </w:r>
            <w:r>
              <w:rPr>
                <w:rFonts w:ascii="宋体" w:hAnsi="宋体" w:cs="宋体" w:eastAsia="宋体" w:hint="default"/>
                <w:sz w:val="15"/>
                <w:szCs w:val="15"/>
              </w:rPr>
              <w:t> </w:t>
            </w:r>
          </w:p>
        </w:tc>
        <w:tc>
          <w:tcPr>
            <w:tcW w:w="2834" w:type="dxa"/>
            <w:tcBorders>
              <w:top w:val="single" w:sz="4" w:space="0" w:color="000000"/>
              <w:left w:val="single" w:sz="4" w:space="0" w:color="000000"/>
              <w:bottom w:val="single" w:sz="4" w:space="0" w:color="000000"/>
              <w:right w:val="single" w:sz="4" w:space="0" w:color="000000"/>
            </w:tcBorders>
          </w:tcPr>
          <w:p>
            <w:pP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Arial" w:hAnsi="Arial" w:cs="Arial" w:eastAsia="Arial" w:hint="default"/>
                <w:sz w:val="15"/>
                <w:szCs w:val="15"/>
              </w:rPr>
            </w:pPr>
            <w:r>
              <w:rPr>
                <w:rFonts w:ascii="Arial"/>
                <w:spacing w:val="-1"/>
                <w:sz w:val="15"/>
              </w:rPr>
              <w:t>-22,630,713.80</w:t>
            </w:r>
          </w:p>
        </w:tc>
      </w:tr>
      <w:tr>
        <w:trPr>
          <w:trHeight w:val="353"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持有交易性金融资产期间取得的投资收益</w:t>
            </w:r>
            <w:r>
              <w:rPr>
                <w:rFonts w:ascii="宋体" w:hAnsi="宋体" w:cs="宋体" w:eastAsia="宋体" w:hint="default"/>
                <w:sz w:val="15"/>
                <w:szCs w:val="15"/>
              </w:rPr>
              <w:t> </w:t>
            </w:r>
          </w:p>
        </w:tc>
        <w:tc>
          <w:tcPr>
            <w:tcW w:w="2834" w:type="dxa"/>
            <w:tcBorders>
              <w:top w:val="single" w:sz="4" w:space="0" w:color="000000"/>
              <w:left w:val="single" w:sz="4" w:space="0" w:color="000000"/>
              <w:bottom w:val="single" w:sz="4" w:space="0" w:color="000000"/>
              <w:right w:val="single" w:sz="4" w:space="0" w:color="000000"/>
            </w:tcBorders>
          </w:tcPr>
          <w:p>
            <w:pPr/>
          </w:p>
        </w:tc>
        <w:tc>
          <w:tcPr>
            <w:tcW w:w="2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w:hAnsi="Arial" w:cs="Arial" w:eastAsia="Arial" w:hint="default"/>
                <w:sz w:val="15"/>
                <w:szCs w:val="15"/>
              </w:rPr>
            </w:pPr>
            <w:r>
              <w:rPr>
                <w:rFonts w:ascii="Arial"/>
                <w:spacing w:val="-1"/>
                <w:sz w:val="15"/>
              </w:rPr>
              <w:t>-9,652,859.13</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Arial" w:hAnsi="Arial" w:cs="Arial" w:eastAsia="Arial" w:hint="default"/>
                <w:sz w:val="15"/>
                <w:szCs w:val="15"/>
              </w:rPr>
            </w:pPr>
            <w:r>
              <w:rPr>
                <w:rFonts w:ascii="Arial"/>
                <w:spacing w:val="-1"/>
                <w:sz w:val="15"/>
              </w:rPr>
              <w:t>-8,786,398.23</w:t>
            </w:r>
          </w:p>
        </w:tc>
      </w:tr>
      <w:tr>
        <w:trPr>
          <w:trHeight w:val="323"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2"/>
                <w:sz w:val="15"/>
                <w:szCs w:val="15"/>
              </w:rPr>
              <w:t> </w:t>
            </w:r>
            <w:r>
              <w:rPr>
                <w:rFonts w:ascii="宋体" w:hAnsi="宋体" w:cs="宋体" w:eastAsia="宋体" w:hint="default"/>
                <w:sz w:val="15"/>
                <w:szCs w:val="15"/>
              </w:rPr>
              <w:t>计</w:t>
            </w:r>
            <w:r>
              <w:rPr>
                <w:rFonts w:ascii="宋体" w:hAnsi="宋体" w:cs="宋体" w:eastAsia="宋体" w:hint="default"/>
                <w:sz w:val="15"/>
                <w:szCs w:val="15"/>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w:hAnsi="Arial" w:cs="Arial" w:eastAsia="Arial" w:hint="default"/>
                <w:sz w:val="15"/>
                <w:szCs w:val="15"/>
              </w:rPr>
            </w:pPr>
            <w:r>
              <w:rPr>
                <w:rFonts w:ascii="Arial"/>
                <w:b/>
                <w:spacing w:val="-1"/>
                <w:sz w:val="15"/>
              </w:rPr>
              <w:t>-9,652,859.13</w:t>
            </w:r>
            <w:r>
              <w:rPr>
                <w:rFonts w:ascii="Arial"/>
                <w:spacing w:val="-1"/>
                <w:sz w:val="15"/>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right"/>
              <w:rPr>
                <w:rFonts w:ascii="Arial" w:hAnsi="Arial" w:cs="Arial" w:eastAsia="Arial" w:hint="default"/>
                <w:sz w:val="15"/>
                <w:szCs w:val="15"/>
              </w:rPr>
            </w:pPr>
            <w:r>
              <w:rPr>
                <w:rFonts w:ascii="Arial"/>
                <w:b/>
                <w:spacing w:val="-1"/>
                <w:w w:val="95"/>
                <w:sz w:val="15"/>
              </w:rPr>
              <w:t>-31,417,112.03</w:t>
            </w:r>
            <w:r>
              <w:rPr>
                <w:rFonts w:ascii="Arial"/>
                <w:sz w:val="15"/>
              </w:rPr>
            </w:r>
          </w:p>
        </w:tc>
      </w:tr>
    </w:tbl>
    <w:p>
      <w:pPr>
        <w:spacing w:line="240" w:lineRule="auto" w:before="2"/>
        <w:rPr>
          <w:rFonts w:ascii="宋体" w:hAnsi="宋体" w:cs="宋体" w:eastAsia="宋体" w:hint="default"/>
          <w:sz w:val="5"/>
          <w:szCs w:val="5"/>
        </w:rPr>
      </w:pPr>
    </w:p>
    <w:p>
      <w:pPr>
        <w:pStyle w:val="BodyText"/>
        <w:spacing w:line="343" w:lineRule="auto" w:before="35"/>
        <w:ind w:left="559" w:right="3416" w:hanging="3"/>
        <w:jc w:val="left"/>
        <w:rPr>
          <w:rFonts w:ascii="宋体" w:hAnsi="宋体" w:cs="宋体" w:eastAsia="宋体" w:hint="default"/>
        </w:rPr>
      </w:pPr>
      <w:r>
        <w:rPr/>
        <w:t>注：投资收益—其他为确定子公司的超额亏损。</w:t>
      </w:r>
      <w:r>
        <w:rPr>
          <w:rFonts w:ascii="宋体" w:hAnsi="宋体" w:cs="宋体" w:eastAsia="宋体" w:hint="default"/>
        </w:rPr>
        <w:t> </w:t>
      </w:r>
      <w:r>
        <w:rPr/>
        <w:t>注释</w:t>
      </w:r>
      <w:r>
        <w:rPr>
          <w:spacing w:val="-45"/>
        </w:rPr>
        <w:t> </w:t>
      </w:r>
      <w:r>
        <w:rPr>
          <w:rFonts w:ascii="宋体" w:hAnsi="宋体" w:cs="宋体" w:eastAsia="宋体" w:hint="default"/>
        </w:rPr>
        <w:t>6</w:t>
      </w:r>
      <w:r>
        <w:rPr/>
        <w:t>．现金流量表补充资料</w:t>
      </w:r>
      <w:r>
        <w:rPr>
          <w:rFonts w:ascii="宋体" w:hAnsi="宋体" w:cs="宋体" w:eastAsia="宋体" w:hint="default"/>
        </w:rPr>
        <w:t> </w:t>
      </w:r>
    </w:p>
    <w:p>
      <w:pPr>
        <w:spacing w:after="0" w:line="343" w:lineRule="auto"/>
        <w:jc w:val="left"/>
        <w:rPr>
          <w:rFonts w:ascii="宋体" w:hAnsi="宋体" w:cs="宋体" w:eastAsia="宋体" w:hint="default"/>
        </w:rPr>
        <w:sectPr>
          <w:pgSz w:w="11900" w:h="16840"/>
          <w:pgMar w:header="877" w:footer="1003" w:top="1100" w:bottom="1200" w:left="1660" w:right="1560"/>
        </w:sectPr>
      </w:pPr>
    </w:p>
    <w:p>
      <w:pPr>
        <w:spacing w:line="240" w:lineRule="auto" w:before="1"/>
        <w:rPr>
          <w:rFonts w:ascii="宋体" w:hAnsi="宋体" w:cs="宋体" w:eastAsia="宋体" w:hint="default"/>
          <w:sz w:val="19"/>
          <w:szCs w:val="19"/>
        </w:rPr>
      </w:pPr>
    </w:p>
    <w:p>
      <w:pPr>
        <w:pStyle w:val="BodyText"/>
        <w:spacing w:line="240" w:lineRule="auto" w:before="35"/>
        <w:ind w:left="557" w:right="923"/>
        <w:jc w:val="left"/>
        <w:rPr>
          <w:rFonts w:ascii="宋体" w:hAnsi="宋体" w:cs="宋体" w:eastAsia="宋体" w:hint="default"/>
        </w:rPr>
      </w:pPr>
      <w:r>
        <w:rPr/>
        <w:t>（</w:t>
      </w:r>
      <w:r>
        <w:rPr>
          <w:rFonts w:ascii="宋体" w:hAnsi="宋体" w:cs="宋体" w:eastAsia="宋体" w:hint="default"/>
        </w:rPr>
        <w:t>1</w:t>
      </w:r>
      <w:r>
        <w:rPr/>
        <w:t>）现金流量表补充资料</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991"/>
        <w:gridCol w:w="1912"/>
        <w:gridCol w:w="2399"/>
      </w:tblGrid>
      <w:tr>
        <w:trPr>
          <w:trHeight w:val="520"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年度</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年度</w:t>
            </w:r>
          </w:p>
        </w:tc>
      </w:tr>
      <w:tr>
        <w:trPr>
          <w:trHeight w:val="436"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将净利润调节为经营活动现金流量：</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净利润</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Arial" w:hAnsi="Arial" w:cs="Arial" w:eastAsia="Arial" w:hint="default"/>
                <w:sz w:val="15"/>
                <w:szCs w:val="15"/>
              </w:rPr>
            </w:pPr>
            <w:r>
              <w:rPr>
                <w:rFonts w:ascii="Arial"/>
                <w:spacing w:val="-1"/>
                <w:sz w:val="15"/>
              </w:rPr>
              <w:t>28,528,651.32</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Arial" w:hAnsi="Arial" w:cs="Arial" w:eastAsia="Arial" w:hint="default"/>
                <w:sz w:val="15"/>
                <w:szCs w:val="15"/>
              </w:rPr>
            </w:pPr>
            <w:r>
              <w:rPr>
                <w:rFonts w:ascii="Arial"/>
                <w:spacing w:val="-2"/>
                <w:sz w:val="15"/>
              </w:rPr>
              <w:t>-11,109,646.93</w:t>
            </w:r>
          </w:p>
        </w:tc>
      </w:tr>
      <w:tr>
        <w:trPr>
          <w:trHeight w:val="400"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z w:val="15"/>
                <w:szCs w:val="15"/>
              </w:rPr>
              <w:t>加：资产减值准备</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5"/>
                <w:szCs w:val="15"/>
              </w:rPr>
            </w:pPr>
            <w:r>
              <w:rPr>
                <w:rFonts w:ascii="Arial"/>
                <w:spacing w:val="-1"/>
                <w:sz w:val="15"/>
              </w:rPr>
              <w:t>-836,091.75</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w:hAnsi="Arial" w:cs="Arial" w:eastAsia="Arial" w:hint="default"/>
                <w:sz w:val="15"/>
                <w:szCs w:val="15"/>
              </w:rPr>
            </w:pPr>
            <w:r>
              <w:rPr>
                <w:rFonts w:ascii="Arial"/>
                <w:spacing w:val="-1"/>
                <w:sz w:val="15"/>
              </w:rPr>
              <w:t>949,227.03</w:t>
            </w:r>
          </w:p>
        </w:tc>
      </w:tr>
      <w:tr>
        <w:trPr>
          <w:trHeight w:val="415"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固定资产折旧、油气资产折耗、生产性生物资产折旧</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Arial" w:hAnsi="Arial" w:cs="Arial" w:eastAsia="Arial" w:hint="default"/>
                <w:sz w:val="15"/>
                <w:szCs w:val="15"/>
              </w:rPr>
            </w:pPr>
            <w:r>
              <w:rPr>
                <w:rFonts w:ascii="Arial"/>
                <w:spacing w:val="-2"/>
                <w:sz w:val="15"/>
              </w:rPr>
              <w:t>11,105,415.09</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Arial" w:hAnsi="Arial" w:cs="Arial" w:eastAsia="Arial" w:hint="default"/>
                <w:sz w:val="15"/>
                <w:szCs w:val="15"/>
              </w:rPr>
            </w:pPr>
            <w:r>
              <w:rPr>
                <w:rFonts w:ascii="Arial"/>
                <w:spacing w:val="-2"/>
                <w:sz w:val="15"/>
              </w:rPr>
              <w:t>11,841,720.75</w:t>
            </w:r>
          </w:p>
        </w:tc>
      </w:tr>
      <w:tr>
        <w:trPr>
          <w:trHeight w:val="373"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无形资产摊销</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spacing w:val="-1"/>
                <w:sz w:val="15"/>
              </w:rPr>
              <w:t>10,746,317.64</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Arial" w:hAnsi="Arial" w:cs="Arial" w:eastAsia="Arial" w:hint="default"/>
                <w:sz w:val="15"/>
                <w:szCs w:val="15"/>
              </w:rPr>
            </w:pPr>
            <w:r>
              <w:rPr>
                <w:rFonts w:ascii="Arial"/>
                <w:spacing w:val="-1"/>
                <w:sz w:val="15"/>
              </w:rPr>
              <w:t>10,734,893.72</w:t>
            </w:r>
          </w:p>
        </w:tc>
      </w:tr>
      <w:tr>
        <w:trPr>
          <w:trHeight w:val="386"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长期待摊费用摊销</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w:hAnsi="Arial" w:cs="Arial" w:eastAsia="Arial" w:hint="default"/>
                <w:sz w:val="15"/>
                <w:szCs w:val="15"/>
              </w:rPr>
            </w:pPr>
            <w:r>
              <w:rPr>
                <w:rFonts w:ascii="Arial"/>
                <w:spacing w:val="-1"/>
                <w:sz w:val="15"/>
              </w:rPr>
              <w:t>1,398,331.68</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Arial" w:hAnsi="Arial" w:cs="Arial" w:eastAsia="Arial" w:hint="default"/>
                <w:sz w:val="15"/>
                <w:szCs w:val="15"/>
              </w:rPr>
            </w:pPr>
            <w:r>
              <w:rPr>
                <w:rFonts w:ascii="Arial"/>
                <w:spacing w:val="-1"/>
                <w:sz w:val="15"/>
              </w:rPr>
              <w:t>1,880,162.57</w:t>
            </w:r>
          </w:p>
        </w:tc>
      </w:tr>
      <w:tr>
        <w:trPr>
          <w:trHeight w:val="511"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101"/>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处置固定资产、无形资产和其他长期资产的损失（收益以</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“－”号填列）</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spacing w:val="-1"/>
                <w:sz w:val="15"/>
              </w:rPr>
              <w:t>631,332.76</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3"/>
              <w:jc w:val="right"/>
              <w:rPr>
                <w:rFonts w:ascii="Arial" w:hAnsi="Arial" w:cs="Arial" w:eastAsia="Arial" w:hint="default"/>
                <w:sz w:val="15"/>
                <w:szCs w:val="15"/>
              </w:rPr>
            </w:pPr>
            <w:r>
              <w:rPr>
                <w:rFonts w:ascii="Arial"/>
                <w:spacing w:val="-1"/>
                <w:sz w:val="15"/>
              </w:rPr>
              <w:t>403,885.34</w:t>
            </w:r>
          </w:p>
        </w:tc>
      </w:tr>
      <w:tr>
        <w:trPr>
          <w:trHeight w:val="373"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固定资产报废损失（收益以“－”号填列）</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公允价值变动损失（收益以“－”号填列）</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414"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财务费用（收益以“－”号填列）</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Arial" w:hAnsi="Arial" w:cs="Arial" w:eastAsia="Arial" w:hint="default"/>
                <w:sz w:val="15"/>
                <w:szCs w:val="15"/>
              </w:rPr>
            </w:pPr>
            <w:r>
              <w:rPr>
                <w:rFonts w:ascii="Arial"/>
                <w:spacing w:val="-1"/>
                <w:sz w:val="15"/>
              </w:rPr>
              <w:t>15,023,765.43</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Arial" w:hAnsi="Arial" w:cs="Arial" w:eastAsia="Arial" w:hint="default"/>
                <w:sz w:val="15"/>
                <w:szCs w:val="15"/>
              </w:rPr>
            </w:pPr>
            <w:r>
              <w:rPr>
                <w:rFonts w:ascii="Arial"/>
                <w:spacing w:val="-1"/>
                <w:sz w:val="15"/>
              </w:rPr>
              <w:t>16,332,221.56</w:t>
            </w:r>
          </w:p>
        </w:tc>
      </w:tr>
      <w:tr>
        <w:trPr>
          <w:trHeight w:val="388"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投资损失（收益以“－”号填列）</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w:hAnsi="Arial" w:cs="Arial" w:eastAsia="Arial" w:hint="default"/>
                <w:sz w:val="15"/>
                <w:szCs w:val="15"/>
              </w:rPr>
            </w:pPr>
            <w:r>
              <w:rPr>
                <w:rFonts w:ascii="Arial"/>
                <w:spacing w:val="-1"/>
                <w:sz w:val="15"/>
              </w:rPr>
              <w:t>9,652,859.13</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Arial" w:hAnsi="Arial" w:cs="Arial" w:eastAsia="Arial" w:hint="default"/>
                <w:sz w:val="15"/>
                <w:szCs w:val="15"/>
              </w:rPr>
            </w:pPr>
            <w:r>
              <w:rPr>
                <w:rFonts w:ascii="Arial"/>
                <w:spacing w:val="-2"/>
                <w:sz w:val="15"/>
              </w:rPr>
              <w:t>31,417,112.03</w:t>
            </w:r>
          </w:p>
        </w:tc>
      </w:tr>
      <w:tr>
        <w:trPr>
          <w:trHeight w:val="373"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递延所得税资产减少（增加以“－”号填列）</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spacing w:val="-1"/>
                <w:sz w:val="15"/>
              </w:rPr>
              <w:t>366,421.91</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Arial" w:hAnsi="Arial" w:cs="Arial" w:eastAsia="Arial" w:hint="default"/>
                <w:sz w:val="15"/>
                <w:szCs w:val="15"/>
              </w:rPr>
            </w:pPr>
            <w:r>
              <w:rPr>
                <w:rFonts w:ascii="Arial"/>
                <w:spacing w:val="-1"/>
                <w:sz w:val="15"/>
              </w:rPr>
              <w:t>759,200.76</w:t>
            </w:r>
          </w:p>
        </w:tc>
      </w:tr>
      <w:tr>
        <w:trPr>
          <w:trHeight w:val="400"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递延所得税负债增加（减少以“－”号填列）</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存货的减少（增加以“－”号填列）</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5"/>
                <w:szCs w:val="15"/>
              </w:rPr>
            </w:pPr>
            <w:r>
              <w:rPr>
                <w:rFonts w:ascii="Arial"/>
                <w:spacing w:val="-2"/>
                <w:sz w:val="15"/>
              </w:rPr>
              <w:t>-1,995,511.53</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5"/>
                <w:szCs w:val="15"/>
              </w:rPr>
            </w:pPr>
            <w:r>
              <w:rPr>
                <w:rFonts w:ascii="Arial"/>
                <w:spacing w:val="-2"/>
                <w:sz w:val="15"/>
              </w:rPr>
              <w:t>-6,828,811.67</w:t>
            </w:r>
          </w:p>
        </w:tc>
      </w:tr>
      <w:tr>
        <w:trPr>
          <w:trHeight w:val="436"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经营性应收项目的减少（增加以“－”号填列）</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Arial" w:hAnsi="Arial" w:cs="Arial" w:eastAsia="Arial" w:hint="default"/>
                <w:sz w:val="15"/>
                <w:szCs w:val="15"/>
              </w:rPr>
            </w:pPr>
            <w:r>
              <w:rPr>
                <w:rFonts w:ascii="Arial"/>
                <w:spacing w:val="-1"/>
                <w:sz w:val="15"/>
              </w:rPr>
              <w:t>38,762,585.84</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Arial" w:hAnsi="Arial" w:cs="Arial" w:eastAsia="Arial" w:hint="default"/>
                <w:sz w:val="15"/>
                <w:szCs w:val="15"/>
              </w:rPr>
            </w:pPr>
            <w:r>
              <w:rPr>
                <w:rFonts w:ascii="Arial"/>
                <w:spacing w:val="-1"/>
                <w:sz w:val="15"/>
              </w:rPr>
              <w:t>-24,098,459.17</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经营性应付项目的增加（减少以“－”号填列）</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5"/>
                <w:szCs w:val="15"/>
              </w:rPr>
            </w:pPr>
            <w:r>
              <w:rPr>
                <w:rFonts w:ascii="Arial"/>
                <w:spacing w:val="-1"/>
                <w:sz w:val="15"/>
              </w:rPr>
              <w:t>46,649,486.63</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5"/>
                <w:szCs w:val="15"/>
              </w:rPr>
            </w:pPr>
            <w:r>
              <w:rPr>
                <w:rFonts w:ascii="Arial"/>
                <w:spacing w:val="-2"/>
                <w:sz w:val="15"/>
              </w:rPr>
              <w:t>-18,649,480.11</w:t>
            </w:r>
          </w:p>
        </w:tc>
      </w:tr>
      <w:tr>
        <w:trPr>
          <w:trHeight w:val="329"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其他</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经营活动产生的现金流量净额</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Arial" w:hAnsi="Arial" w:cs="Arial" w:eastAsia="Arial" w:hint="default"/>
                <w:sz w:val="15"/>
                <w:szCs w:val="15"/>
              </w:rPr>
            </w:pPr>
            <w:r>
              <w:rPr>
                <w:rFonts w:ascii="Arial"/>
                <w:spacing w:val="-1"/>
                <w:sz w:val="15"/>
              </w:rPr>
              <w:t>160,033,564.15</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Arial" w:hAnsi="Arial" w:cs="Arial" w:eastAsia="Arial" w:hint="default"/>
                <w:sz w:val="15"/>
                <w:szCs w:val="15"/>
              </w:rPr>
            </w:pPr>
            <w:r>
              <w:rPr>
                <w:rFonts w:ascii="Arial"/>
                <w:spacing w:val="-1"/>
                <w:sz w:val="15"/>
              </w:rPr>
              <w:t>13,632,025.88</w:t>
            </w:r>
          </w:p>
        </w:tc>
      </w:tr>
      <w:tr>
        <w:trPr>
          <w:trHeight w:val="415"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不涉及现金收支的重大投资和筹资活动：</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一年内到期的可转换公司债券</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融资租入固定资产</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z w:val="15"/>
                <w:szCs w:val="15"/>
              </w:rPr>
              <w:t>）</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z w:val="15"/>
                <w:szCs w:val="15"/>
              </w:rPr>
              <w:t>现金及现金等价物净变动情况：</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现金的期末余额</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w:hAnsi="Arial" w:cs="Arial" w:eastAsia="Arial" w:hint="default"/>
                <w:sz w:val="15"/>
                <w:szCs w:val="15"/>
              </w:rPr>
            </w:pPr>
            <w:r>
              <w:rPr>
                <w:rFonts w:ascii="Arial"/>
                <w:spacing w:val="-2"/>
                <w:sz w:val="15"/>
              </w:rPr>
              <w:t>117,365,892.07</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Arial" w:hAnsi="Arial" w:cs="Arial" w:eastAsia="Arial" w:hint="default"/>
                <w:sz w:val="15"/>
                <w:szCs w:val="15"/>
              </w:rPr>
            </w:pPr>
            <w:r>
              <w:rPr>
                <w:rFonts w:ascii="Arial"/>
                <w:spacing w:val="-1"/>
                <w:sz w:val="15"/>
              </w:rPr>
              <w:t>22,040,729.64</w:t>
            </w:r>
          </w:p>
        </w:tc>
      </w:tr>
      <w:tr>
        <w:trPr>
          <w:trHeight w:val="344"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减：现金的期初余额</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5"/>
                <w:szCs w:val="15"/>
              </w:rPr>
            </w:pPr>
            <w:r>
              <w:rPr>
                <w:rFonts w:ascii="Arial"/>
                <w:spacing w:val="-1"/>
                <w:sz w:val="15"/>
              </w:rPr>
              <w:t>22,040,729.64</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Arial" w:hAnsi="Arial" w:cs="Arial" w:eastAsia="Arial" w:hint="default"/>
                <w:sz w:val="15"/>
                <w:szCs w:val="15"/>
              </w:rPr>
            </w:pPr>
            <w:r>
              <w:rPr>
                <w:rFonts w:ascii="Arial"/>
                <w:spacing w:val="-1"/>
                <w:sz w:val="15"/>
              </w:rPr>
              <w:t>85,550,677.06</w:t>
            </w:r>
          </w:p>
        </w:tc>
      </w:tr>
      <w:tr>
        <w:trPr>
          <w:trHeight w:val="395"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加：现金等价物的期末余额</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减：现金等价物的期初余额</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
        </w:tc>
      </w:tr>
      <w:tr>
        <w:trPr>
          <w:trHeight w:val="388" w:hRule="exact"/>
        </w:trPr>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5"/>
                <w:szCs w:val="15"/>
              </w:rPr>
            </w:pPr>
            <w:r>
              <w:rPr>
                <w:rFonts w:ascii="宋体" w:hAnsi="宋体" w:cs="宋体" w:eastAsia="宋体" w:hint="default"/>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 </w:t>
            </w:r>
            <w:r>
              <w:rPr>
                <w:rFonts w:ascii="宋体" w:hAnsi="宋体" w:cs="宋体" w:eastAsia="宋体" w:hint="default"/>
                <w:sz w:val="15"/>
                <w:szCs w:val="15"/>
              </w:rPr>
              <w:t>现金及现金等价物净增加额</w:t>
            </w:r>
            <w:r>
              <w:rPr>
                <w:rFonts w:ascii="宋体" w:hAnsi="宋体" w:cs="宋体" w:eastAsia="宋体" w:hint="default"/>
                <w:sz w:val="15"/>
                <w:szCs w:val="15"/>
              </w:rPr>
              <w:t> </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w:hAnsi="Arial" w:cs="Arial" w:eastAsia="Arial" w:hint="default"/>
                <w:sz w:val="15"/>
                <w:szCs w:val="15"/>
              </w:rPr>
            </w:pPr>
            <w:r>
              <w:rPr>
                <w:rFonts w:ascii="Arial"/>
                <w:spacing w:val="-1"/>
                <w:sz w:val="15"/>
              </w:rPr>
              <w:t>95,325,162.43</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w:hAnsi="Arial" w:cs="Arial" w:eastAsia="Arial" w:hint="default"/>
                <w:sz w:val="15"/>
                <w:szCs w:val="15"/>
              </w:rPr>
            </w:pPr>
            <w:r>
              <w:rPr>
                <w:rFonts w:ascii="Arial"/>
                <w:spacing w:val="-1"/>
                <w:sz w:val="15"/>
              </w:rPr>
              <w:t>-63,509,947.42</w:t>
            </w:r>
          </w:p>
        </w:tc>
      </w:tr>
    </w:tbl>
    <w:p>
      <w:pPr>
        <w:spacing w:line="240" w:lineRule="auto" w:before="1"/>
        <w:rPr>
          <w:rFonts w:ascii="宋体" w:hAnsi="宋体" w:cs="宋体" w:eastAsia="宋体" w:hint="default"/>
          <w:sz w:val="16"/>
          <w:szCs w:val="16"/>
        </w:rPr>
      </w:pPr>
    </w:p>
    <w:p>
      <w:pPr>
        <w:pStyle w:val="BodyText"/>
        <w:spacing w:line="240" w:lineRule="auto" w:before="35"/>
        <w:ind w:left="560" w:right="923"/>
        <w:jc w:val="left"/>
      </w:pPr>
      <w:r>
        <w:rPr/>
        <w:t>十四、补充资料</w:t>
      </w:r>
    </w:p>
    <w:p>
      <w:pPr>
        <w:pStyle w:val="BodyText"/>
        <w:spacing w:line="240" w:lineRule="auto" w:before="136"/>
        <w:ind w:right="923"/>
        <w:jc w:val="left"/>
        <w:rPr>
          <w:rFonts w:ascii="宋体" w:hAnsi="宋体" w:cs="宋体" w:eastAsia="宋体" w:hint="default"/>
        </w:rPr>
      </w:pPr>
      <w:r>
        <w:rPr>
          <w:rFonts w:ascii="宋体" w:hAnsi="宋体" w:cs="宋体" w:eastAsia="宋体" w:hint="default"/>
        </w:rPr>
        <w:t>    1</w:t>
      </w:r>
      <w:r>
        <w:rPr/>
        <w:t>、当期发生的非经常性损益</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2010</w:t>
      </w:r>
      <w:r>
        <w:rPr/>
        <w:t>年本公司发生的非经常性损益对合并净利润的影响金额为</w:t>
      </w:r>
      <w:r>
        <w:rPr>
          <w:rFonts w:ascii="宋体" w:hAnsi="宋体" w:cs="宋体" w:eastAsia="宋体" w:hint="default"/>
        </w:rPr>
        <w:t>-264,707.37</w:t>
      </w:r>
      <w:r>
        <w:rPr/>
        <w:t>元。具体项 目见下表：</w:t>
      </w:r>
      <w:r>
        <w:rPr>
          <w:rFonts w:ascii="宋体" w:hAnsi="宋体" w:cs="宋体" w:eastAsia="宋体" w:hint="default"/>
        </w:rPr>
        <w:t> </w:t>
      </w:r>
    </w:p>
    <w:tbl>
      <w:tblPr>
        <w:tblW w:w="0" w:type="auto"/>
        <w:jc w:val="left"/>
        <w:tblInd w:w="128" w:type="dxa"/>
        <w:tblLayout w:type="fixed"/>
        <w:tblCellMar>
          <w:top w:w="0" w:type="dxa"/>
          <w:left w:w="0" w:type="dxa"/>
          <w:bottom w:w="0" w:type="dxa"/>
          <w:right w:w="0" w:type="dxa"/>
        </w:tblCellMar>
        <w:tblLook w:val="01E0"/>
      </w:tblPr>
      <w:tblGrid>
        <w:gridCol w:w="6451"/>
        <w:gridCol w:w="1870"/>
      </w:tblGrid>
      <w:tr>
        <w:trPr>
          <w:trHeight w:val="456"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6" w:right="0"/>
              <w:jc w:val="center"/>
              <w:rPr>
                <w:rFonts w:ascii="宋体" w:hAnsi="宋体" w:cs="宋体" w:eastAsia="宋体" w:hint="default"/>
                <w:sz w:val="15"/>
                <w:szCs w:val="15"/>
              </w:rPr>
            </w:pPr>
            <w:r>
              <w:rPr>
                <w:rFonts w:ascii="宋体" w:hAnsi="宋体" w:cs="宋体" w:eastAsia="宋体" w:hint="default"/>
                <w:sz w:val="15"/>
                <w:szCs w:val="15"/>
              </w:rPr>
              <w:t>金 </w:t>
            </w:r>
            <w:r>
              <w:rPr>
                <w:rFonts w:ascii="宋体" w:hAnsi="宋体" w:cs="宋体" w:eastAsia="宋体" w:hint="default"/>
                <w:spacing w:val="1"/>
                <w:sz w:val="15"/>
                <w:szCs w:val="15"/>
              </w:rPr>
              <w:t> </w:t>
            </w:r>
            <w:r>
              <w:rPr>
                <w:rFonts w:ascii="宋体" w:hAnsi="宋体" w:cs="宋体" w:eastAsia="宋体" w:hint="default"/>
                <w:sz w:val="15"/>
                <w:szCs w:val="15"/>
              </w:rPr>
              <w:t>额</w:t>
            </w:r>
          </w:p>
        </w:tc>
      </w:tr>
      <w:tr>
        <w:trPr>
          <w:trHeight w:val="336"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left"/>
              <w:rPr>
                <w:rFonts w:ascii="宋体" w:hAnsi="宋体" w:cs="宋体" w:eastAsia="宋体" w:hint="default"/>
                <w:sz w:val="15"/>
                <w:szCs w:val="15"/>
              </w:rPr>
            </w:pPr>
            <w:r>
              <w:rPr>
                <w:rFonts w:ascii="宋体" w:hAnsi="宋体" w:cs="宋体" w:eastAsia="宋体" w:hint="default"/>
                <w:sz w:val="15"/>
                <w:szCs w:val="15"/>
              </w:rPr>
              <w:t>非流动资产处置损益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26" w:right="0"/>
              <w:jc w:val="center"/>
              <w:rPr>
                <w:rFonts w:ascii="Arial" w:hAnsi="Arial" w:cs="Arial" w:eastAsia="Arial" w:hint="default"/>
                <w:sz w:val="15"/>
                <w:szCs w:val="15"/>
              </w:rPr>
            </w:pPr>
            <w:r>
              <w:rPr>
                <w:rFonts w:ascii="Arial"/>
                <w:sz w:val="15"/>
              </w:rPr>
              <w:t>-1,698,454.38</w:t>
            </w:r>
          </w:p>
        </w:tc>
      </w:tr>
    </w:tbl>
    <w:p>
      <w:pPr>
        <w:spacing w:after="0" w:line="240" w:lineRule="auto"/>
        <w:jc w:val="center"/>
        <w:rPr>
          <w:rFonts w:ascii="Arial" w:hAnsi="Arial" w:cs="Arial" w:eastAsia="Arial" w:hint="default"/>
          <w:sz w:val="15"/>
          <w:szCs w:val="15"/>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6451"/>
        <w:gridCol w:w="1870"/>
      </w:tblGrid>
      <w:tr>
        <w:trPr>
          <w:trHeight w:val="346"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left"/>
              <w:rPr>
                <w:rFonts w:ascii="宋体" w:hAnsi="宋体" w:cs="宋体" w:eastAsia="宋体" w:hint="default"/>
                <w:sz w:val="15"/>
                <w:szCs w:val="15"/>
              </w:rPr>
            </w:pPr>
            <w:r>
              <w:rPr>
                <w:rFonts w:ascii="宋体" w:hAnsi="宋体" w:cs="宋体" w:eastAsia="宋体" w:hint="default"/>
                <w:sz w:val="15"/>
                <w:szCs w:val="15"/>
              </w:rPr>
              <w:t>越权审批或无正式批准文件的税收返还、减免</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102"/>
              <w:jc w:val="left"/>
              <w:rPr>
                <w:rFonts w:ascii="宋体" w:hAnsi="宋体" w:cs="宋体" w:eastAsia="宋体" w:hint="default"/>
                <w:sz w:val="15"/>
                <w:szCs w:val="15"/>
              </w:rPr>
            </w:pPr>
            <w:r>
              <w:rPr>
                <w:rFonts w:ascii="宋体" w:hAnsi="宋体" w:cs="宋体" w:eastAsia="宋体" w:hint="default"/>
                <w:sz w:val="15"/>
                <w:szCs w:val="15"/>
              </w:rPr>
              <w:t>计入当期损益的政府补助（与企业业务密切相关，按照国家统一标准定额或定量享受的政府补助</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除外）</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1,346,327.16</w:t>
            </w:r>
          </w:p>
        </w:tc>
      </w:tr>
      <w:tr>
        <w:trPr>
          <w:trHeight w:val="337"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 w:right="0"/>
              <w:jc w:val="left"/>
              <w:rPr>
                <w:rFonts w:ascii="宋体" w:hAnsi="宋体" w:cs="宋体" w:eastAsia="宋体" w:hint="default"/>
                <w:sz w:val="15"/>
                <w:szCs w:val="15"/>
              </w:rPr>
            </w:pPr>
            <w:r>
              <w:rPr>
                <w:rFonts w:ascii="宋体" w:hAnsi="宋体" w:cs="宋体" w:eastAsia="宋体" w:hint="default"/>
                <w:sz w:val="15"/>
                <w:szCs w:val="15"/>
              </w:rPr>
              <w:t>计入当期损益的对非金融企业收取的资金占用费</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102"/>
              <w:jc w:val="left"/>
              <w:rPr>
                <w:rFonts w:ascii="宋体" w:hAnsi="宋体" w:cs="宋体" w:eastAsia="宋体" w:hint="default"/>
                <w:sz w:val="15"/>
                <w:szCs w:val="15"/>
              </w:rPr>
            </w:pPr>
            <w:r>
              <w:rPr>
                <w:rFonts w:ascii="宋体" w:hAnsi="宋体" w:cs="宋体" w:eastAsia="宋体" w:hint="default"/>
                <w:sz w:val="15"/>
                <w:szCs w:val="15"/>
              </w:rPr>
              <w:t>企业取得子公司、联营企业及合营企业的投资成本小于取得投资时应享有被投资单位可辨认净资</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产公允价值产生的收益</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left"/>
              <w:rPr>
                <w:rFonts w:ascii="宋体" w:hAnsi="宋体" w:cs="宋体" w:eastAsia="宋体" w:hint="default"/>
                <w:sz w:val="15"/>
                <w:szCs w:val="15"/>
              </w:rPr>
            </w:pPr>
            <w:r>
              <w:rPr>
                <w:rFonts w:ascii="宋体" w:hAnsi="宋体" w:cs="宋体" w:eastAsia="宋体" w:hint="default"/>
                <w:sz w:val="15"/>
                <w:szCs w:val="15"/>
              </w:rPr>
              <w:t>非货币性资产交换损益</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86"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left"/>
              <w:rPr>
                <w:rFonts w:ascii="宋体" w:hAnsi="宋体" w:cs="宋体" w:eastAsia="宋体" w:hint="default"/>
                <w:sz w:val="15"/>
                <w:szCs w:val="15"/>
              </w:rPr>
            </w:pPr>
            <w:r>
              <w:rPr>
                <w:rFonts w:ascii="宋体" w:hAnsi="宋体" w:cs="宋体" w:eastAsia="宋体" w:hint="default"/>
                <w:sz w:val="15"/>
                <w:szCs w:val="15"/>
              </w:rPr>
              <w:t>委托他人投资或管理资产的损益</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 w:right="0"/>
              <w:jc w:val="left"/>
              <w:rPr>
                <w:rFonts w:ascii="宋体" w:hAnsi="宋体" w:cs="宋体" w:eastAsia="宋体" w:hint="default"/>
                <w:sz w:val="15"/>
                <w:szCs w:val="15"/>
              </w:rPr>
            </w:pPr>
            <w:r>
              <w:rPr>
                <w:rFonts w:ascii="宋体" w:hAnsi="宋体" w:cs="宋体" w:eastAsia="宋体" w:hint="default"/>
                <w:sz w:val="15"/>
                <w:szCs w:val="15"/>
              </w:rPr>
              <w:t>因不可抗力因素，如遭受自然灾害而计提的各项资产减值准备</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left"/>
              <w:rPr>
                <w:rFonts w:ascii="宋体" w:hAnsi="宋体" w:cs="宋体" w:eastAsia="宋体" w:hint="default"/>
                <w:sz w:val="15"/>
                <w:szCs w:val="15"/>
              </w:rPr>
            </w:pPr>
            <w:r>
              <w:rPr>
                <w:rFonts w:ascii="宋体" w:hAnsi="宋体" w:cs="宋体" w:eastAsia="宋体" w:hint="default"/>
                <w:sz w:val="15"/>
                <w:szCs w:val="15"/>
              </w:rPr>
              <w:t>债务重组损益</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 w:right="0"/>
              <w:jc w:val="left"/>
              <w:rPr>
                <w:rFonts w:ascii="宋体" w:hAnsi="宋体" w:cs="宋体" w:eastAsia="宋体" w:hint="default"/>
                <w:sz w:val="15"/>
                <w:szCs w:val="15"/>
              </w:rPr>
            </w:pPr>
            <w:r>
              <w:rPr>
                <w:rFonts w:ascii="宋体" w:hAnsi="宋体" w:cs="宋体" w:eastAsia="宋体" w:hint="default"/>
                <w:sz w:val="15"/>
                <w:szCs w:val="15"/>
              </w:rPr>
              <w:t>企业重组费用，如安置职工的支出、整合费用等</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left"/>
              <w:rPr>
                <w:rFonts w:ascii="宋体" w:hAnsi="宋体" w:cs="宋体" w:eastAsia="宋体" w:hint="default"/>
                <w:sz w:val="15"/>
                <w:szCs w:val="15"/>
              </w:rPr>
            </w:pPr>
            <w:r>
              <w:rPr>
                <w:rFonts w:ascii="宋体" w:hAnsi="宋体" w:cs="宋体" w:eastAsia="宋体" w:hint="default"/>
                <w:sz w:val="15"/>
                <w:szCs w:val="15"/>
              </w:rPr>
              <w:t>交易价格显失公允的交易产生的超过公允价值部分的损益</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 w:right="0"/>
              <w:jc w:val="left"/>
              <w:rPr>
                <w:rFonts w:ascii="宋体" w:hAnsi="宋体" w:cs="宋体" w:eastAsia="宋体" w:hint="default"/>
                <w:sz w:val="15"/>
                <w:szCs w:val="15"/>
              </w:rPr>
            </w:pPr>
            <w:r>
              <w:rPr>
                <w:rFonts w:ascii="宋体" w:hAnsi="宋体" w:cs="宋体" w:eastAsia="宋体" w:hint="default"/>
                <w:sz w:val="15"/>
                <w:szCs w:val="15"/>
              </w:rPr>
              <w:t>同一控制下企业合并产生的子公司期初至合并日的当期净损益</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88"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left"/>
              <w:rPr>
                <w:rFonts w:ascii="宋体" w:hAnsi="宋体" w:cs="宋体" w:eastAsia="宋体" w:hint="default"/>
                <w:sz w:val="15"/>
                <w:szCs w:val="15"/>
              </w:rPr>
            </w:pPr>
            <w:r>
              <w:rPr>
                <w:rFonts w:ascii="宋体" w:hAnsi="宋体" w:cs="宋体" w:eastAsia="宋体" w:hint="default"/>
                <w:sz w:val="15"/>
                <w:szCs w:val="15"/>
              </w:rPr>
              <w:t>与公司正常经营业务无关的或有事项产生的损益</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3" w:right="0"/>
              <w:jc w:val="left"/>
              <w:rPr>
                <w:rFonts w:ascii="宋体" w:hAnsi="宋体" w:cs="宋体" w:eastAsia="宋体" w:hint="default"/>
                <w:sz w:val="15"/>
                <w:szCs w:val="15"/>
              </w:rPr>
            </w:pPr>
            <w:r>
              <w:rPr>
                <w:rFonts w:ascii="宋体" w:hAnsi="宋体" w:cs="宋体" w:eastAsia="宋体" w:hint="default"/>
                <w:sz w:val="15"/>
                <w:szCs w:val="15"/>
              </w:rPr>
              <w:t>除同公司正常经营业务相关的有效套期保值业务外，持有交易性金融资产、交易性金融负债产生</w:t>
            </w:r>
          </w:p>
          <w:p>
            <w:pPr>
              <w:pStyle w:val="TableParagraph"/>
              <w:spacing w:line="240" w:lineRule="auto"/>
              <w:ind w:left="-3" w:right="102"/>
              <w:jc w:val="left"/>
              <w:rPr>
                <w:rFonts w:ascii="宋体" w:hAnsi="宋体" w:cs="宋体" w:eastAsia="宋体" w:hint="default"/>
                <w:sz w:val="15"/>
                <w:szCs w:val="15"/>
              </w:rPr>
            </w:pPr>
            <w:r>
              <w:rPr>
                <w:rFonts w:ascii="宋体" w:hAnsi="宋体" w:cs="宋体" w:eastAsia="宋体" w:hint="default"/>
                <w:sz w:val="15"/>
                <w:szCs w:val="15"/>
              </w:rPr>
              <w:t>的公允价值变动损益，以及处置交易性金融资产、交易性金融负债和可供出售金融资产取得的投</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资收益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-170,992.21</w:t>
            </w:r>
          </w:p>
        </w:tc>
      </w:tr>
      <w:tr>
        <w:trPr>
          <w:trHeight w:val="386"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left"/>
              <w:rPr>
                <w:rFonts w:ascii="宋体" w:hAnsi="宋体" w:cs="宋体" w:eastAsia="宋体" w:hint="default"/>
                <w:sz w:val="15"/>
                <w:szCs w:val="15"/>
              </w:rPr>
            </w:pPr>
            <w:r>
              <w:rPr>
                <w:rFonts w:ascii="宋体" w:hAnsi="宋体" w:cs="宋体" w:eastAsia="宋体" w:hint="default"/>
                <w:sz w:val="15"/>
                <w:szCs w:val="15"/>
              </w:rPr>
              <w:t>单独进行减值测试的应收款项减值准备转回</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left"/>
              <w:rPr>
                <w:rFonts w:ascii="宋体" w:hAnsi="宋体" w:cs="宋体" w:eastAsia="宋体" w:hint="default"/>
                <w:sz w:val="15"/>
                <w:szCs w:val="15"/>
              </w:rPr>
            </w:pPr>
            <w:r>
              <w:rPr>
                <w:rFonts w:ascii="宋体" w:hAnsi="宋体" w:cs="宋体" w:eastAsia="宋体" w:hint="default"/>
                <w:sz w:val="15"/>
                <w:szCs w:val="15"/>
              </w:rPr>
              <w:t>对外委托贷款取得的损益</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left"/>
              <w:rPr>
                <w:rFonts w:ascii="宋体" w:hAnsi="宋体" w:cs="宋体" w:eastAsia="宋体" w:hint="default"/>
                <w:sz w:val="15"/>
                <w:szCs w:val="15"/>
              </w:rPr>
            </w:pPr>
            <w:r>
              <w:rPr>
                <w:rFonts w:ascii="宋体" w:hAnsi="宋体" w:cs="宋体" w:eastAsia="宋体" w:hint="default"/>
                <w:sz w:val="15"/>
                <w:szCs w:val="15"/>
              </w:rPr>
              <w:t>采用公允价值模式进行后续计量的投资性房地产公允价值变动产生的损益</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left"/>
              <w:rPr>
                <w:rFonts w:ascii="宋体" w:hAnsi="宋体" w:cs="宋体" w:eastAsia="宋体" w:hint="default"/>
                <w:sz w:val="15"/>
                <w:szCs w:val="15"/>
              </w:rPr>
            </w:pPr>
            <w:r>
              <w:rPr>
                <w:rFonts w:ascii="宋体" w:hAnsi="宋体" w:cs="宋体" w:eastAsia="宋体" w:hint="default"/>
                <w:sz w:val="15"/>
                <w:szCs w:val="15"/>
              </w:rPr>
              <w:t>根据税收、会计等法律、法规的要求对当期损益进行一次性调整对当期损益的影响</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88"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left"/>
              <w:rPr>
                <w:rFonts w:ascii="宋体" w:hAnsi="宋体" w:cs="宋体" w:eastAsia="宋体" w:hint="default"/>
                <w:sz w:val="15"/>
                <w:szCs w:val="15"/>
              </w:rPr>
            </w:pPr>
            <w:r>
              <w:rPr>
                <w:rFonts w:ascii="宋体" w:hAnsi="宋体" w:cs="宋体" w:eastAsia="宋体" w:hint="default"/>
                <w:sz w:val="15"/>
                <w:szCs w:val="15"/>
              </w:rPr>
              <w:t>受托经营取得的托管费收入</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left"/>
              <w:rPr>
                <w:rFonts w:ascii="宋体" w:hAnsi="宋体" w:cs="宋体" w:eastAsia="宋体" w:hint="default"/>
                <w:sz w:val="15"/>
                <w:szCs w:val="15"/>
              </w:rPr>
            </w:pPr>
            <w:r>
              <w:rPr>
                <w:rFonts w:ascii="宋体" w:hAnsi="宋体" w:cs="宋体" w:eastAsia="宋体" w:hint="default"/>
                <w:sz w:val="15"/>
                <w:szCs w:val="15"/>
              </w:rPr>
              <w:t>除上述各项之外的其他营业外收入和支出</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Arial" w:hAnsi="Arial" w:cs="Arial" w:eastAsia="Arial" w:hint="default"/>
                <w:sz w:val="15"/>
                <w:szCs w:val="15"/>
              </w:rPr>
            </w:pPr>
            <w:r>
              <w:rPr>
                <w:rFonts w:ascii="Arial"/>
                <w:spacing w:val="-1"/>
                <w:sz w:val="15"/>
              </w:rPr>
              <w:t>258,140.93</w:t>
            </w:r>
          </w:p>
        </w:tc>
      </w:tr>
      <w:tr>
        <w:trPr>
          <w:trHeight w:val="346"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left"/>
              <w:rPr>
                <w:rFonts w:ascii="宋体" w:hAnsi="宋体" w:cs="宋体" w:eastAsia="宋体" w:hint="default"/>
                <w:sz w:val="15"/>
                <w:szCs w:val="15"/>
              </w:rPr>
            </w:pPr>
            <w:r>
              <w:rPr>
                <w:rFonts w:ascii="宋体" w:hAnsi="宋体" w:cs="宋体" w:eastAsia="宋体" w:hint="default"/>
                <w:sz w:val="15"/>
                <w:szCs w:val="15"/>
              </w:rPr>
              <w:t>其他符合非经常性损益定义的损益项目</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366"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 w:right="0"/>
              <w:jc w:val="left"/>
              <w:rPr>
                <w:rFonts w:ascii="宋体" w:hAnsi="宋体" w:cs="宋体" w:eastAsia="宋体" w:hint="default"/>
                <w:sz w:val="15"/>
                <w:szCs w:val="15"/>
              </w:rPr>
            </w:pPr>
            <w:r>
              <w:rPr>
                <w:rFonts w:ascii="宋体" w:hAnsi="宋体" w:cs="宋体" w:eastAsia="宋体" w:hint="default"/>
                <w:sz w:val="15"/>
                <w:szCs w:val="15"/>
              </w:rPr>
              <w:t>上述项目对所得税的影响</w:t>
            </w: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 w:right="0"/>
              <w:jc w:val="left"/>
              <w:rPr>
                <w:rFonts w:ascii="宋体" w:hAnsi="宋体" w:cs="宋体" w:eastAsia="宋体" w:hint="default"/>
                <w:sz w:val="15"/>
                <w:szCs w:val="15"/>
              </w:rPr>
            </w:pPr>
            <w:r>
              <w:rPr>
                <w:rFonts w:ascii="宋体" w:hAnsi="宋体" w:cs="宋体" w:eastAsia="宋体" w:hint="default"/>
                <w:sz w:val="15"/>
                <w:szCs w:val="15"/>
              </w:rPr>
              <w:t>非经常性损益影响少数股东权益（税后）</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5"/>
                <w:szCs w:val="15"/>
              </w:rPr>
            </w:pPr>
            <w:r>
              <w:rPr>
                <w:rFonts w:ascii="Arial"/>
                <w:spacing w:val="-1"/>
                <w:sz w:val="15"/>
              </w:rPr>
              <w:t>-271.13</w:t>
            </w:r>
          </w:p>
        </w:tc>
      </w:tr>
      <w:tr>
        <w:trPr>
          <w:trHeight w:val="491" w:hRule="exact"/>
        </w:trPr>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b/>
                <w:spacing w:val="-1"/>
                <w:sz w:val="15"/>
              </w:rPr>
              <w:t>-264,707.37</w:t>
            </w:r>
            <w:r>
              <w:rPr>
                <w:rFonts w:ascii="Arial"/>
                <w:spacing w:val="-1"/>
                <w:sz w:val="15"/>
              </w:rPr>
            </w:r>
          </w:p>
        </w:tc>
      </w:tr>
    </w:tbl>
    <w:p>
      <w:pPr>
        <w:spacing w:line="240" w:lineRule="auto" w:before="8"/>
        <w:rPr>
          <w:rFonts w:ascii="宋体" w:hAnsi="宋体" w:cs="宋体" w:eastAsia="宋体" w:hint="default"/>
          <w:sz w:val="17"/>
          <w:szCs w:val="17"/>
        </w:rPr>
      </w:pPr>
    </w:p>
    <w:p>
      <w:pPr>
        <w:pStyle w:val="BodyText"/>
        <w:spacing w:line="240" w:lineRule="auto" w:before="35"/>
        <w:ind w:left="560" w:right="0"/>
        <w:jc w:val="left"/>
        <w:rPr>
          <w:rFonts w:ascii="宋体" w:hAnsi="宋体" w:cs="宋体" w:eastAsia="宋体" w:hint="default"/>
        </w:rPr>
      </w:pPr>
      <w:r>
        <w:rPr>
          <w:rFonts w:ascii="宋体" w:hAnsi="宋体" w:cs="宋体" w:eastAsia="宋体" w:hint="default"/>
        </w:rPr>
        <w:t>2</w:t>
      </w:r>
      <w:r>
        <w:rPr/>
        <w:t>、净资产收益率和每股收益</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544"/>
        <w:gridCol w:w="1190"/>
        <w:gridCol w:w="1800"/>
        <w:gridCol w:w="1793"/>
      </w:tblGrid>
      <w:tr>
        <w:trPr>
          <w:trHeight w:val="374" w:hRule="exact"/>
        </w:trPr>
        <w:tc>
          <w:tcPr>
            <w:tcW w:w="35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 w:right="0"/>
              <w:jc w:val="left"/>
              <w:rPr>
                <w:rFonts w:ascii="宋体" w:hAnsi="宋体" w:cs="宋体" w:eastAsia="宋体" w:hint="default"/>
                <w:sz w:val="15"/>
                <w:szCs w:val="15"/>
              </w:rPr>
            </w:pPr>
            <w:r>
              <w:rPr>
                <w:rFonts w:ascii="宋体" w:hAnsi="宋体" w:cs="宋体" w:eastAsia="宋体" w:hint="default"/>
                <w:sz w:val="15"/>
                <w:szCs w:val="15"/>
              </w:rPr>
              <w:t>报告期利润</w:t>
            </w:r>
            <w:r>
              <w:rPr>
                <w:rFonts w:ascii="宋体" w:hAnsi="宋体" w:cs="宋体" w:eastAsia="宋体" w:hint="default"/>
                <w:sz w:val="15"/>
                <w:szCs w:val="15"/>
              </w:rPr>
              <w:t> </w:t>
            </w:r>
          </w:p>
        </w:tc>
        <w:tc>
          <w:tcPr>
            <w:tcW w:w="1190" w:type="dxa"/>
            <w:vMerge w:val="restart"/>
            <w:tcBorders>
              <w:top w:val="single" w:sz="4" w:space="0" w:color="000000"/>
              <w:left w:val="single" w:sz="4" w:space="0" w:color="000000"/>
              <w:right w:val="single" w:sz="4" w:space="0" w:color="000000"/>
            </w:tcBorders>
          </w:tcPr>
          <w:p>
            <w:pPr>
              <w:pStyle w:val="TableParagraph"/>
              <w:spacing w:line="381" w:lineRule="auto" w:before="86"/>
              <w:ind w:left="175" w:right="61" w:hanging="112"/>
              <w:jc w:val="left"/>
              <w:rPr>
                <w:rFonts w:ascii="宋体" w:hAnsi="宋体" w:cs="宋体" w:eastAsia="宋体" w:hint="default"/>
                <w:sz w:val="15"/>
                <w:szCs w:val="15"/>
              </w:rPr>
            </w:pPr>
            <w:r>
              <w:rPr>
                <w:rFonts w:ascii="宋体" w:hAnsi="宋体" w:cs="宋体" w:eastAsia="宋体" w:hint="default"/>
                <w:sz w:val="15"/>
                <w:szCs w:val="15"/>
              </w:rPr>
              <w:t>加权平均净资产</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收益率（</w:t>
            </w:r>
            <w:r>
              <w:rPr>
                <w:rFonts w:ascii="宋体" w:hAnsi="宋体" w:cs="宋体" w:eastAsia="宋体" w:hint="default"/>
                <w:sz w:val="15"/>
                <w:szCs w:val="15"/>
              </w:rPr>
              <w:t>%</w:t>
            </w:r>
            <w:r>
              <w:rPr>
                <w:rFonts w:ascii="宋体" w:hAnsi="宋体" w:cs="宋体" w:eastAsia="宋体" w:hint="default"/>
                <w:sz w:val="15"/>
                <w:szCs w:val="15"/>
              </w:rPr>
              <w:t>）</w:t>
            </w:r>
          </w:p>
        </w:tc>
        <w:tc>
          <w:tcPr>
            <w:tcW w:w="35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3" w:right="0"/>
              <w:jc w:val="center"/>
              <w:rPr>
                <w:rFonts w:ascii="宋体" w:hAnsi="宋体" w:cs="宋体" w:eastAsia="宋体" w:hint="default"/>
                <w:sz w:val="15"/>
                <w:szCs w:val="15"/>
              </w:rPr>
            </w:pPr>
            <w:r>
              <w:rPr>
                <w:rFonts w:ascii="宋体" w:hAnsi="宋体" w:cs="宋体" w:eastAsia="宋体" w:hint="default"/>
                <w:sz w:val="15"/>
                <w:szCs w:val="15"/>
              </w:rPr>
              <w:t>每股收益</w:t>
            </w:r>
            <w:r>
              <w:rPr>
                <w:rFonts w:ascii="宋体" w:hAnsi="宋体" w:cs="宋体" w:eastAsia="宋体" w:hint="default"/>
                <w:sz w:val="15"/>
                <w:szCs w:val="15"/>
              </w:rPr>
              <w:t> </w:t>
            </w:r>
          </w:p>
        </w:tc>
      </w:tr>
      <w:tr>
        <w:trPr>
          <w:trHeight w:val="376" w:hRule="exact"/>
        </w:trPr>
        <w:tc>
          <w:tcPr>
            <w:tcW w:w="3544"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41" w:right="0"/>
              <w:jc w:val="left"/>
              <w:rPr>
                <w:rFonts w:ascii="宋体" w:hAnsi="宋体" w:cs="宋体" w:eastAsia="宋体" w:hint="default"/>
                <w:sz w:val="15"/>
                <w:szCs w:val="15"/>
              </w:rPr>
            </w:pPr>
            <w:r>
              <w:rPr>
                <w:rFonts w:ascii="宋体" w:hAnsi="宋体" w:cs="宋体" w:eastAsia="宋体" w:hint="default"/>
                <w:sz w:val="15"/>
                <w:szCs w:val="15"/>
              </w:rPr>
              <w:t>基本每股收益</w:t>
            </w:r>
            <w:r>
              <w:rPr>
                <w:rFonts w:ascii="宋体" w:hAnsi="宋体" w:cs="宋体" w:eastAsia="宋体" w:hint="default"/>
                <w:sz w:val="15"/>
                <w:szCs w:val="15"/>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7" w:right="0"/>
              <w:jc w:val="left"/>
              <w:rPr>
                <w:rFonts w:ascii="宋体" w:hAnsi="宋体" w:cs="宋体" w:eastAsia="宋体" w:hint="default"/>
                <w:sz w:val="15"/>
                <w:szCs w:val="15"/>
              </w:rPr>
            </w:pPr>
            <w:r>
              <w:rPr>
                <w:rFonts w:ascii="宋体" w:hAnsi="宋体" w:cs="宋体" w:eastAsia="宋体" w:hint="default"/>
                <w:sz w:val="15"/>
                <w:szCs w:val="15"/>
              </w:rPr>
              <w:t>稀释每股收益</w:t>
            </w:r>
            <w:r>
              <w:rPr>
                <w:rFonts w:ascii="宋体" w:hAnsi="宋体" w:cs="宋体" w:eastAsia="宋体" w:hint="default"/>
                <w:sz w:val="15"/>
                <w:szCs w:val="15"/>
              </w:rPr>
              <w:t> </w:t>
            </w:r>
          </w:p>
        </w:tc>
      </w:tr>
      <w:tr>
        <w:trPr>
          <w:trHeight w:val="34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left"/>
              <w:rPr>
                <w:rFonts w:ascii="宋体" w:hAnsi="宋体" w:cs="宋体" w:eastAsia="宋体" w:hint="default"/>
                <w:sz w:val="15"/>
                <w:szCs w:val="15"/>
              </w:rPr>
            </w:pPr>
            <w:r>
              <w:rPr>
                <w:rFonts w:ascii="宋体" w:hAnsi="宋体" w:cs="宋体" w:eastAsia="宋体" w:hint="default"/>
                <w:sz w:val="15"/>
                <w:szCs w:val="15"/>
              </w:rPr>
              <w:t>归属于公司普通股股东的净利润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right"/>
              <w:rPr>
                <w:rFonts w:ascii="Arial" w:hAnsi="Arial" w:cs="Arial" w:eastAsia="Arial" w:hint="default"/>
                <w:sz w:val="15"/>
                <w:szCs w:val="15"/>
              </w:rPr>
            </w:pPr>
            <w:r>
              <w:rPr>
                <w:rFonts w:ascii="Arial"/>
                <w:spacing w:val="-1"/>
                <w:sz w:val="15"/>
              </w:rPr>
              <w:t>4.73</w:t>
            </w:r>
            <w:r>
              <w:rPr>
                <w:rFonts w:ascii="Arial"/>
                <w:sz w:val="15"/>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Arial" w:hAnsi="Arial" w:cs="Arial" w:eastAsia="Arial" w:hint="default"/>
                <w:sz w:val="15"/>
                <w:szCs w:val="15"/>
              </w:rPr>
            </w:pPr>
            <w:r>
              <w:rPr>
                <w:rFonts w:ascii="Arial"/>
                <w:spacing w:val="-1"/>
                <w:sz w:val="15"/>
              </w:rPr>
              <w:t>0.0901</w:t>
            </w:r>
            <w:r>
              <w:rPr>
                <w:rFonts w:ascii="Arial"/>
                <w:sz w:val="15"/>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right"/>
              <w:rPr>
                <w:rFonts w:ascii="Arial" w:hAnsi="Arial" w:cs="Arial" w:eastAsia="Arial" w:hint="default"/>
                <w:sz w:val="15"/>
                <w:szCs w:val="15"/>
              </w:rPr>
            </w:pPr>
            <w:r>
              <w:rPr>
                <w:rFonts w:ascii="Arial"/>
                <w:spacing w:val="-1"/>
                <w:sz w:val="15"/>
              </w:rPr>
              <w:t>0.0901</w:t>
            </w:r>
            <w:r>
              <w:rPr>
                <w:rFonts w:ascii="Arial"/>
                <w:sz w:val="15"/>
              </w:rPr>
            </w:r>
          </w:p>
        </w:tc>
      </w:tr>
      <w:tr>
        <w:trPr>
          <w:trHeight w:val="37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left"/>
              <w:rPr>
                <w:rFonts w:ascii="宋体" w:hAnsi="宋体" w:cs="宋体" w:eastAsia="宋体" w:hint="default"/>
                <w:sz w:val="15"/>
                <w:szCs w:val="15"/>
              </w:rPr>
            </w:pPr>
            <w:r>
              <w:rPr>
                <w:rFonts w:ascii="宋体" w:hAnsi="宋体" w:cs="宋体" w:eastAsia="宋体" w:hint="default"/>
                <w:sz w:val="15"/>
                <w:szCs w:val="15"/>
              </w:rPr>
              <w:t>扣除非经常性损益后归属于公司普通股股东的净利润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Arial" w:hAnsi="Arial" w:cs="Arial" w:eastAsia="Arial" w:hint="default"/>
                <w:sz w:val="15"/>
                <w:szCs w:val="15"/>
              </w:rPr>
            </w:pPr>
            <w:r>
              <w:rPr>
                <w:rFonts w:ascii="Arial"/>
                <w:spacing w:val="-1"/>
                <w:sz w:val="15"/>
              </w:rPr>
              <w:t>4.78.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right"/>
              <w:rPr>
                <w:rFonts w:ascii="Arial" w:hAnsi="Arial" w:cs="Arial" w:eastAsia="Arial" w:hint="default"/>
                <w:sz w:val="15"/>
                <w:szCs w:val="15"/>
              </w:rPr>
            </w:pPr>
            <w:r>
              <w:rPr>
                <w:rFonts w:ascii="Arial"/>
                <w:spacing w:val="-1"/>
                <w:sz w:val="15"/>
              </w:rPr>
              <w:t>0.0909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right"/>
              <w:rPr>
                <w:rFonts w:ascii="Arial" w:hAnsi="Arial" w:cs="Arial" w:eastAsia="Arial" w:hint="default"/>
                <w:sz w:val="15"/>
                <w:szCs w:val="15"/>
              </w:rPr>
            </w:pPr>
            <w:r>
              <w:rPr>
                <w:rFonts w:ascii="Arial"/>
                <w:spacing w:val="-1"/>
                <w:sz w:val="15"/>
              </w:rPr>
              <w:t>0.0909</w:t>
            </w:r>
          </w:p>
        </w:tc>
      </w:tr>
    </w:tbl>
    <w:p>
      <w:pPr>
        <w:spacing w:line="240" w:lineRule="auto" w:before="1"/>
        <w:rPr>
          <w:rFonts w:ascii="宋体" w:hAnsi="宋体" w:cs="宋体" w:eastAsia="宋体" w:hint="default"/>
          <w:sz w:val="8"/>
          <w:szCs w:val="8"/>
        </w:rPr>
      </w:pPr>
    </w:p>
    <w:p>
      <w:pPr>
        <w:pStyle w:val="BodyText"/>
        <w:spacing w:line="240" w:lineRule="auto" w:before="35"/>
        <w:ind w:left="557" w:right="0"/>
        <w:jc w:val="left"/>
        <w:rPr>
          <w:rFonts w:ascii="宋体" w:hAnsi="宋体" w:cs="宋体" w:eastAsia="宋体" w:hint="default"/>
        </w:rPr>
      </w:pPr>
      <w:r>
        <w:rPr/>
        <w:t>注：不存在稀释性潜在普通股。</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559" w:right="0"/>
        <w:jc w:val="left"/>
        <w:rPr>
          <w:rFonts w:ascii="宋体" w:hAnsi="宋体" w:cs="宋体" w:eastAsia="宋体" w:hint="default"/>
        </w:rPr>
      </w:pPr>
      <w:r>
        <w:rPr>
          <w:rFonts w:ascii="宋体" w:hAnsi="宋体" w:cs="宋体" w:eastAsia="宋体" w:hint="default"/>
        </w:rPr>
        <w:t>3</w:t>
      </w:r>
      <w:r>
        <w:rPr/>
        <w:t>、公司主要会计报表项目的异常情况及原因的说明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0" w:firstLine="420"/>
        <w:jc w:val="left"/>
        <w:rPr>
          <w:rFonts w:ascii="宋体" w:hAnsi="宋体" w:cs="宋体" w:eastAsia="宋体" w:hint="default"/>
        </w:rPr>
      </w:pPr>
      <w:r>
        <w:rPr/>
        <w:t>（</w:t>
      </w:r>
      <w:r>
        <w:rPr>
          <w:rFonts w:ascii="宋体" w:hAnsi="宋体" w:cs="宋体" w:eastAsia="宋体" w:hint="default"/>
        </w:rPr>
        <w:t>1</w:t>
      </w:r>
      <w:r>
        <w:rPr/>
        <w:t>）本年度货币资金比上年增加</w:t>
      </w:r>
      <w:r>
        <w:rPr>
          <w:spacing w:val="-66"/>
        </w:rPr>
        <w:t> </w:t>
      </w:r>
      <w:r>
        <w:rPr>
          <w:rFonts w:ascii="宋体" w:hAnsi="宋体" w:cs="宋体" w:eastAsia="宋体" w:hint="default"/>
        </w:rPr>
        <w:t>78.39%</w:t>
      </w:r>
      <w:r>
        <w:rPr/>
        <w:t>，主要原因为本年商业及房地产也销售均好于 </w:t>
      </w:r>
      <w:r>
        <w:rPr>
          <w:spacing w:val="-3"/>
        </w:rPr>
        <w:t>上年，预售房款及商业预收款形成预收账款增加，且上年的应收款项本年度收回情况良好。</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w:t>
      </w:r>
      <w:r>
        <w:rPr>
          <w:rFonts w:ascii="宋体" w:hAnsi="宋体" w:cs="宋体" w:eastAsia="宋体" w:hint="default"/>
        </w:rPr>
        <w:t>2</w:t>
      </w:r>
      <w:r>
        <w:rPr/>
        <w:t>）本年度应收票据比上年减少</w:t>
      </w:r>
      <w:r>
        <w:rPr>
          <w:spacing w:val="-60"/>
        </w:rPr>
        <w:t> </w:t>
      </w:r>
      <w:r>
        <w:rPr>
          <w:rFonts w:ascii="宋体" w:hAnsi="宋体" w:cs="宋体" w:eastAsia="宋体" w:hint="default"/>
        </w:rPr>
        <w:t>48.67%</w:t>
      </w:r>
      <w:r>
        <w:rPr/>
        <w:t>，主要原因为煤炭销售收到应收票据减少。</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149" w:firstLine="420"/>
        <w:jc w:val="both"/>
        <w:rPr>
          <w:rFonts w:ascii="宋体" w:hAnsi="宋体" w:cs="宋体" w:eastAsia="宋体" w:hint="default"/>
        </w:rPr>
      </w:pPr>
      <w:r>
        <w:rPr>
          <w:spacing w:val="-2"/>
        </w:rPr>
        <w:t>（</w:t>
      </w:r>
      <w:r>
        <w:rPr>
          <w:rFonts w:ascii="宋体" w:hAnsi="宋体" w:cs="宋体" w:eastAsia="宋体" w:hint="default"/>
          <w:spacing w:val="-2"/>
        </w:rPr>
        <w:t>3</w:t>
      </w:r>
      <w:r>
        <w:rPr>
          <w:spacing w:val="-2"/>
        </w:rPr>
        <w:t>）本年度应收账款比上年减少</w:t>
      </w:r>
      <w:r>
        <w:rPr>
          <w:spacing w:val="-38"/>
        </w:rPr>
        <w:t> </w:t>
      </w:r>
      <w:r>
        <w:rPr>
          <w:rFonts w:ascii="宋体" w:hAnsi="宋体" w:cs="宋体" w:eastAsia="宋体" w:hint="default"/>
          <w:spacing w:val="-1"/>
        </w:rPr>
        <w:t>68.69%</w:t>
      </w:r>
      <w:r>
        <w:rPr>
          <w:spacing w:val="-1"/>
        </w:rPr>
        <w:t>，主要原因为本期收回金原大酒店股权转让款</w:t>
      </w:r>
      <w:r>
        <w:rPr/>
        <w:t> </w:t>
      </w:r>
      <w:r>
        <w:rPr>
          <w:rFonts w:ascii="宋体" w:hAnsi="宋体" w:cs="宋体" w:eastAsia="宋体" w:hint="default"/>
        </w:rPr>
        <w:t>1300</w:t>
      </w:r>
      <w:r>
        <w:rPr>
          <w:rFonts w:ascii="宋体" w:hAnsi="宋体" w:cs="宋体" w:eastAsia="宋体" w:hint="default"/>
          <w:spacing w:val="-55"/>
        </w:rPr>
        <w:t> </w:t>
      </w:r>
      <w:r>
        <w:rPr/>
        <w:t>万元，且本年售房房款大部分均已收回。</w:t>
      </w:r>
      <w:r>
        <w:rPr>
          <w:rFonts w:ascii="宋体" w:hAnsi="宋体" w:cs="宋体" w:eastAsia="宋体" w:hint="default"/>
        </w:rPr>
        <w:t> </w:t>
      </w:r>
    </w:p>
    <w:p>
      <w:pPr>
        <w:pStyle w:val="BodyText"/>
        <w:spacing w:line="273" w:lineRule="auto" w:before="164"/>
        <w:ind w:right="147" w:firstLine="419"/>
        <w:jc w:val="both"/>
        <w:rPr>
          <w:rFonts w:ascii="宋体" w:hAnsi="宋体" w:cs="宋体" w:eastAsia="宋体" w:hint="default"/>
        </w:rPr>
      </w:pPr>
      <w:r>
        <w:rPr/>
        <w:t>（</w:t>
      </w:r>
      <w:r>
        <w:rPr>
          <w:rFonts w:ascii="宋体" w:hAnsi="宋体" w:cs="宋体" w:eastAsia="宋体" w:hint="default"/>
        </w:rPr>
        <w:t>4</w:t>
      </w:r>
      <w:r>
        <w:rPr/>
        <w:t>）本年度预付账款比上年减少</w:t>
      </w:r>
      <w:r>
        <w:rPr>
          <w:spacing w:val="-87"/>
        </w:rPr>
        <w:t> </w:t>
      </w:r>
      <w:r>
        <w:rPr>
          <w:rFonts w:ascii="宋体" w:hAnsi="宋体" w:cs="宋体" w:eastAsia="宋体" w:hint="default"/>
        </w:rPr>
        <w:t>58.52%</w:t>
      </w:r>
      <w:r>
        <w:rPr/>
        <w:t>，主要原因为安徽淮南在建项目完工。整个安 徽地区处于在建状态的项目减少，形成工程预付账款比上年减少。</w:t>
      </w:r>
      <w:r>
        <w:rPr>
          <w:rFonts w:ascii="宋体" w:hAnsi="宋体" w:cs="宋体" w:eastAsia="宋体" w:hint="default"/>
        </w:rPr>
        <w:t> </w:t>
      </w:r>
    </w:p>
    <w:p>
      <w:pPr>
        <w:pStyle w:val="BodyText"/>
        <w:spacing w:line="273" w:lineRule="auto" w:before="164"/>
        <w:ind w:right="147" w:firstLine="420"/>
        <w:jc w:val="both"/>
        <w:rPr>
          <w:rFonts w:ascii="宋体" w:hAnsi="宋体" w:cs="宋体" w:eastAsia="宋体" w:hint="default"/>
        </w:rPr>
      </w:pPr>
      <w:r>
        <w:rPr/>
        <w:t>（</w:t>
      </w:r>
      <w:r>
        <w:rPr>
          <w:rFonts w:ascii="宋体" w:hAnsi="宋体" w:cs="宋体" w:eastAsia="宋体" w:hint="default"/>
        </w:rPr>
        <w:t>5</w:t>
      </w:r>
      <w:r>
        <w:rPr/>
        <w:t>）本年度其他应收款比上年减少</w:t>
      </w:r>
      <w:r>
        <w:rPr>
          <w:spacing w:val="-87"/>
        </w:rPr>
        <w:t> </w:t>
      </w:r>
      <w:r>
        <w:rPr>
          <w:rFonts w:ascii="宋体" w:hAnsi="宋体" w:cs="宋体" w:eastAsia="宋体" w:hint="default"/>
        </w:rPr>
        <w:t>51.39%</w:t>
      </w:r>
      <w:r>
        <w:rPr/>
        <w:t>，主要原因为对商户及安徽地区客户的往来 款收回。</w:t>
      </w:r>
      <w:r>
        <w:rPr>
          <w:rFonts w:ascii="宋体" w:hAnsi="宋体" w:cs="宋体" w:eastAsia="宋体" w:hint="default"/>
        </w:rPr>
        <w:t> </w:t>
      </w:r>
    </w:p>
    <w:p>
      <w:pPr>
        <w:pStyle w:val="BodyText"/>
        <w:spacing w:line="273" w:lineRule="auto" w:before="164"/>
        <w:ind w:right="113" w:firstLine="420"/>
        <w:jc w:val="both"/>
        <w:rPr>
          <w:rFonts w:ascii="宋体" w:hAnsi="宋体" w:cs="宋体" w:eastAsia="宋体" w:hint="default"/>
        </w:rPr>
      </w:pPr>
      <w:r>
        <w:rPr/>
        <w:t>（</w:t>
      </w:r>
      <w:r>
        <w:rPr>
          <w:rFonts w:ascii="宋体" w:hAnsi="宋体" w:cs="宋体" w:eastAsia="宋体" w:hint="default"/>
        </w:rPr>
        <w:t>6</w:t>
      </w:r>
      <w:r>
        <w:rPr/>
        <w:t>）本年度存货比上年度增加</w:t>
      </w:r>
      <w:r>
        <w:rPr>
          <w:spacing w:val="-59"/>
        </w:rPr>
        <w:t> </w:t>
      </w:r>
      <w:r>
        <w:rPr>
          <w:rFonts w:ascii="宋体" w:hAnsi="宋体" w:cs="宋体" w:eastAsia="宋体" w:hint="default"/>
        </w:rPr>
        <w:t>33.20%</w:t>
      </w:r>
      <w:r>
        <w:rPr/>
        <w:t>，主要原因为安徽淮南地区部分在建工程完工， </w:t>
      </w:r>
      <w:r>
        <w:rPr>
          <w:spacing w:val="-3"/>
        </w:rPr>
        <w:t>部分预付账款转入开发产品，另外，滁州地区开发的工程项目本年度投入资金较大，并已根</w:t>
      </w:r>
      <w:r>
        <w:rPr>
          <w:spacing w:val="-73"/>
        </w:rPr>
        <w:t> </w:t>
      </w:r>
      <w:r>
        <w:rPr>
          <w:spacing w:val="-73"/>
        </w:rPr>
      </w:r>
      <w:r>
        <w:rPr/>
        <w:t>据形象进度确定计入存货</w:t>
      </w:r>
      <w:r>
        <w:rPr>
          <w:rFonts w:ascii="宋体" w:hAnsi="宋体" w:cs="宋体" w:eastAsia="宋体" w:hint="default"/>
        </w:rPr>
        <w:t>--</w:t>
      </w:r>
      <w:r>
        <w:rPr/>
        <w:t>开发成本。</w:t>
      </w:r>
      <w:r>
        <w:rPr>
          <w:rFonts w:ascii="宋体" w:hAnsi="宋体" w:cs="宋体" w:eastAsia="宋体" w:hint="default"/>
        </w:rPr>
        <w:t> </w:t>
      </w:r>
    </w:p>
    <w:p>
      <w:pPr>
        <w:pStyle w:val="BodyText"/>
        <w:spacing w:line="273" w:lineRule="auto" w:before="164"/>
        <w:ind w:right="147" w:firstLine="420"/>
        <w:jc w:val="both"/>
        <w:rPr>
          <w:rFonts w:ascii="宋体" w:hAnsi="宋体" w:cs="宋体" w:eastAsia="宋体" w:hint="default"/>
        </w:rPr>
      </w:pPr>
      <w:r>
        <w:rPr/>
        <w:t>（</w:t>
      </w:r>
      <w:r>
        <w:rPr>
          <w:rFonts w:ascii="宋体" w:hAnsi="宋体" w:cs="宋体" w:eastAsia="宋体" w:hint="default"/>
        </w:rPr>
        <w:t>7</w:t>
      </w:r>
      <w:r>
        <w:rPr/>
        <w:t>）本年度长期投资比上年减少</w:t>
      </w:r>
      <w:r>
        <w:rPr>
          <w:spacing w:val="-87"/>
        </w:rPr>
        <w:t> </w:t>
      </w:r>
      <w:r>
        <w:rPr>
          <w:rFonts w:ascii="宋体" w:hAnsi="宋体" w:cs="宋体" w:eastAsia="宋体" w:hint="default"/>
        </w:rPr>
        <w:t>60.21%</w:t>
      </w:r>
      <w:r>
        <w:rPr/>
        <w:t>，原因为原安徽国润投资发展有限公司之控股 </w:t>
      </w:r>
      <w:r>
        <w:rPr>
          <w:spacing w:val="-3"/>
        </w:rPr>
        <w:t>子公司安徽芜湖米市发展有限公司本年度根据上年该公司股东会决议完成清算，故此对该公</w:t>
      </w:r>
      <w:r>
        <w:rPr>
          <w:spacing w:val="-73"/>
        </w:rPr>
        <w:t> </w:t>
      </w:r>
      <w:r>
        <w:rPr>
          <w:spacing w:val="-73"/>
        </w:rPr>
      </w:r>
      <w:r>
        <w:rPr/>
        <w:t>司的投资本年度从长期投资中转出。</w:t>
      </w:r>
      <w:r>
        <w:rPr>
          <w:rFonts w:ascii="宋体" w:hAnsi="宋体" w:cs="宋体" w:eastAsia="宋体" w:hint="default"/>
        </w:rPr>
        <w:t> </w:t>
      </w:r>
    </w:p>
    <w:p>
      <w:pPr>
        <w:pStyle w:val="BodyText"/>
        <w:spacing w:line="273" w:lineRule="auto" w:before="164"/>
        <w:ind w:right="147" w:firstLine="419"/>
        <w:jc w:val="both"/>
        <w:rPr>
          <w:rFonts w:ascii="宋体" w:hAnsi="宋体" w:cs="宋体" w:eastAsia="宋体" w:hint="default"/>
        </w:rPr>
      </w:pPr>
      <w:r>
        <w:rPr>
          <w:spacing w:val="-3"/>
        </w:rPr>
        <w:t>（</w:t>
      </w:r>
      <w:r>
        <w:rPr>
          <w:rFonts w:ascii="宋体" w:hAnsi="宋体" w:cs="宋体" w:eastAsia="宋体" w:hint="default"/>
          <w:spacing w:val="-3"/>
        </w:rPr>
        <w:t>8</w:t>
      </w:r>
      <w:r>
        <w:rPr>
          <w:spacing w:val="-3"/>
        </w:rPr>
        <w:t>）本年度应付账款比上年增加</w:t>
      </w:r>
      <w:r>
        <w:rPr>
          <w:spacing w:val="-58"/>
        </w:rPr>
        <w:t> </w:t>
      </w:r>
      <w:r>
        <w:rPr>
          <w:rFonts w:ascii="宋体" w:hAnsi="宋体" w:cs="宋体" w:eastAsia="宋体" w:hint="default"/>
        </w:rPr>
        <w:t>187.76%</w:t>
      </w:r>
      <w:r>
        <w:rPr/>
        <w:t>，其他应付款比上年减少</w:t>
      </w:r>
      <w:r>
        <w:rPr>
          <w:spacing w:val="-58"/>
        </w:rPr>
        <w:t> </w:t>
      </w:r>
      <w:r>
        <w:rPr>
          <w:rFonts w:ascii="宋体" w:hAnsi="宋体" w:cs="宋体" w:eastAsia="宋体" w:hint="default"/>
        </w:rPr>
        <w:t>77.18%</w:t>
      </w:r>
      <w:r>
        <w:rPr>
          <w:rFonts w:ascii="宋体" w:hAnsi="宋体" w:cs="宋体" w:eastAsia="宋体" w:hint="default"/>
          <w:spacing w:val="-9"/>
        </w:rPr>
        <w:t> </w:t>
      </w:r>
      <w:r>
        <w:rPr>
          <w:spacing w:val="-7"/>
        </w:rPr>
        <w:t>，变化原因</w:t>
      </w:r>
      <w:r>
        <w:rPr/>
        <w:t> 为上年度小规模纳税人商户的货款在其他应付款中核算</w:t>
      </w:r>
      <w:r>
        <w:rPr>
          <w:rFonts w:ascii="宋体" w:hAnsi="宋体" w:cs="宋体" w:eastAsia="宋体" w:hint="default"/>
        </w:rPr>
        <w:t>,</w:t>
      </w:r>
      <w:r>
        <w:rPr/>
        <w:t>本年度改在应付账款中核算。</w:t>
      </w:r>
      <w:r>
        <w:rPr>
          <w:rFonts w:ascii="宋体" w:hAnsi="宋体" w:cs="宋体" w:eastAsia="宋体" w:hint="default"/>
        </w:rPr>
        <w:t> </w:t>
      </w:r>
    </w:p>
    <w:p>
      <w:pPr>
        <w:pStyle w:val="BodyText"/>
        <w:spacing w:line="273" w:lineRule="auto" w:before="164"/>
        <w:ind w:right="147" w:firstLine="420"/>
        <w:jc w:val="both"/>
        <w:rPr>
          <w:rFonts w:ascii="宋体" w:hAnsi="宋体" w:cs="宋体" w:eastAsia="宋体" w:hint="default"/>
        </w:rPr>
      </w:pPr>
      <w:r>
        <w:rPr/>
        <w:t>（</w:t>
      </w:r>
      <w:r>
        <w:rPr>
          <w:rFonts w:ascii="宋体" w:hAnsi="宋体" w:cs="宋体" w:eastAsia="宋体" w:hint="default"/>
        </w:rPr>
        <w:t>9</w:t>
      </w:r>
      <w:r>
        <w:rPr/>
        <w:t>）本年度预收账款比上年增加</w:t>
      </w:r>
      <w:r>
        <w:rPr>
          <w:spacing w:val="-87"/>
        </w:rPr>
        <w:t> </w:t>
      </w:r>
      <w:r>
        <w:rPr>
          <w:rFonts w:ascii="宋体" w:hAnsi="宋体" w:cs="宋体" w:eastAsia="宋体" w:hint="default"/>
        </w:rPr>
        <w:t>40.59%</w:t>
      </w:r>
      <w:r>
        <w:rPr/>
        <w:t>，主要原因为预收售房款及商业预收款比上年 增加。</w:t>
      </w:r>
      <w:r>
        <w:rPr>
          <w:rFonts w:ascii="宋体" w:hAnsi="宋体" w:cs="宋体" w:eastAsia="宋体" w:hint="default"/>
        </w:rPr>
        <w:t> </w:t>
      </w:r>
    </w:p>
    <w:p>
      <w:pPr>
        <w:pStyle w:val="BodyText"/>
        <w:spacing w:line="273" w:lineRule="auto" w:before="164"/>
        <w:ind w:right="149" w:firstLine="420"/>
        <w:jc w:val="both"/>
        <w:rPr>
          <w:rFonts w:ascii="宋体" w:hAnsi="宋体" w:cs="宋体" w:eastAsia="宋体" w:hint="default"/>
        </w:rPr>
      </w:pPr>
      <w:r>
        <w:rPr>
          <w:spacing w:val="-2"/>
        </w:rPr>
        <w:t>（</w:t>
      </w:r>
      <w:r>
        <w:rPr>
          <w:rFonts w:ascii="宋体" w:hAnsi="宋体" w:cs="宋体" w:eastAsia="宋体" w:hint="default"/>
          <w:spacing w:val="-2"/>
        </w:rPr>
        <w:t>10</w:t>
      </w:r>
      <w:r>
        <w:rPr>
          <w:spacing w:val="-2"/>
        </w:rPr>
        <w:t>）本年度应交税费比上年增加</w:t>
      </w:r>
      <w:r>
        <w:rPr>
          <w:spacing w:val="-41"/>
        </w:rPr>
        <w:t> </w:t>
      </w:r>
      <w:r>
        <w:rPr>
          <w:rFonts w:ascii="宋体" w:hAnsi="宋体" w:cs="宋体" w:eastAsia="宋体" w:hint="default"/>
          <w:spacing w:val="-1"/>
        </w:rPr>
        <w:t>239.35%</w:t>
      </w:r>
      <w:r>
        <w:rPr>
          <w:spacing w:val="-1"/>
        </w:rPr>
        <w:t>，因预收账款增加形成预交增值税及相关税</w:t>
      </w:r>
      <w:r>
        <w:rPr/>
        <w:t> 费大幅增加。</w:t>
      </w:r>
      <w:r>
        <w:rPr>
          <w:rFonts w:ascii="宋体" w:hAnsi="宋体" w:cs="宋体" w:eastAsia="宋体" w:hint="default"/>
        </w:rPr>
        <w:t> </w:t>
      </w:r>
    </w:p>
    <w:p>
      <w:pPr>
        <w:pStyle w:val="BodyText"/>
        <w:spacing w:line="273" w:lineRule="auto" w:before="164"/>
        <w:ind w:right="149" w:firstLine="420"/>
        <w:jc w:val="both"/>
        <w:rPr>
          <w:rFonts w:ascii="宋体" w:hAnsi="宋体" w:cs="宋体" w:eastAsia="宋体" w:hint="default"/>
        </w:rPr>
      </w:pPr>
      <w:r>
        <w:rPr/>
        <w:t>（</w:t>
      </w:r>
      <w:r>
        <w:rPr>
          <w:rFonts w:ascii="宋体" w:hAnsi="宋体" w:cs="宋体" w:eastAsia="宋体" w:hint="default"/>
        </w:rPr>
        <w:t>11</w:t>
      </w:r>
      <w:r>
        <w:rPr/>
        <w:t>）本年度营业收入比上年度增加</w:t>
      </w:r>
      <w:r>
        <w:rPr>
          <w:spacing w:val="-49"/>
        </w:rPr>
        <w:t> </w:t>
      </w:r>
      <w:r>
        <w:rPr>
          <w:rFonts w:ascii="宋体" w:hAnsi="宋体" w:cs="宋体" w:eastAsia="宋体" w:hint="default"/>
        </w:rPr>
        <w:t>20.48%</w:t>
      </w:r>
      <w:r>
        <w:rPr/>
        <w:t>，营业成本比上年度增加</w:t>
      </w:r>
      <w:r>
        <w:rPr>
          <w:spacing w:val="-49"/>
        </w:rPr>
        <w:t> </w:t>
      </w:r>
      <w:r>
        <w:rPr>
          <w:rFonts w:ascii="宋体" w:hAnsi="宋体" w:cs="宋体" w:eastAsia="宋体" w:hint="default"/>
        </w:rPr>
        <w:t>21.75%</w:t>
      </w:r>
      <w:r>
        <w:rPr/>
        <w:t>，主要原 因为商业及房地产销售均比上年提高，营业收入提高形成了营业成本的提高。</w:t>
      </w:r>
      <w:r>
        <w:rPr>
          <w:rFonts w:ascii="宋体" w:hAnsi="宋体" w:cs="宋体" w:eastAsia="宋体" w:hint="default"/>
        </w:rPr>
        <w:t> </w:t>
      </w:r>
    </w:p>
    <w:p>
      <w:pPr>
        <w:pStyle w:val="BodyText"/>
        <w:spacing w:line="273" w:lineRule="auto" w:before="164"/>
        <w:ind w:right="149" w:firstLine="420"/>
        <w:jc w:val="both"/>
        <w:rPr>
          <w:rFonts w:ascii="宋体" w:hAnsi="宋体" w:cs="宋体" w:eastAsia="宋体" w:hint="default"/>
        </w:rPr>
      </w:pPr>
      <w:r>
        <w:rPr/>
        <w:t>（</w:t>
      </w:r>
      <w:r>
        <w:rPr>
          <w:rFonts w:ascii="宋体" w:hAnsi="宋体" w:cs="宋体" w:eastAsia="宋体" w:hint="default"/>
        </w:rPr>
        <w:t>12</w:t>
      </w:r>
      <w:r>
        <w:rPr/>
        <w:t>）本年度财务费用比上年度减少</w:t>
      </w:r>
      <w:r>
        <w:rPr>
          <w:spacing w:val="8"/>
        </w:rPr>
        <w:t> </w:t>
      </w:r>
      <w:r>
        <w:rPr>
          <w:rFonts w:ascii="宋体" w:hAnsi="宋体" w:cs="宋体" w:eastAsia="宋体" w:hint="default"/>
        </w:rPr>
        <w:t>38.28%</w:t>
      </w:r>
      <w:r>
        <w:rPr/>
        <w:t>，减少原因为本年度使用借款总额比上年 度减少，且借款利率比上年度降低。</w:t>
      </w:r>
      <w:r>
        <w:rPr>
          <w:rFonts w:ascii="宋体" w:hAnsi="宋体" w:cs="宋体" w:eastAsia="宋体" w:hint="default"/>
        </w:rPr>
        <w:t> </w:t>
      </w:r>
    </w:p>
    <w:p>
      <w:pPr>
        <w:pStyle w:val="BodyText"/>
        <w:spacing w:line="240" w:lineRule="auto" w:before="164"/>
        <w:ind w:left="557" w:right="0"/>
        <w:jc w:val="left"/>
        <w:rPr>
          <w:rFonts w:ascii="宋体" w:hAnsi="宋体" w:cs="宋体" w:eastAsia="宋体" w:hint="default"/>
        </w:rPr>
      </w:pPr>
      <w:r>
        <w:rPr/>
        <w:t>（</w:t>
      </w:r>
      <w:r>
        <w:rPr>
          <w:rFonts w:ascii="宋体" w:hAnsi="宋体" w:cs="宋体" w:eastAsia="宋体" w:hint="default"/>
        </w:rPr>
        <w:t>13</w:t>
      </w:r>
      <w:r>
        <w:rPr/>
        <w:t>）本年度资产减值损失比上年减少</w:t>
      </w:r>
      <w:r>
        <w:rPr>
          <w:spacing w:val="-85"/>
        </w:rPr>
        <w:t> </w:t>
      </w:r>
      <w:r>
        <w:rPr>
          <w:rFonts w:ascii="宋体" w:hAnsi="宋体" w:cs="宋体" w:eastAsia="宋体" w:hint="default"/>
        </w:rPr>
        <w:t>105.96%</w:t>
      </w:r>
      <w:r>
        <w:rPr/>
        <w:t>，减少原因为上年度对金原房地产</w:t>
      </w:r>
      <w:r>
        <w:rPr>
          <w:spacing w:val="-85"/>
        </w:rPr>
        <w:t> </w:t>
      </w:r>
      <w:r>
        <w:rPr>
          <w:rFonts w:ascii="宋体" w:hAnsi="宋体" w:cs="宋体" w:eastAsia="宋体" w:hint="default"/>
          <w:spacing w:val="-10"/>
        </w:rPr>
        <w:t>1</w:t>
      </w:r>
      <w:r>
        <w:rPr>
          <w:spacing w:val="-10"/>
        </w:rPr>
        <w:t>、</w:t>
      </w:r>
      <w:r>
        <w:rPr>
          <w:rFonts w:ascii="宋体" w:hAnsi="宋体" w:cs="宋体" w:eastAsia="宋体" w:hint="default"/>
          <w:spacing w:val="-10"/>
        </w:rPr>
        <w:t>4</w:t>
      </w:r>
    </w:p>
    <w:p>
      <w:pPr>
        <w:pStyle w:val="BodyText"/>
        <w:spacing w:line="240" w:lineRule="auto" w:before="37"/>
        <w:ind w:right="0"/>
        <w:jc w:val="left"/>
      </w:pPr>
      <w:r>
        <w:rPr/>
        <w:t>号楼售房尾款个别认定全额计提坏账准备</w:t>
      </w:r>
      <w:r>
        <w:rPr>
          <w:spacing w:val="-47"/>
        </w:rPr>
        <w:t> </w:t>
      </w:r>
      <w:r>
        <w:rPr>
          <w:rFonts w:ascii="宋体" w:hAnsi="宋体" w:cs="宋体" w:eastAsia="宋体" w:hint="default"/>
        </w:rPr>
        <w:t>776.47</w:t>
      </w:r>
      <w:r>
        <w:rPr>
          <w:rFonts w:ascii="宋体" w:hAnsi="宋体" w:cs="宋体" w:eastAsia="宋体" w:hint="default"/>
          <w:spacing w:val="-47"/>
        </w:rPr>
        <w:t> </w:t>
      </w:r>
      <w:r>
        <w:rPr/>
        <w:t>万元。另外，上年度公司已出售的秦皇岛</w:t>
      </w:r>
    </w:p>
    <w:p>
      <w:pPr>
        <w:pStyle w:val="BodyText"/>
        <w:spacing w:line="273" w:lineRule="auto" w:before="37"/>
        <w:ind w:right="135"/>
        <w:jc w:val="left"/>
        <w:rPr>
          <w:rFonts w:ascii="宋体" w:hAnsi="宋体" w:cs="宋体" w:eastAsia="宋体" w:hint="default"/>
        </w:rPr>
      </w:pPr>
      <w:r>
        <w:rPr/>
        <w:t>市金原大酒店有限公司在出售前根据可变现价值计提固定资产减值准备</w:t>
      </w:r>
      <w:r>
        <w:rPr>
          <w:spacing w:val="-46"/>
        </w:rPr>
        <w:t> </w:t>
      </w:r>
      <w:r>
        <w:rPr>
          <w:rFonts w:ascii="宋体" w:hAnsi="宋体" w:cs="宋体" w:eastAsia="宋体" w:hint="default"/>
        </w:rPr>
        <w:t>488.85</w:t>
      </w:r>
      <w:r>
        <w:rPr>
          <w:rFonts w:ascii="宋体" w:hAnsi="宋体" w:cs="宋体" w:eastAsia="宋体" w:hint="default"/>
          <w:spacing w:val="-46"/>
        </w:rPr>
        <w:t> </w:t>
      </w:r>
      <w:r>
        <w:rPr/>
        <w:t>万元。本年 度未发生巨幅的资产减值及个别认定全额计提坏账的往来款项</w:t>
      </w:r>
      <w:r>
        <w:rPr>
          <w:rFonts w:ascii="宋体" w:hAnsi="宋体" w:cs="宋体" w:eastAsia="宋体" w:hint="default"/>
        </w:rPr>
        <w:t>.</w:t>
      </w:r>
      <w:r>
        <w:rPr/>
        <w:t>。</w:t>
      </w:r>
      <w:r>
        <w:rPr>
          <w:rFonts w:ascii="宋体" w:hAnsi="宋体" w:cs="宋体" w:eastAsia="宋体" w:hint="default"/>
        </w:rPr>
        <w:t> </w:t>
      </w:r>
    </w:p>
    <w:p>
      <w:pPr>
        <w:pStyle w:val="BodyText"/>
        <w:spacing w:line="273" w:lineRule="auto" w:before="164"/>
        <w:ind w:right="149" w:firstLine="420"/>
        <w:jc w:val="both"/>
        <w:rPr>
          <w:rFonts w:ascii="宋体" w:hAnsi="宋体" w:cs="宋体" w:eastAsia="宋体" w:hint="default"/>
        </w:rPr>
      </w:pPr>
      <w:r>
        <w:rPr/>
        <w:t>（</w:t>
      </w:r>
      <w:r>
        <w:rPr>
          <w:rFonts w:ascii="宋体" w:hAnsi="宋体" w:cs="宋体" w:eastAsia="宋体" w:hint="default"/>
        </w:rPr>
        <w:t>14</w:t>
      </w:r>
      <w:r>
        <w:rPr/>
        <w:t>）本年度营业外支出比上年度减少</w:t>
      </w:r>
      <w:r>
        <w:rPr>
          <w:spacing w:val="8"/>
        </w:rPr>
        <w:t> </w:t>
      </w:r>
      <w:r>
        <w:rPr>
          <w:rFonts w:ascii="宋体" w:hAnsi="宋体" w:cs="宋体" w:eastAsia="宋体" w:hint="default"/>
        </w:rPr>
        <w:t>81.42%</w:t>
      </w:r>
      <w:r>
        <w:rPr/>
        <w:t>，原因为上年度公司之间接控股子公司 芜湖国润投资发展有限公司按芜湖市规划调整和市容绿化要求拆除芜湖 </w:t>
      </w:r>
      <w:r>
        <w:rPr>
          <w:rFonts w:ascii="宋体" w:hAnsi="宋体" w:cs="宋体" w:eastAsia="宋体" w:hint="default"/>
        </w:rPr>
        <w:t>Z</w:t>
      </w:r>
      <w:r>
        <w:rPr>
          <w:rFonts w:ascii="宋体" w:hAnsi="宋体" w:cs="宋体" w:eastAsia="宋体" w:hint="default"/>
          <w:spacing w:val="12"/>
        </w:rPr>
        <w:t> </w:t>
      </w:r>
      <w:r>
        <w:rPr/>
        <w:t>区共七栋建筑面 积</w:t>
      </w:r>
      <w:r>
        <w:rPr>
          <w:spacing w:val="-52"/>
        </w:rPr>
        <w:t> </w:t>
      </w:r>
      <w:r>
        <w:rPr>
          <w:rFonts w:ascii="宋体" w:hAnsi="宋体" w:cs="宋体" w:eastAsia="宋体" w:hint="default"/>
        </w:rPr>
        <w:t>11165</w:t>
      </w:r>
      <w:r>
        <w:rPr>
          <w:rFonts w:ascii="宋体" w:hAnsi="宋体" w:cs="宋体" w:eastAsia="宋体" w:hint="default"/>
          <w:spacing w:val="-51"/>
        </w:rPr>
        <w:t> </w:t>
      </w:r>
      <w:r>
        <w:rPr>
          <w:spacing w:val="-3"/>
        </w:rPr>
        <w:t>平方米的仓库，形成资产损失</w:t>
      </w:r>
      <w:r>
        <w:rPr>
          <w:spacing w:val="-52"/>
        </w:rPr>
        <w:t> </w:t>
      </w:r>
      <w:r>
        <w:rPr>
          <w:rFonts w:ascii="宋体" w:hAnsi="宋体" w:cs="宋体" w:eastAsia="宋体" w:hint="default"/>
        </w:rPr>
        <w:t>937</w:t>
      </w:r>
      <w:r>
        <w:rPr>
          <w:rFonts w:ascii="宋体" w:hAnsi="宋体" w:cs="宋体" w:eastAsia="宋体" w:hint="default"/>
          <w:spacing w:val="-51"/>
        </w:rPr>
        <w:t> </w:t>
      </w:r>
      <w:r>
        <w:rPr>
          <w:spacing w:val="-3"/>
        </w:rPr>
        <w:t>万元；另外，芜湖国润投资发展有限公司开发的</w:t>
      </w:r>
      <w:r>
        <w:rPr/>
        <w:t> 新长江市场园</w:t>
      </w:r>
      <w:r>
        <w:rPr>
          <w:spacing w:val="-51"/>
        </w:rPr>
        <w:t> </w:t>
      </w:r>
      <w:r>
        <w:rPr>
          <w:rFonts w:ascii="宋体" w:hAnsi="宋体" w:cs="宋体" w:eastAsia="宋体" w:hint="default"/>
        </w:rPr>
        <w:t>Z</w:t>
      </w:r>
      <w:r>
        <w:rPr>
          <w:rFonts w:ascii="宋体" w:hAnsi="宋体" w:cs="宋体" w:eastAsia="宋体" w:hint="default"/>
          <w:spacing w:val="-51"/>
        </w:rPr>
        <w:t> </w:t>
      </w:r>
      <w:r>
        <w:rPr/>
        <w:t>区</w:t>
      </w:r>
      <w:r>
        <w:rPr>
          <w:spacing w:val="-51"/>
        </w:rPr>
        <w:t> </w:t>
      </w:r>
      <w:r>
        <w:rPr>
          <w:rFonts w:ascii="宋体" w:hAnsi="宋体" w:cs="宋体" w:eastAsia="宋体" w:hint="default"/>
        </w:rPr>
        <w:t>18</w:t>
      </w:r>
      <w:r>
        <w:rPr>
          <w:rFonts w:ascii="宋体" w:hAnsi="宋体" w:cs="宋体" w:eastAsia="宋体" w:hint="default"/>
          <w:spacing w:val="-51"/>
        </w:rPr>
        <w:t> </w:t>
      </w:r>
      <w:r>
        <w:rPr/>
        <w:t>号仓库发生火灾形成损失</w:t>
      </w:r>
      <w:r>
        <w:rPr>
          <w:spacing w:val="-51"/>
        </w:rPr>
        <w:t> </w:t>
      </w:r>
      <w:r>
        <w:rPr>
          <w:rFonts w:ascii="宋体" w:hAnsi="宋体" w:cs="宋体" w:eastAsia="宋体" w:hint="default"/>
        </w:rPr>
        <w:t>166</w:t>
      </w:r>
      <w:r>
        <w:rPr>
          <w:rFonts w:ascii="宋体" w:hAnsi="宋体" w:cs="宋体" w:eastAsia="宋体" w:hint="default"/>
          <w:spacing w:val="-51"/>
        </w:rPr>
        <w:t> </w:t>
      </w:r>
      <w:r>
        <w:rPr/>
        <w:t>万元。本年度未发生大额的非正常资产 损失。</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516" w:lineRule="auto"/>
        <w:ind w:left="557" w:right="923" w:firstLine="2"/>
        <w:jc w:val="left"/>
        <w:rPr>
          <w:rFonts w:ascii="宋体" w:hAnsi="宋体" w:cs="宋体" w:eastAsia="宋体" w:hint="default"/>
        </w:rPr>
      </w:pPr>
      <w:r>
        <w:rPr/>
        <w:t>十五、 财务报表的批准</w:t>
      </w:r>
      <w:r>
        <w:rPr>
          <w:spacing w:val="-102"/>
        </w:rPr>
        <w:t> </w:t>
      </w:r>
      <w:r>
        <w:rPr>
          <w:spacing w:val="-102"/>
        </w:rPr>
      </w:r>
      <w:r>
        <w:rPr/>
        <w:t>本财务报表业经本公司董事会于</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26</w:t>
      </w:r>
      <w:r>
        <w:rPr/>
        <w:t>日决议批准。</w:t>
      </w:r>
      <w:r>
        <w:rPr>
          <w:rFonts w:ascii="宋体" w:hAnsi="宋体" w:cs="宋体" w:eastAsia="宋体" w:hint="default"/>
        </w:rPr>
        <w:t> </w:t>
      </w:r>
    </w:p>
    <w:p>
      <w:pPr>
        <w:spacing w:after="0" w:line="516" w:lineRule="auto"/>
        <w:jc w:val="left"/>
        <w:rPr>
          <w:rFonts w:ascii="宋体" w:hAnsi="宋体" w:cs="宋体" w:eastAsia="宋体" w:hint="default"/>
        </w:rPr>
        <w:sectPr>
          <w:pgSz w:w="11900" w:h="16840"/>
          <w:pgMar w:header="877" w:footer="1003" w:top="1100" w:bottom="1200" w:left="1660" w:right="1640"/>
        </w:sectPr>
      </w:pPr>
    </w:p>
    <w:p>
      <w:pPr>
        <w:spacing w:line="240" w:lineRule="auto" w:before="12"/>
        <w:rPr>
          <w:rFonts w:ascii="宋体" w:hAnsi="宋体" w:cs="宋体" w:eastAsia="宋体" w:hint="default"/>
          <w:sz w:val="29"/>
          <w:szCs w:val="29"/>
        </w:rPr>
      </w:pPr>
    </w:p>
    <w:p>
      <w:pPr>
        <w:pStyle w:val="Heading1"/>
        <w:spacing w:line="240" w:lineRule="auto"/>
        <w:ind w:left="2747" w:right="0"/>
        <w:jc w:val="left"/>
        <w:rPr>
          <w:rFonts w:ascii="宋体" w:hAnsi="宋体" w:cs="宋体" w:eastAsia="宋体" w:hint="default"/>
          <w:sz w:val="21"/>
          <w:szCs w:val="21"/>
        </w:rPr>
      </w:pPr>
      <w:r>
        <w:rPr/>
        <w:t>第十一章 </w:t>
      </w:r>
      <w:r>
        <w:rPr>
          <w:spacing w:val="7"/>
        </w:rPr>
        <w:t> </w:t>
      </w:r>
      <w:r>
        <w:rPr>
          <w:rFonts w:ascii="宋体" w:hAnsi="宋体" w:cs="宋体" w:eastAsia="宋体" w:hint="default"/>
          <w:spacing w:val="7"/>
        </w:rPr>
      </w:r>
      <w:r>
        <w:rPr/>
        <w:t>备查文件目录</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57" w:right="0"/>
        <w:jc w:val="left"/>
        <w:rPr>
          <w:rFonts w:ascii="宋体" w:hAnsi="宋体" w:cs="宋体" w:eastAsia="宋体" w:hint="default"/>
        </w:rPr>
      </w:pPr>
      <w:r>
        <w:rPr/>
        <w:t>一、载有法定代表人、主管会计工作负责人、会计机构负责人签名并盖章的公司</w:t>
      </w:r>
      <w:r>
        <w:rPr>
          <w:spacing w:val="11"/>
        </w:rPr>
        <w:t> </w:t>
      </w:r>
      <w:r>
        <w:rPr>
          <w:rFonts w:ascii="宋体" w:hAnsi="宋体" w:cs="宋体" w:eastAsia="宋体" w:hint="default"/>
        </w:rPr>
        <w:t>2010</w:t>
      </w:r>
    </w:p>
    <w:p>
      <w:pPr>
        <w:pStyle w:val="BodyText"/>
        <w:spacing w:line="240" w:lineRule="auto" w:before="37"/>
        <w:ind w:right="0"/>
        <w:jc w:val="left"/>
        <w:rPr>
          <w:rFonts w:ascii="宋体" w:hAnsi="宋体" w:cs="宋体" w:eastAsia="宋体" w:hint="default"/>
        </w:rPr>
      </w:pPr>
      <w:r>
        <w:rPr/>
        <w:t>年会计报表。</w:t>
      </w:r>
      <w:r>
        <w:rPr>
          <w:rFonts w:ascii="宋体" w:hAnsi="宋体" w:cs="宋体" w:eastAsia="宋体" w:hint="default"/>
        </w:rPr>
        <w:t> </w:t>
      </w:r>
    </w:p>
    <w:p>
      <w:pPr>
        <w:pStyle w:val="BodyText"/>
        <w:spacing w:line="273" w:lineRule="auto" w:before="37"/>
        <w:ind w:left="557" w:right="205"/>
        <w:jc w:val="left"/>
      </w:pPr>
      <w:r>
        <w:rPr/>
        <w:t>二、载有会计师事务所盖章、注册会计师签名并盖章的公司</w:t>
      </w:r>
      <w:r>
        <w:rPr>
          <w:spacing w:val="-54"/>
        </w:rPr>
        <w:t> </w:t>
      </w:r>
      <w:r>
        <w:rPr>
          <w:rFonts w:ascii="宋体" w:hAnsi="宋体" w:cs="宋体" w:eastAsia="宋体" w:hint="default"/>
        </w:rPr>
        <w:t>2010</w:t>
      </w:r>
      <w:r>
        <w:rPr>
          <w:rFonts w:ascii="宋体" w:hAnsi="宋体" w:cs="宋体" w:eastAsia="宋体" w:hint="default"/>
          <w:spacing w:val="-53"/>
        </w:rPr>
        <w:t> </w:t>
      </w:r>
      <w:r>
        <w:rPr/>
        <w:t>年审计报告原件。</w:t>
      </w:r>
      <w:r>
        <w:rPr>
          <w:rFonts w:ascii="宋体" w:hAnsi="宋体" w:cs="宋体" w:eastAsia="宋体" w:hint="default"/>
        </w:rPr>
        <w:t> </w:t>
      </w:r>
      <w:r>
        <w:rPr>
          <w:spacing w:val="-8"/>
        </w:rPr>
        <w:t>三、报告期内在《中国证券报》、《证券时报》上公开披露过的所有公司文件的正本及公</w:t>
      </w:r>
    </w:p>
    <w:p>
      <w:pPr>
        <w:pStyle w:val="BodyText"/>
        <w:spacing w:line="240" w:lineRule="auto" w:before="7"/>
        <w:ind w:right="0"/>
        <w:jc w:val="left"/>
        <w:rPr>
          <w:rFonts w:ascii="宋体" w:hAnsi="宋体" w:cs="宋体" w:eastAsia="宋体" w:hint="default"/>
        </w:rPr>
      </w:pPr>
      <w:r>
        <w:rPr/>
        <w:t>告的原稿。</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7"/>
        <w:ind w:left="5177" w:right="0"/>
        <w:jc w:val="left"/>
        <w:rPr>
          <w:rFonts w:ascii="宋体" w:hAnsi="宋体" w:cs="宋体" w:eastAsia="宋体" w:hint="default"/>
        </w:rPr>
      </w:pPr>
      <w:r>
        <w:rPr/>
        <w:t>秦皇岛渤海物流控股股份有限公司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35"/>
        <w:ind w:left="5177" w:right="0"/>
        <w:jc w:val="left"/>
        <w:rPr>
          <w:rFonts w:ascii="宋体" w:hAnsi="宋体" w:cs="宋体" w:eastAsia="宋体" w:hint="default"/>
        </w:rPr>
      </w:pPr>
      <w:r>
        <w:rPr/>
        <w:t>法定代表人： </w:t>
      </w:r>
      <w:r>
        <w:rPr>
          <w:rFonts w:ascii="宋体" w:hAnsi="宋体" w:cs="宋体" w:eastAsia="宋体" w:hint="default"/>
        </w:rPr>
      </w:r>
      <w:r>
        <w:rPr/>
        <w:t>王福琴</w:t>
      </w:r>
      <w:r>
        <w:rPr>
          <w:rFonts w:ascii="宋体" w:hAnsi="宋体" w:cs="宋体" w:eastAsia="宋体" w:hint="default"/>
        </w:rPr>
        <w:t> </w:t>
      </w:r>
    </w:p>
    <w:p>
      <w:pPr>
        <w:spacing w:line="240" w:lineRule="auto" w:before="7"/>
        <w:rPr>
          <w:rFonts w:ascii="宋体" w:hAnsi="宋体" w:cs="宋体" w:eastAsia="宋体" w:hint="default"/>
          <w:sz w:val="22"/>
          <w:szCs w:val="22"/>
        </w:rPr>
      </w:pPr>
    </w:p>
    <w:p>
      <w:pPr>
        <w:pStyle w:val="BodyText"/>
        <w:spacing w:line="240" w:lineRule="auto" w:before="35"/>
        <w:ind w:left="0" w:right="103"/>
        <w:jc w:val="righ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w:t>
      </w:r>
      <w:r>
        <w:rPr>
          <w:rFonts w:ascii="宋体" w:hAnsi="宋体" w:cs="宋体" w:eastAsia="宋体" w:hint="default"/>
        </w:rPr>
        <w:t> </w:t>
      </w:r>
    </w:p>
    <w:sectPr>
      <w:pgSz w:w="11900" w:h="16840"/>
      <w:pgMar w:header="877" w:footer="1003" w:top="1100" w:bottom="1200" w:left="16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隶书">
    <w:altName w:val="隶书"/>
    <w:charset w:val="86"/>
    <w:family w:val="modern"/>
    <w:pitch w:val="fixed"/>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880005pt;margin-top:780.865295pt;width:73.95pt;height:11.5pt;mso-position-horizontal-relative:page;mso-position-vertical-relative:page;z-index:-561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880005pt;margin-top:780.865295pt;width:73.95pt;height:11.5pt;mso-position-horizontal-relative:page;mso-position-vertical-relative:page;z-index:-561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880005pt;margin-top:780.865295pt;width:73.95pt;height:11.5pt;mso-position-horizontal-relative:page;mso-position-vertical-relative:page;z-index:-561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880005pt;margin-top:780.865295pt;width:73.95pt;height:11.5pt;mso-position-horizontal-relative:page;mso-position-vertical-relative:page;z-index:-561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29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880005pt;margin-top:780.865295pt;width:73.95pt;height:11.5pt;mso-position-horizontal-relative:page;mso-position-vertical-relative:page;z-index:-561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57.045349pt;width:407pt;height:11pt;mso-position-horizontal-relative:page;mso-position-vertical-relative:page;z-index:-561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txbxContent>
          </v:textbox>
          <w10:wrap type="none"/>
        </v:shape>
      </w:pict>
    </w:r>
    <w:r>
      <w:rPr/>
      <w:pict>
        <v:shape style="position:absolute;margin-left:268.880005pt;margin-top:780.865295pt;width:73.95pt;height:11.5pt;mso-position-horizontal-relative:page;mso-position-vertical-relative:page;z-index:-561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36.376282pt;width:407pt;height:27.45pt;mso-position-horizontal-relative:page;mso-position-vertical-relative:page;z-index:-561208"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p>
                <w:pPr>
                  <w:spacing w:before="62"/>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txbxContent>
          </v:textbox>
          <w10:wrap type="none"/>
        </v:shape>
      </w:pict>
    </w:r>
    <w:r>
      <w:rPr/>
      <w:pict>
        <v:shape style="position:absolute;margin-left:268.880005pt;margin-top:780.865295pt;width:73.95pt;height:11.5pt;mso-position-horizontal-relative:page;mso-position-vertical-relative:page;z-index:-561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880005pt;margin-top:780.865295pt;width:73.95pt;height:11.5pt;mso-position-horizontal-relative:page;mso-position-vertical-relative:page;z-index:-561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88.879997pt;margin-top:73.496262pt;width:7.25pt;height:12.5pt;mso-position-horizontal-relative:page;mso-position-vertical-relative:page;z-index:-561448"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561424"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204.5pt;height:11.5pt;mso-position-horizontal-relative:page;mso-position-vertical-relative:page;z-index:-561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color w:val="FF0000"/>
                    <w:sz w:val="18"/>
                    <w:szCs w:val="18"/>
                  </w:rPr>
                  <w:t>秦皇岛渤海物流控股股份有限公司</w:t>
                </w:r>
                <w:r>
                  <w:rPr>
                    <w:rFonts w:ascii="宋体" w:hAnsi="宋体" w:cs="宋体" w:eastAsia="宋体" w:hint="default"/>
                    <w:color w:val="FF0000"/>
                    <w:spacing w:val="-46"/>
                    <w:sz w:val="18"/>
                    <w:szCs w:val="18"/>
                  </w:rPr>
                  <w:t> </w:t>
                </w:r>
                <w:r>
                  <w:rPr>
                    <w:rFonts w:ascii="Times New Roman" w:hAnsi="Times New Roman" w:cs="Times New Roman" w:eastAsia="Times New Roman" w:hint="default"/>
                    <w:color w:val="FF0000"/>
                    <w:sz w:val="18"/>
                    <w:szCs w:val="18"/>
                  </w:rPr>
                  <w:t>2010</w:t>
                </w:r>
                <w:r>
                  <w:rPr>
                    <w:rFonts w:ascii="Times New Roman" w:hAnsi="Times New Roman" w:cs="Times New Roman" w:eastAsia="Times New Roman" w:hint="default"/>
                    <w:color w:val="FF0000"/>
                    <w:spacing w:val="-1"/>
                    <w:sz w:val="18"/>
                    <w:szCs w:val="18"/>
                  </w:rPr>
                  <w:t> </w:t>
                </w:r>
                <w:r>
                  <w:rPr>
                    <w:rFonts w:ascii="宋体" w:hAnsi="宋体" w:cs="宋体" w:eastAsia="宋体" w:hint="default"/>
                    <w:color w:val="FF0000"/>
                    <w:sz w:val="18"/>
                    <w:szCs w:val="18"/>
                  </w:rPr>
                  <w:t>年年度报告</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3"/>
      <w:ind w:left="2238"/>
      <w:outlineLvl w:val="1"/>
    </w:pPr>
    <w:rPr>
      <w:rFonts w:ascii="宋体" w:hAnsi="宋体" w:eastAsia="宋体"/>
      <w:sz w:val="28"/>
      <w:szCs w:val="28"/>
    </w:rPr>
  </w:style>
  <w:style w:styleId="Heading2" w:type="paragraph">
    <w:name w:val="Heading 2"/>
    <w:basedOn w:val="Normal"/>
    <w:uiPriority w:val="1"/>
    <w:qFormat/>
    <w:pPr>
      <w:spacing w:before="26"/>
      <w:ind w:left="137"/>
      <w:outlineLvl w:val="2"/>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yperlink" Target="mailto:hqjiao@sohu.com" TargetMode="External"/><Relationship Id="rId10" Type="http://schemas.openxmlformats.org/officeDocument/2006/relationships/hyperlink" Target="mailto:hlscshy000889@yahoo.com.cn" TargetMode="External"/><Relationship Id="rId11" Type="http://schemas.openxmlformats.org/officeDocument/2006/relationships/hyperlink" Target="http://www.hlsc.com.cn/" TargetMode="External"/><Relationship Id="rId12" Type="http://schemas.openxmlformats.org/officeDocument/2006/relationships/hyperlink" Target="mailto:hlsc000889@163.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2020-04-29T00:44:57Z</dcterms:created>
  <dcterms:modified xsi:type="dcterms:W3CDTF">2020-04-29T00:44:57Z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2011-02-28T00:00:00Z</vt:filetime>
  </property>
  <property fmtid="{D5CDD505-2E9C-101B-9397-08002B2CF9AE}" pid="3" name="LastSaved">
    <vt:filetime>2020-04-28T00:00:00Z</vt:filetime>
  </property>
</Properties>
</file>